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8123" w14:textId="77777777" w:rsidR="00D51CD4" w:rsidRDefault="00000000">
      <w:pPr>
        <w:spacing w:after="0" w:line="600" w:lineRule="exact"/>
        <w:rPr>
          <w:rFonts w:ascii="黑体" w:eastAsia="黑体" w:hAnsi="黑体" w:hint="eastAsia"/>
          <w:sz w:val="32"/>
          <w:szCs w:val="32"/>
          <w14:ligatures w14:val="none"/>
        </w:rPr>
      </w:pPr>
      <w:bookmarkStart w:id="0" w:name="_Hlk192690599"/>
      <w:r>
        <w:rPr>
          <w:rFonts w:ascii="黑体" w:eastAsia="黑体" w:hAnsi="黑体" w:hint="eastAsia"/>
          <w:sz w:val="32"/>
          <w:szCs w:val="32"/>
          <w14:ligatures w14:val="none"/>
        </w:rPr>
        <w:t>附件1：</w:t>
      </w:r>
    </w:p>
    <w:p w14:paraId="3426EB11" w14:textId="77777777" w:rsidR="00D51CD4" w:rsidRDefault="00000000">
      <w:pPr>
        <w:widowControl/>
        <w:spacing w:after="80" w:line="240" w:lineRule="auto"/>
        <w:contextualSpacing/>
        <w:jc w:val="center"/>
        <w:rPr>
          <w:rFonts w:ascii="Times New Roman" w:eastAsia="方正小标宋_GBK" w:hAnsi="Times New Roman" w:cs="Times New Roman"/>
          <w:bCs/>
          <w:spacing w:val="-10"/>
          <w:kern w:val="28"/>
          <w:sz w:val="44"/>
          <w:szCs w:val="32"/>
          <w14:ligatures w14:val="none"/>
        </w:rPr>
      </w:pPr>
      <w:r>
        <w:rPr>
          <w:rFonts w:ascii="方正小标宋简体" w:eastAsia="方正小标宋简体" w:hAnsi="方正小标宋简体" w:cstheme="majorBidi" w:hint="eastAsia"/>
          <w:spacing w:val="-10"/>
          <w:kern w:val="28"/>
          <w:sz w:val="44"/>
          <w:szCs w:val="44"/>
          <w14:ligatures w14:val="none"/>
        </w:rPr>
        <w:t>2026年安庆市制造业转型升级创新场景机会清单</w:t>
      </w:r>
    </w:p>
    <w:tbl>
      <w:tblPr>
        <w:tblW w:w="5341" w:type="pct"/>
        <w:jc w:val="center"/>
        <w:tblCellMar>
          <w:left w:w="0" w:type="dxa"/>
          <w:right w:w="0" w:type="dxa"/>
        </w:tblCellMar>
        <w:tblLook w:val="04A0" w:firstRow="1" w:lastRow="0" w:firstColumn="1" w:lastColumn="0" w:noHBand="0" w:noVBand="1"/>
      </w:tblPr>
      <w:tblGrid>
        <w:gridCol w:w="817"/>
        <w:gridCol w:w="1142"/>
        <w:gridCol w:w="1791"/>
        <w:gridCol w:w="1960"/>
        <w:gridCol w:w="9230"/>
      </w:tblGrid>
      <w:tr w:rsidR="00D51CD4" w14:paraId="56914D7D" w14:textId="77777777">
        <w:trPr>
          <w:tblHeade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414AC5D" w14:textId="77777777" w:rsidR="00D51CD4" w:rsidRPr="00AA1166" w:rsidRDefault="00000000">
            <w:pPr>
              <w:widowControl/>
              <w:spacing w:after="0" w:line="240" w:lineRule="auto"/>
              <w:jc w:val="center"/>
              <w:rPr>
                <w:rFonts w:ascii="黑体" w:eastAsia="黑体" w:hAnsi="黑体" w:cs="黑体" w:hint="eastAsia"/>
                <w:color w:val="000000"/>
                <w:kern w:val="0"/>
                <w:sz w:val="21"/>
                <w:szCs w:val="21"/>
                <w14:ligatures w14:val="none"/>
              </w:rPr>
            </w:pPr>
            <w:r w:rsidRPr="00AA1166">
              <w:rPr>
                <w:rFonts w:ascii="黑体" w:eastAsia="黑体" w:hAnsi="黑体" w:cs="黑体" w:hint="eastAsia"/>
                <w:color w:val="000000"/>
                <w:kern w:val="0"/>
                <w:sz w:val="21"/>
                <w:szCs w:val="21"/>
                <w14:ligatures w14:val="none"/>
              </w:rPr>
              <w:t>序号</w:t>
            </w:r>
          </w:p>
        </w:tc>
        <w:tc>
          <w:tcPr>
            <w:tcW w:w="382" w:type="pct"/>
            <w:tcBorders>
              <w:top w:val="single" w:sz="4" w:space="0" w:color="auto"/>
              <w:left w:val="single" w:sz="4" w:space="0" w:color="auto"/>
              <w:bottom w:val="single" w:sz="4" w:space="0" w:color="auto"/>
              <w:right w:val="single" w:sz="4" w:space="0" w:color="auto"/>
            </w:tcBorders>
            <w:vAlign w:val="center"/>
          </w:tcPr>
          <w:p w14:paraId="382546AD" w14:textId="77777777" w:rsidR="00D51CD4" w:rsidRPr="00AA1166" w:rsidRDefault="00000000">
            <w:pPr>
              <w:widowControl/>
              <w:spacing w:after="0" w:line="240" w:lineRule="auto"/>
              <w:jc w:val="center"/>
              <w:rPr>
                <w:rFonts w:ascii="黑体" w:eastAsia="黑体" w:hAnsi="黑体" w:cs="黑体" w:hint="eastAsia"/>
                <w:color w:val="000000"/>
                <w:kern w:val="0"/>
                <w:sz w:val="21"/>
                <w:szCs w:val="21"/>
                <w14:ligatures w14:val="none"/>
              </w:rPr>
            </w:pPr>
            <w:r w:rsidRPr="00AA1166">
              <w:rPr>
                <w:rFonts w:ascii="黑体" w:eastAsia="黑体" w:hAnsi="黑体" w:cs="黑体" w:hint="eastAsia"/>
                <w:color w:val="000000"/>
                <w:kern w:val="0"/>
                <w:sz w:val="21"/>
                <w:szCs w:val="21"/>
                <w14:ligatures w14:val="none"/>
              </w:rPr>
              <w:t>县区名称</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9151AFD" w14:textId="77777777" w:rsidR="00D51CD4" w:rsidRPr="00AA1166" w:rsidRDefault="00000000">
            <w:pPr>
              <w:widowControl/>
              <w:spacing w:after="0" w:line="240" w:lineRule="auto"/>
              <w:jc w:val="center"/>
              <w:rPr>
                <w:rFonts w:ascii="黑体" w:eastAsia="黑体" w:hAnsi="黑体" w:cs="黑体" w:hint="eastAsia"/>
                <w:color w:val="000000"/>
                <w:kern w:val="0"/>
                <w:sz w:val="21"/>
                <w:szCs w:val="21"/>
                <w14:ligatures w14:val="none"/>
              </w:rPr>
            </w:pPr>
            <w:r w:rsidRPr="00AA1166">
              <w:rPr>
                <w:rFonts w:ascii="黑体" w:eastAsia="黑体" w:hAnsi="黑体" w:cs="黑体" w:hint="eastAsia"/>
                <w:color w:val="000000"/>
                <w:kern w:val="0"/>
                <w:sz w:val="21"/>
                <w:szCs w:val="21"/>
                <w14:ligatures w14:val="none"/>
              </w:rPr>
              <w:t>企业名称（项目名称）</w:t>
            </w:r>
          </w:p>
        </w:tc>
        <w:tc>
          <w:tcPr>
            <w:tcW w:w="656" w:type="pct"/>
            <w:tcBorders>
              <w:top w:val="single" w:sz="6" w:space="0" w:color="000000"/>
              <w:left w:val="single" w:sz="4" w:space="0" w:color="auto"/>
              <w:bottom w:val="single" w:sz="4" w:space="0" w:color="auto"/>
              <w:right w:val="single" w:sz="6" w:space="0" w:color="000000"/>
            </w:tcBorders>
            <w:tcMar>
              <w:top w:w="75" w:type="dxa"/>
              <w:left w:w="105" w:type="dxa"/>
              <w:bottom w:w="75" w:type="dxa"/>
              <w:right w:w="105" w:type="dxa"/>
            </w:tcMar>
            <w:vAlign w:val="center"/>
          </w:tcPr>
          <w:p w14:paraId="09B921F9" w14:textId="77777777" w:rsidR="00D51CD4" w:rsidRPr="00AA1166" w:rsidRDefault="00000000">
            <w:pPr>
              <w:widowControl/>
              <w:spacing w:after="0" w:line="240" w:lineRule="auto"/>
              <w:jc w:val="center"/>
              <w:rPr>
                <w:rFonts w:ascii="黑体" w:eastAsia="黑体" w:hAnsi="黑体" w:cs="黑体" w:hint="eastAsia"/>
                <w:color w:val="000000"/>
                <w:kern w:val="0"/>
                <w:sz w:val="21"/>
                <w:szCs w:val="21"/>
                <w14:ligatures w14:val="none"/>
              </w:rPr>
            </w:pPr>
            <w:r w:rsidRPr="00AA1166">
              <w:rPr>
                <w:rFonts w:ascii="黑体" w:eastAsia="黑体" w:hAnsi="黑体" w:cs="黑体" w:hint="eastAsia"/>
                <w:color w:val="000000"/>
                <w:kern w:val="0"/>
                <w:sz w:val="21"/>
                <w:szCs w:val="21"/>
                <w14:ligatures w14:val="none"/>
              </w:rPr>
              <w:t>拟应用的主要场景</w:t>
            </w:r>
          </w:p>
        </w:tc>
        <w:tc>
          <w:tcPr>
            <w:tcW w:w="3088" w:type="pct"/>
            <w:tcBorders>
              <w:top w:val="single" w:sz="6" w:space="0" w:color="000000"/>
              <w:left w:val="nil"/>
              <w:bottom w:val="single" w:sz="4" w:space="0" w:color="auto"/>
              <w:right w:val="single" w:sz="6" w:space="0" w:color="000000"/>
            </w:tcBorders>
            <w:tcMar>
              <w:top w:w="75" w:type="dxa"/>
              <w:left w:w="105" w:type="dxa"/>
              <w:bottom w:w="75" w:type="dxa"/>
              <w:right w:w="105" w:type="dxa"/>
            </w:tcMar>
            <w:vAlign w:val="center"/>
          </w:tcPr>
          <w:p w14:paraId="1E58FA91" w14:textId="77777777" w:rsidR="00D51CD4" w:rsidRPr="00AA1166" w:rsidRDefault="00000000">
            <w:pPr>
              <w:widowControl/>
              <w:spacing w:after="0" w:line="240" w:lineRule="auto"/>
              <w:jc w:val="center"/>
              <w:rPr>
                <w:rFonts w:ascii="黑体" w:eastAsia="黑体" w:hAnsi="黑体" w:cs="黑体" w:hint="eastAsia"/>
                <w:color w:val="000000"/>
                <w:kern w:val="0"/>
                <w:sz w:val="21"/>
                <w:szCs w:val="21"/>
                <w14:ligatures w14:val="none"/>
              </w:rPr>
            </w:pPr>
            <w:r w:rsidRPr="00AA1166">
              <w:rPr>
                <w:rFonts w:ascii="黑体" w:eastAsia="黑体" w:hAnsi="黑体" w:cs="黑体" w:hint="eastAsia"/>
                <w:color w:val="000000"/>
                <w:kern w:val="0"/>
                <w:sz w:val="21"/>
                <w:szCs w:val="21"/>
                <w14:ligatures w14:val="none"/>
              </w:rPr>
              <w:t>需求或痛点介绍（300字以内）</w:t>
            </w:r>
          </w:p>
        </w:tc>
      </w:tr>
      <w:tr w:rsidR="00D51CD4" w14:paraId="20D2A5EB"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F5692D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1</w:t>
            </w:r>
          </w:p>
        </w:tc>
        <w:tc>
          <w:tcPr>
            <w:tcW w:w="382" w:type="pct"/>
            <w:tcBorders>
              <w:top w:val="single" w:sz="4" w:space="0" w:color="auto"/>
              <w:left w:val="single" w:sz="4" w:space="0" w:color="auto"/>
              <w:bottom w:val="single" w:sz="4" w:space="0" w:color="auto"/>
              <w:right w:val="single" w:sz="4" w:space="0" w:color="auto"/>
            </w:tcBorders>
            <w:vAlign w:val="center"/>
          </w:tcPr>
          <w:p w14:paraId="574B570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桐</w:t>
            </w:r>
            <w:proofErr w:type="gramEnd"/>
            <w:r w:rsidRPr="00AA1166">
              <w:rPr>
                <w:rFonts w:ascii="仿宋_GB2312" w:eastAsia="仿宋_GB2312" w:hAnsi="Times New Roman" w:cs="Times New Roman" w:hint="eastAsia"/>
                <w:kern w:val="0"/>
                <w:sz w:val="21"/>
                <w:szCs w:val="21"/>
                <w14:ligatures w14:val="none"/>
              </w:rPr>
              <w:t>城市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056B87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安徽百世佳包装有限公司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9EF1F3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58D827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在组合瓶盖喷涂工艺中，需将各零部件安装于喷涂线支架上进行作业。由于工件形状各异，需配置专用支撑治具以确保放置稳固；同时，还需依据零件型号频繁更换对应治具。目前，治具及零件的安装、拆卸与切换完全依赖人工，不仅耗费大量人力，且效率低下。期望</w:t>
            </w:r>
            <w:proofErr w:type="gramStart"/>
            <w:r w:rsidRPr="00AA1166">
              <w:rPr>
                <w:rFonts w:ascii="仿宋_GB2312" w:eastAsia="仿宋_GB2312" w:hAnsi="Times New Roman" w:cs="Times New Roman" w:hint="eastAsia"/>
                <w:kern w:val="0"/>
                <w:sz w:val="21"/>
                <w:szCs w:val="21"/>
                <w14:ligatures w14:val="none"/>
              </w:rPr>
              <w:t>通过产线智能化</w:t>
            </w:r>
            <w:proofErr w:type="gramEnd"/>
            <w:r w:rsidRPr="00AA1166">
              <w:rPr>
                <w:rFonts w:ascii="仿宋_GB2312" w:eastAsia="仿宋_GB2312" w:hAnsi="Times New Roman" w:cs="Times New Roman" w:hint="eastAsia"/>
                <w:kern w:val="0"/>
                <w:sz w:val="21"/>
                <w:szCs w:val="21"/>
                <w14:ligatures w14:val="none"/>
              </w:rPr>
              <w:t>与柔性化改造，实现自动化升级，以降低人工成本，提升生产效率。</w:t>
            </w:r>
          </w:p>
        </w:tc>
      </w:tr>
      <w:tr w:rsidR="00D51CD4" w14:paraId="62F3BA31" w14:textId="77777777">
        <w:trPr>
          <w:trHeight w:val="113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C33E51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2</w:t>
            </w:r>
          </w:p>
        </w:tc>
        <w:tc>
          <w:tcPr>
            <w:tcW w:w="382" w:type="pct"/>
            <w:tcBorders>
              <w:top w:val="single" w:sz="4" w:space="0" w:color="auto"/>
              <w:left w:val="single" w:sz="4" w:space="0" w:color="auto"/>
              <w:bottom w:val="single" w:sz="4" w:space="0" w:color="auto"/>
              <w:right w:val="single" w:sz="4" w:space="0" w:color="auto"/>
            </w:tcBorders>
            <w:vAlign w:val="center"/>
          </w:tcPr>
          <w:p w14:paraId="7DE99D8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桐</w:t>
            </w:r>
            <w:proofErr w:type="gramEnd"/>
            <w:r w:rsidRPr="00AA1166">
              <w:rPr>
                <w:rFonts w:ascii="仿宋_GB2312" w:eastAsia="仿宋_GB2312" w:hAnsi="Times New Roman" w:cs="Times New Roman" w:hint="eastAsia"/>
                <w:kern w:val="0"/>
                <w:sz w:val="21"/>
                <w:szCs w:val="21"/>
                <w14:ligatures w14:val="none"/>
              </w:rPr>
              <w:t>城市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64CC73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安徽金山包装有限公司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A826E8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8D80991"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公司现有瓶盖产品图纸主要源于早期成熟产品，长期缺乏原创设计与自主研发能力。面对市场对瓶盖外观、结构日益多样化的需求，企业难以快速推出具有竞争力的新产品。期望借此机会对接专业设计单位或研发机构，借助外部智力资源，协助开发设计新型瓶盖，以完善产品结构，提升企业核心竞争力。</w:t>
            </w:r>
          </w:p>
        </w:tc>
      </w:tr>
      <w:tr w:rsidR="00D51CD4" w14:paraId="3010C593" w14:textId="77777777">
        <w:trPr>
          <w:trHeight w:val="1701"/>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B3AE4A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lang w:val="en"/>
                <w14:ligatures w14:val="none"/>
              </w:rPr>
            </w:pPr>
            <w:r w:rsidRPr="00AA1166">
              <w:rPr>
                <w:rFonts w:ascii="仿宋_GB2312" w:eastAsia="仿宋_GB2312" w:hAnsi="Times New Roman" w:cs="Times New Roman" w:hint="eastAsia"/>
                <w:kern w:val="0"/>
                <w:sz w:val="21"/>
                <w:szCs w:val="21"/>
                <w:lang w:val="en"/>
                <w14:ligatures w14:val="none"/>
              </w:rPr>
              <w:t>3</w:t>
            </w:r>
          </w:p>
        </w:tc>
        <w:tc>
          <w:tcPr>
            <w:tcW w:w="382" w:type="pct"/>
            <w:tcBorders>
              <w:top w:val="single" w:sz="4" w:space="0" w:color="auto"/>
              <w:left w:val="single" w:sz="4" w:space="0" w:color="auto"/>
              <w:bottom w:val="single" w:sz="4" w:space="0" w:color="auto"/>
              <w:right w:val="single" w:sz="4" w:space="0" w:color="auto"/>
            </w:tcBorders>
            <w:vAlign w:val="center"/>
          </w:tcPr>
          <w:p w14:paraId="5D63E33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怀宁县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C10A66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安徽省三环康乐包装材料有限公司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5CD573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1980551"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聚焦液体食品无菌包装行业减铝、降本需求，</w:t>
            </w:r>
            <w:proofErr w:type="gramStart"/>
            <w:r w:rsidRPr="00AA1166">
              <w:rPr>
                <w:rFonts w:ascii="仿宋_GB2312" w:eastAsia="仿宋_GB2312" w:hAnsi="Times New Roman" w:cs="Times New Roman" w:hint="eastAsia"/>
                <w:kern w:val="0"/>
                <w:sz w:val="21"/>
                <w:szCs w:val="21"/>
                <w14:ligatures w14:val="none"/>
              </w:rPr>
              <w:t>攻关高</w:t>
            </w:r>
            <w:proofErr w:type="gramEnd"/>
            <w:r w:rsidRPr="00AA1166">
              <w:rPr>
                <w:rFonts w:ascii="仿宋_GB2312" w:eastAsia="仿宋_GB2312" w:hAnsi="Times New Roman" w:cs="Times New Roman" w:hint="eastAsia"/>
                <w:kern w:val="0"/>
                <w:sz w:val="21"/>
                <w:szCs w:val="21"/>
                <w14:ligatures w14:val="none"/>
              </w:rPr>
              <w:t>阻隔材料替代铝箔的多层共挤加工技术。突破多层共挤模头一体化成型工艺，摒弃传统铝箔复合结构，采用新型高阻隔功能树脂，通过单模头一次性共挤成型，实现多层功能材料同步复合。该技术简化生产工序，减少铝箔使用，在保障包装氧气、水汽阻隔性能，满足液体食品长期无菌保鲜要求的同时，提升包装可回收性。可适配无菌纸塑包装量产，优化产品结构，降低原材料成本，增强无菌包装绿色化、高端化技术供给实力。</w:t>
            </w:r>
          </w:p>
        </w:tc>
      </w:tr>
      <w:tr w:rsidR="00D51CD4" w14:paraId="18FB5AF9"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E78676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lang w:val="en"/>
                <w14:ligatures w14:val="none"/>
              </w:rPr>
            </w:pPr>
            <w:r w:rsidRPr="00AA1166">
              <w:rPr>
                <w:rFonts w:ascii="仿宋_GB2312" w:eastAsia="仿宋_GB2312" w:hAnsi="Times New Roman" w:cs="Times New Roman" w:hint="eastAsia"/>
                <w:kern w:val="0"/>
                <w:sz w:val="21"/>
                <w:szCs w:val="21"/>
                <w:lang w:val="en"/>
                <w14:ligatures w14:val="none"/>
              </w:rPr>
              <w:t>4</w:t>
            </w:r>
          </w:p>
        </w:tc>
        <w:tc>
          <w:tcPr>
            <w:tcW w:w="382" w:type="pct"/>
            <w:tcBorders>
              <w:top w:val="single" w:sz="4" w:space="0" w:color="auto"/>
              <w:left w:val="single" w:sz="4" w:space="0" w:color="auto"/>
              <w:bottom w:val="single" w:sz="4" w:space="0" w:color="auto"/>
              <w:right w:val="single" w:sz="4" w:space="0" w:color="auto"/>
            </w:tcBorders>
            <w:vAlign w:val="center"/>
          </w:tcPr>
          <w:p w14:paraId="3C22B8F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怀宁县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B1E0B6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安徽英毅热电有限公司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AA8796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绿色化转型场景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C4688CF"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建设智慧电厂，实现节能降耗，减少人工，提高智能化水平。传统行业沿用之前的生产模式，革新较少，缺乏技术指导。</w:t>
            </w:r>
          </w:p>
        </w:tc>
      </w:tr>
      <w:tr w:rsidR="00D51CD4" w14:paraId="0D231184"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DDDB9E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lang w:val="en"/>
                <w14:ligatures w14:val="none"/>
              </w:rPr>
            </w:pPr>
            <w:r w:rsidRPr="00AA1166">
              <w:rPr>
                <w:rFonts w:ascii="仿宋_GB2312" w:eastAsia="仿宋_GB2312" w:hAnsi="Times New Roman" w:cs="Times New Roman" w:hint="eastAsia"/>
                <w:kern w:val="0"/>
                <w:sz w:val="21"/>
                <w:szCs w:val="21"/>
                <w:lang w:val="en"/>
                <w14:ligatures w14:val="none"/>
              </w:rPr>
              <w:t>5</w:t>
            </w:r>
          </w:p>
        </w:tc>
        <w:tc>
          <w:tcPr>
            <w:tcW w:w="382" w:type="pct"/>
            <w:tcBorders>
              <w:top w:val="single" w:sz="4" w:space="0" w:color="auto"/>
              <w:left w:val="single" w:sz="4" w:space="0" w:color="auto"/>
              <w:bottom w:val="single" w:sz="4" w:space="0" w:color="auto"/>
              <w:right w:val="single" w:sz="4" w:space="0" w:color="auto"/>
            </w:tcBorders>
            <w:vAlign w:val="center"/>
          </w:tcPr>
          <w:p w14:paraId="3E31BCA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怀宁县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51EC4C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安庆英科医疗有限公司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870FBE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17C0045"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设备更新，建设智能化产线。</w:t>
            </w:r>
          </w:p>
        </w:tc>
      </w:tr>
      <w:tr w:rsidR="00D51CD4" w14:paraId="5B008163"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5639C2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lang w:val="en"/>
                <w14:ligatures w14:val="none"/>
              </w:rPr>
            </w:pPr>
            <w:r w:rsidRPr="00AA1166">
              <w:rPr>
                <w:rFonts w:ascii="仿宋_GB2312" w:eastAsia="仿宋_GB2312" w:hAnsi="Times New Roman" w:cs="Times New Roman" w:hint="eastAsia"/>
                <w:kern w:val="0"/>
                <w:sz w:val="21"/>
                <w:szCs w:val="21"/>
                <w:lang w:val="en"/>
                <w14:ligatures w14:val="none"/>
              </w:rPr>
              <w:t>6</w:t>
            </w:r>
          </w:p>
        </w:tc>
        <w:tc>
          <w:tcPr>
            <w:tcW w:w="382" w:type="pct"/>
            <w:tcBorders>
              <w:top w:val="single" w:sz="4" w:space="0" w:color="auto"/>
              <w:left w:val="single" w:sz="4" w:space="0" w:color="auto"/>
              <w:bottom w:val="single" w:sz="4" w:space="0" w:color="auto"/>
              <w:right w:val="single" w:sz="4" w:space="0" w:color="auto"/>
            </w:tcBorders>
            <w:vAlign w:val="center"/>
          </w:tcPr>
          <w:p w14:paraId="2969F65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怀宁县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11C675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安徽华猫软包装</w:t>
            </w:r>
            <w:proofErr w:type="gramEnd"/>
            <w:r w:rsidRPr="00AA1166">
              <w:rPr>
                <w:rFonts w:ascii="仿宋_GB2312" w:eastAsia="仿宋_GB2312" w:hAnsi="Times New Roman" w:cs="Times New Roman" w:hint="eastAsia"/>
                <w:kern w:val="0"/>
                <w:sz w:val="21"/>
                <w:szCs w:val="21"/>
                <w14:ligatures w14:val="none"/>
              </w:rPr>
              <w:t>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9B492B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F6D311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需要开发出</w:t>
            </w:r>
            <w:proofErr w:type="gramStart"/>
            <w:r w:rsidRPr="00AA1166">
              <w:rPr>
                <w:rFonts w:ascii="仿宋_GB2312" w:eastAsia="仿宋_GB2312" w:hAnsi="Times New Roman" w:cs="Times New Roman" w:hint="eastAsia"/>
                <w:kern w:val="0"/>
                <w:sz w:val="21"/>
                <w:szCs w:val="21"/>
                <w14:ligatures w14:val="none"/>
              </w:rPr>
              <w:t>洗衣液袋内膜</w:t>
            </w:r>
            <w:proofErr w:type="gramEnd"/>
            <w:r w:rsidRPr="00AA1166">
              <w:rPr>
                <w:rFonts w:ascii="仿宋_GB2312" w:eastAsia="仿宋_GB2312" w:hAnsi="Times New Roman" w:cs="Times New Roman" w:hint="eastAsia"/>
                <w:kern w:val="0"/>
                <w:sz w:val="21"/>
                <w:szCs w:val="21"/>
                <w14:ligatures w14:val="none"/>
              </w:rPr>
              <w:t>pe膜的配方。</w:t>
            </w:r>
          </w:p>
        </w:tc>
      </w:tr>
      <w:tr w:rsidR="00D51CD4" w14:paraId="502B4511"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D70AAD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7</w:t>
            </w:r>
          </w:p>
        </w:tc>
        <w:tc>
          <w:tcPr>
            <w:tcW w:w="382" w:type="pct"/>
            <w:tcBorders>
              <w:top w:val="single" w:sz="4" w:space="0" w:color="auto"/>
              <w:left w:val="single" w:sz="4" w:space="0" w:color="auto"/>
              <w:bottom w:val="single" w:sz="4" w:space="0" w:color="auto"/>
              <w:right w:val="single" w:sz="4" w:space="0" w:color="auto"/>
            </w:tcBorders>
            <w:vAlign w:val="center"/>
          </w:tcPr>
          <w:p w14:paraId="265738A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潜山市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B250EC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安徽力洁刷业有限公司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7B48CEF"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8F7FE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制刷方式的家庭手工作坊、制刷设备的陈旧老化、制刷技术的传统落后等都是制刷的痛点。刷制品的更新迭代以及科技含量的增加需要生产设备和工艺转型升级，尤其是产品替代进口，更需要提高生产效率，提高产品质量。</w:t>
            </w:r>
          </w:p>
        </w:tc>
      </w:tr>
      <w:tr w:rsidR="00D51CD4" w14:paraId="6FC1E458" w14:textId="77777777">
        <w:trPr>
          <w:trHeight w:val="663"/>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705903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8</w:t>
            </w:r>
          </w:p>
        </w:tc>
        <w:tc>
          <w:tcPr>
            <w:tcW w:w="382" w:type="pct"/>
            <w:tcBorders>
              <w:top w:val="single" w:sz="4" w:space="0" w:color="auto"/>
              <w:left w:val="single" w:sz="4" w:space="0" w:color="auto"/>
              <w:bottom w:val="single" w:sz="4" w:space="0" w:color="auto"/>
              <w:right w:val="single" w:sz="4" w:space="0" w:color="auto"/>
            </w:tcBorders>
            <w:vAlign w:val="center"/>
          </w:tcPr>
          <w:p w14:paraId="1B797AA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潜山市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E63EE4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鹏威高新材料（安徽）有限公司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AB8F2C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447C0F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数字化程度低、信息孤岛严重、成本核算不精、订单响应滞后等痛点。</w:t>
            </w:r>
          </w:p>
        </w:tc>
      </w:tr>
      <w:tr w:rsidR="00D51CD4" w14:paraId="7AE94C5D" w14:textId="77777777">
        <w:trPr>
          <w:trHeight w:val="225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C61FB6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9</w:t>
            </w:r>
          </w:p>
        </w:tc>
        <w:tc>
          <w:tcPr>
            <w:tcW w:w="382" w:type="pct"/>
            <w:tcBorders>
              <w:top w:val="single" w:sz="4" w:space="0" w:color="auto"/>
              <w:left w:val="single" w:sz="4" w:space="0" w:color="auto"/>
              <w:bottom w:val="single" w:sz="4" w:space="0" w:color="auto"/>
              <w:right w:val="single" w:sz="4" w:space="0" w:color="auto"/>
            </w:tcBorders>
            <w:vAlign w:val="center"/>
          </w:tcPr>
          <w:p w14:paraId="55F68CF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潜山市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E89AA0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安徽环美刷业股份有限公司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24CBC6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E406E5"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环</w:t>
            </w:r>
            <w:proofErr w:type="gramStart"/>
            <w:r w:rsidRPr="00AA1166">
              <w:rPr>
                <w:rFonts w:ascii="仿宋_GB2312" w:eastAsia="仿宋_GB2312" w:hAnsi="Times New Roman" w:cs="Times New Roman" w:hint="eastAsia"/>
                <w:kern w:val="0"/>
                <w:sz w:val="21"/>
                <w:szCs w:val="21"/>
                <w14:ligatures w14:val="none"/>
              </w:rPr>
              <w:t>美刷业</w:t>
            </w:r>
            <w:proofErr w:type="gramEnd"/>
            <w:r w:rsidRPr="00AA1166">
              <w:rPr>
                <w:rFonts w:ascii="仿宋_GB2312" w:eastAsia="仿宋_GB2312" w:hAnsi="Times New Roman" w:cs="Times New Roman" w:hint="eastAsia"/>
                <w:kern w:val="0"/>
                <w:sz w:val="21"/>
                <w:szCs w:val="21"/>
                <w14:ligatures w14:val="none"/>
              </w:rPr>
              <w:t>以环卫刷、除雪刷研发生产为主，品种多批量小、外贸订单波动大，转型升级中存在明显痛点如下：一是传统制刷、注塑、</w:t>
            </w:r>
            <w:proofErr w:type="gramStart"/>
            <w:r w:rsidRPr="00AA1166">
              <w:rPr>
                <w:rFonts w:ascii="仿宋_GB2312" w:eastAsia="仿宋_GB2312" w:hAnsi="Times New Roman" w:cs="Times New Roman" w:hint="eastAsia"/>
                <w:kern w:val="0"/>
                <w:sz w:val="21"/>
                <w:szCs w:val="21"/>
                <w14:ligatures w14:val="none"/>
              </w:rPr>
              <w:t>植毛环节</w:t>
            </w:r>
            <w:proofErr w:type="gramEnd"/>
            <w:r w:rsidRPr="00AA1166">
              <w:rPr>
                <w:rFonts w:ascii="仿宋_GB2312" w:eastAsia="仿宋_GB2312" w:hAnsi="Times New Roman" w:cs="Times New Roman" w:hint="eastAsia"/>
                <w:kern w:val="0"/>
                <w:sz w:val="21"/>
                <w:szCs w:val="21"/>
                <w14:ligatures w14:val="none"/>
              </w:rPr>
              <w:t>人工依赖高，</w:t>
            </w:r>
            <w:proofErr w:type="gramStart"/>
            <w:r w:rsidRPr="00AA1166">
              <w:rPr>
                <w:rFonts w:ascii="仿宋_GB2312" w:eastAsia="仿宋_GB2312" w:hAnsi="Times New Roman" w:cs="Times New Roman" w:hint="eastAsia"/>
                <w:kern w:val="0"/>
                <w:sz w:val="21"/>
                <w:szCs w:val="21"/>
                <w14:ligatures w14:val="none"/>
              </w:rPr>
              <w:t>换模换型</w:t>
            </w:r>
            <w:proofErr w:type="gramEnd"/>
            <w:r w:rsidRPr="00AA1166">
              <w:rPr>
                <w:rFonts w:ascii="仿宋_GB2312" w:eastAsia="仿宋_GB2312" w:hAnsi="Times New Roman" w:cs="Times New Roman" w:hint="eastAsia"/>
                <w:kern w:val="0"/>
                <w:sz w:val="21"/>
                <w:szCs w:val="21"/>
                <w14:ligatures w14:val="none"/>
              </w:rPr>
              <w:t>慢，高端盘刷/机场刷优良率与一致性难稳定；二是设备联网率低，开机率、能耗、工序进度靠人工统计，排产与交期</w:t>
            </w:r>
            <w:proofErr w:type="gramStart"/>
            <w:r w:rsidRPr="00AA1166">
              <w:rPr>
                <w:rFonts w:ascii="仿宋_GB2312" w:eastAsia="仿宋_GB2312" w:hAnsi="Times New Roman" w:cs="Times New Roman" w:hint="eastAsia"/>
                <w:kern w:val="0"/>
                <w:sz w:val="21"/>
                <w:szCs w:val="21"/>
                <w14:ligatures w14:val="none"/>
              </w:rPr>
              <w:t>不</w:t>
            </w:r>
            <w:proofErr w:type="gramEnd"/>
            <w:r w:rsidRPr="00AA1166">
              <w:rPr>
                <w:rFonts w:ascii="仿宋_GB2312" w:eastAsia="仿宋_GB2312" w:hAnsi="Times New Roman" w:cs="Times New Roman" w:hint="eastAsia"/>
                <w:kern w:val="0"/>
                <w:sz w:val="21"/>
                <w:szCs w:val="21"/>
                <w14:ligatures w14:val="none"/>
              </w:rPr>
              <w:t>可视；三是刷丝掉毛、</w:t>
            </w:r>
            <w:proofErr w:type="gramStart"/>
            <w:r w:rsidRPr="00AA1166">
              <w:rPr>
                <w:rFonts w:ascii="仿宋_GB2312" w:eastAsia="仿宋_GB2312" w:hAnsi="Times New Roman" w:cs="Times New Roman" w:hint="eastAsia"/>
                <w:kern w:val="0"/>
                <w:sz w:val="21"/>
                <w:szCs w:val="21"/>
                <w14:ligatures w14:val="none"/>
              </w:rPr>
              <w:t>植毛不均</w:t>
            </w:r>
            <w:proofErr w:type="gramEnd"/>
            <w:r w:rsidRPr="00AA1166">
              <w:rPr>
                <w:rFonts w:ascii="仿宋_GB2312" w:eastAsia="仿宋_GB2312" w:hAnsi="Times New Roman" w:cs="Times New Roman" w:hint="eastAsia"/>
                <w:kern w:val="0"/>
                <w:sz w:val="21"/>
                <w:szCs w:val="21"/>
                <w14:ligatures w14:val="none"/>
              </w:rPr>
              <w:t>、尺寸超差</w:t>
            </w:r>
            <w:proofErr w:type="gramStart"/>
            <w:r w:rsidRPr="00AA1166">
              <w:rPr>
                <w:rFonts w:ascii="仿宋_GB2312" w:eastAsia="仿宋_GB2312" w:hAnsi="Times New Roman" w:cs="Times New Roman" w:hint="eastAsia"/>
                <w:kern w:val="0"/>
                <w:sz w:val="21"/>
                <w:szCs w:val="21"/>
                <w14:ligatures w14:val="none"/>
              </w:rPr>
              <w:t>等靠目检</w:t>
            </w:r>
            <w:proofErr w:type="gramEnd"/>
            <w:r w:rsidRPr="00AA1166">
              <w:rPr>
                <w:rFonts w:ascii="仿宋_GB2312" w:eastAsia="仿宋_GB2312" w:hAnsi="Times New Roman" w:cs="Times New Roman" w:hint="eastAsia"/>
                <w:kern w:val="0"/>
                <w:sz w:val="21"/>
                <w:szCs w:val="21"/>
                <w14:ligatures w14:val="none"/>
              </w:rPr>
              <w:t>，缺AI质检与全生命周期质量追溯；四是刷丝、边角料回收和能耗管理粗放，绿色工厂支撑不足；五是跨境外贸单小，但订单—研发—采购—生产—单证未打通，定制交付周期偏长。企业亟需通过自动化产线、5G+设备数采、AI视觉质检、数字化排产与绿色制造等场景，实现提质、降本、增效和高端刷国产替代。</w:t>
            </w:r>
          </w:p>
        </w:tc>
      </w:tr>
      <w:tr w:rsidR="00D51CD4" w14:paraId="2C09374B" w14:textId="77777777">
        <w:trPr>
          <w:trHeight w:val="2596"/>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3238F6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10</w:t>
            </w:r>
          </w:p>
        </w:tc>
        <w:tc>
          <w:tcPr>
            <w:tcW w:w="382" w:type="pct"/>
            <w:tcBorders>
              <w:top w:val="single" w:sz="4" w:space="0" w:color="auto"/>
              <w:left w:val="single" w:sz="4" w:space="0" w:color="auto"/>
              <w:bottom w:val="single" w:sz="4" w:space="0" w:color="auto"/>
              <w:right w:val="single" w:sz="4" w:space="0" w:color="auto"/>
            </w:tcBorders>
            <w:vAlign w:val="center"/>
          </w:tcPr>
          <w:p w14:paraId="664274B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潜山市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E84265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海南卫康制药（潜山）有限公司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EC072C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7FF666D"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青霉素类抗生素聚合物杂质精准检测与控制技术攻关；二维液相色谱-质谱联用（2D-LC-MS/MS）分析平台建设；药品质量标准提升与致敏性杂质控制；真实世界临床数据收集与合理用药评价。青霉素药物类疗效确切、毒性低，代表品种注射用阿莫西林钠克拉维酸钾为常见细菌感染首选注射药物。但其存在过敏问题，国内依赖皮试筛查，假阳性率近50%，大量患者被误判后改用疗效更弱、毒性更强的替代药物。而国外因杂质控制好、致敏风险低，可免皮试用药。差距根源在于质量标准，出路是从源头精准控制致敏性聚合物杂质，提升产品性能与质量稳定性。我公司系该品种国内唯一使用原</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品质进口原料药的企业，致力品质提升、性能优化和质量稳定性控制。但聚合物检测</w:t>
            </w:r>
            <w:proofErr w:type="gramStart"/>
            <w:r w:rsidRPr="00AA1166">
              <w:rPr>
                <w:rFonts w:ascii="仿宋_GB2312" w:eastAsia="仿宋_GB2312" w:hAnsi="Times New Roman" w:cs="Times New Roman" w:hint="eastAsia"/>
                <w:kern w:val="0"/>
                <w:sz w:val="21"/>
                <w:szCs w:val="21"/>
                <w14:ligatures w14:val="none"/>
              </w:rPr>
              <w:t>属行业</w:t>
            </w:r>
            <w:proofErr w:type="gramEnd"/>
            <w:r w:rsidRPr="00AA1166">
              <w:rPr>
                <w:rFonts w:ascii="仿宋_GB2312" w:eastAsia="仿宋_GB2312" w:hAnsi="Times New Roman" w:cs="Times New Roman" w:hint="eastAsia"/>
                <w:kern w:val="0"/>
                <w:sz w:val="21"/>
                <w:szCs w:val="21"/>
                <w14:ligatures w14:val="none"/>
              </w:rPr>
              <w:t>"卡脖子"技术，传统方法专属性不足，需二维液相色谱-质谱联用等先进设备及多学科团队。同时需收集临床用药数据，评估杂质与过敏风险关联，推动标准升级，为合理用药提供依据。</w:t>
            </w:r>
          </w:p>
        </w:tc>
      </w:tr>
      <w:tr w:rsidR="00D51CD4" w14:paraId="2AC2359D"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89B0DF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11</w:t>
            </w:r>
          </w:p>
        </w:tc>
        <w:tc>
          <w:tcPr>
            <w:tcW w:w="382" w:type="pct"/>
            <w:tcBorders>
              <w:top w:val="single" w:sz="4" w:space="0" w:color="auto"/>
              <w:left w:val="single" w:sz="4" w:space="0" w:color="auto"/>
              <w:bottom w:val="single" w:sz="4" w:space="0" w:color="auto"/>
              <w:right w:val="single" w:sz="4" w:space="0" w:color="auto"/>
            </w:tcBorders>
            <w:vAlign w:val="center"/>
          </w:tcPr>
          <w:p w14:paraId="6F738EC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潜山市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F393E3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安徽福康电力科技有限公司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2156AD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1" w:name="OLE_LINK3"/>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bookmarkEnd w:id="1"/>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AAFF120"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车间设备能耗数据采集不全；需要绿色工厂持续优化诊断咨询。</w:t>
            </w:r>
          </w:p>
        </w:tc>
      </w:tr>
      <w:tr w:rsidR="00D51CD4" w14:paraId="62517CA1"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78F8B7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12</w:t>
            </w:r>
          </w:p>
        </w:tc>
        <w:tc>
          <w:tcPr>
            <w:tcW w:w="382" w:type="pct"/>
            <w:tcBorders>
              <w:top w:val="single" w:sz="4" w:space="0" w:color="auto"/>
              <w:left w:val="single" w:sz="4" w:space="0" w:color="auto"/>
              <w:bottom w:val="single" w:sz="4" w:space="0" w:color="auto"/>
              <w:right w:val="single" w:sz="4" w:space="0" w:color="auto"/>
            </w:tcBorders>
            <w:vAlign w:val="center"/>
          </w:tcPr>
          <w:p w14:paraId="58E666B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潜山市</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9FF588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安徽源潭</w:t>
            </w:r>
            <w:proofErr w:type="gramStart"/>
            <w:r w:rsidRPr="00AA1166">
              <w:rPr>
                <w:rFonts w:ascii="仿宋_GB2312" w:eastAsia="仿宋_GB2312" w:hAnsi="Times New Roman" w:cs="Times New Roman" w:hint="eastAsia"/>
                <w:kern w:val="0"/>
                <w:sz w:val="21"/>
                <w:szCs w:val="21"/>
                <w14:ligatures w14:val="none"/>
              </w:rPr>
              <w:t>柯林沃德刷业科技</w:t>
            </w:r>
            <w:proofErr w:type="gramEnd"/>
            <w:r w:rsidRPr="00AA1166">
              <w:rPr>
                <w:rFonts w:ascii="仿宋_GB2312" w:eastAsia="仿宋_GB2312" w:hAnsi="Times New Roman" w:cs="Times New Roman" w:hint="eastAsia"/>
                <w:kern w:val="0"/>
                <w:sz w:val="21"/>
                <w:szCs w:val="21"/>
                <w14:ligatures w14:val="none"/>
              </w:rPr>
              <w:t>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3F3983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323752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耐70℃以上高温，光照时间长防紫外线使用寿命达2年以上</w:t>
            </w:r>
            <w:proofErr w:type="gramStart"/>
            <w:r w:rsidRPr="00AA1166">
              <w:rPr>
                <w:rFonts w:ascii="仿宋_GB2312" w:eastAsia="仿宋_GB2312" w:hAnsi="Times New Roman" w:cs="Times New Roman" w:hint="eastAsia"/>
                <w:kern w:val="0"/>
                <w:sz w:val="21"/>
                <w:szCs w:val="21"/>
                <w14:ligatures w14:val="none"/>
              </w:rPr>
              <w:t>不炸毛的</w:t>
            </w:r>
            <w:proofErr w:type="gramEnd"/>
            <w:r w:rsidRPr="00AA1166">
              <w:rPr>
                <w:rFonts w:ascii="仿宋_GB2312" w:eastAsia="仿宋_GB2312" w:hAnsi="Times New Roman" w:cs="Times New Roman" w:hint="eastAsia"/>
                <w:kern w:val="0"/>
                <w:sz w:val="21"/>
                <w:szCs w:val="21"/>
                <w14:ligatures w14:val="none"/>
              </w:rPr>
              <w:t>高性价比的PBT刷丝，要求寿命加长且成本低廉。</w:t>
            </w:r>
          </w:p>
        </w:tc>
      </w:tr>
      <w:tr w:rsidR="00D51CD4" w14:paraId="6F56FBB1"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B27202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w:t>
            </w:r>
            <w:r w:rsidRPr="00AA1166">
              <w:rPr>
                <w:rFonts w:ascii="仿宋_GB2312" w:eastAsia="仿宋_GB2312" w:hAnsi="Times New Roman" w:cs="Times New Roman"/>
                <w:kern w:val="0"/>
                <w:sz w:val="21"/>
                <w:szCs w:val="21"/>
                <w14:ligatures w14:val="none"/>
              </w:rPr>
              <w:t>3</w:t>
            </w:r>
          </w:p>
        </w:tc>
        <w:tc>
          <w:tcPr>
            <w:tcW w:w="382" w:type="pct"/>
            <w:tcBorders>
              <w:top w:val="single" w:sz="4" w:space="0" w:color="auto"/>
              <w:left w:val="single" w:sz="4" w:space="0" w:color="auto"/>
              <w:bottom w:val="single" w:sz="4" w:space="0" w:color="auto"/>
              <w:right w:val="single" w:sz="4" w:space="0" w:color="auto"/>
            </w:tcBorders>
            <w:vAlign w:val="center"/>
          </w:tcPr>
          <w:p w14:paraId="570A499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0B53D2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安徽美视电子科技有限公司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3F8F11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044ED7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高耗能设备节能改造及能源管理数字化。</w:t>
            </w:r>
          </w:p>
        </w:tc>
      </w:tr>
      <w:tr w:rsidR="00D51CD4" w14:paraId="1CA2CA96" w14:textId="77777777">
        <w:trPr>
          <w:trHeight w:val="51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702B31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14</w:t>
            </w:r>
          </w:p>
        </w:tc>
        <w:tc>
          <w:tcPr>
            <w:tcW w:w="382" w:type="pct"/>
            <w:tcBorders>
              <w:top w:val="single" w:sz="4" w:space="0" w:color="auto"/>
              <w:left w:val="single" w:sz="4" w:space="0" w:color="auto"/>
              <w:bottom w:val="single" w:sz="4" w:space="0" w:color="auto"/>
              <w:right w:val="single" w:sz="4" w:space="0" w:color="auto"/>
            </w:tcBorders>
            <w:vAlign w:val="center"/>
          </w:tcPr>
          <w:p w14:paraId="3D9DFA2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091D6C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安徽皓翔航空科技有限公司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5E93D6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FE55961"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面向无人机、无人船的关键技术、材料与工艺攻关。</w:t>
            </w:r>
          </w:p>
        </w:tc>
      </w:tr>
      <w:tr w:rsidR="00D51CD4" w14:paraId="117D2E2A" w14:textId="77777777">
        <w:trPr>
          <w:trHeight w:val="51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C42A92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15</w:t>
            </w:r>
          </w:p>
        </w:tc>
        <w:tc>
          <w:tcPr>
            <w:tcW w:w="382" w:type="pct"/>
            <w:tcBorders>
              <w:top w:val="single" w:sz="4" w:space="0" w:color="auto"/>
              <w:left w:val="single" w:sz="4" w:space="0" w:color="auto"/>
              <w:bottom w:val="single" w:sz="4" w:space="0" w:color="auto"/>
              <w:right w:val="single" w:sz="4" w:space="0" w:color="auto"/>
            </w:tcBorders>
            <w:vAlign w:val="center"/>
          </w:tcPr>
          <w:p w14:paraId="145FC35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8D4A9D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安徽高品塑胶科技有限公司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1850F9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2" w:name="OLE_LINK5"/>
            <w:r w:rsidRPr="00AA1166">
              <w:rPr>
                <w:rFonts w:ascii="仿宋_GB2312" w:eastAsia="仿宋_GB2312" w:hAnsi="Times New Roman" w:cs="Times New Roman" w:hint="eastAsia"/>
                <w:kern w:val="0"/>
                <w:sz w:val="21"/>
                <w:szCs w:val="21"/>
                <w14:ligatures w14:val="none"/>
              </w:rPr>
              <w:t>智能化改造场景</w:t>
            </w:r>
            <w:bookmarkEnd w:id="2"/>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8B34C25"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生产制造环节智能化改造及MES、ERP软件的定制化开发。</w:t>
            </w:r>
          </w:p>
        </w:tc>
      </w:tr>
      <w:tr w:rsidR="00D51CD4" w14:paraId="0AD4CA9D" w14:textId="77777777">
        <w:trPr>
          <w:trHeight w:val="51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A60CB8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16</w:t>
            </w:r>
          </w:p>
        </w:tc>
        <w:tc>
          <w:tcPr>
            <w:tcW w:w="382" w:type="pct"/>
            <w:tcBorders>
              <w:top w:val="single" w:sz="4" w:space="0" w:color="auto"/>
              <w:left w:val="single" w:sz="4" w:space="0" w:color="auto"/>
              <w:bottom w:val="single" w:sz="4" w:space="0" w:color="auto"/>
              <w:right w:val="single" w:sz="4" w:space="0" w:color="auto"/>
            </w:tcBorders>
            <w:vAlign w:val="center"/>
          </w:tcPr>
          <w:p w14:paraId="3E6C3AA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912FF3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安徽天</w:t>
            </w:r>
            <w:proofErr w:type="gramStart"/>
            <w:r w:rsidRPr="00AA1166">
              <w:rPr>
                <w:rFonts w:ascii="仿宋_GB2312" w:eastAsia="仿宋_GB2312" w:hAnsi="Times New Roman" w:cs="Times New Roman" w:hint="eastAsia"/>
                <w:kern w:val="0"/>
                <w:sz w:val="21"/>
                <w:szCs w:val="21"/>
                <w14:ligatures w14:val="none"/>
              </w:rPr>
              <w:t>翔高新特种</w:t>
            </w:r>
            <w:proofErr w:type="gramEnd"/>
            <w:r w:rsidRPr="00AA1166">
              <w:rPr>
                <w:rFonts w:ascii="仿宋_GB2312" w:eastAsia="仿宋_GB2312" w:hAnsi="Times New Roman" w:cs="Times New Roman" w:hint="eastAsia"/>
                <w:kern w:val="0"/>
                <w:sz w:val="21"/>
                <w:szCs w:val="21"/>
                <w14:ligatures w14:val="none"/>
              </w:rPr>
              <w:t>包装材料集团有限公司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8D6E0E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67F405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高耗能设备节能改造及能源管理数字化。</w:t>
            </w:r>
          </w:p>
        </w:tc>
      </w:tr>
      <w:tr w:rsidR="00D51CD4" w14:paraId="0C343CDD" w14:textId="77777777">
        <w:trPr>
          <w:trHeight w:val="51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06D9DB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17</w:t>
            </w:r>
          </w:p>
        </w:tc>
        <w:tc>
          <w:tcPr>
            <w:tcW w:w="382" w:type="pct"/>
            <w:tcBorders>
              <w:top w:val="single" w:sz="4" w:space="0" w:color="auto"/>
              <w:left w:val="single" w:sz="4" w:space="0" w:color="auto"/>
              <w:bottom w:val="single" w:sz="4" w:space="0" w:color="auto"/>
              <w:right w:val="single" w:sz="4" w:space="0" w:color="auto"/>
            </w:tcBorders>
            <w:vAlign w:val="center"/>
          </w:tcPr>
          <w:p w14:paraId="28481D3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194C4F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岳西县祥瑞塑业有限公司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355A56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7B7408D"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产线智能化</w:t>
            </w:r>
            <w:proofErr w:type="gramEnd"/>
            <w:r w:rsidRPr="00AA1166">
              <w:rPr>
                <w:rFonts w:ascii="仿宋_GB2312" w:eastAsia="仿宋_GB2312" w:hAnsi="Times New Roman" w:cs="Times New Roman" w:hint="eastAsia"/>
                <w:kern w:val="0"/>
                <w:sz w:val="21"/>
                <w:szCs w:val="21"/>
                <w14:ligatures w14:val="none"/>
              </w:rPr>
              <w:t>改造，采集设备及生产数据并适配MES、ERP等工业软件。</w:t>
            </w:r>
          </w:p>
        </w:tc>
      </w:tr>
      <w:tr w:rsidR="00D51CD4" w14:paraId="462BD084" w14:textId="77777777">
        <w:trPr>
          <w:trHeight w:val="51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B0FA36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18</w:t>
            </w:r>
          </w:p>
        </w:tc>
        <w:tc>
          <w:tcPr>
            <w:tcW w:w="382" w:type="pct"/>
            <w:tcBorders>
              <w:top w:val="single" w:sz="4" w:space="0" w:color="auto"/>
              <w:left w:val="single" w:sz="4" w:space="0" w:color="auto"/>
              <w:bottom w:val="single" w:sz="4" w:space="0" w:color="auto"/>
              <w:right w:val="single" w:sz="4" w:space="0" w:color="auto"/>
            </w:tcBorders>
            <w:vAlign w:val="center"/>
          </w:tcPr>
          <w:p w14:paraId="31FBA9D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EAE67C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安徽青松汽车电子有限公司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3D0279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3" w:name="OLE_LINK7"/>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bookmarkEnd w:id="3"/>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38CA89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高耗能设备节能改造及能源管理数字化。</w:t>
            </w:r>
          </w:p>
        </w:tc>
      </w:tr>
      <w:tr w:rsidR="00D51CD4" w14:paraId="7CA2501B" w14:textId="77777777">
        <w:trPr>
          <w:trHeight w:val="51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9EB2BE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19</w:t>
            </w:r>
          </w:p>
        </w:tc>
        <w:tc>
          <w:tcPr>
            <w:tcW w:w="382" w:type="pct"/>
            <w:tcBorders>
              <w:top w:val="single" w:sz="4" w:space="0" w:color="auto"/>
              <w:left w:val="single" w:sz="4" w:space="0" w:color="auto"/>
              <w:bottom w:val="single" w:sz="4" w:space="0" w:color="auto"/>
              <w:right w:val="single" w:sz="4" w:space="0" w:color="auto"/>
            </w:tcBorders>
            <w:vAlign w:val="center"/>
          </w:tcPr>
          <w:p w14:paraId="6DFEF4A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岳西县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8FBD6E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w:t>
            </w:r>
            <w:proofErr w:type="gramStart"/>
            <w:r w:rsidRPr="00AA1166">
              <w:rPr>
                <w:rFonts w:ascii="仿宋_GB2312" w:eastAsia="仿宋_GB2312" w:hAnsi="Times New Roman" w:cs="Times New Roman" w:hint="eastAsia"/>
                <w:kern w:val="0"/>
                <w:sz w:val="21"/>
                <w:szCs w:val="21"/>
                <w14:ligatures w14:val="none"/>
              </w:rPr>
              <w:t>振坊汽车</w:t>
            </w:r>
            <w:proofErr w:type="gramEnd"/>
            <w:r w:rsidRPr="00AA1166">
              <w:rPr>
                <w:rFonts w:ascii="仿宋_GB2312" w:eastAsia="仿宋_GB2312" w:hAnsi="Times New Roman" w:cs="Times New Roman" w:hint="eastAsia"/>
                <w:kern w:val="0"/>
                <w:sz w:val="21"/>
                <w:szCs w:val="21"/>
                <w14:ligatures w14:val="none"/>
              </w:rPr>
              <w:t>零部件有限公司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0700CB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5A3EC0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产线智能化</w:t>
            </w:r>
            <w:proofErr w:type="gramEnd"/>
            <w:r w:rsidRPr="00AA1166">
              <w:rPr>
                <w:rFonts w:ascii="仿宋_GB2312" w:eastAsia="仿宋_GB2312" w:hAnsi="Times New Roman" w:cs="Times New Roman" w:hint="eastAsia"/>
                <w:kern w:val="0"/>
                <w:sz w:val="21"/>
                <w:szCs w:val="21"/>
                <w14:ligatures w14:val="none"/>
              </w:rPr>
              <w:t>改造，采集设备及生产数据并适配MES、ERP等工业软件。</w:t>
            </w:r>
          </w:p>
        </w:tc>
      </w:tr>
      <w:tr w:rsidR="00D51CD4" w14:paraId="3BC8E73F" w14:textId="77777777">
        <w:trPr>
          <w:trHeight w:val="1681"/>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9E8294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20</w:t>
            </w:r>
          </w:p>
        </w:tc>
        <w:tc>
          <w:tcPr>
            <w:tcW w:w="382" w:type="pct"/>
            <w:tcBorders>
              <w:top w:val="single" w:sz="4" w:space="0" w:color="auto"/>
              <w:left w:val="single" w:sz="4" w:space="0" w:color="auto"/>
              <w:bottom w:val="single" w:sz="4" w:space="0" w:color="auto"/>
              <w:right w:val="single" w:sz="4" w:space="0" w:color="auto"/>
            </w:tcBorders>
            <w:vAlign w:val="center"/>
          </w:tcPr>
          <w:p w14:paraId="5A8439D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DACF8F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安徽泽泓塑业股份有限公司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FD7736C"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p w14:paraId="5773B45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CDAAA6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企业已建成基础级智能工厂，MES+ERP实现内部数字化。现有设备无预测性维护模块，故障事后抢修；工艺参数依靠人工经验，缺少AI调优；未实现产品碳足迹自动核算；供应链上下游数据割裂，供应商协同效率低；数字化复合型人才缺口大，亟需塑料包装行业轻量化、数字化适配解决方案及技术服务。</w:t>
            </w:r>
          </w:p>
        </w:tc>
      </w:tr>
      <w:tr w:rsidR="00D51CD4" w14:paraId="12CA670D" w14:textId="77777777">
        <w:trPr>
          <w:trHeight w:val="111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55C38F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2</w:t>
            </w:r>
            <w:r w:rsidRPr="00AA1166">
              <w:rPr>
                <w:rFonts w:ascii="仿宋_GB2312" w:eastAsia="仿宋_GB2312" w:hAnsi="Times New Roman" w:cs="Times New Roman"/>
                <w:kern w:val="0"/>
                <w:sz w:val="21"/>
                <w:szCs w:val="21"/>
                <w14:ligatures w14:val="none"/>
              </w:rPr>
              <w:t>1</w:t>
            </w:r>
          </w:p>
        </w:tc>
        <w:tc>
          <w:tcPr>
            <w:tcW w:w="382" w:type="pct"/>
            <w:tcBorders>
              <w:top w:val="single" w:sz="4" w:space="0" w:color="auto"/>
              <w:left w:val="single" w:sz="4" w:space="0" w:color="auto"/>
              <w:bottom w:val="single" w:sz="4" w:space="0" w:color="auto"/>
              <w:right w:val="single" w:sz="4" w:space="0" w:color="auto"/>
            </w:tcBorders>
            <w:vAlign w:val="center"/>
          </w:tcPr>
          <w:p w14:paraId="5E018CA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C7ED73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太湖县光华铝业有限公司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91310F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4" w:name="OLE_LINK8"/>
            <w:r w:rsidRPr="00AA1166">
              <w:rPr>
                <w:rFonts w:ascii="仿宋_GB2312" w:eastAsia="仿宋_GB2312" w:hAnsi="Times New Roman" w:cs="Times New Roman" w:hint="eastAsia"/>
                <w:kern w:val="0"/>
                <w:sz w:val="21"/>
                <w:szCs w:val="21"/>
                <w14:ligatures w14:val="none"/>
              </w:rPr>
              <w:t>智能化改造场景</w:t>
            </w:r>
            <w:bookmarkEnd w:id="4"/>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B7E2E7D"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传统熔铝炉依靠人工调节温度功率，温度波动大，铝液品质不稳定，能源损耗较高；缺少炉体运行实时监测与自动预警手段，存在高温安全隐患；历史生产数据未能充分挖掘利用，工艺参数迭代优化慢，急需AI算法控制系统实现熔炼过程动态调参、风险自动报警，降低能耗，提升铝液品质。</w:t>
            </w:r>
          </w:p>
        </w:tc>
      </w:tr>
      <w:tr w:rsidR="00D51CD4" w14:paraId="560ADAE0" w14:textId="77777777">
        <w:trPr>
          <w:trHeight w:val="85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9E017F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22</w:t>
            </w:r>
          </w:p>
        </w:tc>
        <w:tc>
          <w:tcPr>
            <w:tcW w:w="382" w:type="pct"/>
            <w:tcBorders>
              <w:top w:val="single" w:sz="4" w:space="0" w:color="auto"/>
              <w:left w:val="single" w:sz="4" w:space="0" w:color="auto"/>
              <w:bottom w:val="single" w:sz="4" w:space="0" w:color="auto"/>
              <w:right w:val="single" w:sz="4" w:space="0" w:color="auto"/>
            </w:tcBorders>
            <w:vAlign w:val="center"/>
          </w:tcPr>
          <w:p w14:paraId="2503579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C42EF1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太湖金张科技</w:t>
            </w:r>
            <w:proofErr w:type="gramEnd"/>
            <w:r w:rsidRPr="00AA1166">
              <w:rPr>
                <w:rFonts w:ascii="仿宋_GB2312" w:eastAsia="仿宋_GB2312" w:hAnsi="Times New Roman" w:cs="Times New Roman" w:hint="eastAsia"/>
                <w:kern w:val="0"/>
                <w:sz w:val="21"/>
                <w:szCs w:val="21"/>
                <w14:ligatures w14:val="none"/>
              </w:rPr>
              <w:t>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EDA9BD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399958C"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企业现有ERP、工业APP功能已不能匹配生产规模扩张；生产设备 PLC、AOI 检测、经营系统之间数据孤岛，数据不能互通共享；生产数据、经营数据分散，缺少统一 BI 分析平台，管理层缺少直观的数据支撑生产经营决策，亟需打通多源异构数据，实现生产、经营一体化管控分析。</w:t>
            </w:r>
          </w:p>
        </w:tc>
      </w:tr>
      <w:tr w:rsidR="00D51CD4" w14:paraId="28CD0FA3" w14:textId="77777777">
        <w:trPr>
          <w:trHeight w:val="113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97B93F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23</w:t>
            </w:r>
          </w:p>
        </w:tc>
        <w:tc>
          <w:tcPr>
            <w:tcW w:w="382" w:type="pct"/>
            <w:tcBorders>
              <w:top w:val="single" w:sz="4" w:space="0" w:color="auto"/>
              <w:left w:val="single" w:sz="4" w:space="0" w:color="auto"/>
              <w:bottom w:val="single" w:sz="4" w:space="0" w:color="auto"/>
              <w:right w:val="single" w:sz="4" w:space="0" w:color="auto"/>
            </w:tcBorders>
            <w:vAlign w:val="center"/>
          </w:tcPr>
          <w:p w14:paraId="14E98890" w14:textId="77777777" w:rsidR="00D51CD4" w:rsidRPr="00AA1166" w:rsidRDefault="00000000">
            <w:pPr>
              <w:widowControl/>
              <w:wordWrap w:val="0"/>
              <w:adjustRightInd w:val="0"/>
              <w:snapToGrid w:val="0"/>
              <w:spacing w:after="0" w:line="240" w:lineRule="exact"/>
              <w:ind w:firstLineChars="50" w:firstLine="105"/>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E28B79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安徽绿动能源股份有限公司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B179C9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3DFB91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气瓶零部件生产工序多，过往依靠人工排产，计划达成率不高；缠绕、瓶口加工设备工艺参数手动调整；气密性、耐压检测后数据未和生产全链路打通；产品质量异常溯源、召回效率偏低；希望实现车间自动排程、全流程数据透明，机器视觉智能化检测，构建从生产</w:t>
            </w:r>
            <w:r w:rsidRPr="00AA1166">
              <w:rPr>
                <w:rFonts w:ascii="Cambria Math" w:eastAsia="仿宋_GB2312" w:hAnsi="Cambria Math" w:cs="Cambria Math"/>
                <w:kern w:val="0"/>
                <w:sz w:val="21"/>
                <w:szCs w:val="21"/>
                <w14:ligatures w14:val="none"/>
              </w:rPr>
              <w:t>‑</w:t>
            </w:r>
            <w:r w:rsidRPr="00AA1166">
              <w:rPr>
                <w:rFonts w:ascii="仿宋_GB2312" w:eastAsia="仿宋_GB2312" w:hAnsi="仿宋_GB2312" w:cs="仿宋_GB2312" w:hint="eastAsia"/>
                <w:kern w:val="0"/>
                <w:sz w:val="21"/>
                <w:szCs w:val="21"/>
                <w14:ligatures w14:val="none"/>
              </w:rPr>
              <w:t>检测</w:t>
            </w:r>
            <w:r w:rsidRPr="00AA1166">
              <w:rPr>
                <w:rFonts w:ascii="Cambria Math" w:eastAsia="仿宋_GB2312" w:hAnsi="Cambria Math" w:cs="Cambria Math"/>
                <w:kern w:val="0"/>
                <w:sz w:val="21"/>
                <w:szCs w:val="21"/>
                <w14:ligatures w14:val="none"/>
              </w:rPr>
              <w:t>‑</w:t>
            </w:r>
            <w:r w:rsidRPr="00AA1166">
              <w:rPr>
                <w:rFonts w:ascii="仿宋_GB2312" w:eastAsia="仿宋_GB2312" w:hAnsi="仿宋_GB2312" w:cs="仿宋_GB2312" w:hint="eastAsia"/>
                <w:kern w:val="0"/>
                <w:sz w:val="21"/>
                <w:szCs w:val="21"/>
                <w14:ligatures w14:val="none"/>
              </w:rPr>
              <w:t>出厂完整溯源链条。</w:t>
            </w:r>
          </w:p>
        </w:tc>
      </w:tr>
      <w:tr w:rsidR="00D51CD4" w14:paraId="40D52BC0" w14:textId="77777777">
        <w:trPr>
          <w:trHeight w:val="96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DDD96F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24</w:t>
            </w:r>
          </w:p>
        </w:tc>
        <w:tc>
          <w:tcPr>
            <w:tcW w:w="382" w:type="pct"/>
            <w:tcBorders>
              <w:top w:val="single" w:sz="4" w:space="0" w:color="auto"/>
              <w:left w:val="single" w:sz="4" w:space="0" w:color="auto"/>
              <w:bottom w:val="single" w:sz="4" w:space="0" w:color="auto"/>
              <w:right w:val="single" w:sz="4" w:space="0" w:color="auto"/>
            </w:tcBorders>
            <w:vAlign w:val="center"/>
          </w:tcPr>
          <w:p w14:paraId="18F6394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900630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安徽富印新材料股份有限公司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EE42EF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2EB1D6F"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订单类型多、小批量多批次，订单、库存、设备产能、供应商交付数据相互独立；依靠人工进行排产，排产效率低，容易出现交期误判；库存周转管控难度大，缺少统一智能预测模型，亟需整合 ERP 订单、库存、设备、供应商交付数据，搭建 AI 排产和交期预测系统，提升订单交付能力。</w:t>
            </w:r>
          </w:p>
        </w:tc>
      </w:tr>
      <w:tr w:rsidR="00D51CD4" w14:paraId="672FBEB4" w14:textId="77777777">
        <w:trPr>
          <w:trHeight w:val="1406"/>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CFC4B7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25</w:t>
            </w:r>
          </w:p>
        </w:tc>
        <w:tc>
          <w:tcPr>
            <w:tcW w:w="382" w:type="pct"/>
            <w:tcBorders>
              <w:top w:val="single" w:sz="4" w:space="0" w:color="auto"/>
              <w:left w:val="single" w:sz="4" w:space="0" w:color="auto"/>
              <w:bottom w:val="single" w:sz="4" w:space="0" w:color="auto"/>
              <w:right w:val="single" w:sz="4" w:space="0" w:color="auto"/>
            </w:tcBorders>
            <w:vAlign w:val="center"/>
          </w:tcPr>
          <w:p w14:paraId="05E8624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F0F51A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安徽泓冠光电科技有限公司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9BB4F6D"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5" w:name="OLE_LINK9"/>
            <w:r w:rsidRPr="00AA1166">
              <w:rPr>
                <w:rFonts w:ascii="仿宋_GB2312" w:eastAsia="仿宋_GB2312" w:hAnsi="Times New Roman" w:cs="Times New Roman" w:hint="eastAsia"/>
                <w:kern w:val="0"/>
                <w:sz w:val="21"/>
                <w:szCs w:val="21"/>
                <w14:ligatures w14:val="none"/>
              </w:rPr>
              <w:t>融合化升级场景</w:t>
            </w:r>
            <w:bookmarkEnd w:id="5"/>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1E2DC7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高速隔离光</w:t>
            </w:r>
            <w:proofErr w:type="gramStart"/>
            <w:r w:rsidRPr="00AA1166">
              <w:rPr>
                <w:rFonts w:ascii="仿宋_GB2312" w:eastAsia="仿宋_GB2312" w:hAnsi="Times New Roman" w:cs="Times New Roman" w:hint="eastAsia"/>
                <w:kern w:val="0"/>
                <w:sz w:val="21"/>
                <w:szCs w:val="21"/>
                <w14:ligatures w14:val="none"/>
              </w:rPr>
              <w:t>耦</w:t>
            </w:r>
            <w:proofErr w:type="gramEnd"/>
            <w:r w:rsidRPr="00AA1166">
              <w:rPr>
                <w:rFonts w:ascii="仿宋_GB2312" w:eastAsia="仿宋_GB2312" w:hAnsi="Times New Roman" w:cs="Times New Roman" w:hint="eastAsia"/>
                <w:kern w:val="0"/>
                <w:sz w:val="21"/>
                <w:szCs w:val="21"/>
                <w14:ligatures w14:val="none"/>
              </w:rPr>
              <w:t>国产化替代；研发设计环节：器件参数仿真匹配、整机可靠性验证；产业链协同配套：面向变频器、储能、光伏装备的器件适配验证。高速光</w:t>
            </w:r>
            <w:proofErr w:type="gramStart"/>
            <w:r w:rsidRPr="00AA1166">
              <w:rPr>
                <w:rFonts w:ascii="仿宋_GB2312" w:eastAsia="仿宋_GB2312" w:hAnsi="Times New Roman" w:cs="Times New Roman" w:hint="eastAsia"/>
                <w:kern w:val="0"/>
                <w:sz w:val="21"/>
                <w:szCs w:val="21"/>
                <w14:ligatures w14:val="none"/>
              </w:rPr>
              <w:t>耦</w:t>
            </w:r>
            <w:proofErr w:type="gramEnd"/>
            <w:r w:rsidRPr="00AA1166">
              <w:rPr>
                <w:rFonts w:ascii="仿宋_GB2312" w:eastAsia="仿宋_GB2312" w:hAnsi="Times New Roman" w:cs="Times New Roman" w:hint="eastAsia"/>
                <w:kern w:val="0"/>
                <w:sz w:val="21"/>
                <w:szCs w:val="21"/>
                <w14:ligatures w14:val="none"/>
              </w:rPr>
              <w:t>对</w:t>
            </w:r>
            <w:proofErr w:type="gramStart"/>
            <w:r w:rsidRPr="00AA1166">
              <w:rPr>
                <w:rFonts w:ascii="仿宋_GB2312" w:eastAsia="仿宋_GB2312" w:hAnsi="Times New Roman" w:cs="Times New Roman" w:hint="eastAsia"/>
                <w:kern w:val="0"/>
                <w:sz w:val="21"/>
                <w:szCs w:val="21"/>
                <w14:ligatures w14:val="none"/>
              </w:rPr>
              <w:t>标海外</w:t>
            </w:r>
            <w:proofErr w:type="gramEnd"/>
            <w:r w:rsidRPr="00AA1166">
              <w:rPr>
                <w:rFonts w:ascii="仿宋_GB2312" w:eastAsia="仿宋_GB2312" w:hAnsi="Times New Roman" w:cs="Times New Roman" w:hint="eastAsia"/>
                <w:kern w:val="0"/>
                <w:sz w:val="21"/>
                <w:szCs w:val="21"/>
                <w14:ligatures w14:val="none"/>
              </w:rPr>
              <w:t>品牌，国产化器件需要满足高速、低延时、高 CMTI 隔离耐压等严苛指标；器件选型、驱动匹配、噪声环境适配、长期寿命数据积累不足；研发验证周期长，整机替代风险高，亟需高速光</w:t>
            </w:r>
            <w:proofErr w:type="gramStart"/>
            <w:r w:rsidRPr="00AA1166">
              <w:rPr>
                <w:rFonts w:ascii="仿宋_GB2312" w:eastAsia="仿宋_GB2312" w:hAnsi="Times New Roman" w:cs="Times New Roman" w:hint="eastAsia"/>
                <w:kern w:val="0"/>
                <w:sz w:val="21"/>
                <w:szCs w:val="21"/>
                <w14:ligatures w14:val="none"/>
              </w:rPr>
              <w:t>耦</w:t>
            </w:r>
            <w:proofErr w:type="gramEnd"/>
            <w:r w:rsidRPr="00AA1166">
              <w:rPr>
                <w:rFonts w:ascii="仿宋_GB2312" w:eastAsia="仿宋_GB2312" w:hAnsi="Times New Roman" w:cs="Times New Roman" w:hint="eastAsia"/>
                <w:kern w:val="0"/>
                <w:sz w:val="21"/>
                <w:szCs w:val="21"/>
                <w14:ligatures w14:val="none"/>
              </w:rPr>
              <w:t>参数优化、可靠性测试、下游整机场景适配的技术攻关服务。</w:t>
            </w:r>
          </w:p>
        </w:tc>
      </w:tr>
      <w:tr w:rsidR="00D51CD4" w14:paraId="16CDB0A3" w14:textId="77777777">
        <w:trPr>
          <w:trHeight w:val="130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DB3EF8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26</w:t>
            </w:r>
          </w:p>
        </w:tc>
        <w:tc>
          <w:tcPr>
            <w:tcW w:w="382" w:type="pct"/>
            <w:tcBorders>
              <w:top w:val="single" w:sz="4" w:space="0" w:color="auto"/>
              <w:left w:val="single" w:sz="4" w:space="0" w:color="auto"/>
              <w:bottom w:val="single" w:sz="4" w:space="0" w:color="auto"/>
              <w:right w:val="single" w:sz="4" w:space="0" w:color="auto"/>
            </w:tcBorders>
            <w:vAlign w:val="center"/>
          </w:tcPr>
          <w:p w14:paraId="6AFA179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766EE9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安徽赛迈特光电股份公司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2DCEE40"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0ACF8B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原有产线自动化</w:t>
            </w:r>
            <w:proofErr w:type="gramEnd"/>
            <w:r w:rsidRPr="00AA1166">
              <w:rPr>
                <w:rFonts w:ascii="仿宋_GB2312" w:eastAsia="仿宋_GB2312" w:hAnsi="Times New Roman" w:cs="Times New Roman" w:hint="eastAsia"/>
                <w:kern w:val="0"/>
                <w:sz w:val="21"/>
                <w:szCs w:val="21"/>
                <w14:ligatures w14:val="none"/>
              </w:rPr>
              <w:t>水平偏低，产品检测依靠人工，检测效率有限，产品一致性管控难度大；各设备生产数据分散孤立，数据采集困难；</w:t>
            </w:r>
            <w:proofErr w:type="gramStart"/>
            <w:r w:rsidRPr="00AA1166">
              <w:rPr>
                <w:rFonts w:ascii="仿宋_GB2312" w:eastAsia="仿宋_GB2312" w:hAnsi="Times New Roman" w:cs="Times New Roman" w:hint="eastAsia"/>
                <w:kern w:val="0"/>
                <w:sz w:val="21"/>
                <w:szCs w:val="21"/>
                <w14:ligatures w14:val="none"/>
              </w:rPr>
              <w:t>生产排程人工</w:t>
            </w:r>
            <w:proofErr w:type="gramEnd"/>
            <w:r w:rsidRPr="00AA1166">
              <w:rPr>
                <w:rFonts w:ascii="仿宋_GB2312" w:eastAsia="仿宋_GB2312" w:hAnsi="Times New Roman" w:cs="Times New Roman" w:hint="eastAsia"/>
                <w:kern w:val="0"/>
                <w:sz w:val="21"/>
                <w:szCs w:val="21"/>
                <w14:ligatures w14:val="none"/>
              </w:rPr>
              <w:t>完成，缺少设备故障预判能力；单位产品能耗偏高。希望引入自动化装备，</w:t>
            </w:r>
            <w:proofErr w:type="gramStart"/>
            <w:r w:rsidRPr="00AA1166">
              <w:rPr>
                <w:rFonts w:ascii="仿宋_GB2312" w:eastAsia="仿宋_GB2312" w:hAnsi="Times New Roman" w:cs="Times New Roman" w:hint="eastAsia"/>
                <w:kern w:val="0"/>
                <w:sz w:val="21"/>
                <w:szCs w:val="21"/>
                <w14:ligatures w14:val="none"/>
              </w:rPr>
              <w:t>搭建数采</w:t>
            </w:r>
            <w:proofErr w:type="gramEnd"/>
            <w:r w:rsidRPr="00AA1166">
              <w:rPr>
                <w:rFonts w:ascii="仿宋_GB2312" w:eastAsia="仿宋_GB2312" w:hAnsi="Times New Roman" w:cs="Times New Roman" w:hint="eastAsia"/>
                <w:kern w:val="0"/>
                <w:sz w:val="21"/>
                <w:szCs w:val="21"/>
                <w14:ligatures w14:val="none"/>
              </w:rPr>
              <w:t>平台，优化工艺流程，提升良率，降低能耗，实现数字化管控。</w:t>
            </w:r>
          </w:p>
        </w:tc>
      </w:tr>
      <w:tr w:rsidR="00D51CD4" w14:paraId="789F486C" w14:textId="77777777">
        <w:trPr>
          <w:trHeight w:val="79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BFE2D3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27</w:t>
            </w:r>
          </w:p>
        </w:tc>
        <w:tc>
          <w:tcPr>
            <w:tcW w:w="382" w:type="pct"/>
            <w:tcBorders>
              <w:top w:val="single" w:sz="4" w:space="0" w:color="auto"/>
              <w:left w:val="single" w:sz="4" w:space="0" w:color="auto"/>
              <w:bottom w:val="single" w:sz="4" w:space="0" w:color="auto"/>
              <w:right w:val="single" w:sz="4" w:space="0" w:color="auto"/>
            </w:tcBorders>
            <w:vAlign w:val="center"/>
          </w:tcPr>
          <w:p w14:paraId="111A56B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A7CED4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安徽晖达通新材料科技有限公司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5A7142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5BE17A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功能性 PVC、PE 膜材料市场迭代快，企业亟需新配方新工艺完成产品迭代；</w:t>
            </w:r>
            <w:proofErr w:type="gramStart"/>
            <w:r w:rsidRPr="00AA1166">
              <w:rPr>
                <w:rFonts w:ascii="仿宋_GB2312" w:eastAsia="仿宋_GB2312" w:hAnsi="Times New Roman" w:cs="Times New Roman" w:hint="eastAsia"/>
                <w:kern w:val="0"/>
                <w:sz w:val="21"/>
                <w:szCs w:val="21"/>
                <w14:ligatures w14:val="none"/>
              </w:rPr>
              <w:t>现有产线柔性</w:t>
            </w:r>
            <w:proofErr w:type="gramEnd"/>
            <w:r w:rsidRPr="00AA1166">
              <w:rPr>
                <w:rFonts w:ascii="仿宋_GB2312" w:eastAsia="仿宋_GB2312" w:hAnsi="Times New Roman" w:cs="Times New Roman" w:hint="eastAsia"/>
                <w:kern w:val="0"/>
                <w:sz w:val="21"/>
                <w:szCs w:val="21"/>
                <w14:ligatures w14:val="none"/>
              </w:rPr>
              <w:t>不足，多规格产品切换耗时长；厂区内部及对外物流成本偏高；缺少适配薄膜行业的数字化解决方案，希望获取配方研发技术服务，</w:t>
            </w:r>
            <w:proofErr w:type="gramStart"/>
            <w:r w:rsidRPr="00AA1166">
              <w:rPr>
                <w:rFonts w:ascii="仿宋_GB2312" w:eastAsia="仿宋_GB2312" w:hAnsi="Times New Roman" w:cs="Times New Roman" w:hint="eastAsia"/>
                <w:kern w:val="0"/>
                <w:sz w:val="21"/>
                <w:szCs w:val="21"/>
                <w14:ligatures w14:val="none"/>
              </w:rPr>
              <w:t>产线智能化</w:t>
            </w:r>
            <w:proofErr w:type="gramEnd"/>
            <w:r w:rsidRPr="00AA1166">
              <w:rPr>
                <w:rFonts w:ascii="仿宋_GB2312" w:eastAsia="仿宋_GB2312" w:hAnsi="Times New Roman" w:cs="Times New Roman" w:hint="eastAsia"/>
                <w:kern w:val="0"/>
                <w:sz w:val="21"/>
                <w:szCs w:val="21"/>
                <w14:ligatures w14:val="none"/>
              </w:rPr>
              <w:t>改造方案，物流降本优化技术支持。</w:t>
            </w:r>
          </w:p>
        </w:tc>
      </w:tr>
      <w:tr w:rsidR="00D51CD4" w14:paraId="4171BCFF"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1AA4BC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28</w:t>
            </w:r>
          </w:p>
        </w:tc>
        <w:tc>
          <w:tcPr>
            <w:tcW w:w="382" w:type="pct"/>
            <w:tcBorders>
              <w:top w:val="single" w:sz="4" w:space="0" w:color="auto"/>
              <w:left w:val="single" w:sz="4" w:space="0" w:color="auto"/>
              <w:bottom w:val="single" w:sz="4" w:space="0" w:color="auto"/>
              <w:right w:val="single" w:sz="4" w:space="0" w:color="auto"/>
            </w:tcBorders>
            <w:vAlign w:val="center"/>
          </w:tcPr>
          <w:p w14:paraId="4D28C99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0CB3CB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安徽光华铝业制造有限公司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FE5FB0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p w14:paraId="34DCD3C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6B539A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下游家电、汽车行业对再生铝零部件精度、稳定性要求持续提升；传统生产模式参数人工调整存在滞后，质量稳定性不足，能耗偏高；生产全流程缺少完整数据追溯体系，难以满足高端客户订单；需要搭建再生铝零部件专用智能管控平台，升级在线检测，打通原料</w:t>
            </w:r>
            <w:r w:rsidRPr="00AA1166">
              <w:rPr>
                <w:rFonts w:ascii="Cambria Math" w:eastAsia="仿宋_GB2312" w:hAnsi="Cambria Math" w:cs="Cambria Math"/>
                <w:kern w:val="0"/>
                <w:sz w:val="21"/>
                <w:szCs w:val="21"/>
                <w14:ligatures w14:val="none"/>
              </w:rPr>
              <w:t>‑</w:t>
            </w:r>
            <w:r w:rsidRPr="00AA1166">
              <w:rPr>
                <w:rFonts w:ascii="仿宋_GB2312" w:eastAsia="仿宋_GB2312" w:hAnsi="仿宋_GB2312" w:cs="仿宋_GB2312" w:hint="eastAsia"/>
                <w:kern w:val="0"/>
                <w:sz w:val="21"/>
                <w:szCs w:val="21"/>
                <w14:ligatures w14:val="none"/>
              </w:rPr>
              <w:t>成品全流程数据，提升柔性生产能力，降低能耗。</w:t>
            </w:r>
          </w:p>
        </w:tc>
      </w:tr>
      <w:tr w:rsidR="00D51CD4" w14:paraId="7DAB9314" w14:textId="77777777">
        <w:trPr>
          <w:trHeight w:val="1116"/>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36C49B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29</w:t>
            </w:r>
          </w:p>
        </w:tc>
        <w:tc>
          <w:tcPr>
            <w:tcW w:w="382" w:type="pct"/>
            <w:tcBorders>
              <w:top w:val="single" w:sz="4" w:space="0" w:color="auto"/>
              <w:left w:val="single" w:sz="4" w:space="0" w:color="auto"/>
              <w:bottom w:val="single" w:sz="4" w:space="0" w:color="auto"/>
              <w:right w:val="single" w:sz="4" w:space="0" w:color="auto"/>
            </w:tcBorders>
            <w:vAlign w:val="center"/>
          </w:tcPr>
          <w:p w14:paraId="2C55E65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671D1F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太湖县金</w:t>
            </w:r>
            <w:proofErr w:type="gramStart"/>
            <w:r w:rsidRPr="00AA1166">
              <w:rPr>
                <w:rFonts w:ascii="仿宋_GB2312" w:eastAsia="仿宋_GB2312" w:hAnsi="Times New Roman" w:cs="Times New Roman" w:hint="eastAsia"/>
                <w:kern w:val="0"/>
                <w:sz w:val="21"/>
                <w:szCs w:val="21"/>
                <w14:ligatures w14:val="none"/>
              </w:rPr>
              <w:t>张科技</w:t>
            </w:r>
            <w:proofErr w:type="gramEnd"/>
            <w:r w:rsidRPr="00AA1166">
              <w:rPr>
                <w:rFonts w:ascii="仿宋_GB2312" w:eastAsia="仿宋_GB2312" w:hAnsi="Times New Roman" w:cs="Times New Roman" w:hint="eastAsia"/>
                <w:kern w:val="0"/>
                <w:sz w:val="21"/>
                <w:szCs w:val="21"/>
                <w14:ligatures w14:val="none"/>
              </w:rPr>
              <w:t>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792074C"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82E923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防静电光学功能膜对</w:t>
            </w:r>
            <w:proofErr w:type="gramStart"/>
            <w:r w:rsidRPr="00AA1166">
              <w:rPr>
                <w:rFonts w:ascii="仿宋_GB2312" w:eastAsia="仿宋_GB2312" w:hAnsi="Times New Roman" w:cs="Times New Roman" w:hint="eastAsia"/>
                <w:kern w:val="0"/>
                <w:sz w:val="21"/>
                <w:szCs w:val="21"/>
                <w14:ligatures w14:val="none"/>
              </w:rPr>
              <w:t>涂布供胶均匀度</w:t>
            </w:r>
            <w:proofErr w:type="gramEnd"/>
            <w:r w:rsidRPr="00AA1166">
              <w:rPr>
                <w:rFonts w:ascii="仿宋_GB2312" w:eastAsia="仿宋_GB2312" w:hAnsi="Times New Roman" w:cs="Times New Roman" w:hint="eastAsia"/>
                <w:kern w:val="0"/>
                <w:sz w:val="21"/>
                <w:szCs w:val="21"/>
                <w14:ligatures w14:val="none"/>
              </w:rPr>
              <w:t>、产品表面缺陷控制标准严苛；传统</w:t>
            </w:r>
            <w:proofErr w:type="gramStart"/>
            <w:r w:rsidRPr="00AA1166">
              <w:rPr>
                <w:rFonts w:ascii="仿宋_GB2312" w:eastAsia="仿宋_GB2312" w:hAnsi="Times New Roman" w:cs="Times New Roman" w:hint="eastAsia"/>
                <w:kern w:val="0"/>
                <w:sz w:val="21"/>
                <w:szCs w:val="21"/>
                <w14:ligatures w14:val="none"/>
              </w:rPr>
              <w:t>产线供胶</w:t>
            </w:r>
            <w:proofErr w:type="gramEnd"/>
            <w:r w:rsidRPr="00AA1166">
              <w:rPr>
                <w:rFonts w:ascii="仿宋_GB2312" w:eastAsia="仿宋_GB2312" w:hAnsi="Times New Roman" w:cs="Times New Roman" w:hint="eastAsia"/>
                <w:kern w:val="0"/>
                <w:sz w:val="21"/>
                <w:szCs w:val="21"/>
                <w14:ligatures w14:val="none"/>
              </w:rPr>
              <w:t>控制精度有限，产品表面缺陷依靠人工抽检，难以实现全幅面在线实时检测；亟需配套智能</w:t>
            </w:r>
            <w:proofErr w:type="gramStart"/>
            <w:r w:rsidRPr="00AA1166">
              <w:rPr>
                <w:rFonts w:ascii="仿宋_GB2312" w:eastAsia="仿宋_GB2312" w:hAnsi="Times New Roman" w:cs="Times New Roman" w:hint="eastAsia"/>
                <w:kern w:val="0"/>
                <w:sz w:val="21"/>
                <w:szCs w:val="21"/>
                <w14:ligatures w14:val="none"/>
              </w:rPr>
              <w:t>供胶系统</w:t>
            </w:r>
            <w:proofErr w:type="gramEnd"/>
            <w:r w:rsidRPr="00AA1166">
              <w:rPr>
                <w:rFonts w:ascii="仿宋_GB2312" w:eastAsia="仿宋_GB2312" w:hAnsi="Times New Roman" w:cs="Times New Roman" w:hint="eastAsia"/>
                <w:kern w:val="0"/>
                <w:sz w:val="21"/>
                <w:szCs w:val="21"/>
                <w14:ligatures w14:val="none"/>
              </w:rPr>
              <w:t>与 AOI 在线质检装备，实现生产过程参数自动调控，产品缺陷全流程在线识别，提升良品率。</w:t>
            </w:r>
          </w:p>
        </w:tc>
      </w:tr>
      <w:tr w:rsidR="00D51CD4" w14:paraId="5870C6C0" w14:textId="77777777">
        <w:trPr>
          <w:trHeight w:val="1499"/>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A365D5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30</w:t>
            </w:r>
          </w:p>
        </w:tc>
        <w:tc>
          <w:tcPr>
            <w:tcW w:w="382" w:type="pct"/>
            <w:tcBorders>
              <w:top w:val="single" w:sz="4" w:space="0" w:color="auto"/>
              <w:left w:val="single" w:sz="4" w:space="0" w:color="auto"/>
              <w:bottom w:val="single" w:sz="4" w:space="0" w:color="auto"/>
              <w:right w:val="single" w:sz="4" w:space="0" w:color="auto"/>
            </w:tcBorders>
            <w:vAlign w:val="center"/>
          </w:tcPr>
          <w:p w14:paraId="52A72B1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22E024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安徽宏宇五洲医疗器械股份有限公司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A1B2D1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6" w:name="OLE_LINK2"/>
            <w:r w:rsidRPr="00AA1166">
              <w:rPr>
                <w:rFonts w:ascii="仿宋_GB2312" w:eastAsia="仿宋_GB2312" w:hAnsi="Times New Roman" w:cs="Times New Roman" w:hint="eastAsia"/>
                <w:kern w:val="0"/>
                <w:sz w:val="21"/>
                <w:szCs w:val="21"/>
                <w14:ligatures w14:val="none"/>
              </w:rPr>
              <w:t>智能化改造场景</w:t>
            </w:r>
            <w:bookmarkEnd w:id="6"/>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F9DEBE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原有注塑机服役时间久，能耗高、效率偏低，设备安全隐患；注射器、输液器配件缺陷依靠人工检测；车间物料半成品转运依靠人工；灭菌解析房出入库人工操作强度大。计划更换低能耗注塑机，引入机器视觉检测、AGV、AMR+WMS 系统，实现质检自动化、物料转运、仓储出入库智能化。</w:t>
            </w:r>
          </w:p>
        </w:tc>
      </w:tr>
      <w:tr w:rsidR="00D51CD4" w14:paraId="36833A05" w14:textId="77777777">
        <w:trPr>
          <w:trHeight w:val="138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985A3E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31</w:t>
            </w:r>
          </w:p>
        </w:tc>
        <w:tc>
          <w:tcPr>
            <w:tcW w:w="382" w:type="pct"/>
            <w:tcBorders>
              <w:top w:val="single" w:sz="4" w:space="0" w:color="auto"/>
              <w:left w:val="single" w:sz="4" w:space="0" w:color="auto"/>
              <w:bottom w:val="single" w:sz="4" w:space="0" w:color="auto"/>
              <w:right w:val="single" w:sz="4" w:space="0" w:color="auto"/>
            </w:tcBorders>
            <w:vAlign w:val="center"/>
          </w:tcPr>
          <w:p w14:paraId="16EE44F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太湖县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DD976D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安徽方胜电子科技有限公司（生产线智能化改造项目）</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AB153F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p w14:paraId="6FEF5BEF"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CA6CFE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现有产线设备</w:t>
            </w:r>
            <w:proofErr w:type="gramEnd"/>
            <w:r w:rsidRPr="00AA1166">
              <w:rPr>
                <w:rFonts w:ascii="仿宋_GB2312" w:eastAsia="仿宋_GB2312" w:hAnsi="Times New Roman" w:cs="Times New Roman" w:hint="eastAsia"/>
                <w:kern w:val="0"/>
                <w:sz w:val="21"/>
                <w:szCs w:val="21"/>
                <w14:ligatures w14:val="none"/>
              </w:rPr>
              <w:t>之间数据相互隔离，不能实现</w:t>
            </w:r>
            <w:proofErr w:type="gramStart"/>
            <w:r w:rsidRPr="00AA1166">
              <w:rPr>
                <w:rFonts w:ascii="仿宋_GB2312" w:eastAsia="仿宋_GB2312" w:hAnsi="Times New Roman" w:cs="Times New Roman" w:hint="eastAsia"/>
                <w:kern w:val="0"/>
                <w:sz w:val="21"/>
                <w:szCs w:val="21"/>
                <w14:ligatures w14:val="none"/>
              </w:rPr>
              <w:t>集成管</w:t>
            </w:r>
            <w:proofErr w:type="gramEnd"/>
            <w:r w:rsidRPr="00AA1166">
              <w:rPr>
                <w:rFonts w:ascii="仿宋_GB2312" w:eastAsia="仿宋_GB2312" w:hAnsi="Times New Roman" w:cs="Times New Roman" w:hint="eastAsia"/>
                <w:kern w:val="0"/>
                <w:sz w:val="21"/>
                <w:szCs w:val="21"/>
                <w14:ligatures w14:val="none"/>
              </w:rPr>
              <w:t>控；聚酰亚胺薄膜产品迭代快，新产品研发任务重；原有设备能耗、产出效率仍有提升空间；需要</w:t>
            </w:r>
            <w:proofErr w:type="gramStart"/>
            <w:r w:rsidRPr="00AA1166">
              <w:rPr>
                <w:rFonts w:ascii="仿宋_GB2312" w:eastAsia="仿宋_GB2312" w:hAnsi="Times New Roman" w:cs="Times New Roman" w:hint="eastAsia"/>
                <w:kern w:val="0"/>
                <w:sz w:val="21"/>
                <w:szCs w:val="21"/>
                <w14:ligatures w14:val="none"/>
              </w:rPr>
              <w:t>实施产线智能化</w:t>
            </w:r>
            <w:proofErr w:type="gramEnd"/>
            <w:r w:rsidRPr="00AA1166">
              <w:rPr>
                <w:rFonts w:ascii="仿宋_GB2312" w:eastAsia="仿宋_GB2312" w:hAnsi="Times New Roman" w:cs="Times New Roman" w:hint="eastAsia"/>
                <w:kern w:val="0"/>
                <w:sz w:val="21"/>
                <w:szCs w:val="21"/>
                <w14:ligatures w14:val="none"/>
              </w:rPr>
              <w:t>节能改造，打通设备数据链路建设数字化车间，同时寻求新材料研发方面的技术支撑，匹配市场需求。</w:t>
            </w:r>
          </w:p>
        </w:tc>
      </w:tr>
      <w:tr w:rsidR="00D51CD4" w14:paraId="3B1B5C62" w14:textId="77777777">
        <w:trPr>
          <w:trHeight w:val="102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355AEE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32</w:t>
            </w:r>
          </w:p>
        </w:tc>
        <w:tc>
          <w:tcPr>
            <w:tcW w:w="382" w:type="pct"/>
            <w:tcBorders>
              <w:top w:val="single" w:sz="4" w:space="0" w:color="auto"/>
              <w:left w:val="single" w:sz="4" w:space="0" w:color="auto"/>
              <w:bottom w:val="single" w:sz="4" w:space="0" w:color="auto"/>
              <w:right w:val="single" w:sz="4" w:space="0" w:color="auto"/>
            </w:tcBorders>
            <w:vAlign w:val="center"/>
          </w:tcPr>
          <w:p w14:paraId="6922B82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望江县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3FF251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宣</w:t>
            </w:r>
            <w:proofErr w:type="gramStart"/>
            <w:r w:rsidRPr="00AA1166">
              <w:rPr>
                <w:rFonts w:ascii="仿宋_GB2312" w:eastAsia="仿宋_GB2312" w:hAnsi="Times New Roman" w:cs="Times New Roman" w:hint="eastAsia"/>
                <w:kern w:val="0"/>
                <w:sz w:val="21"/>
                <w:szCs w:val="21"/>
                <w14:ligatures w14:val="none"/>
              </w:rPr>
              <w:t>臻</w:t>
            </w:r>
            <w:proofErr w:type="gramEnd"/>
            <w:r w:rsidRPr="00AA1166">
              <w:rPr>
                <w:rFonts w:ascii="仿宋_GB2312" w:eastAsia="仿宋_GB2312" w:hAnsi="Times New Roman" w:cs="Times New Roman" w:hint="eastAsia"/>
                <w:kern w:val="0"/>
                <w:sz w:val="21"/>
                <w:szCs w:val="21"/>
                <w14:ligatures w14:val="none"/>
              </w:rPr>
              <w:t>创新科技（安徽）有限公司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E3E4E9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75A37C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美</w:t>
            </w:r>
            <w:proofErr w:type="gramStart"/>
            <w:r w:rsidRPr="00AA1166">
              <w:rPr>
                <w:rFonts w:ascii="仿宋_GB2312" w:eastAsia="仿宋_GB2312" w:hAnsi="Times New Roman" w:cs="Times New Roman" w:hint="eastAsia"/>
                <w:kern w:val="0"/>
                <w:sz w:val="21"/>
                <w:szCs w:val="21"/>
                <w14:ligatures w14:val="none"/>
              </w:rPr>
              <w:t>妆包材类</w:t>
            </w:r>
            <w:proofErr w:type="gramEnd"/>
            <w:r w:rsidRPr="00AA1166">
              <w:rPr>
                <w:rFonts w:ascii="仿宋_GB2312" w:eastAsia="仿宋_GB2312" w:hAnsi="Times New Roman" w:cs="Times New Roman" w:hint="eastAsia"/>
                <w:kern w:val="0"/>
                <w:sz w:val="21"/>
                <w:szCs w:val="21"/>
                <w14:ligatures w14:val="none"/>
              </w:rPr>
              <w:t>行业的铝制外壳用机器AI视觉缺陷检测技术，需求：1.要求AI算法能有效区分产品表面微小灰尘颗粒</w:t>
            </w:r>
            <w:proofErr w:type="gramStart"/>
            <w:r w:rsidRPr="00AA1166">
              <w:rPr>
                <w:rFonts w:ascii="仿宋_GB2312" w:eastAsia="仿宋_GB2312" w:hAnsi="Times New Roman" w:cs="Times New Roman" w:hint="eastAsia"/>
                <w:kern w:val="0"/>
                <w:sz w:val="21"/>
                <w:szCs w:val="21"/>
                <w14:ligatures w14:val="none"/>
              </w:rPr>
              <w:t>与制程工艺</w:t>
            </w:r>
            <w:proofErr w:type="gramEnd"/>
            <w:r w:rsidRPr="00AA1166">
              <w:rPr>
                <w:rFonts w:ascii="仿宋_GB2312" w:eastAsia="仿宋_GB2312" w:hAnsi="Times New Roman" w:cs="Times New Roman" w:hint="eastAsia"/>
                <w:kern w:val="0"/>
                <w:sz w:val="21"/>
                <w:szCs w:val="21"/>
                <w14:ligatures w14:val="none"/>
              </w:rPr>
              <w:t>带来的微小凸点不良。2.色差要求参照公司内部颜色限度板进行判定。3.产品高度尺寸要求误差为正负0.05毫米。4.设备运行周期不能低于50000PCS/8H。</w:t>
            </w:r>
          </w:p>
        </w:tc>
      </w:tr>
      <w:tr w:rsidR="00D51CD4" w14:paraId="0AF6B033" w14:textId="77777777">
        <w:trPr>
          <w:trHeight w:val="1053"/>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3B3FC3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33</w:t>
            </w:r>
          </w:p>
        </w:tc>
        <w:tc>
          <w:tcPr>
            <w:tcW w:w="382" w:type="pct"/>
            <w:tcBorders>
              <w:top w:val="single" w:sz="4" w:space="0" w:color="auto"/>
              <w:left w:val="single" w:sz="4" w:space="0" w:color="auto"/>
              <w:bottom w:val="single" w:sz="4" w:space="0" w:color="auto"/>
              <w:right w:val="single" w:sz="4" w:space="0" w:color="auto"/>
            </w:tcBorders>
            <w:vAlign w:val="center"/>
          </w:tcPr>
          <w:p w14:paraId="4ADE761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望江县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364E9C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宣</w:t>
            </w:r>
            <w:proofErr w:type="gramStart"/>
            <w:r w:rsidRPr="00AA1166">
              <w:rPr>
                <w:rFonts w:ascii="仿宋_GB2312" w:eastAsia="仿宋_GB2312" w:hAnsi="Times New Roman" w:cs="Times New Roman" w:hint="eastAsia"/>
                <w:kern w:val="0"/>
                <w:sz w:val="21"/>
                <w:szCs w:val="21"/>
                <w14:ligatures w14:val="none"/>
              </w:rPr>
              <w:t>臻</w:t>
            </w:r>
            <w:proofErr w:type="gramEnd"/>
            <w:r w:rsidRPr="00AA1166">
              <w:rPr>
                <w:rFonts w:ascii="仿宋_GB2312" w:eastAsia="仿宋_GB2312" w:hAnsi="Times New Roman" w:cs="Times New Roman" w:hint="eastAsia"/>
                <w:kern w:val="0"/>
                <w:sz w:val="21"/>
                <w:szCs w:val="21"/>
                <w14:ligatures w14:val="none"/>
              </w:rPr>
              <w:t>创新科技（安徽）有限公司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168810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12BDE2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各类塑胶注塑产品水口自动化去除技术，需求：1.对于各类注塑产品，比如有粉盒</w:t>
            </w:r>
            <w:proofErr w:type="gramStart"/>
            <w:r w:rsidRPr="00AA1166">
              <w:rPr>
                <w:rFonts w:ascii="仿宋_GB2312" w:eastAsia="仿宋_GB2312" w:hAnsi="Times New Roman" w:cs="Times New Roman" w:hint="eastAsia"/>
                <w:kern w:val="0"/>
                <w:sz w:val="21"/>
                <w:szCs w:val="21"/>
                <w14:ligatures w14:val="none"/>
              </w:rPr>
              <w:t>类包材</w:t>
            </w:r>
            <w:proofErr w:type="gramEnd"/>
            <w:r w:rsidRPr="00AA1166">
              <w:rPr>
                <w:rFonts w:ascii="仿宋_GB2312" w:eastAsia="仿宋_GB2312" w:hAnsi="Times New Roman" w:cs="Times New Roman" w:hint="eastAsia"/>
                <w:kern w:val="0"/>
                <w:sz w:val="21"/>
                <w:szCs w:val="21"/>
                <w14:ligatures w14:val="none"/>
              </w:rPr>
              <w:t>部件和口红</w:t>
            </w:r>
            <w:proofErr w:type="gramStart"/>
            <w:r w:rsidRPr="00AA1166">
              <w:rPr>
                <w:rFonts w:ascii="仿宋_GB2312" w:eastAsia="仿宋_GB2312" w:hAnsi="Times New Roman" w:cs="Times New Roman" w:hint="eastAsia"/>
                <w:kern w:val="0"/>
                <w:sz w:val="21"/>
                <w:szCs w:val="21"/>
                <w14:ligatures w14:val="none"/>
              </w:rPr>
              <w:t>类包材</w:t>
            </w:r>
            <w:proofErr w:type="gramEnd"/>
            <w:r w:rsidRPr="00AA1166">
              <w:rPr>
                <w:rFonts w:ascii="仿宋_GB2312" w:eastAsia="仿宋_GB2312" w:hAnsi="Times New Roman" w:cs="Times New Roman" w:hint="eastAsia"/>
                <w:kern w:val="0"/>
                <w:sz w:val="21"/>
                <w:szCs w:val="21"/>
                <w14:ligatures w14:val="none"/>
              </w:rPr>
              <w:t>部件有较好的兼容性。2.和注塑成型机联机生产，人工易操作。3.去除后的水口残留要控制到0.1mm以内。4.严禁划伤和压坏注塑产品本体。</w:t>
            </w:r>
          </w:p>
        </w:tc>
      </w:tr>
      <w:tr w:rsidR="00D51CD4" w14:paraId="6593B6FF" w14:textId="77777777">
        <w:trPr>
          <w:trHeight w:val="739"/>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4D25E2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34</w:t>
            </w:r>
          </w:p>
        </w:tc>
        <w:tc>
          <w:tcPr>
            <w:tcW w:w="382" w:type="pct"/>
            <w:tcBorders>
              <w:top w:val="single" w:sz="4" w:space="0" w:color="auto"/>
              <w:left w:val="single" w:sz="4" w:space="0" w:color="auto"/>
              <w:bottom w:val="single" w:sz="4" w:space="0" w:color="auto"/>
              <w:right w:val="single" w:sz="4" w:space="0" w:color="auto"/>
            </w:tcBorders>
            <w:vAlign w:val="center"/>
          </w:tcPr>
          <w:p w14:paraId="0574054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宿松县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EFA7E7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安徽森淼实业有限公司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AD1A5DA"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p w14:paraId="57D49AD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244699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 危险化工岗位仍存在部分人工操作，需要防爆 AGV、少人化作业装备；2. 缺少化工行业数字化复合型人才，希望开展产学研联合攻关与人才联合培养。</w:t>
            </w:r>
          </w:p>
        </w:tc>
      </w:tr>
      <w:tr w:rsidR="00D51CD4" w14:paraId="5EADB0BD" w14:textId="77777777">
        <w:trPr>
          <w:trHeight w:val="927"/>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EE0391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35</w:t>
            </w:r>
          </w:p>
        </w:tc>
        <w:tc>
          <w:tcPr>
            <w:tcW w:w="382" w:type="pct"/>
            <w:tcBorders>
              <w:top w:val="single" w:sz="4" w:space="0" w:color="auto"/>
              <w:left w:val="single" w:sz="4" w:space="0" w:color="auto"/>
              <w:bottom w:val="single" w:sz="4" w:space="0" w:color="auto"/>
              <w:right w:val="single" w:sz="4" w:space="0" w:color="auto"/>
            </w:tcBorders>
            <w:vAlign w:val="center"/>
          </w:tcPr>
          <w:p w14:paraId="2AFBFDA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宿松县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03DD92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松谷屋</w:t>
            </w:r>
            <w:proofErr w:type="gramEnd"/>
            <w:r w:rsidRPr="00AA1166">
              <w:rPr>
                <w:rFonts w:ascii="仿宋_GB2312" w:eastAsia="仿宋_GB2312" w:hAnsi="Times New Roman" w:cs="Times New Roman" w:hint="eastAsia"/>
                <w:kern w:val="0"/>
                <w:sz w:val="21"/>
                <w:szCs w:val="21"/>
                <w14:ligatures w14:val="none"/>
              </w:rPr>
              <w:t>食品（安徽）有限公司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FBFF0C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184CCB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现有生产线烤炉设备老旧，智能控温不稳，靠老工人经验来控温，产能不足，不合格品多，不良率居高不下，设备安全性能低下，为满足现有订单，提高产能，降低不良率，增强安全保障能力，</w:t>
            </w:r>
            <w:proofErr w:type="gramStart"/>
            <w:r w:rsidRPr="00AA1166">
              <w:rPr>
                <w:rFonts w:ascii="仿宋_GB2312" w:eastAsia="仿宋_GB2312" w:hAnsi="Times New Roman" w:cs="Times New Roman" w:hint="eastAsia"/>
                <w:kern w:val="0"/>
                <w:sz w:val="21"/>
                <w:szCs w:val="21"/>
                <w14:ligatures w14:val="none"/>
              </w:rPr>
              <w:t>新更换气</w:t>
            </w:r>
            <w:proofErr w:type="gramEnd"/>
            <w:r w:rsidRPr="00AA1166">
              <w:rPr>
                <w:rFonts w:ascii="仿宋_GB2312" w:eastAsia="仿宋_GB2312" w:hAnsi="Times New Roman" w:cs="Times New Roman" w:hint="eastAsia"/>
                <w:kern w:val="0"/>
                <w:sz w:val="21"/>
                <w:szCs w:val="21"/>
                <w14:ligatures w14:val="none"/>
              </w:rPr>
              <w:t>烤炉生产线势在必行。</w:t>
            </w:r>
          </w:p>
        </w:tc>
      </w:tr>
      <w:tr w:rsidR="00D51CD4" w14:paraId="75A37589" w14:textId="77777777">
        <w:trPr>
          <w:trHeight w:val="1763"/>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86227F7"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kern w:val="0"/>
                <w:sz w:val="21"/>
                <w:szCs w:val="21"/>
                <w14:ligatures w14:val="none"/>
              </w:rPr>
              <w:t>36</w:t>
            </w:r>
          </w:p>
        </w:tc>
        <w:tc>
          <w:tcPr>
            <w:tcW w:w="382" w:type="pct"/>
            <w:tcBorders>
              <w:top w:val="single" w:sz="4" w:space="0" w:color="auto"/>
              <w:left w:val="single" w:sz="4" w:space="0" w:color="auto"/>
              <w:bottom w:val="single" w:sz="4" w:space="0" w:color="auto"/>
              <w:right w:val="single" w:sz="4" w:space="0" w:color="auto"/>
            </w:tcBorders>
            <w:vAlign w:val="center"/>
          </w:tcPr>
          <w:p w14:paraId="78A403D9"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宿松县</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73482DC"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安徽中兴船舶工程有限公司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8D0278" w14:textId="77777777" w:rsidR="00D51CD4" w:rsidRPr="00AA1166" w:rsidRDefault="00000000" w:rsidP="00AA1166">
            <w:pPr>
              <w:widowControl/>
              <w:wordWrap w:val="0"/>
              <w:adjustRightInd w:val="0"/>
              <w:snapToGrid w:val="0"/>
              <w:spacing w:after="0" w:line="240" w:lineRule="exact"/>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0A4998C" w14:textId="77777777" w:rsidR="00D51CD4" w:rsidRPr="00AA1166" w:rsidRDefault="00000000" w:rsidP="00AA1166">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现有厂区空间受限、布局紧凑，难以满足绿色工厂在能源低碳化、用地集约化及生产洁净化方面的系统性改造要求。推进绿色产品设计与供应链协同面临低碳工艺适配难、循环流程重构空间不足等瓶颈。节能设备部署、固废暂存及喷涂、除锈等专业化车间等关键绿色设施已无新建条件，严重制约资源高效利用</w:t>
            </w:r>
            <w:proofErr w:type="gramStart"/>
            <w:r w:rsidRPr="00AA1166">
              <w:rPr>
                <w:rFonts w:ascii="仿宋_GB2312" w:eastAsia="仿宋_GB2312" w:hAnsi="Times New Roman" w:cs="Times New Roman" w:hint="eastAsia"/>
                <w:kern w:val="0"/>
                <w:sz w:val="21"/>
                <w:szCs w:val="21"/>
                <w14:ligatures w14:val="none"/>
              </w:rPr>
              <w:t>与碳减排</w:t>
            </w:r>
            <w:proofErr w:type="gramEnd"/>
            <w:r w:rsidRPr="00AA1166">
              <w:rPr>
                <w:rFonts w:ascii="仿宋_GB2312" w:eastAsia="仿宋_GB2312" w:hAnsi="Times New Roman" w:cs="Times New Roman" w:hint="eastAsia"/>
                <w:kern w:val="0"/>
                <w:sz w:val="21"/>
                <w:szCs w:val="21"/>
                <w14:ligatures w14:val="none"/>
              </w:rPr>
              <w:t>目标达成。亟需通过新厂区建设统筹规划，结合智能化改造，在有限场地内实现绿色制造体系的集约化与高效落地。</w:t>
            </w:r>
          </w:p>
        </w:tc>
      </w:tr>
      <w:tr w:rsidR="00D51CD4" w14:paraId="427E7D68" w14:textId="77777777">
        <w:trPr>
          <w:trHeight w:val="1256"/>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AE0F55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37</w:t>
            </w:r>
          </w:p>
        </w:tc>
        <w:tc>
          <w:tcPr>
            <w:tcW w:w="382" w:type="pct"/>
            <w:tcBorders>
              <w:top w:val="single" w:sz="4" w:space="0" w:color="auto"/>
              <w:left w:val="single" w:sz="4" w:space="0" w:color="auto"/>
              <w:bottom w:val="single" w:sz="4" w:space="0" w:color="auto"/>
              <w:right w:val="single" w:sz="4" w:space="0" w:color="auto"/>
            </w:tcBorders>
            <w:vAlign w:val="center"/>
          </w:tcPr>
          <w:p w14:paraId="4330EC1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迎江区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6DDEDE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大数据资产公司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AFC453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AF8B68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聚焦公共视频数据安全应用问题，通过建设视频数据应用实验室，完成此类数据的清洗、治理标注，供给各类人工智能，大模型学习，实现原始数据不出域、数据可用不可见同时，将此类公共数据变现。希望国内具备公共视频数据标注的企业能够参加本次项目，通过项目建立明确的数据治理、利用合作分成关系，优先具备生态的企业参与。</w:t>
            </w:r>
          </w:p>
        </w:tc>
      </w:tr>
      <w:tr w:rsidR="00D51CD4" w14:paraId="14AEAA39" w14:textId="77777777">
        <w:trPr>
          <w:trHeight w:val="978"/>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99DD30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38</w:t>
            </w:r>
          </w:p>
        </w:tc>
        <w:tc>
          <w:tcPr>
            <w:tcW w:w="382" w:type="pct"/>
            <w:tcBorders>
              <w:top w:val="single" w:sz="4" w:space="0" w:color="auto"/>
              <w:left w:val="single" w:sz="4" w:space="0" w:color="auto"/>
              <w:bottom w:val="single" w:sz="4" w:space="0" w:color="auto"/>
              <w:right w:val="single" w:sz="4" w:space="0" w:color="auto"/>
            </w:tcBorders>
            <w:vAlign w:val="center"/>
          </w:tcPr>
          <w:p w14:paraId="06B4872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迎江区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6B0FEE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安徽润科农业科技有限公司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F302F7F"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7" w:name="OLE_LINK4"/>
            <w:r w:rsidRPr="00AA1166">
              <w:rPr>
                <w:rFonts w:ascii="仿宋_GB2312" w:eastAsia="仿宋_GB2312" w:hAnsi="Times New Roman" w:cs="Times New Roman" w:hint="eastAsia"/>
                <w:kern w:val="0"/>
                <w:sz w:val="21"/>
                <w:szCs w:val="21"/>
                <w14:ligatures w14:val="none"/>
              </w:rPr>
              <w:t>融合化升级场景</w:t>
            </w:r>
            <w:bookmarkEnd w:id="7"/>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69B08D5"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规划建设集种业研发、成果转化、示范推广于一体的种业科技园，打造区域番茄种业创新与产业孵化高地。希望与种质资源保存、智能育种平台、基因编辑等方向合作。</w:t>
            </w:r>
          </w:p>
        </w:tc>
      </w:tr>
      <w:tr w:rsidR="00D51CD4" w14:paraId="00796C8A" w14:textId="77777777">
        <w:trPr>
          <w:trHeight w:val="901"/>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BC5143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3</w:t>
            </w:r>
            <w:r w:rsidRPr="00AA1166">
              <w:rPr>
                <w:rFonts w:ascii="仿宋_GB2312" w:eastAsia="仿宋_GB2312" w:hAnsi="Times New Roman" w:cs="Times New Roman"/>
                <w:kern w:val="0"/>
                <w:sz w:val="21"/>
                <w:szCs w:val="21"/>
                <w14:ligatures w14:val="none"/>
              </w:rPr>
              <w:t>9</w:t>
            </w:r>
          </w:p>
        </w:tc>
        <w:tc>
          <w:tcPr>
            <w:tcW w:w="382" w:type="pct"/>
            <w:tcBorders>
              <w:top w:val="single" w:sz="4" w:space="0" w:color="auto"/>
              <w:left w:val="single" w:sz="4" w:space="0" w:color="auto"/>
              <w:bottom w:val="single" w:sz="4" w:space="0" w:color="auto"/>
              <w:right w:val="single" w:sz="4" w:space="0" w:color="auto"/>
            </w:tcBorders>
            <w:vAlign w:val="center"/>
          </w:tcPr>
          <w:p w14:paraId="22A45A3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迎江区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625D59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安徽润科农业科技有限公司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7F9AA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8" w:name="OLE_LINK6"/>
            <w:r w:rsidRPr="00AA1166">
              <w:rPr>
                <w:rFonts w:ascii="仿宋_GB2312" w:eastAsia="仿宋_GB2312" w:hAnsi="Times New Roman" w:cs="Times New Roman" w:hint="eastAsia"/>
                <w:kern w:val="0"/>
                <w:sz w:val="21"/>
                <w:szCs w:val="21"/>
                <w14:ligatures w14:val="none"/>
              </w:rPr>
              <w:t>融合化升级场景</w:t>
            </w:r>
            <w:bookmarkEnd w:id="8"/>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E5CFD9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构建覆盖育苗、种植、加工、销售的全产业链数字化管理与质量追溯体系，提升生产管理效能与产品溯源能力。希望与数字农业、人工智能、物联网大数据平台领域合作。</w:t>
            </w:r>
          </w:p>
        </w:tc>
      </w:tr>
      <w:tr w:rsidR="00D51CD4" w14:paraId="3F1E3549" w14:textId="77777777">
        <w:trPr>
          <w:trHeight w:val="224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D45A62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w:t>
            </w:r>
            <w:r w:rsidRPr="00AA1166">
              <w:rPr>
                <w:rFonts w:ascii="仿宋_GB2312" w:eastAsia="仿宋_GB2312" w:hAnsi="Times New Roman" w:cs="Times New Roman"/>
                <w:kern w:val="0"/>
                <w:sz w:val="21"/>
                <w:szCs w:val="21"/>
                <w14:ligatures w14:val="none"/>
              </w:rPr>
              <w:t>0</w:t>
            </w:r>
          </w:p>
        </w:tc>
        <w:tc>
          <w:tcPr>
            <w:tcW w:w="382" w:type="pct"/>
            <w:tcBorders>
              <w:top w:val="single" w:sz="4" w:space="0" w:color="auto"/>
              <w:left w:val="single" w:sz="4" w:space="0" w:color="auto"/>
              <w:bottom w:val="single" w:sz="4" w:space="0" w:color="auto"/>
              <w:right w:val="single" w:sz="4" w:space="0" w:color="auto"/>
            </w:tcBorders>
            <w:vAlign w:val="center"/>
          </w:tcPr>
          <w:p w14:paraId="0403EC9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迎江区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598AB5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安庆特种橡塑股份有限公司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CF2B2F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5C8F065"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本公司丁基橡胶气囊等在最终接头硫化成型后，接头部位内部质量一致性难以保证，存在接头强度不达母材、硫化程度不足、胶粘（欠硫）状态不合格等问题。现有检测手段依赖肉眼外观检测和内窥镜内侧检测，均无法穿透橡胶材料评估接头内部的硫化程度、粘接强度及是否存在气泡、分层等缺陷，导致接头合格率无法</w:t>
            </w:r>
            <w:proofErr w:type="gramStart"/>
            <w:r w:rsidRPr="00AA1166">
              <w:rPr>
                <w:rFonts w:ascii="仿宋_GB2312" w:eastAsia="仿宋_GB2312" w:hAnsi="Times New Roman" w:cs="Times New Roman" w:hint="eastAsia"/>
                <w:kern w:val="0"/>
                <w:sz w:val="21"/>
                <w:szCs w:val="21"/>
                <w14:ligatures w14:val="none"/>
              </w:rPr>
              <w:t>有效把</w:t>
            </w:r>
            <w:proofErr w:type="gramEnd"/>
            <w:r w:rsidRPr="00AA1166">
              <w:rPr>
                <w:rFonts w:ascii="仿宋_GB2312" w:eastAsia="仿宋_GB2312" w:hAnsi="Times New Roman" w:cs="Times New Roman" w:hint="eastAsia"/>
                <w:kern w:val="0"/>
                <w:sz w:val="21"/>
                <w:szCs w:val="21"/>
                <w14:ligatures w14:val="none"/>
              </w:rPr>
              <w:t>控，亟需非破坏性内部质量检测方案。</w:t>
            </w:r>
          </w:p>
          <w:p w14:paraId="78BB28E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希望引入无损检测技术与设备，对接头部位进行内部缺陷识别、硫化程度评估及粘接强度间接判定；要求可在线/离线检测、能区分合格与欠硫/过硫状态，并提供缺陷可视化与量化判定标准。</w:t>
            </w:r>
          </w:p>
        </w:tc>
      </w:tr>
      <w:tr w:rsidR="00D51CD4" w14:paraId="0DE4E612" w14:textId="77777777">
        <w:trPr>
          <w:trHeight w:val="2250"/>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4EF110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41</w:t>
            </w:r>
          </w:p>
        </w:tc>
        <w:tc>
          <w:tcPr>
            <w:tcW w:w="382" w:type="pct"/>
            <w:tcBorders>
              <w:top w:val="single" w:sz="4" w:space="0" w:color="auto"/>
              <w:left w:val="single" w:sz="4" w:space="0" w:color="auto"/>
              <w:bottom w:val="single" w:sz="4" w:space="0" w:color="auto"/>
              <w:right w:val="single" w:sz="4" w:space="0" w:color="auto"/>
            </w:tcBorders>
            <w:vAlign w:val="center"/>
          </w:tcPr>
          <w:p w14:paraId="626E104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迎江区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372D3C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安徽管隆智造科技有限公司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73423C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64E88D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研发的水下管道机器人已完成基础运动、图像采集、通信等功能验证，正在由样机阶段向工程化应用转化。当前在长时间浸水、高水压环境下，整机仍存在防水可靠性不足、重心浮心易受载荷变化影响等问题，影响设备连续稳定作业和实地检测效果。寻求具备水下装备设计、密封材料、水动力控制、结构可靠性及测试验证能力的高校、科研院所或企业联合攻关，重点突破防水密封、浮力配平与姿态稳定等关键技术，并建立整机环境适应性测试和工程化验证规范。预期形成可靠性更高、维护更方便、适合实际供水管道检测的工程化样机，完成规定时长浸水、加压及实地管道测试，为后续小批量试制和管道检测奠定基础。</w:t>
            </w:r>
          </w:p>
        </w:tc>
      </w:tr>
      <w:tr w:rsidR="00D51CD4" w14:paraId="5A1F4604"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15AEFF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42</w:t>
            </w:r>
          </w:p>
        </w:tc>
        <w:tc>
          <w:tcPr>
            <w:tcW w:w="382" w:type="pct"/>
            <w:tcBorders>
              <w:top w:val="single" w:sz="4" w:space="0" w:color="auto"/>
              <w:left w:val="single" w:sz="4" w:space="0" w:color="auto"/>
              <w:bottom w:val="single" w:sz="4" w:space="0" w:color="auto"/>
              <w:right w:val="single" w:sz="4" w:space="0" w:color="auto"/>
            </w:tcBorders>
            <w:vAlign w:val="center"/>
          </w:tcPr>
          <w:p w14:paraId="38B4D61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迎江区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C86C1E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安徽尤品新材料有限公司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8CA34B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055B40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公司从事金刚石材料生长；目前亟需大尺寸、高质量金刚石膜、半导体薄膜等功能材料的可控生长技术设备支持。技术需求：</w:t>
            </w:r>
          </w:p>
          <w:p w14:paraId="22E8AFC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1.工作频率：915MHz，微波功率连续可调、稳定输出；</w:t>
            </w:r>
          </w:p>
          <w:p w14:paraId="53AB944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2.实现大体积、高均匀性微波等离子体放电与长时间稳定运行；</w:t>
            </w:r>
          </w:p>
          <w:p w14:paraId="7864F3E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3.集成真空系统、气路系统、温控系统、微波阻抗匹配系统、自动控制系统；</w:t>
            </w:r>
          </w:p>
          <w:p w14:paraId="53ED21D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4.具备工艺参数（功率、气压、温度、气体流量等）闭环控制、数据存储与追溯；</w:t>
            </w:r>
          </w:p>
          <w:p w14:paraId="4B38B90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5.设备满足安全、防爆、长周期稳定运行要求，可用于科研及小批量生产。</w:t>
            </w:r>
          </w:p>
        </w:tc>
      </w:tr>
      <w:tr w:rsidR="00D51CD4" w14:paraId="2C308568" w14:textId="77777777">
        <w:trPr>
          <w:trHeight w:val="1587"/>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CCDE6A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43</w:t>
            </w:r>
          </w:p>
        </w:tc>
        <w:tc>
          <w:tcPr>
            <w:tcW w:w="382" w:type="pct"/>
            <w:tcBorders>
              <w:top w:val="single" w:sz="4" w:space="0" w:color="auto"/>
              <w:left w:val="single" w:sz="4" w:space="0" w:color="auto"/>
              <w:bottom w:val="single" w:sz="4" w:space="0" w:color="auto"/>
              <w:right w:val="single" w:sz="4" w:space="0" w:color="auto"/>
            </w:tcBorders>
            <w:vAlign w:val="center"/>
          </w:tcPr>
          <w:p w14:paraId="0217C29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大观区</w:t>
            </w:r>
            <w:proofErr w:type="gramEnd"/>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491980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安庆新普电气设备有限公司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082886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AB7E74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在传统模式下，公司采用的通用型能源管理系统（EMS），仅能统计到全厂或车间级的总用电、总用水等宏观指标，无法将能耗与具体的生产工艺、</w:t>
            </w:r>
            <w:proofErr w:type="gramStart"/>
            <w:r w:rsidRPr="00AA1166">
              <w:rPr>
                <w:rFonts w:ascii="仿宋_GB2312" w:eastAsia="仿宋_GB2312" w:hAnsi="Times New Roman" w:cs="Times New Roman" w:hint="eastAsia"/>
                <w:kern w:val="0"/>
                <w:sz w:val="21"/>
                <w:szCs w:val="21"/>
                <w14:ligatures w14:val="none"/>
              </w:rPr>
              <w:t>炉组运行</w:t>
            </w:r>
            <w:proofErr w:type="gramEnd"/>
            <w:r w:rsidRPr="00AA1166">
              <w:rPr>
                <w:rFonts w:ascii="仿宋_GB2312" w:eastAsia="仿宋_GB2312" w:hAnsi="Times New Roman" w:cs="Times New Roman" w:hint="eastAsia"/>
                <w:kern w:val="0"/>
                <w:sz w:val="21"/>
                <w:szCs w:val="21"/>
                <w14:ligatures w14:val="none"/>
              </w:rPr>
              <w:t>状态、钢卷批次属性及产能产量建立关联。然而，电工钢制造具有流程长、工序耦合强、工艺窗口窄的特点：例如，冷轧工序的压下</w:t>
            </w:r>
            <w:proofErr w:type="gramStart"/>
            <w:r w:rsidRPr="00AA1166">
              <w:rPr>
                <w:rFonts w:ascii="仿宋_GB2312" w:eastAsia="仿宋_GB2312" w:hAnsi="Times New Roman" w:cs="Times New Roman" w:hint="eastAsia"/>
                <w:kern w:val="0"/>
                <w:sz w:val="21"/>
                <w:szCs w:val="21"/>
                <w14:ligatures w14:val="none"/>
              </w:rPr>
              <w:t>率分配</w:t>
            </w:r>
            <w:proofErr w:type="gramEnd"/>
            <w:r w:rsidRPr="00AA1166">
              <w:rPr>
                <w:rFonts w:ascii="仿宋_GB2312" w:eastAsia="仿宋_GB2312" w:hAnsi="Times New Roman" w:cs="Times New Roman" w:hint="eastAsia"/>
                <w:kern w:val="0"/>
                <w:sz w:val="21"/>
                <w:szCs w:val="21"/>
                <w14:ligatures w14:val="none"/>
              </w:rPr>
              <w:t>直接影响后续退火工序的能耗；退火炉内不同钢种、牌号、规格的带钢所需的温度曲线与保温时间差异显著，能耗波动极大。缺乏精细化关联的能耗数据，管理者仅能感知到能耗偏高的表象，却难以回答高能耗位置、原因、细节分析等关键问题。</w:t>
            </w:r>
          </w:p>
        </w:tc>
      </w:tr>
      <w:tr w:rsidR="00D51CD4" w14:paraId="64DB1B60" w14:textId="77777777">
        <w:trPr>
          <w:trHeight w:val="164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C7AAED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44</w:t>
            </w:r>
          </w:p>
        </w:tc>
        <w:tc>
          <w:tcPr>
            <w:tcW w:w="382" w:type="pct"/>
            <w:tcBorders>
              <w:top w:val="single" w:sz="4" w:space="0" w:color="auto"/>
              <w:left w:val="single" w:sz="4" w:space="0" w:color="auto"/>
              <w:bottom w:val="single" w:sz="4" w:space="0" w:color="auto"/>
              <w:right w:val="single" w:sz="4" w:space="0" w:color="auto"/>
            </w:tcBorders>
            <w:vAlign w:val="center"/>
          </w:tcPr>
          <w:p w14:paraId="6993241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大观区</w:t>
            </w:r>
            <w:proofErr w:type="gramEnd"/>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CDC24A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大使涂料（安徽）有限公司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475F6A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C84270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需解决吸波隐身涂层升级中的关键技术与工艺攻关难题：一是吸波频段向L、S低频段拓展，需在≤0.3mm薄型化条件下将吸波衰减率从55dB提升至60dB以上，现有工艺难以兼顾宽频强吸收与轻量化；二是耐盐雾需从12000小时提升至13500小时以上，缺乏成熟加速老化评价方法和自修复防腐技术。拟寻求高校、科研院所或服务商联合攻关，提供低频吸波与薄型化协同设计、聚苯胺/石墨</w:t>
            </w:r>
            <w:proofErr w:type="gramStart"/>
            <w:r w:rsidRPr="00AA1166">
              <w:rPr>
                <w:rFonts w:ascii="仿宋_GB2312" w:eastAsia="仿宋_GB2312" w:hAnsi="Times New Roman" w:cs="Times New Roman" w:hint="eastAsia"/>
                <w:kern w:val="0"/>
                <w:sz w:val="21"/>
                <w:szCs w:val="21"/>
                <w14:ligatures w14:val="none"/>
              </w:rPr>
              <w:t>烯</w:t>
            </w:r>
            <w:proofErr w:type="gramEnd"/>
            <w:r w:rsidRPr="00AA1166">
              <w:rPr>
                <w:rFonts w:ascii="仿宋_GB2312" w:eastAsia="仿宋_GB2312" w:hAnsi="Times New Roman" w:cs="Times New Roman" w:hint="eastAsia"/>
                <w:kern w:val="0"/>
                <w:sz w:val="21"/>
                <w:szCs w:val="21"/>
                <w14:ligatures w14:val="none"/>
              </w:rPr>
              <w:t>复合防腐填料、自修复微胶囊、多因素耦合等效加速试验、中试验证、检测试验、标准制定和知识产权布局等技术服务。</w:t>
            </w:r>
          </w:p>
        </w:tc>
      </w:tr>
      <w:tr w:rsidR="00D51CD4" w14:paraId="3190CD77" w14:textId="77777777">
        <w:trPr>
          <w:trHeight w:val="164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B6232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45</w:t>
            </w:r>
          </w:p>
        </w:tc>
        <w:tc>
          <w:tcPr>
            <w:tcW w:w="382" w:type="pct"/>
            <w:tcBorders>
              <w:top w:val="single" w:sz="4" w:space="0" w:color="auto"/>
              <w:left w:val="single" w:sz="4" w:space="0" w:color="auto"/>
              <w:bottom w:val="single" w:sz="4" w:space="0" w:color="auto"/>
              <w:right w:val="single" w:sz="4" w:space="0" w:color="auto"/>
            </w:tcBorders>
            <w:vAlign w:val="center"/>
          </w:tcPr>
          <w:p w14:paraId="1A6FF4A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40A525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智行新</w:t>
            </w:r>
            <w:proofErr w:type="gramEnd"/>
            <w:r w:rsidRPr="00AA1166">
              <w:rPr>
                <w:rFonts w:ascii="仿宋_GB2312" w:eastAsia="仿宋_GB2312" w:hAnsi="Times New Roman" w:cs="Times New Roman" w:hint="eastAsia"/>
                <w:kern w:val="0"/>
                <w:sz w:val="21"/>
                <w:szCs w:val="21"/>
                <w14:ligatures w14:val="none"/>
              </w:rPr>
              <w:t>能科技（安徽）有限公司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B057DA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CB1D29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企业</w:t>
            </w:r>
            <w:proofErr w:type="gramStart"/>
            <w:r w:rsidRPr="00AA1166">
              <w:rPr>
                <w:rFonts w:ascii="仿宋_GB2312" w:eastAsia="仿宋_GB2312" w:hAnsi="Times New Roman" w:cs="Times New Roman" w:hint="eastAsia"/>
                <w:kern w:val="0"/>
                <w:sz w:val="21"/>
                <w:szCs w:val="21"/>
                <w14:ligatures w14:val="none"/>
              </w:rPr>
              <w:t>搭建能碳管理系统</w:t>
            </w:r>
            <w:proofErr w:type="gramEnd"/>
            <w:r w:rsidRPr="00AA1166">
              <w:rPr>
                <w:rFonts w:ascii="仿宋_GB2312" w:eastAsia="仿宋_GB2312" w:hAnsi="Times New Roman" w:cs="Times New Roman" w:hint="eastAsia"/>
                <w:kern w:val="0"/>
                <w:sz w:val="21"/>
                <w:szCs w:val="21"/>
                <w14:ligatures w14:val="none"/>
              </w:rPr>
              <w:t>平台，覆盖能耗数据查询、能源消费及强度核算、用能分析与优化策略推送、能效对标、能流解析、能效平衡优化、用能及碳排放预算管控、碳排放核算、产品碳足迹计算、</w:t>
            </w:r>
            <w:proofErr w:type="gramStart"/>
            <w:r w:rsidRPr="00AA1166">
              <w:rPr>
                <w:rFonts w:ascii="仿宋_GB2312" w:eastAsia="仿宋_GB2312" w:hAnsi="Times New Roman" w:cs="Times New Roman" w:hint="eastAsia"/>
                <w:kern w:val="0"/>
                <w:sz w:val="21"/>
                <w:szCs w:val="21"/>
                <w14:ligatures w14:val="none"/>
              </w:rPr>
              <w:t>供应链碳管理</w:t>
            </w:r>
            <w:proofErr w:type="gramEnd"/>
            <w:r w:rsidRPr="00AA1166">
              <w:rPr>
                <w:rFonts w:ascii="仿宋_GB2312" w:eastAsia="仿宋_GB2312" w:hAnsi="Times New Roman" w:cs="Times New Roman" w:hint="eastAsia"/>
                <w:kern w:val="0"/>
                <w:sz w:val="21"/>
                <w:szCs w:val="21"/>
                <w14:ligatures w14:val="none"/>
              </w:rPr>
              <w:t>、碳核查支撑、</w:t>
            </w:r>
            <w:proofErr w:type="gramStart"/>
            <w:r w:rsidRPr="00AA1166">
              <w:rPr>
                <w:rFonts w:ascii="仿宋_GB2312" w:eastAsia="仿宋_GB2312" w:hAnsi="Times New Roman" w:cs="Times New Roman" w:hint="eastAsia"/>
                <w:kern w:val="0"/>
                <w:sz w:val="21"/>
                <w:szCs w:val="21"/>
                <w14:ligatures w14:val="none"/>
              </w:rPr>
              <w:t>碳资产</w:t>
            </w:r>
            <w:proofErr w:type="gramEnd"/>
            <w:r w:rsidRPr="00AA1166">
              <w:rPr>
                <w:rFonts w:ascii="仿宋_GB2312" w:eastAsia="仿宋_GB2312" w:hAnsi="Times New Roman" w:cs="Times New Roman" w:hint="eastAsia"/>
                <w:kern w:val="0"/>
                <w:sz w:val="21"/>
                <w:szCs w:val="21"/>
                <w14:ligatures w14:val="none"/>
              </w:rPr>
              <w:t>管理等核心业务需求。</w:t>
            </w:r>
          </w:p>
          <w:p w14:paraId="1CE8FF2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系统与企业</w:t>
            </w:r>
            <w:proofErr w:type="gramStart"/>
            <w:r w:rsidRPr="00AA1166">
              <w:rPr>
                <w:rFonts w:ascii="仿宋_GB2312" w:eastAsia="仿宋_GB2312" w:hAnsi="Times New Roman" w:cs="Times New Roman" w:hint="eastAsia"/>
                <w:kern w:val="0"/>
                <w:sz w:val="21"/>
                <w:szCs w:val="21"/>
                <w14:ligatures w14:val="none"/>
              </w:rPr>
              <w:t>现有物联平台</w:t>
            </w:r>
            <w:proofErr w:type="gramEnd"/>
            <w:r w:rsidRPr="00AA1166">
              <w:rPr>
                <w:rFonts w:ascii="仿宋_GB2312" w:eastAsia="仿宋_GB2312" w:hAnsi="Times New Roman" w:cs="Times New Roman" w:hint="eastAsia"/>
                <w:kern w:val="0"/>
                <w:sz w:val="21"/>
                <w:szCs w:val="21"/>
                <w14:ligatures w14:val="none"/>
              </w:rPr>
              <w:t>、设备管理、MES系统深度协同集成，打通多平台数据链路，实现</w:t>
            </w:r>
            <w:proofErr w:type="gramStart"/>
            <w:r w:rsidRPr="00AA1166">
              <w:rPr>
                <w:rFonts w:ascii="仿宋_GB2312" w:eastAsia="仿宋_GB2312" w:hAnsi="Times New Roman" w:cs="Times New Roman" w:hint="eastAsia"/>
                <w:kern w:val="0"/>
                <w:sz w:val="21"/>
                <w:szCs w:val="21"/>
                <w14:ligatures w14:val="none"/>
              </w:rPr>
              <w:t>能碳数据</w:t>
            </w:r>
            <w:proofErr w:type="gramEnd"/>
            <w:r w:rsidRPr="00AA1166">
              <w:rPr>
                <w:rFonts w:ascii="仿宋_GB2312" w:eastAsia="仿宋_GB2312" w:hAnsi="Times New Roman" w:cs="Times New Roman" w:hint="eastAsia"/>
                <w:kern w:val="0"/>
                <w:sz w:val="21"/>
                <w:szCs w:val="21"/>
                <w14:ligatures w14:val="none"/>
              </w:rPr>
              <w:t>统一采集、汇总与流转，支撑能源</w:t>
            </w:r>
            <w:r w:rsidRPr="00AA1166">
              <w:rPr>
                <w:rFonts w:ascii="Cambria Math" w:eastAsia="仿宋_GB2312" w:hAnsi="Cambria Math" w:cs="Cambria Math"/>
                <w:kern w:val="0"/>
                <w:sz w:val="21"/>
                <w:szCs w:val="21"/>
                <w14:ligatures w14:val="none"/>
              </w:rPr>
              <w:t>‑</w:t>
            </w:r>
            <w:r w:rsidRPr="00AA1166">
              <w:rPr>
                <w:rFonts w:ascii="仿宋_GB2312" w:eastAsia="仿宋_GB2312" w:hAnsi="仿宋_GB2312" w:cs="仿宋_GB2312" w:hint="eastAsia"/>
                <w:kern w:val="0"/>
                <w:sz w:val="21"/>
                <w:szCs w:val="21"/>
                <w14:ligatures w14:val="none"/>
              </w:rPr>
              <w:t>碳排放全流程数字化管控，为企业节能降碳、绿色工厂建设提供数据与决策支撑。</w:t>
            </w:r>
          </w:p>
        </w:tc>
      </w:tr>
      <w:tr w:rsidR="00D51CD4" w14:paraId="1C7E1E08" w14:textId="77777777">
        <w:trPr>
          <w:trHeight w:val="907"/>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B27095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46</w:t>
            </w:r>
          </w:p>
        </w:tc>
        <w:tc>
          <w:tcPr>
            <w:tcW w:w="382" w:type="pct"/>
            <w:tcBorders>
              <w:top w:val="single" w:sz="4" w:space="0" w:color="auto"/>
              <w:left w:val="single" w:sz="4" w:space="0" w:color="auto"/>
              <w:bottom w:val="single" w:sz="4" w:space="0" w:color="auto"/>
              <w:right w:val="single" w:sz="4" w:space="0" w:color="auto"/>
            </w:tcBorders>
            <w:vAlign w:val="center"/>
          </w:tcPr>
          <w:p w14:paraId="439E813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2D0B5D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安庆市恒瑞达汽车零部件制造有限公司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BDCA0D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9" w:name="OLE_LINK10"/>
            <w:r w:rsidRPr="00AA1166">
              <w:rPr>
                <w:rFonts w:ascii="仿宋_GB2312" w:eastAsia="仿宋_GB2312" w:hAnsi="Times New Roman" w:cs="Times New Roman" w:hint="eastAsia"/>
                <w:kern w:val="0"/>
                <w:sz w:val="21"/>
                <w:szCs w:val="21"/>
                <w14:ligatures w14:val="none"/>
              </w:rPr>
              <w:t>融合化升级场景</w:t>
            </w:r>
            <w:bookmarkEnd w:id="9"/>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A12561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乘用车、商用车、新能源汽车底盘悬架系统，用于整车底盘开发、底盘性能升级、整车国产化配套，适配燃油车</w:t>
            </w:r>
            <w:proofErr w:type="gramStart"/>
            <w:r w:rsidRPr="00AA1166">
              <w:rPr>
                <w:rFonts w:ascii="仿宋_GB2312" w:eastAsia="仿宋_GB2312" w:hAnsi="Times New Roman" w:cs="Times New Roman" w:hint="eastAsia"/>
                <w:kern w:val="0"/>
                <w:sz w:val="21"/>
                <w:szCs w:val="21"/>
                <w14:ligatures w14:val="none"/>
              </w:rPr>
              <w:t>及纯电</w:t>
            </w:r>
            <w:proofErr w:type="gramEnd"/>
            <w:r w:rsidRPr="00AA1166">
              <w:rPr>
                <w:rFonts w:ascii="仿宋_GB2312" w:eastAsia="仿宋_GB2312" w:hAnsi="Times New Roman" w:cs="Times New Roman" w:hint="eastAsia"/>
                <w:kern w:val="0"/>
                <w:sz w:val="21"/>
                <w:szCs w:val="21"/>
                <w14:ligatures w14:val="none"/>
              </w:rPr>
              <w:t xml:space="preserve"> / 混动车型底盘稳定控制项目1，数字化改造进行中，MES系统执行困难，需求专业IT人才，2，工厂工序转运复杂，物流 成本高，柔性流水生产程度低</w:t>
            </w:r>
          </w:p>
        </w:tc>
      </w:tr>
      <w:tr w:rsidR="00D51CD4" w14:paraId="2F4517E0"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D52D2A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47</w:t>
            </w:r>
          </w:p>
        </w:tc>
        <w:tc>
          <w:tcPr>
            <w:tcW w:w="382" w:type="pct"/>
            <w:tcBorders>
              <w:top w:val="single" w:sz="4" w:space="0" w:color="auto"/>
              <w:left w:val="single" w:sz="4" w:space="0" w:color="auto"/>
              <w:bottom w:val="single" w:sz="4" w:space="0" w:color="auto"/>
              <w:right w:val="single" w:sz="4" w:space="0" w:color="auto"/>
            </w:tcBorders>
            <w:vAlign w:val="center"/>
          </w:tcPr>
          <w:p w14:paraId="5D69126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2F41EA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安庆中船动力配套有限公司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A481A8D"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B2F43B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绿色工厂建设指导及申报解读</w:t>
            </w:r>
          </w:p>
        </w:tc>
      </w:tr>
      <w:tr w:rsidR="00D51CD4" w14:paraId="25AF322B"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8B1AAC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w:t>
            </w:r>
            <w:r w:rsidRPr="00AA1166">
              <w:rPr>
                <w:rFonts w:ascii="仿宋_GB2312" w:eastAsia="仿宋_GB2312" w:hAnsi="Times New Roman" w:cs="Times New Roman"/>
                <w:kern w:val="0"/>
                <w:sz w:val="21"/>
                <w:szCs w:val="21"/>
                <w14:ligatures w14:val="none"/>
              </w:rPr>
              <w:t>8</w:t>
            </w:r>
          </w:p>
        </w:tc>
        <w:tc>
          <w:tcPr>
            <w:tcW w:w="382" w:type="pct"/>
            <w:tcBorders>
              <w:top w:val="single" w:sz="4" w:space="0" w:color="auto"/>
              <w:left w:val="single" w:sz="4" w:space="0" w:color="auto"/>
              <w:bottom w:val="single" w:sz="4" w:space="0" w:color="auto"/>
              <w:right w:val="single" w:sz="4" w:space="0" w:color="auto"/>
            </w:tcBorders>
            <w:vAlign w:val="center"/>
          </w:tcPr>
          <w:p w14:paraId="22F1ECF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61D651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安庆中船动力配套有限公司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0BB687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0A3598C"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1、需求：连杆</w:t>
            </w:r>
            <w:proofErr w:type="gramStart"/>
            <w:r w:rsidRPr="00AA1166">
              <w:rPr>
                <w:rFonts w:ascii="仿宋_GB2312" w:eastAsia="仿宋_GB2312" w:hAnsi="Times New Roman" w:cs="Times New Roman" w:hint="eastAsia"/>
                <w:kern w:val="0"/>
                <w:sz w:val="21"/>
                <w:szCs w:val="21"/>
                <w14:ligatures w14:val="none"/>
              </w:rPr>
              <w:t>智能产线建设</w:t>
            </w:r>
            <w:proofErr w:type="gramEnd"/>
            <w:r w:rsidRPr="00AA1166">
              <w:rPr>
                <w:rFonts w:ascii="仿宋_GB2312" w:eastAsia="仿宋_GB2312" w:hAnsi="Times New Roman" w:cs="Times New Roman" w:hint="eastAsia"/>
                <w:kern w:val="0"/>
                <w:sz w:val="21"/>
                <w:szCs w:val="21"/>
                <w14:ligatures w14:val="none"/>
              </w:rPr>
              <w:t xml:space="preserve">  2、痛点：厂商提供</w:t>
            </w:r>
            <w:proofErr w:type="gramStart"/>
            <w:r w:rsidRPr="00AA1166">
              <w:rPr>
                <w:rFonts w:ascii="仿宋_GB2312" w:eastAsia="仿宋_GB2312" w:hAnsi="Times New Roman" w:cs="Times New Roman" w:hint="eastAsia"/>
                <w:kern w:val="0"/>
                <w:sz w:val="21"/>
                <w:szCs w:val="21"/>
                <w14:ligatures w14:val="none"/>
              </w:rPr>
              <w:t>的产线建设</w:t>
            </w:r>
            <w:proofErr w:type="gramEnd"/>
            <w:r w:rsidRPr="00AA1166">
              <w:rPr>
                <w:rFonts w:ascii="仿宋_GB2312" w:eastAsia="仿宋_GB2312" w:hAnsi="Times New Roman" w:cs="Times New Roman" w:hint="eastAsia"/>
                <w:kern w:val="0"/>
                <w:sz w:val="21"/>
                <w:szCs w:val="21"/>
                <w14:ligatures w14:val="none"/>
              </w:rPr>
              <w:t>方案可行性、风险评估不足，非恒温车间连杆大小头孔精</w:t>
            </w:r>
            <w:proofErr w:type="gramStart"/>
            <w:r w:rsidRPr="00AA1166">
              <w:rPr>
                <w:rFonts w:ascii="仿宋_GB2312" w:eastAsia="仿宋_GB2312" w:hAnsi="Times New Roman" w:cs="Times New Roman" w:hint="eastAsia"/>
                <w:kern w:val="0"/>
                <w:sz w:val="21"/>
                <w:szCs w:val="21"/>
                <w14:ligatures w14:val="none"/>
              </w:rPr>
              <w:t>镗</w:t>
            </w:r>
            <w:proofErr w:type="gramEnd"/>
            <w:r w:rsidRPr="00AA1166">
              <w:rPr>
                <w:rFonts w:ascii="仿宋_GB2312" w:eastAsia="仿宋_GB2312" w:hAnsi="Times New Roman" w:cs="Times New Roman" w:hint="eastAsia"/>
                <w:kern w:val="0"/>
                <w:sz w:val="21"/>
                <w:szCs w:val="21"/>
                <w14:ligatures w14:val="none"/>
              </w:rPr>
              <w:t>尺寸（0.02mm公差带）无法可靠保证，已</w:t>
            </w:r>
            <w:proofErr w:type="gramStart"/>
            <w:r w:rsidRPr="00AA1166">
              <w:rPr>
                <w:rFonts w:ascii="仿宋_GB2312" w:eastAsia="仿宋_GB2312" w:hAnsi="Times New Roman" w:cs="Times New Roman" w:hint="eastAsia"/>
                <w:kern w:val="0"/>
                <w:sz w:val="21"/>
                <w:szCs w:val="21"/>
                <w14:ligatures w14:val="none"/>
              </w:rPr>
              <w:t>成为产线规划</w:t>
            </w:r>
            <w:proofErr w:type="gramEnd"/>
            <w:r w:rsidRPr="00AA1166">
              <w:rPr>
                <w:rFonts w:ascii="仿宋_GB2312" w:eastAsia="仿宋_GB2312" w:hAnsi="Times New Roman" w:cs="Times New Roman" w:hint="eastAsia"/>
                <w:kern w:val="0"/>
                <w:sz w:val="21"/>
                <w:szCs w:val="21"/>
                <w14:ligatures w14:val="none"/>
              </w:rPr>
              <w:t>关键瓶颈。</w:t>
            </w:r>
          </w:p>
        </w:tc>
      </w:tr>
      <w:tr w:rsidR="00D51CD4" w14:paraId="25982A67" w14:textId="77777777">
        <w:trPr>
          <w:trHeight w:val="5584"/>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D245B1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49</w:t>
            </w:r>
          </w:p>
        </w:tc>
        <w:tc>
          <w:tcPr>
            <w:tcW w:w="382" w:type="pct"/>
            <w:tcBorders>
              <w:top w:val="single" w:sz="4" w:space="0" w:color="auto"/>
              <w:left w:val="single" w:sz="4" w:space="0" w:color="auto"/>
              <w:bottom w:val="single" w:sz="4" w:space="0" w:color="auto"/>
              <w:right w:val="single" w:sz="4" w:space="0" w:color="auto"/>
            </w:tcBorders>
            <w:vAlign w:val="center"/>
          </w:tcPr>
          <w:p w14:paraId="06C72F1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2654B0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安庆市曙光包装有限责任公司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2FB6F8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2F28C2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曙光包装公司主要从事各类包装产品的生产制造，目前生产线自动化程度偏低，关键工序仍依赖人工操作，存在生产效率不稳定、产品一致性难以保证等问题。公司拟围绕生产制造环节实施智能化改造，具体需求如下：一是引进机器视觉质检系统，替代人工目检，提升产品缺陷识别率和质检效率；二是对</w:t>
            </w:r>
            <w:proofErr w:type="gramStart"/>
            <w:r w:rsidRPr="00AA1166">
              <w:rPr>
                <w:rFonts w:ascii="仿宋_GB2312" w:eastAsia="仿宋_GB2312" w:hAnsi="Times New Roman" w:cs="Times New Roman" w:hint="eastAsia"/>
                <w:kern w:val="0"/>
                <w:sz w:val="21"/>
                <w:szCs w:val="21"/>
                <w14:ligatures w14:val="none"/>
              </w:rPr>
              <w:t>现有产线进行</w:t>
            </w:r>
            <w:proofErr w:type="gramEnd"/>
            <w:r w:rsidRPr="00AA1166">
              <w:rPr>
                <w:rFonts w:ascii="仿宋_GB2312" w:eastAsia="仿宋_GB2312" w:hAnsi="Times New Roman" w:cs="Times New Roman" w:hint="eastAsia"/>
                <w:kern w:val="0"/>
                <w:sz w:val="21"/>
                <w:szCs w:val="21"/>
                <w14:ligatures w14:val="none"/>
              </w:rPr>
              <w:t>柔性化改造，实现多规格包装产品的快速换型与智能排产，缩短订单响应周期；三是加装智能传感与数据采集装置，打通设备层与管理层数据链路，解决生产数据采集难、数据孤岛问题；四是推动MES系统与现有ERP对接，实现生产、库存、销售数据一体化管理；五是探索设备预测性维护应用，降低非计划停机时间。公司希望对接具备包装行业智能化改造经验的系统集成商或工业软件服务商，提供整体解决方案并落地实施。曙光包装公司主要从事各类包装产品的生产制造，</w:t>
            </w:r>
            <w:proofErr w:type="gramStart"/>
            <w:r w:rsidRPr="00AA1166">
              <w:rPr>
                <w:rFonts w:ascii="仿宋_GB2312" w:eastAsia="仿宋_GB2312" w:hAnsi="Times New Roman" w:cs="Times New Roman" w:hint="eastAsia"/>
                <w:kern w:val="0"/>
                <w:sz w:val="21"/>
                <w:szCs w:val="21"/>
                <w14:ligatures w14:val="none"/>
              </w:rPr>
              <w:t>目前产线自动化</w:t>
            </w:r>
            <w:proofErr w:type="gramEnd"/>
            <w:r w:rsidRPr="00AA1166">
              <w:rPr>
                <w:rFonts w:ascii="仿宋_GB2312" w:eastAsia="仿宋_GB2312" w:hAnsi="Times New Roman" w:cs="Times New Roman" w:hint="eastAsia"/>
                <w:kern w:val="0"/>
                <w:sz w:val="21"/>
                <w:szCs w:val="21"/>
                <w14:ligatures w14:val="none"/>
              </w:rPr>
              <w:t>程度偏低，关键工序依赖人工操作，存在以下痛点：一是人工质检效率低、漏检率高，产品质量一致性难以保证；二是多规格产品换型慢，智能排产能力不足，订单快速响应和柔性交付困难；三是生产数据采集手段落后，设备层与管理</w:t>
            </w:r>
            <w:proofErr w:type="gramStart"/>
            <w:r w:rsidRPr="00AA1166">
              <w:rPr>
                <w:rFonts w:ascii="仿宋_GB2312" w:eastAsia="仿宋_GB2312" w:hAnsi="Times New Roman" w:cs="Times New Roman" w:hint="eastAsia"/>
                <w:kern w:val="0"/>
                <w:sz w:val="21"/>
                <w:szCs w:val="21"/>
                <w14:ligatures w14:val="none"/>
              </w:rPr>
              <w:t>层信息</w:t>
            </w:r>
            <w:proofErr w:type="gramEnd"/>
            <w:r w:rsidRPr="00AA1166">
              <w:rPr>
                <w:rFonts w:ascii="仿宋_GB2312" w:eastAsia="仿宋_GB2312" w:hAnsi="Times New Roman" w:cs="Times New Roman" w:hint="eastAsia"/>
                <w:kern w:val="0"/>
                <w:sz w:val="21"/>
                <w:szCs w:val="21"/>
                <w14:ligatures w14:val="none"/>
              </w:rPr>
              <w:t>不畅，存在数据孤岛，MES、ERP等系统适配难；四是设备维护以事后维修为主，非计划停机影响交期；五是缺乏适配包装行业的数字化解决方案，懂设计、</w:t>
            </w:r>
            <w:proofErr w:type="gramStart"/>
            <w:r w:rsidRPr="00AA1166">
              <w:rPr>
                <w:rFonts w:ascii="仿宋_GB2312" w:eastAsia="仿宋_GB2312" w:hAnsi="Times New Roman" w:cs="Times New Roman" w:hint="eastAsia"/>
                <w:kern w:val="0"/>
                <w:sz w:val="21"/>
                <w:szCs w:val="21"/>
                <w14:ligatures w14:val="none"/>
              </w:rPr>
              <w:t>懂制造</w:t>
            </w:r>
            <w:proofErr w:type="gramEnd"/>
            <w:r w:rsidRPr="00AA1166">
              <w:rPr>
                <w:rFonts w:ascii="仿宋_GB2312" w:eastAsia="仿宋_GB2312" w:hAnsi="Times New Roman" w:cs="Times New Roman" w:hint="eastAsia"/>
                <w:kern w:val="0"/>
                <w:sz w:val="21"/>
                <w:szCs w:val="21"/>
                <w14:ligatures w14:val="none"/>
              </w:rPr>
              <w:t>的复合型人才短缺，转型投入成本高、回报不确定。</w:t>
            </w:r>
          </w:p>
          <w:p w14:paraId="4DF75C2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 xml:space="preserve">    公司拟围绕生产制造环节实施智能化改造，希望对接具备包装行业经验的系统集成商或工业软件服务商，提供机器视觉质检、</w:t>
            </w:r>
            <w:proofErr w:type="gramStart"/>
            <w:r w:rsidRPr="00AA1166">
              <w:rPr>
                <w:rFonts w:ascii="仿宋_GB2312" w:eastAsia="仿宋_GB2312" w:hAnsi="Times New Roman" w:cs="Times New Roman" w:hint="eastAsia"/>
                <w:kern w:val="0"/>
                <w:sz w:val="21"/>
                <w:szCs w:val="21"/>
                <w14:ligatures w14:val="none"/>
              </w:rPr>
              <w:t>柔性产线改造</w:t>
            </w:r>
            <w:proofErr w:type="gramEnd"/>
            <w:r w:rsidRPr="00AA1166">
              <w:rPr>
                <w:rFonts w:ascii="仿宋_GB2312" w:eastAsia="仿宋_GB2312" w:hAnsi="Times New Roman" w:cs="Times New Roman" w:hint="eastAsia"/>
                <w:kern w:val="0"/>
                <w:sz w:val="21"/>
                <w:szCs w:val="21"/>
                <w14:ligatures w14:val="none"/>
              </w:rPr>
              <w:t>、数据采集与系统集成、设备预测性维护等整体解决方案并落地实施。</w:t>
            </w:r>
          </w:p>
        </w:tc>
      </w:tr>
      <w:tr w:rsidR="00D51CD4" w14:paraId="7B593FB4" w14:textId="77777777">
        <w:trPr>
          <w:trHeight w:val="1928"/>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99F752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50</w:t>
            </w:r>
          </w:p>
        </w:tc>
        <w:tc>
          <w:tcPr>
            <w:tcW w:w="382" w:type="pct"/>
            <w:tcBorders>
              <w:top w:val="single" w:sz="4" w:space="0" w:color="auto"/>
              <w:left w:val="single" w:sz="4" w:space="0" w:color="auto"/>
              <w:bottom w:val="single" w:sz="4" w:space="0" w:color="auto"/>
              <w:right w:val="single" w:sz="4" w:space="0" w:color="auto"/>
            </w:tcBorders>
            <w:vAlign w:val="center"/>
          </w:tcPr>
          <w:p w14:paraId="555E3AC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B0297F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安庆市常</w:t>
            </w:r>
            <w:proofErr w:type="gramStart"/>
            <w:r w:rsidRPr="00AA1166">
              <w:rPr>
                <w:rFonts w:ascii="仿宋_GB2312" w:eastAsia="仿宋_GB2312" w:hAnsi="Times New Roman" w:cs="Times New Roman" w:hint="eastAsia"/>
                <w:kern w:val="0"/>
                <w:sz w:val="21"/>
                <w:szCs w:val="21"/>
                <w14:ligatures w14:val="none"/>
              </w:rPr>
              <w:t>春汽车</w:t>
            </w:r>
            <w:proofErr w:type="gramEnd"/>
            <w:r w:rsidRPr="00AA1166">
              <w:rPr>
                <w:rFonts w:ascii="仿宋_GB2312" w:eastAsia="仿宋_GB2312" w:hAnsi="Times New Roman" w:cs="Times New Roman" w:hint="eastAsia"/>
                <w:kern w:val="0"/>
                <w:sz w:val="21"/>
                <w:szCs w:val="21"/>
                <w14:ligatures w14:val="none"/>
              </w:rPr>
              <w:t>内饰件有限公司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D8C181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绿色</w:t>
            </w:r>
            <w:r w:rsidRPr="00AA1166">
              <w:rPr>
                <w:rFonts w:ascii="仿宋_GB2312" w:eastAsia="仿宋_GB2312" w:hAnsi="Times New Roman" w:cs="Times New Roman" w:hint="eastAsia"/>
                <w:kern w:val="0"/>
                <w:sz w:val="21"/>
                <w:szCs w:val="21"/>
                <w14:ligatures w14:val="none"/>
              </w:rPr>
              <w:t>化</w:t>
            </w:r>
            <w:r w:rsidRPr="00AA1166">
              <w:rPr>
                <w:rFonts w:ascii="仿宋_GB2312" w:eastAsia="仿宋_GB2312" w:hAnsi="Times New Roman" w:cs="Times New Roman"/>
                <w:kern w:val="0"/>
                <w:sz w:val="21"/>
                <w:szCs w:val="21"/>
                <w14:ligatures w14:val="none"/>
              </w:rPr>
              <w:t>转型</w:t>
            </w:r>
            <w:r w:rsidRPr="00AA1166">
              <w:rPr>
                <w:rFonts w:ascii="仿宋_GB2312" w:eastAsia="仿宋_GB2312" w:hAnsi="Times New Roman" w:cs="Times New Roman" w:hint="eastAsia"/>
                <w:kern w:val="0"/>
                <w:sz w:val="21"/>
                <w:szCs w:val="21"/>
                <w14:ligatures w14:val="none"/>
              </w:rPr>
              <w:t>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2845FB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安庆常</w:t>
            </w:r>
            <w:proofErr w:type="gramEnd"/>
            <w:r w:rsidRPr="00AA1166">
              <w:rPr>
                <w:rFonts w:ascii="仿宋_GB2312" w:eastAsia="仿宋_GB2312" w:hAnsi="Times New Roman" w:cs="Times New Roman" w:hint="eastAsia"/>
                <w:kern w:val="0"/>
                <w:sz w:val="21"/>
                <w:szCs w:val="21"/>
                <w14:ligatures w14:val="none"/>
              </w:rPr>
              <w:t>春为整车配套汽车内饰件，当前能源数据分散，能耗、生产、物料系统相互孤立，多依靠人工台账统计，车间、</w:t>
            </w:r>
            <w:proofErr w:type="gramStart"/>
            <w:r w:rsidRPr="00AA1166">
              <w:rPr>
                <w:rFonts w:ascii="仿宋_GB2312" w:eastAsia="仿宋_GB2312" w:hAnsi="Times New Roman" w:cs="Times New Roman" w:hint="eastAsia"/>
                <w:kern w:val="0"/>
                <w:sz w:val="21"/>
                <w:szCs w:val="21"/>
                <w14:ligatures w14:val="none"/>
              </w:rPr>
              <w:t>产线级</w:t>
            </w:r>
            <w:proofErr w:type="gramEnd"/>
            <w:r w:rsidRPr="00AA1166">
              <w:rPr>
                <w:rFonts w:ascii="仿宋_GB2312" w:eastAsia="仿宋_GB2312" w:hAnsi="Times New Roman" w:cs="Times New Roman" w:hint="eastAsia"/>
                <w:kern w:val="0"/>
                <w:sz w:val="21"/>
                <w:szCs w:val="21"/>
                <w14:ligatures w14:val="none"/>
              </w:rPr>
              <w:t>能耗计量不足，难以实现能源数字化精细化管控。碳核算以事后人工汇总为主，边界与排放因子选取缺少标准化管理，范围三上游原材料碳排放数据获取困难。产品碳足迹追溯能力薄弱，缺少从原料进厂、生产加工到成品交付的全链条数据链路，无法快速输出可用于主机厂绿色供应链审核的碳足迹报告。同时缺乏常态</w:t>
            </w:r>
            <w:proofErr w:type="gramStart"/>
            <w:r w:rsidRPr="00AA1166">
              <w:rPr>
                <w:rFonts w:ascii="仿宋_GB2312" w:eastAsia="仿宋_GB2312" w:hAnsi="Times New Roman" w:cs="Times New Roman" w:hint="eastAsia"/>
                <w:kern w:val="0"/>
                <w:sz w:val="21"/>
                <w:szCs w:val="21"/>
                <w14:ligatures w14:val="none"/>
              </w:rPr>
              <w:t>化能碳监测</w:t>
            </w:r>
            <w:proofErr w:type="gramEnd"/>
            <w:r w:rsidRPr="00AA1166">
              <w:rPr>
                <w:rFonts w:ascii="仿宋_GB2312" w:eastAsia="仿宋_GB2312" w:hAnsi="Times New Roman" w:cs="Times New Roman" w:hint="eastAsia"/>
                <w:kern w:val="0"/>
                <w:sz w:val="21"/>
                <w:szCs w:val="21"/>
                <w14:ligatures w14:val="none"/>
              </w:rPr>
              <w:t>预警，碳核查、绿色申报材料整理工作量大，难以满足</w:t>
            </w:r>
            <w:proofErr w:type="gramStart"/>
            <w:r w:rsidRPr="00AA1166">
              <w:rPr>
                <w:rFonts w:ascii="仿宋_GB2312" w:eastAsia="仿宋_GB2312" w:hAnsi="Times New Roman" w:cs="Times New Roman" w:hint="eastAsia"/>
                <w:kern w:val="0"/>
                <w:sz w:val="21"/>
                <w:szCs w:val="21"/>
                <w14:ligatures w14:val="none"/>
              </w:rPr>
              <w:t>车企客户</w:t>
            </w:r>
            <w:proofErr w:type="gramEnd"/>
            <w:r w:rsidRPr="00AA1166">
              <w:rPr>
                <w:rFonts w:ascii="仿宋_GB2312" w:eastAsia="仿宋_GB2312" w:hAnsi="Times New Roman" w:cs="Times New Roman" w:hint="eastAsia"/>
                <w:kern w:val="0"/>
                <w:sz w:val="21"/>
                <w:szCs w:val="21"/>
                <w14:ligatures w14:val="none"/>
              </w:rPr>
              <w:t>低碳采购与绿色工厂创建要求。</w:t>
            </w:r>
          </w:p>
        </w:tc>
      </w:tr>
      <w:tr w:rsidR="00D51CD4" w14:paraId="7BFEF408" w14:textId="77777777">
        <w:trPr>
          <w:trHeight w:val="2778"/>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9EDD42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51</w:t>
            </w:r>
          </w:p>
        </w:tc>
        <w:tc>
          <w:tcPr>
            <w:tcW w:w="382" w:type="pct"/>
            <w:tcBorders>
              <w:top w:val="single" w:sz="4" w:space="0" w:color="auto"/>
              <w:left w:val="single" w:sz="4" w:space="0" w:color="auto"/>
              <w:bottom w:val="single" w:sz="4" w:space="0" w:color="auto"/>
              <w:right w:val="single" w:sz="4" w:space="0" w:color="auto"/>
            </w:tcBorders>
            <w:vAlign w:val="center"/>
          </w:tcPr>
          <w:p w14:paraId="23EFB3A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DCBFA5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安徽鑫锦赋科技有限公司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54EB770"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7E01E80"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1、批量生产质量稳定性不足，一致性差：高端锂电池系统对极柱的尺寸精度、导电一致性、密封精度、表面平整度要求达到微米级、高</w:t>
            </w:r>
            <w:proofErr w:type="gramStart"/>
            <w:r w:rsidRPr="00AA1166">
              <w:rPr>
                <w:rFonts w:ascii="仿宋_GB2312" w:eastAsia="仿宋_GB2312" w:hAnsi="Times New Roman" w:cs="Times New Roman" w:hint="eastAsia"/>
                <w:kern w:val="0"/>
                <w:sz w:val="21"/>
                <w:szCs w:val="21"/>
                <w14:ligatures w14:val="none"/>
              </w:rPr>
              <w:t>精度级</w:t>
            </w:r>
            <w:proofErr w:type="gramEnd"/>
            <w:r w:rsidRPr="00AA1166">
              <w:rPr>
                <w:rFonts w:ascii="仿宋_GB2312" w:eastAsia="仿宋_GB2312" w:hAnsi="Times New Roman" w:cs="Times New Roman" w:hint="eastAsia"/>
                <w:kern w:val="0"/>
                <w:sz w:val="21"/>
                <w:szCs w:val="21"/>
                <w14:ligatures w14:val="none"/>
              </w:rPr>
              <w:t>标准。传统生产工艺存在加工精度不足、材质复合均匀性差、表面处理不稳定等问题，导致批量产品内阻偏差、结构公差、防腐性能参差不齐。极柱单体一致性不足，会直接造成电池PACK模组电流不均、温升差异、寿命衰减不一致，大幅降低高端电池系统整体稳定性与使用寿命，无法满足车企、储能头部企业的高端质控标准。2、高精度质量稳定性控制：升级高精度自动化生产、加工、检测设备，建立全流程质控体系，严控极柱尺寸公差、内阻一致性、密封精度、表面工艺精度；优化复合材质融合工艺、焊接工艺、表面处理工艺，消除批量产品质量偏差；建立高端产品专属检测标准，强化出厂全项性能检测，保障高端极柱批量生产的高一致性、高稳定性，满足头部终端企业高端供应链准入要求</w:t>
            </w:r>
          </w:p>
        </w:tc>
      </w:tr>
      <w:tr w:rsidR="00D51CD4" w14:paraId="2B4EC92A" w14:textId="77777777">
        <w:trPr>
          <w:trHeight w:val="1077"/>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EE4C77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52</w:t>
            </w:r>
          </w:p>
        </w:tc>
        <w:tc>
          <w:tcPr>
            <w:tcW w:w="382" w:type="pct"/>
            <w:tcBorders>
              <w:top w:val="single" w:sz="4" w:space="0" w:color="auto"/>
              <w:left w:val="single" w:sz="4" w:space="0" w:color="auto"/>
              <w:bottom w:val="single" w:sz="4" w:space="0" w:color="auto"/>
              <w:right w:val="single" w:sz="4" w:space="0" w:color="auto"/>
            </w:tcBorders>
            <w:vAlign w:val="center"/>
          </w:tcPr>
          <w:p w14:paraId="29C45A0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CBE6A8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安庆船用电器有限责任公司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009886B"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bookmarkStart w:id="10" w:name="OLE_LINK11"/>
            <w:r w:rsidRPr="00AA1166">
              <w:rPr>
                <w:rFonts w:ascii="仿宋_GB2312" w:eastAsia="仿宋_GB2312" w:hAnsi="Times New Roman" w:cs="Times New Roman" w:hint="eastAsia"/>
                <w:kern w:val="0"/>
                <w:sz w:val="21"/>
                <w:szCs w:val="21"/>
                <w14:ligatures w14:val="none"/>
              </w:rPr>
              <w:t>智能化改造场景</w:t>
            </w:r>
            <w:bookmarkEnd w:id="10"/>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8C366E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数字化投入成本高、投资回报不确定；缺少适配行业的解决方案；</w:t>
            </w:r>
            <w:proofErr w:type="gramStart"/>
            <w:r w:rsidRPr="00AA1166">
              <w:rPr>
                <w:rFonts w:ascii="仿宋_GB2312" w:eastAsia="仿宋_GB2312" w:hAnsi="Times New Roman" w:cs="Times New Roman" w:hint="eastAsia"/>
                <w:kern w:val="0"/>
                <w:sz w:val="21"/>
                <w:szCs w:val="21"/>
                <w14:ligatures w14:val="none"/>
              </w:rPr>
              <w:t>懂制造懂数字</w:t>
            </w:r>
            <w:proofErr w:type="gramEnd"/>
            <w:r w:rsidRPr="00AA1166">
              <w:rPr>
                <w:rFonts w:ascii="仿宋_GB2312" w:eastAsia="仿宋_GB2312" w:hAnsi="Times New Roman" w:cs="Times New Roman" w:hint="eastAsia"/>
                <w:kern w:val="0"/>
                <w:sz w:val="21"/>
                <w:szCs w:val="21"/>
                <w14:ligatures w14:val="none"/>
              </w:rPr>
              <w:t>复合型人才短缺；</w:t>
            </w:r>
            <w:proofErr w:type="gramStart"/>
            <w:r w:rsidRPr="00AA1166">
              <w:rPr>
                <w:rFonts w:ascii="仿宋_GB2312" w:eastAsia="仿宋_GB2312" w:hAnsi="Times New Roman" w:cs="Times New Roman" w:hint="eastAsia"/>
                <w:kern w:val="0"/>
                <w:sz w:val="21"/>
                <w:szCs w:val="21"/>
                <w14:ligatures w14:val="none"/>
              </w:rPr>
              <w:t>算力不足</w:t>
            </w:r>
            <w:proofErr w:type="gramEnd"/>
            <w:r w:rsidRPr="00AA1166">
              <w:rPr>
                <w:rFonts w:ascii="仿宋_GB2312" w:eastAsia="仿宋_GB2312" w:hAnsi="Times New Roman" w:cs="Times New Roman" w:hint="eastAsia"/>
                <w:kern w:val="0"/>
                <w:sz w:val="21"/>
                <w:szCs w:val="21"/>
                <w14:ligatures w14:val="none"/>
              </w:rPr>
              <w:t>、数据安全顾虑；中小企业“不会转、不敢转、不能转”现实困难。</w:t>
            </w:r>
          </w:p>
        </w:tc>
      </w:tr>
      <w:tr w:rsidR="00D51CD4" w14:paraId="7609736B" w14:textId="77777777">
        <w:trPr>
          <w:trHeight w:val="2287"/>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8881AA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53</w:t>
            </w:r>
          </w:p>
        </w:tc>
        <w:tc>
          <w:tcPr>
            <w:tcW w:w="382" w:type="pct"/>
            <w:tcBorders>
              <w:top w:val="single" w:sz="4" w:space="0" w:color="auto"/>
              <w:left w:val="single" w:sz="4" w:space="0" w:color="auto"/>
              <w:bottom w:val="single" w:sz="4" w:space="0" w:color="auto"/>
              <w:right w:val="single" w:sz="4" w:space="0" w:color="auto"/>
            </w:tcBorders>
            <w:vAlign w:val="center"/>
          </w:tcPr>
          <w:p w14:paraId="6873AD6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8CFDA0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安徽向科化工有限公司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8EC0C52"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2A16E1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当前，国家正加快推进新型工业化和制造业数字化、智能化转型，民</w:t>
            </w:r>
            <w:proofErr w:type="gramStart"/>
            <w:r w:rsidRPr="00AA1166">
              <w:rPr>
                <w:rFonts w:ascii="仿宋_GB2312" w:eastAsia="仿宋_GB2312" w:hAnsi="Times New Roman" w:cs="Times New Roman" w:hint="eastAsia"/>
                <w:kern w:val="0"/>
                <w:sz w:val="21"/>
                <w:szCs w:val="21"/>
                <w14:ligatures w14:val="none"/>
              </w:rPr>
              <w:t>爆行业</w:t>
            </w:r>
            <w:proofErr w:type="gramEnd"/>
            <w:r w:rsidRPr="00AA1166">
              <w:rPr>
                <w:rFonts w:ascii="仿宋_GB2312" w:eastAsia="仿宋_GB2312" w:hAnsi="Times New Roman" w:cs="Times New Roman" w:hint="eastAsia"/>
                <w:kern w:val="0"/>
                <w:sz w:val="21"/>
                <w:szCs w:val="21"/>
                <w14:ligatures w14:val="none"/>
              </w:rPr>
              <w:t>持续推进危险岗位“机械化换人、自动化减人”。结合公司乳化炸药生产实际，部分关键环节仍存在智能化水平不足的问题：门禁、成品输送监控及缝包质量检测尚未实现全面智能管控；硝酸铵卸料仍依赖人工在高温区域取样送检，存在安全风险、检测滞后及数据难追溯等问题；乳化基质布料厚度主要依靠人工根据温度经验调节，控制精度和及时性不足。亟需通过在线检测、机器视觉、智能识别和自动控制等技术开展升级改造，减少人工干预，提升生产安全性、工艺稳定性及精细化管理水平。</w:t>
            </w:r>
          </w:p>
        </w:tc>
      </w:tr>
      <w:tr w:rsidR="00D51CD4" w14:paraId="5B5F1BF9" w14:textId="77777777">
        <w:trPr>
          <w:trHeight w:val="907"/>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39DD4D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54</w:t>
            </w:r>
          </w:p>
        </w:tc>
        <w:tc>
          <w:tcPr>
            <w:tcW w:w="382" w:type="pct"/>
            <w:tcBorders>
              <w:top w:val="single" w:sz="4" w:space="0" w:color="auto"/>
              <w:left w:val="single" w:sz="4" w:space="0" w:color="auto"/>
              <w:bottom w:val="single" w:sz="4" w:space="0" w:color="auto"/>
              <w:right w:val="single" w:sz="4" w:space="0" w:color="auto"/>
            </w:tcBorders>
            <w:vAlign w:val="center"/>
          </w:tcPr>
          <w:p w14:paraId="38FC325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E254BA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安庆机床有限公司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7D49AD7"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244FB0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当前国内G3-G5级轴承球体加工高端装备存在依赖进口，传统制造精度稳定性不足，</w:t>
            </w:r>
            <w:proofErr w:type="gramStart"/>
            <w:r w:rsidRPr="00AA1166">
              <w:rPr>
                <w:rFonts w:ascii="仿宋_GB2312" w:eastAsia="仿宋_GB2312" w:hAnsi="Times New Roman" w:cs="Times New Roman" w:hint="eastAsia"/>
                <w:kern w:val="0"/>
                <w:sz w:val="21"/>
                <w:szCs w:val="21"/>
                <w14:ligatures w14:val="none"/>
              </w:rPr>
              <w:t>依托科</w:t>
            </w:r>
            <w:proofErr w:type="gramEnd"/>
            <w:r w:rsidRPr="00AA1166">
              <w:rPr>
                <w:rFonts w:ascii="仿宋_GB2312" w:eastAsia="仿宋_GB2312" w:hAnsi="Times New Roman" w:cs="Times New Roman" w:hint="eastAsia"/>
                <w:kern w:val="0"/>
                <w:sz w:val="21"/>
                <w:szCs w:val="21"/>
                <w14:ligatures w14:val="none"/>
              </w:rPr>
              <w:t>微米MES系统实现车间数字化改造，解决工序管控薄弱，位置难以追溯的痛点。</w:t>
            </w:r>
          </w:p>
        </w:tc>
      </w:tr>
      <w:tr w:rsidR="00D51CD4" w14:paraId="75A17B0B"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AC116F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lastRenderedPageBreak/>
              <w:t>55</w:t>
            </w:r>
          </w:p>
        </w:tc>
        <w:tc>
          <w:tcPr>
            <w:tcW w:w="382" w:type="pct"/>
            <w:tcBorders>
              <w:top w:val="single" w:sz="4" w:space="0" w:color="auto"/>
              <w:left w:val="single" w:sz="4" w:space="0" w:color="auto"/>
              <w:bottom w:val="single" w:sz="4" w:space="0" w:color="auto"/>
              <w:right w:val="single" w:sz="4" w:space="0" w:color="auto"/>
            </w:tcBorders>
            <w:vAlign w:val="center"/>
          </w:tcPr>
          <w:p w14:paraId="0C9AF71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005324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安庆振新汽车有限公司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2658A61"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C7A8FDF"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业务核心需求：</w:t>
            </w:r>
          </w:p>
          <w:p w14:paraId="24EE0F51"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1、业务标准化需求：统一检验知识库：物料对应的检验项目、公差、图片、作业指导书在线管理，版本可控；抽样规则固化，系统自动计算抽样，减少人为随意操作；所有流程标准化，线上化。</w:t>
            </w:r>
          </w:p>
          <w:p w14:paraId="5BCE5DD5"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2、现场作业易用性需求：支持PDA/平板移动端，检验工位无电脑也能作业；支持条码/RFID扫码，快速带出物料信息；支持设备对接，测量数据自动上传，减少人工打字；拍照取证：不良</w:t>
            </w:r>
            <w:proofErr w:type="gramStart"/>
            <w:r w:rsidRPr="00AA1166">
              <w:rPr>
                <w:rFonts w:ascii="仿宋_GB2312" w:eastAsia="仿宋_GB2312" w:hAnsi="Times New Roman" w:cs="Times New Roman" w:hint="eastAsia"/>
                <w:kern w:val="0"/>
                <w:sz w:val="21"/>
                <w:szCs w:val="21"/>
                <w14:ligatures w14:val="none"/>
              </w:rPr>
              <w:t>件现场</w:t>
            </w:r>
            <w:proofErr w:type="gramEnd"/>
            <w:r w:rsidRPr="00AA1166">
              <w:rPr>
                <w:rFonts w:ascii="仿宋_GB2312" w:eastAsia="仿宋_GB2312" w:hAnsi="Times New Roman" w:cs="Times New Roman" w:hint="eastAsia"/>
                <w:kern w:val="0"/>
                <w:sz w:val="21"/>
                <w:szCs w:val="21"/>
                <w14:ligatures w14:val="none"/>
              </w:rPr>
              <w:t>拍照，图片绑定到检验单，永久留存。</w:t>
            </w:r>
          </w:p>
          <w:p w14:paraId="16F29231"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3、质量异常闭环需求：不合格物料库存冻结、隔离管控，防止不良件流入生产线；8D 整改任务下发、跟踪、验证闭环，逾期自动提醒；不良原因分类（人/机/料/法/环），便于统计根因。</w:t>
            </w:r>
          </w:p>
          <w:p w14:paraId="72DF2529"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4、数据与报表、预警需求：自动统计IQC一次合格率、PPM、缺陷分布、供应</w:t>
            </w:r>
            <w:proofErr w:type="gramStart"/>
            <w:r w:rsidRPr="00AA1166">
              <w:rPr>
                <w:rFonts w:ascii="仿宋_GB2312" w:eastAsia="仿宋_GB2312" w:hAnsi="Times New Roman" w:cs="Times New Roman" w:hint="eastAsia"/>
                <w:kern w:val="0"/>
                <w:sz w:val="21"/>
                <w:szCs w:val="21"/>
                <w14:ligatures w14:val="none"/>
              </w:rPr>
              <w:t>商质量</w:t>
            </w:r>
            <w:proofErr w:type="gramEnd"/>
            <w:r w:rsidRPr="00AA1166">
              <w:rPr>
                <w:rFonts w:ascii="仿宋_GB2312" w:eastAsia="仿宋_GB2312" w:hAnsi="Times New Roman" w:cs="Times New Roman" w:hint="eastAsia"/>
                <w:kern w:val="0"/>
                <w:sz w:val="21"/>
                <w:szCs w:val="21"/>
                <w14:ligatures w14:val="none"/>
              </w:rPr>
              <w:t>得分；可视化看板：车间/质量部大屏实时看今日来料检验进度、不良数量。</w:t>
            </w:r>
          </w:p>
        </w:tc>
      </w:tr>
      <w:tr w:rsidR="00D51CD4" w14:paraId="455A0899"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EFA5D9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56</w:t>
            </w:r>
          </w:p>
        </w:tc>
        <w:tc>
          <w:tcPr>
            <w:tcW w:w="382" w:type="pct"/>
            <w:tcBorders>
              <w:top w:val="single" w:sz="4" w:space="0" w:color="auto"/>
              <w:left w:val="single" w:sz="4" w:space="0" w:color="auto"/>
              <w:bottom w:val="single" w:sz="4" w:space="0" w:color="auto"/>
              <w:right w:val="single" w:sz="4" w:space="0" w:color="auto"/>
            </w:tcBorders>
            <w:vAlign w:val="center"/>
          </w:tcPr>
          <w:p w14:paraId="75E548C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8264C8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安庆振新汽车有限公司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0533E58"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8BABAE"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1、核心需求：实现不良线上申报、物料库存锁定、处置流程线上审批；不良照片/证据关联单据，</w:t>
            </w:r>
            <w:proofErr w:type="gramStart"/>
            <w:r w:rsidRPr="00AA1166">
              <w:rPr>
                <w:rFonts w:ascii="仿宋_GB2312" w:eastAsia="仿宋_GB2312" w:hAnsi="Times New Roman" w:cs="Times New Roman" w:hint="eastAsia"/>
                <w:kern w:val="0"/>
                <w:sz w:val="21"/>
                <w:szCs w:val="21"/>
                <w14:ligatures w14:val="none"/>
              </w:rPr>
              <w:t>整改全</w:t>
            </w:r>
            <w:proofErr w:type="gramEnd"/>
            <w:r w:rsidRPr="00AA1166">
              <w:rPr>
                <w:rFonts w:ascii="仿宋_GB2312" w:eastAsia="仿宋_GB2312" w:hAnsi="Times New Roman" w:cs="Times New Roman" w:hint="eastAsia"/>
                <w:kern w:val="0"/>
                <w:sz w:val="21"/>
                <w:szCs w:val="21"/>
                <w14:ligatures w14:val="none"/>
              </w:rPr>
              <w:t>流程闭环；统一不良数据底座，缺陷统计可视化；完整操作留痕，满足审核，打通与SAP、MES等系统数据。</w:t>
            </w:r>
          </w:p>
          <w:p w14:paraId="3D4619D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2、痛点：不良单据线下流转，审批周期长；物料人工隔离，存在混料、</w:t>
            </w:r>
            <w:proofErr w:type="gramStart"/>
            <w:r w:rsidRPr="00AA1166">
              <w:rPr>
                <w:rFonts w:ascii="仿宋_GB2312" w:eastAsia="仿宋_GB2312" w:hAnsi="Times New Roman" w:cs="Times New Roman" w:hint="eastAsia"/>
                <w:kern w:val="0"/>
                <w:sz w:val="21"/>
                <w:szCs w:val="21"/>
                <w14:ligatures w14:val="none"/>
              </w:rPr>
              <w:t>不良件误上线</w:t>
            </w:r>
            <w:proofErr w:type="gramEnd"/>
            <w:r w:rsidRPr="00AA1166">
              <w:rPr>
                <w:rFonts w:ascii="仿宋_GB2312" w:eastAsia="仿宋_GB2312" w:hAnsi="Times New Roman" w:cs="Times New Roman" w:hint="eastAsia"/>
                <w:kern w:val="0"/>
                <w:sz w:val="21"/>
                <w:szCs w:val="21"/>
                <w14:ligatures w14:val="none"/>
              </w:rPr>
              <w:t>风险。不良信息分散在纸质、Excel，跨部门信息不通，整改易流于形式，同类问题重复发生。不良取证、处置记录不完整，批次追溯困难。数据人工统计，缺少实时不良预警，难以快速定位根因。</w:t>
            </w:r>
          </w:p>
        </w:tc>
      </w:tr>
      <w:tr w:rsidR="00D51CD4" w14:paraId="578D7B66"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A08B7F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57</w:t>
            </w:r>
          </w:p>
        </w:tc>
        <w:tc>
          <w:tcPr>
            <w:tcW w:w="382" w:type="pct"/>
            <w:tcBorders>
              <w:top w:val="single" w:sz="4" w:space="0" w:color="auto"/>
              <w:left w:val="single" w:sz="4" w:space="0" w:color="auto"/>
              <w:bottom w:val="single" w:sz="4" w:space="0" w:color="auto"/>
              <w:right w:val="single" w:sz="4" w:space="0" w:color="auto"/>
            </w:tcBorders>
            <w:vAlign w:val="center"/>
          </w:tcPr>
          <w:p w14:paraId="2B86452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经开区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9182C3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安庆振新汽车有限公司</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F64BFD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智能化改造场景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71FE1F0"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1、需求：急需新建PDS、LCL，升级LES并与AMR联动，配合APS智能排程，实现KD包装全流程数字化与自动化升级，打通订单、排程、设计、拼箱、物流与信息协同各环节，提升包装产能与交付效率。</w:t>
            </w:r>
          </w:p>
          <w:p w14:paraId="0D2B7754"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2、痛点：目前KD车间系统覆盖不全，制约包装产能与交付效率。</w:t>
            </w:r>
            <w:proofErr w:type="gramStart"/>
            <w:r w:rsidRPr="00AA1166">
              <w:rPr>
                <w:rFonts w:ascii="仿宋_GB2312" w:eastAsia="仿宋_GB2312" w:hAnsi="Times New Roman" w:cs="Times New Roman" w:hint="eastAsia"/>
                <w:kern w:val="0"/>
                <w:sz w:val="21"/>
                <w:szCs w:val="21"/>
                <w14:ligatures w14:val="none"/>
              </w:rPr>
              <w:t>排程环节</w:t>
            </w:r>
            <w:proofErr w:type="gramEnd"/>
            <w:r w:rsidRPr="00AA1166">
              <w:rPr>
                <w:rFonts w:ascii="仿宋_GB2312" w:eastAsia="仿宋_GB2312" w:hAnsi="Times New Roman" w:cs="Times New Roman" w:hint="eastAsia"/>
                <w:kern w:val="0"/>
                <w:sz w:val="21"/>
                <w:szCs w:val="21"/>
                <w14:ligatures w14:val="none"/>
              </w:rPr>
              <w:t>，缺乏APS支撑，订单与工单依赖人工分配，多订单、多容器场景下排产效率低、优先级混乱，交付周期难把控；包装设计与拼箱环节，PDS、LCL尚未建设，方案靠人工设计、拼箱靠人工计算，复用率低、</w:t>
            </w:r>
            <w:proofErr w:type="gramStart"/>
            <w:r w:rsidRPr="00AA1166">
              <w:rPr>
                <w:rFonts w:ascii="仿宋_GB2312" w:eastAsia="仿宋_GB2312" w:hAnsi="Times New Roman" w:cs="Times New Roman" w:hint="eastAsia"/>
                <w:kern w:val="0"/>
                <w:sz w:val="21"/>
                <w:szCs w:val="21"/>
                <w14:ligatures w14:val="none"/>
              </w:rPr>
              <w:t>装载率难优化</w:t>
            </w:r>
            <w:proofErr w:type="gramEnd"/>
            <w:r w:rsidRPr="00AA1166">
              <w:rPr>
                <w:rFonts w:ascii="仿宋_GB2312" w:eastAsia="仿宋_GB2312" w:hAnsi="Times New Roman" w:cs="Times New Roman" w:hint="eastAsia"/>
                <w:kern w:val="0"/>
                <w:sz w:val="21"/>
                <w:szCs w:val="21"/>
                <w14:ligatures w14:val="none"/>
              </w:rPr>
              <w:t>；物流搬运环节，工位间物料依赖人工及叉车、牵引车转运，无法与AMR联动自动配送，人车混流隐患突出。</w:t>
            </w:r>
          </w:p>
        </w:tc>
      </w:tr>
      <w:tr w:rsidR="00D51CD4" w14:paraId="2A4C3127" w14:textId="77777777">
        <w:trPr>
          <w:jc w:val="center"/>
        </w:trPr>
        <w:tc>
          <w:tcPr>
            <w:tcW w:w="273"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9C3E67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58</w:t>
            </w:r>
          </w:p>
        </w:tc>
        <w:tc>
          <w:tcPr>
            <w:tcW w:w="382" w:type="pct"/>
            <w:tcBorders>
              <w:top w:val="single" w:sz="4" w:space="0" w:color="auto"/>
              <w:left w:val="single" w:sz="4" w:space="0" w:color="auto"/>
              <w:bottom w:val="single" w:sz="4" w:space="0" w:color="auto"/>
              <w:right w:val="single" w:sz="4" w:space="0" w:color="auto"/>
            </w:tcBorders>
            <w:vAlign w:val="center"/>
          </w:tcPr>
          <w:p w14:paraId="1B6E8C4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高新区</w:t>
            </w:r>
          </w:p>
        </w:tc>
        <w:tc>
          <w:tcPr>
            <w:tcW w:w="59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B092A9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安徽曙光化工集团</w:t>
            </w:r>
          </w:p>
        </w:tc>
        <w:tc>
          <w:tcPr>
            <w:tcW w:w="656"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9B464D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融合化升级场景</w:t>
            </w:r>
          </w:p>
        </w:tc>
        <w:tc>
          <w:tcPr>
            <w:tcW w:w="3088"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88D2835"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智能风险管控：针对风险</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判依赖人工经验、预警滞后等痛点，拟依托AI构建智能监控体系，通过多源时空融合、多因子关联预警、风险指数建模、重大危险源动态监控及风险趋势预测，实现风险的主动识别、超前</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判与精准防控。</w:t>
            </w:r>
          </w:p>
        </w:tc>
      </w:tr>
      <w:bookmarkEnd w:id="0"/>
    </w:tbl>
    <w:p w14:paraId="48066BFA" w14:textId="77777777" w:rsidR="00D51CD4" w:rsidRDefault="00000000">
      <w:pPr>
        <w:widowControl/>
        <w:wordWrap w:val="0"/>
        <w:adjustRightInd w:val="0"/>
        <w:snapToGrid w:val="0"/>
        <w:spacing w:after="0" w:line="240" w:lineRule="exact"/>
        <w:rPr>
          <w:rFonts w:ascii="方正小标宋简体" w:eastAsia="方正小标宋简体" w:hAnsi="方正小标宋简体" w:hint="eastAsia"/>
          <w:sz w:val="44"/>
          <w:szCs w:val="44"/>
          <w14:ligatures w14:val="none"/>
        </w:rPr>
      </w:pPr>
      <w:r>
        <w:rPr>
          <w:rFonts w:ascii="Times New Roman" w:eastAsia="方正仿宋_GBK" w:hAnsi="Times New Roman" w:cs="Times New Roman" w:hint="eastAsia"/>
          <w:kern w:val="0"/>
          <w:sz w:val="21"/>
          <w:szCs w:val="21"/>
          <w14:ligatures w14:val="none"/>
        </w:rPr>
        <w:br w:type="page"/>
      </w:r>
    </w:p>
    <w:p w14:paraId="3969223F" w14:textId="77777777" w:rsidR="00D51CD4" w:rsidRDefault="00000000">
      <w:pPr>
        <w:spacing w:after="0" w:line="600" w:lineRule="exact"/>
        <w:rPr>
          <w:rFonts w:ascii="黑体" w:eastAsia="黑体" w:hAnsi="黑体" w:hint="eastAsia"/>
          <w:sz w:val="32"/>
          <w:szCs w:val="32"/>
          <w14:ligatures w14:val="none"/>
        </w:rPr>
      </w:pPr>
      <w:r>
        <w:rPr>
          <w:rFonts w:ascii="黑体" w:eastAsia="黑体" w:hAnsi="黑体" w:hint="eastAsia"/>
          <w:sz w:val="32"/>
          <w:szCs w:val="32"/>
          <w14:ligatures w14:val="none"/>
        </w:rPr>
        <w:lastRenderedPageBreak/>
        <w:t>附件2：</w:t>
      </w:r>
    </w:p>
    <w:p w14:paraId="1153AF38" w14:textId="77777777" w:rsidR="00D51CD4" w:rsidRDefault="00000000">
      <w:pPr>
        <w:widowControl/>
        <w:spacing w:after="80" w:line="240" w:lineRule="auto"/>
        <w:contextualSpacing/>
        <w:jc w:val="center"/>
        <w:rPr>
          <w:rFonts w:ascii="Times New Roman" w:eastAsia="方正小标宋_GBK" w:hAnsi="Times New Roman" w:cs="Times New Roman"/>
          <w:bCs/>
          <w:spacing w:val="-10"/>
          <w:kern w:val="28"/>
          <w:sz w:val="44"/>
          <w:szCs w:val="32"/>
          <w14:ligatures w14:val="none"/>
        </w:rPr>
      </w:pPr>
      <w:r>
        <w:rPr>
          <w:rFonts w:ascii="方正小标宋简体" w:eastAsia="方正小标宋简体" w:hAnsi="方正小标宋简体" w:cstheme="majorBidi" w:hint="eastAsia"/>
          <w:spacing w:val="-10"/>
          <w:kern w:val="28"/>
          <w:sz w:val="44"/>
          <w:szCs w:val="44"/>
          <w14:ligatures w14:val="none"/>
        </w:rPr>
        <w:t>2026年安庆市制造业转型升级创新场景能力清单</w:t>
      </w:r>
    </w:p>
    <w:tbl>
      <w:tblPr>
        <w:tblW w:w="5495" w:type="pct"/>
        <w:jc w:val="center"/>
        <w:tblCellMar>
          <w:left w:w="0" w:type="dxa"/>
          <w:right w:w="0" w:type="dxa"/>
        </w:tblCellMar>
        <w:tblLook w:val="04A0" w:firstRow="1" w:lastRow="0" w:firstColumn="1" w:lastColumn="0" w:noHBand="0" w:noVBand="1"/>
      </w:tblPr>
      <w:tblGrid>
        <w:gridCol w:w="951"/>
        <w:gridCol w:w="1716"/>
        <w:gridCol w:w="2995"/>
        <w:gridCol w:w="4332"/>
        <w:gridCol w:w="5377"/>
      </w:tblGrid>
      <w:tr w:rsidR="00D51CD4" w14:paraId="6ED0542E" w14:textId="77777777">
        <w:trPr>
          <w:tblHeade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275B323" w14:textId="77777777" w:rsidR="00D51CD4" w:rsidRDefault="00000000">
            <w:pPr>
              <w:widowControl/>
              <w:spacing w:after="0" w:line="240" w:lineRule="auto"/>
              <w:jc w:val="center"/>
              <w:rPr>
                <w:rFonts w:ascii="黑体" w:eastAsia="黑体" w:hAnsi="黑体" w:cs="黑体" w:hint="eastAsia"/>
                <w:color w:val="000000"/>
                <w:kern w:val="0"/>
                <w:sz w:val="21"/>
                <w:szCs w:val="21"/>
                <w14:ligatures w14:val="none"/>
              </w:rPr>
            </w:pPr>
            <w:r>
              <w:rPr>
                <w:rFonts w:ascii="黑体" w:eastAsia="黑体" w:hAnsi="黑体" w:cs="黑体" w:hint="eastAsia"/>
                <w:color w:val="000000"/>
                <w:kern w:val="0"/>
                <w:sz w:val="21"/>
                <w:szCs w:val="21"/>
                <w14:ligatures w14:val="none"/>
              </w:rPr>
              <w:t>序号</w:t>
            </w:r>
          </w:p>
        </w:tc>
        <w:tc>
          <w:tcPr>
            <w:tcW w:w="558" w:type="pct"/>
            <w:tcBorders>
              <w:top w:val="single" w:sz="4" w:space="0" w:color="auto"/>
              <w:left w:val="single" w:sz="4" w:space="0" w:color="auto"/>
              <w:bottom w:val="single" w:sz="4" w:space="0" w:color="auto"/>
              <w:right w:val="single" w:sz="4" w:space="0" w:color="auto"/>
            </w:tcBorders>
            <w:vAlign w:val="center"/>
          </w:tcPr>
          <w:p w14:paraId="08661D9C" w14:textId="77777777" w:rsidR="00D51CD4" w:rsidRDefault="00000000">
            <w:pPr>
              <w:widowControl/>
              <w:spacing w:after="0" w:line="240" w:lineRule="auto"/>
              <w:jc w:val="center"/>
              <w:rPr>
                <w:rFonts w:ascii="黑体" w:eastAsia="黑体" w:hAnsi="黑体" w:cs="黑体" w:hint="eastAsia"/>
                <w:color w:val="000000"/>
                <w:kern w:val="0"/>
                <w:sz w:val="21"/>
                <w:szCs w:val="21"/>
                <w14:ligatures w14:val="none"/>
              </w:rPr>
            </w:pPr>
            <w:r>
              <w:rPr>
                <w:rFonts w:ascii="黑体" w:eastAsia="黑体" w:hAnsi="黑体" w:cs="黑体" w:hint="eastAsia"/>
                <w:color w:val="000000"/>
                <w:kern w:val="0"/>
                <w:sz w:val="21"/>
                <w:szCs w:val="21"/>
                <w14:ligatures w14:val="none"/>
              </w:rPr>
              <w:t>单位名称</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08A9F9F" w14:textId="77777777" w:rsidR="00D51CD4" w:rsidRDefault="00000000">
            <w:pPr>
              <w:widowControl/>
              <w:spacing w:after="0" w:line="240" w:lineRule="auto"/>
              <w:jc w:val="center"/>
              <w:rPr>
                <w:rFonts w:ascii="黑体" w:eastAsia="黑体" w:hAnsi="黑体" w:cs="黑体" w:hint="eastAsia"/>
                <w:color w:val="000000"/>
                <w:kern w:val="0"/>
                <w:sz w:val="21"/>
                <w:szCs w:val="21"/>
                <w14:ligatures w14:val="none"/>
              </w:rPr>
            </w:pPr>
            <w:r>
              <w:rPr>
                <w:rFonts w:ascii="黑体" w:eastAsia="黑体" w:hAnsi="黑体" w:cs="黑体" w:hint="eastAsia"/>
                <w:color w:val="000000"/>
                <w:kern w:val="0"/>
                <w:sz w:val="21"/>
                <w:szCs w:val="21"/>
                <w14:ligatures w14:val="none"/>
              </w:rPr>
              <w:t>主要能力（新技术、新产品或新服务）</w:t>
            </w:r>
          </w:p>
        </w:tc>
        <w:tc>
          <w:tcPr>
            <w:tcW w:w="1409" w:type="pct"/>
            <w:tcBorders>
              <w:top w:val="single" w:sz="6" w:space="0" w:color="000000"/>
              <w:left w:val="single" w:sz="4" w:space="0" w:color="auto"/>
              <w:bottom w:val="single" w:sz="4" w:space="0" w:color="auto"/>
              <w:right w:val="single" w:sz="6" w:space="0" w:color="000000"/>
            </w:tcBorders>
            <w:tcMar>
              <w:top w:w="75" w:type="dxa"/>
              <w:left w:w="105" w:type="dxa"/>
              <w:bottom w:w="75" w:type="dxa"/>
              <w:right w:w="105" w:type="dxa"/>
            </w:tcMar>
            <w:vAlign w:val="center"/>
          </w:tcPr>
          <w:p w14:paraId="711A6835" w14:textId="77777777" w:rsidR="00D51CD4" w:rsidRDefault="00000000">
            <w:pPr>
              <w:widowControl/>
              <w:spacing w:after="0" w:line="240" w:lineRule="auto"/>
              <w:jc w:val="center"/>
              <w:rPr>
                <w:rFonts w:ascii="黑体" w:eastAsia="黑体" w:hAnsi="黑体" w:cs="黑体" w:hint="eastAsia"/>
                <w:color w:val="000000"/>
                <w:kern w:val="0"/>
                <w:sz w:val="21"/>
                <w:szCs w:val="21"/>
                <w14:ligatures w14:val="none"/>
              </w:rPr>
            </w:pPr>
            <w:r>
              <w:rPr>
                <w:rFonts w:ascii="黑体" w:eastAsia="黑体" w:hAnsi="黑体" w:cs="黑体" w:hint="eastAsia"/>
                <w:color w:val="000000"/>
                <w:kern w:val="0"/>
                <w:sz w:val="21"/>
                <w:szCs w:val="21"/>
                <w14:ligatures w14:val="none"/>
              </w:rPr>
              <w:t>适用的主要场景</w:t>
            </w:r>
          </w:p>
        </w:tc>
        <w:tc>
          <w:tcPr>
            <w:tcW w:w="1749" w:type="pct"/>
            <w:tcBorders>
              <w:top w:val="single" w:sz="6" w:space="0" w:color="000000"/>
              <w:left w:val="nil"/>
              <w:bottom w:val="single" w:sz="4" w:space="0" w:color="auto"/>
              <w:right w:val="single" w:sz="6" w:space="0" w:color="000000"/>
            </w:tcBorders>
            <w:tcMar>
              <w:top w:w="75" w:type="dxa"/>
              <w:left w:w="105" w:type="dxa"/>
              <w:bottom w:w="75" w:type="dxa"/>
              <w:right w:w="105" w:type="dxa"/>
            </w:tcMar>
            <w:vAlign w:val="center"/>
          </w:tcPr>
          <w:p w14:paraId="1D1CA41B" w14:textId="77777777" w:rsidR="00D51CD4" w:rsidRDefault="00000000">
            <w:pPr>
              <w:widowControl/>
              <w:spacing w:after="0" w:line="240" w:lineRule="auto"/>
              <w:jc w:val="center"/>
              <w:rPr>
                <w:rFonts w:ascii="黑体" w:eastAsia="黑体" w:hAnsi="黑体" w:cs="黑体" w:hint="eastAsia"/>
                <w:color w:val="000000"/>
                <w:kern w:val="0"/>
                <w:sz w:val="21"/>
                <w:szCs w:val="21"/>
                <w14:ligatures w14:val="none"/>
              </w:rPr>
            </w:pPr>
            <w:r>
              <w:rPr>
                <w:rFonts w:ascii="黑体" w:eastAsia="黑体" w:hAnsi="黑体" w:cs="黑体" w:hint="eastAsia"/>
                <w:color w:val="000000"/>
                <w:kern w:val="0"/>
                <w:sz w:val="21"/>
                <w:szCs w:val="21"/>
                <w14:ligatures w14:val="none"/>
              </w:rPr>
              <w:t>能力介绍（300字以内）</w:t>
            </w:r>
          </w:p>
        </w:tc>
      </w:tr>
      <w:tr w:rsidR="00D51CD4" w14:paraId="140C740D" w14:textId="77777777">
        <w:trPr>
          <w:trHeight w:val="1191"/>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93A67A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1</w:t>
            </w:r>
          </w:p>
        </w:tc>
        <w:tc>
          <w:tcPr>
            <w:tcW w:w="558" w:type="pct"/>
            <w:tcBorders>
              <w:top w:val="single" w:sz="4" w:space="0" w:color="auto"/>
              <w:left w:val="single" w:sz="4" w:space="0" w:color="auto"/>
              <w:bottom w:val="single" w:sz="4" w:space="0" w:color="auto"/>
              <w:right w:val="single" w:sz="4" w:space="0" w:color="auto"/>
            </w:tcBorders>
            <w:vAlign w:val="center"/>
          </w:tcPr>
          <w:p w14:paraId="60A6CD07" w14:textId="77777777" w:rsidR="00D51CD4" w:rsidRPr="00AA1166" w:rsidRDefault="00D51CD4">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
          <w:p w14:paraId="7A14663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安徽英毅热电有限公司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BA1988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实现热电机组智能调控、输煤智能巡检、全厂能源数字化管理、煤场自动盘点及烟气余热回收，达到设备预警、节能降耗、提升自动化水平。</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1646EF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热电厂区锅炉、输煤廊道、储煤场及供热生产全流程数字化、节能改造。</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5010AEA" w14:textId="77777777" w:rsidR="00D51CD4" w:rsidRPr="00AA1166" w:rsidRDefault="00000000">
            <w:pPr>
              <w:widowControl/>
              <w:wordWrap w:val="0"/>
              <w:adjustRightInd w:val="0"/>
              <w:snapToGrid w:val="0"/>
              <w:spacing w:after="0" w:line="240" w:lineRule="exact"/>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热电厂区锅炉、输煤廊道、储煤场及供热生产全流程数字化、节能改造。</w:t>
            </w:r>
          </w:p>
        </w:tc>
      </w:tr>
      <w:tr w:rsidR="00D51CD4" w14:paraId="2E6D81C8" w14:textId="77777777">
        <w:trPr>
          <w:trHeight w:val="510"/>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CCCC8C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2</w:t>
            </w:r>
          </w:p>
        </w:tc>
        <w:tc>
          <w:tcPr>
            <w:tcW w:w="558" w:type="pct"/>
            <w:tcBorders>
              <w:top w:val="single" w:sz="4" w:space="0" w:color="auto"/>
              <w:left w:val="single" w:sz="4" w:space="0" w:color="auto"/>
              <w:bottom w:val="single" w:sz="4" w:space="0" w:color="auto"/>
              <w:right w:val="single" w:sz="4" w:space="0" w:color="auto"/>
            </w:tcBorders>
            <w:vAlign w:val="center"/>
          </w:tcPr>
          <w:p w14:paraId="17407C9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安庆英科医疗有限公司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FF9165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设备更新，建设智能化产线，提高生产效率。</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1DA946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生产车间使用，提供效率，智能化水平增强，产品品质得到保障。</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97CA909" w14:textId="77777777" w:rsidR="00D51CD4" w:rsidRPr="00AA1166" w:rsidRDefault="00000000">
            <w:pPr>
              <w:widowControl/>
              <w:wordWrap w:val="0"/>
              <w:adjustRightInd w:val="0"/>
              <w:snapToGrid w:val="0"/>
              <w:spacing w:after="0" w:line="240" w:lineRule="exact"/>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生产车间使用，提供效率，智能化水平增强，产品品质得到保障。</w:t>
            </w:r>
          </w:p>
        </w:tc>
      </w:tr>
      <w:tr w:rsidR="00D51CD4" w14:paraId="02E78E49" w14:textId="77777777">
        <w:trPr>
          <w:trHeight w:val="1814"/>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A18A26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3</w:t>
            </w:r>
          </w:p>
        </w:tc>
        <w:tc>
          <w:tcPr>
            <w:tcW w:w="558" w:type="pct"/>
            <w:tcBorders>
              <w:top w:val="single" w:sz="4" w:space="0" w:color="auto"/>
              <w:left w:val="single" w:sz="4" w:space="0" w:color="auto"/>
              <w:bottom w:val="single" w:sz="4" w:space="0" w:color="auto"/>
              <w:right w:val="single" w:sz="4" w:space="0" w:color="auto"/>
            </w:tcBorders>
            <w:vAlign w:val="center"/>
          </w:tcPr>
          <w:p w14:paraId="5E1A6370" w14:textId="77777777" w:rsidR="00D51CD4" w:rsidRPr="00AA1166" w:rsidRDefault="00D51CD4">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
          <w:p w14:paraId="3565B7B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安徽华猫软包装</w:t>
            </w:r>
            <w:proofErr w:type="gramEnd"/>
            <w:r w:rsidRPr="00AA1166">
              <w:rPr>
                <w:rFonts w:ascii="仿宋_GB2312" w:eastAsia="仿宋_GB2312" w:hAnsi="Times New Roman" w:cs="Times New Roman" w:hint="eastAsia"/>
                <w:kern w:val="0"/>
                <w:sz w:val="21"/>
                <w:szCs w:val="21"/>
                <w14:ligatures w14:val="none"/>
              </w:rPr>
              <w:t>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A460D9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无尘进化车间</w:t>
            </w:r>
          </w:p>
          <w:p w14:paraId="0C8474D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微生物实验室</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081F4F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车间+实验室</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49F009F" w14:textId="77777777" w:rsidR="00D51CD4" w:rsidRPr="00AA1166" w:rsidRDefault="00000000">
            <w:pPr>
              <w:widowControl/>
              <w:wordWrap w:val="0"/>
              <w:adjustRightInd w:val="0"/>
              <w:snapToGrid w:val="0"/>
              <w:spacing w:after="0" w:line="240" w:lineRule="exact"/>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本单位可提供车间数字化管理ERP凹印系统，支持生产数据采集、工单管理、设备状态监控。可帮助制造企业解决生产数据人工记录、设备故障难预判、生产进度不透明等问题。系统可对接车间机床、叉车等设备，实现生产全过程可视化，提升</w:t>
            </w:r>
            <w:proofErr w:type="gramStart"/>
            <w:r w:rsidRPr="00AA1166">
              <w:rPr>
                <w:rFonts w:ascii="仿宋_GB2312" w:eastAsia="仿宋_GB2312" w:hAnsi="Times New Roman" w:cs="Times New Roman" w:hint="eastAsia"/>
                <w:kern w:val="0"/>
                <w:sz w:val="21"/>
                <w:szCs w:val="21"/>
                <w14:ligatures w14:val="none"/>
              </w:rPr>
              <w:t>生产排程效率</w:t>
            </w:r>
            <w:proofErr w:type="gramEnd"/>
            <w:r w:rsidRPr="00AA1166">
              <w:rPr>
                <w:rFonts w:ascii="仿宋_GB2312" w:eastAsia="仿宋_GB2312" w:hAnsi="Times New Roman" w:cs="Times New Roman" w:hint="eastAsia"/>
                <w:kern w:val="0"/>
                <w:sz w:val="21"/>
                <w:szCs w:val="21"/>
                <w14:ligatures w14:val="none"/>
              </w:rPr>
              <w:t>，降低设备停机损失，助力企业数字化转型升级。</w:t>
            </w:r>
          </w:p>
        </w:tc>
      </w:tr>
      <w:tr w:rsidR="00D51CD4" w14:paraId="54853D1E" w14:textId="77777777">
        <w:trPr>
          <w:trHeight w:val="1077"/>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84A34A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4</w:t>
            </w:r>
          </w:p>
        </w:tc>
        <w:tc>
          <w:tcPr>
            <w:tcW w:w="558" w:type="pct"/>
            <w:tcBorders>
              <w:top w:val="single" w:sz="4" w:space="0" w:color="auto"/>
              <w:left w:val="single" w:sz="4" w:space="0" w:color="auto"/>
              <w:bottom w:val="single" w:sz="4" w:space="0" w:color="auto"/>
              <w:right w:val="single" w:sz="4" w:space="0" w:color="auto"/>
            </w:tcBorders>
            <w:vAlign w:val="center"/>
          </w:tcPr>
          <w:p w14:paraId="21D3A67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怀宁上峰水泥</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FA711D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区域固废供销平台</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764738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物资供应链平台</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3B010E7" w14:textId="77777777" w:rsidR="00D51CD4" w:rsidRPr="00AA1166" w:rsidRDefault="00000000">
            <w:pPr>
              <w:widowControl/>
              <w:wordWrap w:val="0"/>
              <w:adjustRightInd w:val="0"/>
              <w:snapToGrid w:val="0"/>
              <w:spacing w:after="0" w:line="240" w:lineRule="exact"/>
              <w:rPr>
                <w:rFonts w:ascii="仿宋_GB2312" w:eastAsia="仿宋_GB2312" w:hAnsi="Times New Roman" w:cs="Times New Roman" w:hint="eastAsia"/>
                <w:kern w:val="0"/>
                <w:sz w:val="21"/>
                <w:szCs w:val="21"/>
                <w:lang w:val="en"/>
                <w14:ligatures w14:val="none"/>
              </w:rPr>
            </w:pPr>
            <w:r w:rsidRPr="00AA1166">
              <w:rPr>
                <w:rFonts w:ascii="仿宋_GB2312" w:eastAsia="仿宋_GB2312" w:hAnsi="Times New Roman" w:cs="Times New Roman" w:hint="eastAsia"/>
                <w:kern w:val="0"/>
                <w:sz w:val="21"/>
                <w:szCs w:val="21"/>
                <w14:ligatures w14:val="none"/>
              </w:rPr>
              <w:t>安庆范围内企业固体废弃物适用于水泥企业替代使用（原燃材料），由政府创建供应</w:t>
            </w:r>
            <w:proofErr w:type="gramStart"/>
            <w:r w:rsidRPr="00AA1166">
              <w:rPr>
                <w:rFonts w:ascii="仿宋_GB2312" w:eastAsia="仿宋_GB2312" w:hAnsi="Times New Roman" w:cs="Times New Roman" w:hint="eastAsia"/>
                <w:kern w:val="0"/>
                <w:sz w:val="21"/>
                <w:szCs w:val="21"/>
                <w14:ligatures w14:val="none"/>
              </w:rPr>
              <w:t>链交易</w:t>
            </w:r>
            <w:proofErr w:type="gramEnd"/>
            <w:r w:rsidRPr="00AA1166">
              <w:rPr>
                <w:rFonts w:ascii="仿宋_GB2312" w:eastAsia="仿宋_GB2312" w:hAnsi="Times New Roman" w:cs="Times New Roman" w:hint="eastAsia"/>
                <w:kern w:val="0"/>
                <w:sz w:val="21"/>
                <w:szCs w:val="21"/>
                <w14:ligatures w14:val="none"/>
              </w:rPr>
              <w:t>平台，帮助区域内固废的及时消耗及合理使用，并产生经济效益。</w:t>
            </w:r>
          </w:p>
        </w:tc>
      </w:tr>
      <w:tr w:rsidR="00D51CD4" w14:paraId="516C1442" w14:textId="77777777">
        <w:trPr>
          <w:trHeight w:val="794"/>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686818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5</w:t>
            </w:r>
          </w:p>
        </w:tc>
        <w:tc>
          <w:tcPr>
            <w:tcW w:w="558" w:type="pct"/>
            <w:tcBorders>
              <w:top w:val="single" w:sz="4" w:space="0" w:color="auto"/>
              <w:left w:val="single" w:sz="4" w:space="0" w:color="auto"/>
              <w:bottom w:val="single" w:sz="4" w:space="0" w:color="auto"/>
              <w:right w:val="single" w:sz="4" w:space="0" w:color="auto"/>
            </w:tcBorders>
            <w:vAlign w:val="center"/>
          </w:tcPr>
          <w:p w14:paraId="412361B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怀宁上峰水泥</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568B59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节能降碳平台</w:t>
            </w:r>
            <w:proofErr w:type="gramEnd"/>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D0B7BB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市级创建节能</w:t>
            </w:r>
            <w:proofErr w:type="gramStart"/>
            <w:r w:rsidRPr="00AA1166">
              <w:rPr>
                <w:rFonts w:ascii="仿宋_GB2312" w:eastAsia="仿宋_GB2312" w:hAnsi="Times New Roman" w:cs="Times New Roman" w:hint="eastAsia"/>
                <w:kern w:val="0"/>
                <w:sz w:val="21"/>
                <w:szCs w:val="21"/>
                <w14:ligatures w14:val="none"/>
              </w:rPr>
              <w:t>降碳数据</w:t>
            </w:r>
            <w:proofErr w:type="gramEnd"/>
            <w:r w:rsidRPr="00AA1166">
              <w:rPr>
                <w:rFonts w:ascii="仿宋_GB2312" w:eastAsia="仿宋_GB2312" w:hAnsi="Times New Roman" w:cs="Times New Roman" w:hint="eastAsia"/>
                <w:kern w:val="0"/>
                <w:sz w:val="21"/>
                <w:szCs w:val="21"/>
                <w14:ligatures w14:val="none"/>
              </w:rPr>
              <w:t>平台</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C94BEE4" w14:textId="77777777" w:rsidR="00D51CD4" w:rsidRPr="00AA1166" w:rsidRDefault="00000000">
            <w:pPr>
              <w:widowControl/>
              <w:wordWrap w:val="0"/>
              <w:adjustRightInd w:val="0"/>
              <w:snapToGrid w:val="0"/>
              <w:spacing w:after="0" w:line="240" w:lineRule="exact"/>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政府创建，资源平台共享，重点用能单位分配账户可登录查询，试试了解最新的行业</w:t>
            </w:r>
            <w:proofErr w:type="gramStart"/>
            <w:r w:rsidRPr="00AA1166">
              <w:rPr>
                <w:rFonts w:ascii="仿宋_GB2312" w:eastAsia="仿宋_GB2312" w:hAnsi="Times New Roman" w:cs="Times New Roman" w:hint="eastAsia"/>
                <w:kern w:val="0"/>
                <w:sz w:val="21"/>
                <w:szCs w:val="21"/>
                <w14:ligatures w14:val="none"/>
              </w:rPr>
              <w:t>节能降碳成果</w:t>
            </w:r>
            <w:proofErr w:type="gramEnd"/>
            <w:r w:rsidRPr="00AA1166">
              <w:rPr>
                <w:rFonts w:ascii="仿宋_GB2312" w:eastAsia="仿宋_GB2312" w:hAnsi="Times New Roman" w:cs="Times New Roman" w:hint="eastAsia"/>
                <w:kern w:val="0"/>
                <w:sz w:val="21"/>
                <w:szCs w:val="21"/>
                <w14:ligatures w14:val="none"/>
              </w:rPr>
              <w:t>，新技术、新方法等</w:t>
            </w:r>
          </w:p>
        </w:tc>
      </w:tr>
      <w:tr w:rsidR="00D51CD4" w14:paraId="414216B7" w14:textId="77777777">
        <w:trPr>
          <w:trHeight w:val="3565"/>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A52033D" w14:textId="77777777" w:rsidR="00D51CD4" w:rsidRPr="00AA1166" w:rsidRDefault="00000000">
            <w:pPr>
              <w:widowControl/>
              <w:tabs>
                <w:tab w:val="center" w:pos="358"/>
                <w:tab w:val="left" w:pos="524"/>
              </w:tabs>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6</w:t>
            </w:r>
          </w:p>
        </w:tc>
        <w:tc>
          <w:tcPr>
            <w:tcW w:w="558" w:type="pct"/>
            <w:tcBorders>
              <w:top w:val="single" w:sz="4" w:space="0" w:color="auto"/>
              <w:left w:val="single" w:sz="4" w:space="0" w:color="auto"/>
              <w:bottom w:val="single" w:sz="4" w:space="0" w:color="auto"/>
              <w:right w:val="single" w:sz="4" w:space="0" w:color="auto"/>
            </w:tcBorders>
            <w:vAlign w:val="center"/>
          </w:tcPr>
          <w:p w14:paraId="77531E2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安徽省刷制品质量检验检测中心</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AB822E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刷制品检验检测、标准制修订</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51F808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刷制品领域</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492DD56"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 xml:space="preserve">安徽省刷制品质量检验检测中心，是国内最早专注刷制品领域的省级专业检验检测机构，坐落于 “中国刷业之都” </w:t>
            </w:r>
            <w:proofErr w:type="gramStart"/>
            <w:r w:rsidRPr="00AA1166">
              <w:rPr>
                <w:rFonts w:ascii="仿宋_GB2312" w:eastAsia="仿宋_GB2312" w:hAnsi="Times New Roman" w:cs="Times New Roman" w:hint="eastAsia"/>
                <w:kern w:val="0"/>
                <w:sz w:val="21"/>
                <w:szCs w:val="21"/>
                <w14:ligatures w14:val="none"/>
              </w:rPr>
              <w:t>源潭镇刷业高</w:t>
            </w:r>
            <w:proofErr w:type="gramEnd"/>
            <w:r w:rsidRPr="00AA1166">
              <w:rPr>
                <w:rFonts w:ascii="仿宋_GB2312" w:eastAsia="仿宋_GB2312" w:hAnsi="Times New Roman" w:cs="Times New Roman" w:hint="eastAsia"/>
                <w:kern w:val="0"/>
                <w:sz w:val="21"/>
                <w:szCs w:val="21"/>
                <w14:ligatures w14:val="none"/>
              </w:rPr>
              <w:t>新创业园。中心扎根产业集群一线，面向地方刷制品企业，开展检验检测、标准制修订、技术攻关、企业帮扶、政策宣贯等工作。中心具备刷制品多品类项目检测能力，可围绕刷制品力学性能、物理性能、耐腐蚀性能等指标开展检验，为企业产品出厂、质量判定提供技术依据。立足产业实际，中心积极牵头、参与各级标准研制，先后完成国家标准、行业标准、地方标准及团体标准的编制申报，补齐行业标准短板。中心坚持客观公正、务实服务的原则，以检验检测为基础，以标准化为抓手，为源潭刷制品产业提质升级提供扎实可靠的技术支撑。</w:t>
            </w:r>
          </w:p>
        </w:tc>
      </w:tr>
      <w:tr w:rsidR="00D51CD4" w14:paraId="198A5550"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F6E48A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7</w:t>
            </w:r>
          </w:p>
        </w:tc>
        <w:tc>
          <w:tcPr>
            <w:tcW w:w="558" w:type="pct"/>
            <w:tcBorders>
              <w:top w:val="single" w:sz="4" w:space="0" w:color="auto"/>
              <w:left w:val="single" w:sz="4" w:space="0" w:color="auto"/>
              <w:bottom w:val="single" w:sz="4" w:space="0" w:color="auto"/>
              <w:right w:val="single" w:sz="4" w:space="0" w:color="auto"/>
            </w:tcBorders>
            <w:vAlign w:val="center"/>
          </w:tcPr>
          <w:p w14:paraId="64E687F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安庆玖知和</w:t>
            </w:r>
            <w:proofErr w:type="gramEnd"/>
            <w:r w:rsidRPr="00AA1166">
              <w:rPr>
                <w:rFonts w:ascii="仿宋_GB2312" w:eastAsia="仿宋_GB2312" w:hAnsi="Times New Roman" w:cs="Times New Roman" w:hint="eastAsia"/>
                <w:kern w:val="0"/>
                <w:sz w:val="21"/>
                <w:szCs w:val="21"/>
                <w14:ligatures w14:val="none"/>
              </w:rPr>
              <w:t>科技信息咨询有限公司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AFAB8E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智能化技术与解决方案能力；绿色低碳技术与装备能力</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F94CCF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数字化转型服务、工业软件与平台</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A87DF33"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有专业的团队为企业提供诊断评估、规划咨询等服务，有能力为企业提供MES、ERP、能源管理等软件和平台定制</w:t>
            </w:r>
            <w:proofErr w:type="gramStart"/>
            <w:r w:rsidRPr="00AA1166">
              <w:rPr>
                <w:rFonts w:ascii="仿宋_GB2312" w:eastAsia="仿宋_GB2312" w:hAnsi="Times New Roman" w:cs="Times New Roman" w:hint="eastAsia"/>
                <w:kern w:val="0"/>
                <w:sz w:val="21"/>
                <w:szCs w:val="21"/>
                <w14:ligatures w14:val="none"/>
              </w:rPr>
              <w:t>化开发</w:t>
            </w:r>
            <w:proofErr w:type="gramEnd"/>
          </w:p>
        </w:tc>
      </w:tr>
      <w:tr w:rsidR="00D51CD4" w14:paraId="20EF0E32" w14:textId="77777777">
        <w:trPr>
          <w:trHeight w:val="2911"/>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AF790D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8</w:t>
            </w:r>
          </w:p>
        </w:tc>
        <w:tc>
          <w:tcPr>
            <w:tcW w:w="558" w:type="pct"/>
            <w:tcBorders>
              <w:top w:val="single" w:sz="4" w:space="0" w:color="auto"/>
              <w:left w:val="single" w:sz="4" w:space="0" w:color="auto"/>
              <w:bottom w:val="single" w:sz="4" w:space="0" w:color="auto"/>
              <w:right w:val="single" w:sz="4" w:space="0" w:color="auto"/>
            </w:tcBorders>
            <w:vAlign w:val="center"/>
          </w:tcPr>
          <w:p w14:paraId="367D4DF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安庆联通</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024FB4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新技术</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5C8F15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智能化技术与解决方案能力</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8DF7DEF" w14:textId="77777777" w:rsidR="00D51CD4" w:rsidRPr="00AA1166" w:rsidRDefault="00000000">
            <w:pPr>
              <w:widowControl/>
              <w:wordWrap w:val="0"/>
              <w:adjustRightInd w:val="0"/>
              <w:snapToGrid w:val="0"/>
              <w:spacing w:after="0" w:line="240" w:lineRule="exact"/>
              <w:jc w:val="both"/>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提供数字化诊断咨询、软件研发、项目实施运维一站式落地服务。工业软件与平台方面，依托自</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 xml:space="preserve"> MES 生产管控、数字孪生、AI 工业视觉、企业大模型一体机等产品，打通生产、仓储、设备、质量全流程数据链路，为制造业企业</w:t>
            </w:r>
            <w:proofErr w:type="gramStart"/>
            <w:r w:rsidRPr="00AA1166">
              <w:rPr>
                <w:rFonts w:ascii="仿宋_GB2312" w:eastAsia="仿宋_GB2312" w:hAnsi="Times New Roman" w:cs="Times New Roman" w:hint="eastAsia"/>
                <w:kern w:val="0"/>
                <w:sz w:val="21"/>
                <w:szCs w:val="21"/>
                <w14:ligatures w14:val="none"/>
              </w:rPr>
              <w:t>打造产线智能</w:t>
            </w:r>
            <w:proofErr w:type="gramEnd"/>
            <w:r w:rsidRPr="00AA1166">
              <w:rPr>
                <w:rFonts w:ascii="仿宋_GB2312" w:eastAsia="仿宋_GB2312" w:hAnsi="Times New Roman" w:cs="Times New Roman" w:hint="eastAsia"/>
                <w:kern w:val="0"/>
                <w:sz w:val="21"/>
                <w:szCs w:val="21"/>
                <w14:ligatures w14:val="none"/>
              </w:rPr>
              <w:t>改造、智能车间改造、</w:t>
            </w:r>
            <w:proofErr w:type="gramStart"/>
            <w:r w:rsidRPr="00AA1166">
              <w:rPr>
                <w:rFonts w:ascii="仿宋_GB2312" w:eastAsia="仿宋_GB2312" w:hAnsi="Times New Roman" w:cs="Times New Roman" w:hint="eastAsia"/>
                <w:kern w:val="0"/>
                <w:sz w:val="21"/>
                <w:szCs w:val="21"/>
                <w14:ligatures w14:val="none"/>
              </w:rPr>
              <w:t>产线视觉</w:t>
            </w:r>
            <w:proofErr w:type="gramEnd"/>
            <w:r w:rsidRPr="00AA1166">
              <w:rPr>
                <w:rFonts w:ascii="仿宋_GB2312" w:eastAsia="仿宋_GB2312" w:hAnsi="Times New Roman" w:cs="Times New Roman" w:hint="eastAsia"/>
                <w:kern w:val="0"/>
                <w:sz w:val="21"/>
                <w:szCs w:val="21"/>
                <w14:ligatures w14:val="none"/>
              </w:rPr>
              <w:t>质检、工厂数字孪生、CRM客户管理以及5G+工业互联网集成等应用场景。系统集成服务方面，依托智能传感、标准接口等，</w:t>
            </w:r>
            <w:proofErr w:type="gramStart"/>
            <w:r w:rsidRPr="00AA1166">
              <w:rPr>
                <w:rFonts w:ascii="仿宋_GB2312" w:eastAsia="仿宋_GB2312" w:hAnsi="Times New Roman" w:cs="Times New Roman" w:hint="eastAsia"/>
                <w:kern w:val="0"/>
                <w:sz w:val="21"/>
                <w:szCs w:val="21"/>
                <w14:ligatures w14:val="none"/>
              </w:rPr>
              <w:t>实现产线智能化</w:t>
            </w:r>
            <w:proofErr w:type="gramEnd"/>
            <w:r w:rsidRPr="00AA1166">
              <w:rPr>
                <w:rFonts w:ascii="仿宋_GB2312" w:eastAsia="仿宋_GB2312" w:hAnsi="Times New Roman" w:cs="Times New Roman" w:hint="eastAsia"/>
                <w:kern w:val="0"/>
                <w:sz w:val="21"/>
                <w:szCs w:val="21"/>
                <w14:ligatures w14:val="none"/>
              </w:rPr>
              <w:t>整体改造、工厂数字化整体解决方案；设备预测性维护、质量智能管</w:t>
            </w:r>
            <w:proofErr w:type="gramStart"/>
            <w:r w:rsidRPr="00AA1166">
              <w:rPr>
                <w:rFonts w:ascii="仿宋_GB2312" w:eastAsia="仿宋_GB2312" w:hAnsi="Times New Roman" w:cs="Times New Roman" w:hint="eastAsia"/>
                <w:kern w:val="0"/>
                <w:sz w:val="21"/>
                <w:szCs w:val="21"/>
                <w14:ligatures w14:val="none"/>
              </w:rPr>
              <w:t>控以及</w:t>
            </w:r>
            <w:proofErr w:type="gramEnd"/>
            <w:r w:rsidRPr="00AA1166">
              <w:rPr>
                <w:rFonts w:ascii="仿宋_GB2312" w:eastAsia="仿宋_GB2312" w:hAnsi="Times New Roman" w:cs="Times New Roman" w:hint="eastAsia"/>
                <w:kern w:val="0"/>
                <w:sz w:val="21"/>
                <w:szCs w:val="21"/>
                <w14:ligatures w14:val="none"/>
              </w:rPr>
              <w:t>智慧仓储物流解决方案。</w:t>
            </w:r>
          </w:p>
        </w:tc>
      </w:tr>
      <w:tr w:rsidR="00D51CD4" w:rsidRPr="00AA1166" w14:paraId="39930850" w14:textId="77777777">
        <w:trPr>
          <w:trHeight w:val="2381"/>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E005BE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9</w:t>
            </w:r>
          </w:p>
        </w:tc>
        <w:tc>
          <w:tcPr>
            <w:tcW w:w="558" w:type="pct"/>
            <w:tcBorders>
              <w:top w:val="single" w:sz="4" w:space="0" w:color="auto"/>
              <w:left w:val="single" w:sz="4" w:space="0" w:color="auto"/>
              <w:bottom w:val="single" w:sz="4" w:space="0" w:color="auto"/>
              <w:right w:val="single" w:sz="4" w:space="0" w:color="auto"/>
            </w:tcBorders>
            <w:vAlign w:val="center"/>
          </w:tcPr>
          <w:p w14:paraId="3ED14D5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安庆联通</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E908F1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新服务</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ACF588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智能化技术与解决方案能力</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F84ED5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针对数字化转型服务，企业具备从数字化诊断到智能化场景落地的完整解决能力，组建了覆盖技术研发、项目实施、售后运维全流程的专业服务团队，可根据不同制造企业的规模与转型需求，灵活调整服务方案，确保数字化改造能够贴合企业生产实际完成落地。</w:t>
            </w:r>
          </w:p>
        </w:tc>
      </w:tr>
      <w:tr w:rsidR="00D51CD4" w:rsidRPr="00AA1166" w14:paraId="3638774E" w14:textId="77777777">
        <w:trPr>
          <w:trHeight w:val="4932"/>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8B2C4B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10</w:t>
            </w:r>
          </w:p>
        </w:tc>
        <w:tc>
          <w:tcPr>
            <w:tcW w:w="558" w:type="pct"/>
            <w:tcBorders>
              <w:top w:val="single" w:sz="4" w:space="0" w:color="auto"/>
              <w:left w:val="single" w:sz="4" w:space="0" w:color="auto"/>
              <w:bottom w:val="single" w:sz="4" w:space="0" w:color="auto"/>
              <w:right w:val="single" w:sz="4" w:space="0" w:color="auto"/>
            </w:tcBorders>
            <w:vAlign w:val="center"/>
          </w:tcPr>
          <w:p w14:paraId="5D32AB8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杭州</w:t>
            </w:r>
            <w:proofErr w:type="gramStart"/>
            <w:r w:rsidRPr="00AA1166">
              <w:rPr>
                <w:rFonts w:ascii="仿宋_GB2312" w:eastAsia="仿宋_GB2312" w:hAnsi="Times New Roman" w:cs="Times New Roman" w:hint="eastAsia"/>
                <w:kern w:val="0"/>
                <w:sz w:val="21"/>
                <w:szCs w:val="21"/>
                <w14:ligatures w14:val="none"/>
              </w:rPr>
              <w:t>优时软件</w:t>
            </w:r>
            <w:proofErr w:type="gramEnd"/>
            <w:r w:rsidRPr="00AA1166">
              <w:rPr>
                <w:rFonts w:ascii="仿宋_GB2312" w:eastAsia="仿宋_GB2312" w:hAnsi="Times New Roman" w:cs="Times New Roman" w:hint="eastAsia"/>
                <w:kern w:val="0"/>
                <w:sz w:val="21"/>
                <w:szCs w:val="21"/>
                <w14:ligatures w14:val="none"/>
              </w:rPr>
              <w:t>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BEA3EB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新服务</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474DDE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智能化技术与解决方案能力</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272B937"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1、杭州</w:t>
            </w:r>
            <w:proofErr w:type="gramStart"/>
            <w:r w:rsidRPr="00AA1166">
              <w:rPr>
                <w:rFonts w:ascii="仿宋_GB2312" w:eastAsia="仿宋_GB2312" w:hAnsi="Times New Roman" w:cs="Times New Roman" w:hint="eastAsia"/>
                <w:kern w:val="0"/>
                <w:sz w:val="21"/>
                <w:szCs w:val="21"/>
                <w14:ligatures w14:val="none"/>
              </w:rPr>
              <w:t>优时软件</w:t>
            </w:r>
            <w:proofErr w:type="gramEnd"/>
            <w:r w:rsidRPr="00AA1166">
              <w:rPr>
                <w:rFonts w:ascii="仿宋_GB2312" w:eastAsia="仿宋_GB2312" w:hAnsi="Times New Roman" w:cs="Times New Roman" w:hint="eastAsia"/>
                <w:kern w:val="0"/>
                <w:sz w:val="21"/>
                <w:szCs w:val="21"/>
                <w14:ligatures w14:val="none"/>
              </w:rPr>
              <w:t>有限公司前身为浙江大学灵峰科技，1993年成立至今，深耕制造业数字化领域多年，连续两年入选安徽省</w:t>
            </w:r>
            <w:proofErr w:type="gramStart"/>
            <w:r w:rsidRPr="00AA1166">
              <w:rPr>
                <w:rFonts w:ascii="仿宋_GB2312" w:eastAsia="仿宋_GB2312" w:hAnsi="Times New Roman" w:cs="Times New Roman" w:hint="eastAsia"/>
                <w:kern w:val="0"/>
                <w:sz w:val="21"/>
                <w:szCs w:val="21"/>
                <w14:ligatures w14:val="none"/>
              </w:rPr>
              <w:t>制造业数智化</w:t>
            </w:r>
            <w:proofErr w:type="gramEnd"/>
            <w:r w:rsidRPr="00AA1166">
              <w:rPr>
                <w:rFonts w:ascii="仿宋_GB2312" w:eastAsia="仿宋_GB2312" w:hAnsi="Times New Roman" w:cs="Times New Roman" w:hint="eastAsia"/>
                <w:kern w:val="0"/>
                <w:sz w:val="21"/>
                <w:szCs w:val="21"/>
                <w14:ligatures w14:val="none"/>
              </w:rPr>
              <w:t>转型服务商，长期服务安庆区域纺织、化工、机械电子企业。2、产品涵盖MES、PLM、ERP等核心工业软件，MES驱动车间透明化与精益排产，PLM贯通产品全生命周期数据，ERP实现计划、采购、财务一体化协同，三大系统深度集成、数据贯通。助力企业降本增效、快速交付。3、了解企业数字化转型痛点，能提供行业定制化数字化解决方案，构建研发、销售、生产、供应链、管理等全链条的智能制造解决方案。4、拥有工厂数字化整体解决方案；设备预测性维护、质量智能管控；供应链协同解决方案。5、拥有数字化诊断评估、规划咨询服务。</w:t>
            </w:r>
          </w:p>
        </w:tc>
      </w:tr>
      <w:tr w:rsidR="00D51CD4" w:rsidRPr="00AA1166" w14:paraId="22994638" w14:textId="77777777">
        <w:trPr>
          <w:trHeight w:val="3175"/>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F45BCC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11</w:t>
            </w:r>
          </w:p>
        </w:tc>
        <w:tc>
          <w:tcPr>
            <w:tcW w:w="558" w:type="pct"/>
            <w:tcBorders>
              <w:top w:val="single" w:sz="4" w:space="0" w:color="auto"/>
              <w:left w:val="single" w:sz="4" w:space="0" w:color="auto"/>
              <w:bottom w:val="single" w:sz="4" w:space="0" w:color="auto"/>
              <w:right w:val="single" w:sz="4" w:space="0" w:color="auto"/>
            </w:tcBorders>
            <w:vAlign w:val="center"/>
          </w:tcPr>
          <w:p w14:paraId="21682F8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中安智创</w:t>
            </w:r>
            <w:proofErr w:type="gramEnd"/>
            <w:r w:rsidRPr="00AA1166">
              <w:rPr>
                <w:rFonts w:ascii="仿宋_GB2312" w:eastAsia="仿宋_GB2312" w:hAnsi="Times New Roman" w:cs="Times New Roman" w:hint="eastAsia"/>
                <w:kern w:val="0"/>
                <w:sz w:val="21"/>
                <w:szCs w:val="21"/>
                <w14:ligatures w14:val="none"/>
              </w:rPr>
              <w:t>环保科技有限公司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4F3427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河湖水环境治理领域应用深度除磷装备集成及其智慧管控技术</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34926C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聚焦河湖中总磷超标的问题，通过深度除</w:t>
            </w:r>
            <w:proofErr w:type="gramStart"/>
            <w:r w:rsidRPr="00AA1166">
              <w:rPr>
                <w:rFonts w:ascii="仿宋_GB2312" w:eastAsia="仿宋_GB2312" w:hAnsi="Times New Roman" w:cs="Times New Roman" w:hint="eastAsia"/>
                <w:kern w:val="0"/>
                <w:sz w:val="21"/>
                <w:szCs w:val="21"/>
                <w14:ligatures w14:val="none"/>
              </w:rPr>
              <w:t>磷系统</w:t>
            </w:r>
            <w:proofErr w:type="gramEnd"/>
            <w:r w:rsidRPr="00AA1166">
              <w:rPr>
                <w:rFonts w:ascii="仿宋_GB2312" w:eastAsia="仿宋_GB2312" w:hAnsi="Times New Roman" w:cs="Times New Roman" w:hint="eastAsia"/>
                <w:kern w:val="0"/>
                <w:sz w:val="21"/>
                <w:szCs w:val="21"/>
                <w14:ligatures w14:val="none"/>
              </w:rPr>
              <w:t>和智慧管控技术，提升水环境中除磷成效，实现磷资源置换和高效利用，形成高端装备与智慧管控技术国际领先成果，实现河湖水</w:t>
            </w:r>
            <w:proofErr w:type="gramStart"/>
            <w:r w:rsidRPr="00AA1166">
              <w:rPr>
                <w:rFonts w:ascii="仿宋_GB2312" w:eastAsia="仿宋_GB2312" w:hAnsi="Times New Roman" w:cs="Times New Roman" w:hint="eastAsia"/>
                <w:kern w:val="0"/>
                <w:sz w:val="21"/>
                <w:szCs w:val="21"/>
                <w14:ligatures w14:val="none"/>
              </w:rPr>
              <w:t>质达到</w:t>
            </w:r>
            <w:proofErr w:type="gramEnd"/>
            <w:r w:rsidRPr="00AA1166">
              <w:rPr>
                <w:rFonts w:ascii="仿宋_GB2312" w:eastAsia="仿宋_GB2312" w:hAnsi="Times New Roman" w:cs="Times New Roman" w:hint="eastAsia"/>
                <w:kern w:val="0"/>
                <w:sz w:val="21"/>
                <w:szCs w:val="21"/>
                <w14:ligatures w14:val="none"/>
              </w:rPr>
              <w:t>地表Ⅲ类水效果。</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8612A1C"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注册资金8000万，实际投资1.55亿元，占地面积117亩，建筑面积40000余平方。具有自主研发和制造能力，致力于河湖水环境治理，先后获得国家级工信部环保装备制造行业（污水治理）规范条件企业、高新技术企业、专精特新中小企业、安徽省创新型中小企业、安徽省企业研发中心。在人员配置方面，由中科院博士带领的专业设计及产品开发 团 队共计12人，高级职称人数占团队规模的20%以上，中级职称占团队规模50%</w:t>
            </w:r>
            <w:proofErr w:type="gramStart"/>
            <w:r w:rsidRPr="00AA1166">
              <w:rPr>
                <w:rFonts w:ascii="仿宋_GB2312" w:eastAsia="仿宋_GB2312" w:hAnsi="Times New Roman" w:cs="Times New Roman" w:hint="eastAsia"/>
                <w:kern w:val="0"/>
                <w:sz w:val="21"/>
                <w:szCs w:val="21"/>
                <w14:ligatures w14:val="none"/>
              </w:rPr>
              <w:t>以上具</w:t>
            </w:r>
            <w:proofErr w:type="gramEnd"/>
            <w:r w:rsidRPr="00AA1166">
              <w:rPr>
                <w:rFonts w:ascii="仿宋_GB2312" w:eastAsia="仿宋_GB2312" w:hAnsi="Times New Roman" w:cs="Times New Roman" w:hint="eastAsia"/>
                <w:kern w:val="0"/>
                <w:sz w:val="21"/>
                <w:szCs w:val="21"/>
                <w14:ligatures w14:val="none"/>
              </w:rPr>
              <w:t xml:space="preserve"> 有研发/设计/工程能力，项目业绩和设计经验丰富，并兼有环境工程、给排水科学与工程、环境科学多学科综合研发能力。</w:t>
            </w:r>
          </w:p>
        </w:tc>
      </w:tr>
      <w:tr w:rsidR="00D51CD4" w:rsidRPr="00AA1166" w14:paraId="19E5F9CE" w14:textId="77777777">
        <w:trPr>
          <w:trHeight w:val="4265"/>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D27A83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12</w:t>
            </w:r>
          </w:p>
        </w:tc>
        <w:tc>
          <w:tcPr>
            <w:tcW w:w="558" w:type="pct"/>
            <w:tcBorders>
              <w:top w:val="single" w:sz="4" w:space="0" w:color="auto"/>
              <w:left w:val="single" w:sz="4" w:space="0" w:color="auto"/>
              <w:bottom w:val="single" w:sz="4" w:space="0" w:color="auto"/>
              <w:right w:val="single" w:sz="4" w:space="0" w:color="auto"/>
            </w:tcBorders>
            <w:vAlign w:val="center"/>
          </w:tcPr>
          <w:p w14:paraId="256CFF9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安徽中铭船舶工程有限公司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19684A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新能源船舶智造与绿色涂装除锈技术：</w:t>
            </w:r>
          </w:p>
          <w:p w14:paraId="666B95A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1.绿色工艺装备：配备激光除锈机、油漆收集器及污水处理系统，具备超高压水除锈与环保涂装能力。</w:t>
            </w:r>
          </w:p>
          <w:p w14:paraId="48589D6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2.低碳能源体系：建成400kVA变压器配套1640储能设备，实现电力自发自用；厂房按太阳能绿色工厂标准建设。</w:t>
            </w:r>
          </w:p>
          <w:p w14:paraId="0A9B56A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3.特种船舶研发：具备新能源船舶、无人艇及铝质船舶的研发与分段制造能力。</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459180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绿色船舶智造与低碳循环生产场景：聚焦“绿色工厂、绿色产品与绿色供应链”体系建设，重点布局新能源船舶、无人艇及铝质船舶研发制造。通过新建分段、环保涂装及超高压水除锈等专业化车间，实施低碳工艺替代与循环生产模式改造，构建现代化绿色造船体系。</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8FB443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具备现代化绿色造船全流程制造能力：</w:t>
            </w:r>
          </w:p>
          <w:p w14:paraId="0A75E2DB"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1.硬件设施升级：拥有标准化作业场地及新建的分段、喷涂、除锈专业化车间，解决了传统造船空间受限难题，满足集约化生产需求。</w:t>
            </w:r>
          </w:p>
          <w:p w14:paraId="678CA759"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2.绿色低碳技术：应用激光除锈替代传统喷砂，配套油漆收集与污水处理系统，实现生产洁净化；构建“光伏+储能”微电网体系，提供稳定清洁能源支撑。</w:t>
            </w:r>
          </w:p>
          <w:p w14:paraId="19FCFF97"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3.产品研发制造：掌握新能源船舶、无人艇及铝质船舶核心技术，能够开展从设计到总装的全生命周期绿色制造，有效支撑行业低碳转型。</w:t>
            </w:r>
          </w:p>
        </w:tc>
      </w:tr>
      <w:tr w:rsidR="00D51CD4" w:rsidRPr="00AA1166" w14:paraId="251304A5" w14:textId="77777777">
        <w:trPr>
          <w:trHeight w:val="3379"/>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6AD254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13</w:t>
            </w:r>
          </w:p>
        </w:tc>
        <w:tc>
          <w:tcPr>
            <w:tcW w:w="558" w:type="pct"/>
            <w:tcBorders>
              <w:top w:val="single" w:sz="4" w:space="0" w:color="auto"/>
              <w:left w:val="single" w:sz="4" w:space="0" w:color="auto"/>
              <w:bottom w:val="single" w:sz="4" w:space="0" w:color="auto"/>
              <w:right w:val="single" w:sz="4" w:space="0" w:color="auto"/>
            </w:tcBorders>
            <w:vAlign w:val="center"/>
          </w:tcPr>
          <w:p w14:paraId="5B7C260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w:t>
            </w:r>
            <w:proofErr w:type="gramStart"/>
            <w:r w:rsidRPr="00AA1166">
              <w:rPr>
                <w:rFonts w:ascii="仿宋_GB2312" w:eastAsia="仿宋_GB2312" w:hAnsi="Times New Roman" w:cs="Times New Roman" w:hint="eastAsia"/>
                <w:kern w:val="0"/>
                <w:sz w:val="21"/>
                <w:szCs w:val="21"/>
                <w14:ligatures w14:val="none"/>
              </w:rPr>
              <w:t>慧闻科技</w:t>
            </w:r>
            <w:proofErr w:type="gramEnd"/>
            <w:r w:rsidRPr="00AA1166">
              <w:rPr>
                <w:rFonts w:ascii="仿宋_GB2312" w:eastAsia="仿宋_GB2312" w:hAnsi="Times New Roman" w:cs="Times New Roman" w:hint="eastAsia"/>
                <w:kern w:val="0"/>
                <w:sz w:val="21"/>
                <w:szCs w:val="21"/>
                <w14:ligatures w14:val="none"/>
              </w:rPr>
              <w:t>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CACEF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服务机器人（迎宾讲解类机器人）</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372314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广泛应用于公共服务、商业服务、医疗健康、教育科研等多个领域</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ED8FA9C"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公司主导产品AI服务机器人，集成了自</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的Lumin3D场景重建软件、</w:t>
            </w:r>
            <w:proofErr w:type="spellStart"/>
            <w:r w:rsidRPr="00AA1166">
              <w:rPr>
                <w:rFonts w:ascii="仿宋_GB2312" w:eastAsia="仿宋_GB2312" w:hAnsi="Times New Roman" w:cs="Times New Roman" w:hint="eastAsia"/>
                <w:kern w:val="0"/>
                <w:sz w:val="21"/>
                <w:szCs w:val="21"/>
                <w14:ligatures w14:val="none"/>
              </w:rPr>
              <w:t>iBENNavigation</w:t>
            </w:r>
            <w:proofErr w:type="spellEnd"/>
            <w:r w:rsidRPr="00AA1166">
              <w:rPr>
                <w:rFonts w:ascii="仿宋_GB2312" w:eastAsia="仿宋_GB2312" w:hAnsi="Times New Roman" w:cs="Times New Roman" w:hint="eastAsia"/>
                <w:kern w:val="0"/>
                <w:sz w:val="21"/>
                <w:szCs w:val="21"/>
                <w14:ligatures w14:val="none"/>
              </w:rPr>
              <w:t>自主导航算法以及先进的语音</w:t>
            </w:r>
            <w:proofErr w:type="gramStart"/>
            <w:r w:rsidRPr="00AA1166">
              <w:rPr>
                <w:rFonts w:ascii="仿宋_GB2312" w:eastAsia="仿宋_GB2312" w:hAnsi="Times New Roman" w:cs="Times New Roman" w:hint="eastAsia"/>
                <w:kern w:val="0"/>
                <w:sz w:val="21"/>
                <w:szCs w:val="21"/>
                <w14:ligatures w14:val="none"/>
              </w:rPr>
              <w:t>交互大</w:t>
            </w:r>
            <w:proofErr w:type="gramEnd"/>
            <w:r w:rsidRPr="00AA1166">
              <w:rPr>
                <w:rFonts w:ascii="仿宋_GB2312" w:eastAsia="仿宋_GB2312" w:hAnsi="Times New Roman" w:cs="Times New Roman" w:hint="eastAsia"/>
                <w:kern w:val="0"/>
                <w:sz w:val="21"/>
                <w:szCs w:val="21"/>
                <w14:ligatures w14:val="none"/>
              </w:rPr>
              <w:t>模型，具备迎宾接待、业务咨询、智能讲解、巡逻宣传等功能，能够广泛应用于公共服务、商业服务、医疗健康、教育科研等多个领域。</w:t>
            </w:r>
            <w:r w:rsidRPr="00AA1166">
              <w:rPr>
                <w:rFonts w:ascii="仿宋_GB2312" w:eastAsia="仿宋_GB2312" w:hAnsi="Times New Roman" w:cs="Times New Roman" w:hint="eastAsia"/>
                <w:kern w:val="0"/>
                <w:sz w:val="21"/>
                <w:szCs w:val="21"/>
                <w14:ligatures w14:val="none"/>
              </w:rPr>
              <w:br/>
              <w:t>产品已成功应用于展馆、学校、政务大厅、公安、产业园等各类公共服务领域；在黄山法治宣传教育基地、陕西省榆林市横山中学、武汉市新洲区公共就业服务中心、无锡市公安局、</w:t>
            </w:r>
            <w:proofErr w:type="gramStart"/>
            <w:r w:rsidRPr="00AA1166">
              <w:rPr>
                <w:rFonts w:ascii="仿宋_GB2312" w:eastAsia="仿宋_GB2312" w:hAnsi="Times New Roman" w:cs="Times New Roman" w:hint="eastAsia"/>
                <w:kern w:val="0"/>
                <w:sz w:val="21"/>
                <w:szCs w:val="21"/>
                <w14:ligatures w14:val="none"/>
              </w:rPr>
              <w:t>荆</w:t>
            </w:r>
            <w:proofErr w:type="gramEnd"/>
            <w:r w:rsidRPr="00AA1166">
              <w:rPr>
                <w:rFonts w:ascii="仿宋_GB2312" w:eastAsia="仿宋_GB2312" w:hAnsi="Times New Roman" w:cs="Times New Roman" w:hint="eastAsia"/>
                <w:kern w:val="0"/>
                <w:sz w:val="21"/>
                <w:szCs w:val="21"/>
                <w14:ligatures w14:val="none"/>
              </w:rPr>
              <w:t>门市富硒稻米产业园等地均已有应用合作案例。</w:t>
            </w:r>
          </w:p>
        </w:tc>
      </w:tr>
      <w:tr w:rsidR="00D51CD4" w:rsidRPr="00AA1166" w14:paraId="2D65E0E6" w14:textId="77777777">
        <w:trPr>
          <w:trHeight w:val="4119"/>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5A5FCD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14</w:t>
            </w:r>
          </w:p>
        </w:tc>
        <w:tc>
          <w:tcPr>
            <w:tcW w:w="558" w:type="pct"/>
            <w:tcBorders>
              <w:top w:val="single" w:sz="4" w:space="0" w:color="auto"/>
              <w:left w:val="single" w:sz="4" w:space="0" w:color="auto"/>
              <w:bottom w:val="single" w:sz="4" w:space="0" w:color="auto"/>
              <w:right w:val="single" w:sz="4" w:space="0" w:color="auto"/>
            </w:tcBorders>
            <w:vAlign w:val="center"/>
          </w:tcPr>
          <w:p w14:paraId="2BE1A83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安徽管隆智造科技有限公司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AFEECD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市政工程（水下管道机器人）</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0D1E4E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管道内部检测作业</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F474D1B"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项目成功突破了在小口径管道内的机动控制、多功能集成感知等关键技术，创新性地研制出可从消防栓投送、在DN100管道内灵活机动并具备检测与测绘一体化功能的自主动力机器人。产品采用分体式模块化设计，集成基于多传感器融合的导航定位算法</w:t>
            </w:r>
            <w:proofErr w:type="gramStart"/>
            <w:r w:rsidRPr="00AA1166">
              <w:rPr>
                <w:rFonts w:ascii="仿宋_GB2312" w:eastAsia="仿宋_GB2312" w:hAnsi="Times New Roman" w:cs="Times New Roman" w:hint="eastAsia"/>
                <w:kern w:val="0"/>
                <w:sz w:val="21"/>
                <w:szCs w:val="21"/>
                <w14:ligatures w14:val="none"/>
              </w:rPr>
              <w:t>与七轴推进系统</w:t>
            </w:r>
            <w:proofErr w:type="gramEnd"/>
            <w:r w:rsidRPr="00AA1166">
              <w:rPr>
                <w:rFonts w:ascii="仿宋_GB2312" w:eastAsia="仿宋_GB2312" w:hAnsi="Times New Roman" w:cs="Times New Roman" w:hint="eastAsia"/>
                <w:kern w:val="0"/>
                <w:sz w:val="21"/>
                <w:szCs w:val="21"/>
                <w14:ligatures w14:val="none"/>
              </w:rPr>
              <w:t>，具备在弯管、三通等复杂结构中的稳定航行能力，并通过三维建模算法，可对管道进行三维点云建模。</w:t>
            </w:r>
            <w:r w:rsidRPr="00AA1166">
              <w:rPr>
                <w:rFonts w:ascii="仿宋_GB2312" w:eastAsia="仿宋_GB2312" w:hAnsi="Times New Roman" w:cs="Times New Roman" w:hint="eastAsia"/>
                <w:kern w:val="0"/>
                <w:sz w:val="21"/>
                <w:szCs w:val="21"/>
                <w14:ligatures w14:val="none"/>
              </w:rPr>
              <w:br/>
              <w:t>成功对埋深达18米的皖河底输水管道实施了内部检测作业。因段管道地理位置与埋深特殊，检测难度极大。联合团队利用自主研发的“灵龙一号”机器人顺利通过狭窄竖管潜入主管道，成功获取了高</w:t>
            </w:r>
            <w:proofErr w:type="gramStart"/>
            <w:r w:rsidRPr="00AA1166">
              <w:rPr>
                <w:rFonts w:ascii="仿宋_GB2312" w:eastAsia="仿宋_GB2312" w:hAnsi="Times New Roman" w:cs="Times New Roman" w:hint="eastAsia"/>
                <w:kern w:val="0"/>
                <w:sz w:val="21"/>
                <w:szCs w:val="21"/>
                <w14:ligatures w14:val="none"/>
              </w:rPr>
              <w:t>清内部</w:t>
            </w:r>
            <w:proofErr w:type="gramEnd"/>
            <w:r w:rsidRPr="00AA1166">
              <w:rPr>
                <w:rFonts w:ascii="仿宋_GB2312" w:eastAsia="仿宋_GB2312" w:hAnsi="Times New Roman" w:cs="Times New Roman" w:hint="eastAsia"/>
                <w:kern w:val="0"/>
                <w:sz w:val="21"/>
                <w:szCs w:val="21"/>
                <w14:ligatures w14:val="none"/>
              </w:rPr>
              <w:t>影像，首次实现了对该隐蔽管段的直观状态评估。</w:t>
            </w:r>
          </w:p>
        </w:tc>
      </w:tr>
      <w:tr w:rsidR="00D51CD4" w:rsidRPr="00AA1166" w14:paraId="2CB5F904" w14:textId="77777777">
        <w:trPr>
          <w:trHeight w:val="90"/>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871941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15</w:t>
            </w:r>
          </w:p>
        </w:tc>
        <w:tc>
          <w:tcPr>
            <w:tcW w:w="558" w:type="pct"/>
            <w:tcBorders>
              <w:top w:val="single" w:sz="4" w:space="0" w:color="auto"/>
              <w:left w:val="single" w:sz="4" w:space="0" w:color="auto"/>
              <w:bottom w:val="single" w:sz="4" w:space="0" w:color="auto"/>
              <w:right w:val="single" w:sz="4" w:space="0" w:color="auto"/>
            </w:tcBorders>
            <w:vAlign w:val="center"/>
          </w:tcPr>
          <w:p w14:paraId="784B53E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安徽北斗智航科技有限公司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CDFAAE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低空经济（智能无人巡航系统）</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BAD1B7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业务覆盖公安警务、森林防火、应急救援、城市治理、智慧水利、交通巡检、测绘遥感、乡村智慧管控等领域</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B0293B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公司深耕北斗+低空产业赛道，是</w:t>
            </w:r>
            <w:proofErr w:type="gramStart"/>
            <w:r w:rsidRPr="00AA1166">
              <w:rPr>
                <w:rFonts w:ascii="仿宋_GB2312" w:eastAsia="仿宋_GB2312" w:hAnsi="Times New Roman" w:cs="Times New Roman" w:hint="eastAsia"/>
                <w:kern w:val="0"/>
                <w:sz w:val="21"/>
                <w:szCs w:val="21"/>
                <w14:ligatures w14:val="none"/>
              </w:rPr>
              <w:t>大疆行业</w:t>
            </w:r>
            <w:proofErr w:type="gramEnd"/>
            <w:r w:rsidRPr="00AA1166">
              <w:rPr>
                <w:rFonts w:ascii="仿宋_GB2312" w:eastAsia="仿宋_GB2312" w:hAnsi="Times New Roman" w:cs="Times New Roman" w:hint="eastAsia"/>
                <w:kern w:val="0"/>
                <w:sz w:val="21"/>
                <w:szCs w:val="21"/>
                <w14:ligatures w14:val="none"/>
              </w:rPr>
              <w:t>应用授权合作服务商，聚焦智能无人飞行器、北斗导航终端、地理遥感信息、智能巡检装备研发与技术服务，拥有多项专利、软件著作权，具备软硬件开发、项目实施、运维服务全链条能力。业务覆盖公安警务、森林防火、应急救援、城市治理、智慧水利、交通巡检、测绘遥感、乡村智慧管控等领域，可提供无人机自动机场、AI识别预警、空地一体化调度平台整体解决方案。</w:t>
            </w:r>
          </w:p>
          <w:p w14:paraId="1CE8DEBF"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已在迎江区新洲乡实现乡村全域自动化智能巡检与快速预警响应；此外在石台</w:t>
            </w:r>
            <w:proofErr w:type="gramStart"/>
            <w:r w:rsidRPr="00AA1166">
              <w:rPr>
                <w:rFonts w:ascii="仿宋_GB2312" w:eastAsia="仿宋_GB2312" w:hAnsi="Times New Roman" w:cs="Times New Roman" w:hint="eastAsia"/>
                <w:kern w:val="0"/>
                <w:sz w:val="21"/>
                <w:szCs w:val="21"/>
                <w14:ligatures w14:val="none"/>
              </w:rPr>
              <w:t>县秋浦河</w:t>
            </w:r>
            <w:proofErr w:type="gramEnd"/>
            <w:r w:rsidRPr="00AA1166">
              <w:rPr>
                <w:rFonts w:ascii="仿宋_GB2312" w:eastAsia="仿宋_GB2312" w:hAnsi="Times New Roman" w:cs="Times New Roman" w:hint="eastAsia"/>
                <w:kern w:val="0"/>
                <w:sz w:val="21"/>
                <w:szCs w:val="21"/>
                <w14:ligatures w14:val="none"/>
              </w:rPr>
              <w:t>、</w:t>
            </w:r>
            <w:proofErr w:type="gramStart"/>
            <w:r w:rsidRPr="00AA1166">
              <w:rPr>
                <w:rFonts w:ascii="仿宋_GB2312" w:eastAsia="仿宋_GB2312" w:hAnsi="Times New Roman" w:cs="Times New Roman" w:hint="eastAsia"/>
                <w:kern w:val="0"/>
                <w:sz w:val="21"/>
                <w:szCs w:val="21"/>
                <w14:ligatures w14:val="none"/>
              </w:rPr>
              <w:t>东至县升金湖</w:t>
            </w:r>
            <w:proofErr w:type="gramEnd"/>
            <w:r w:rsidRPr="00AA1166">
              <w:rPr>
                <w:rFonts w:ascii="仿宋_GB2312" w:eastAsia="仿宋_GB2312" w:hAnsi="Times New Roman" w:cs="Times New Roman" w:hint="eastAsia"/>
                <w:kern w:val="0"/>
                <w:sz w:val="21"/>
                <w:szCs w:val="21"/>
                <w14:ligatures w14:val="none"/>
              </w:rPr>
              <w:t>、太湖县刘</w:t>
            </w:r>
            <w:proofErr w:type="gramStart"/>
            <w:r w:rsidRPr="00AA1166">
              <w:rPr>
                <w:rFonts w:ascii="仿宋_GB2312" w:eastAsia="仿宋_GB2312" w:hAnsi="Times New Roman" w:cs="Times New Roman" w:hint="eastAsia"/>
                <w:kern w:val="0"/>
                <w:sz w:val="21"/>
                <w:szCs w:val="21"/>
                <w14:ligatures w14:val="none"/>
              </w:rPr>
              <w:t>畈</w:t>
            </w:r>
            <w:proofErr w:type="gramEnd"/>
            <w:r w:rsidRPr="00AA1166">
              <w:rPr>
                <w:rFonts w:ascii="仿宋_GB2312" w:eastAsia="仿宋_GB2312" w:hAnsi="Times New Roman" w:cs="Times New Roman" w:hint="eastAsia"/>
                <w:kern w:val="0"/>
                <w:sz w:val="21"/>
                <w:szCs w:val="21"/>
                <w14:ligatures w14:val="none"/>
              </w:rPr>
              <w:t>乡等多地均已取得</w:t>
            </w:r>
            <w:proofErr w:type="gramStart"/>
            <w:r w:rsidRPr="00AA1166">
              <w:rPr>
                <w:rFonts w:ascii="仿宋_GB2312" w:eastAsia="仿宋_GB2312" w:hAnsi="Times New Roman" w:cs="Times New Roman" w:hint="eastAsia"/>
                <w:kern w:val="0"/>
                <w:sz w:val="21"/>
                <w:szCs w:val="21"/>
                <w14:ligatures w14:val="none"/>
              </w:rPr>
              <w:t>良好实践</w:t>
            </w:r>
            <w:proofErr w:type="gramEnd"/>
            <w:r w:rsidRPr="00AA1166">
              <w:rPr>
                <w:rFonts w:ascii="仿宋_GB2312" w:eastAsia="仿宋_GB2312" w:hAnsi="Times New Roman" w:cs="Times New Roman" w:hint="eastAsia"/>
                <w:kern w:val="0"/>
                <w:sz w:val="21"/>
                <w:szCs w:val="21"/>
                <w14:ligatures w14:val="none"/>
              </w:rPr>
              <w:t>效果。公司的空天一体乡村治理项目在2026年安徽省数字乡村创新大赛中荣获三等奖。</w:t>
            </w:r>
          </w:p>
        </w:tc>
      </w:tr>
      <w:tr w:rsidR="00D51CD4" w:rsidRPr="00AA1166" w14:paraId="40C66623" w14:textId="77777777">
        <w:trPr>
          <w:trHeight w:val="2608"/>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C1EC7B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16</w:t>
            </w:r>
          </w:p>
        </w:tc>
        <w:tc>
          <w:tcPr>
            <w:tcW w:w="558" w:type="pct"/>
            <w:tcBorders>
              <w:top w:val="single" w:sz="4" w:space="0" w:color="auto"/>
              <w:left w:val="single" w:sz="4" w:space="0" w:color="auto"/>
              <w:bottom w:val="single" w:sz="4" w:space="0" w:color="auto"/>
              <w:right w:val="single" w:sz="4" w:space="0" w:color="auto"/>
            </w:tcBorders>
            <w:vAlign w:val="center"/>
          </w:tcPr>
          <w:p w14:paraId="23DFEF2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上海希甲航宇动力科技有限公司/安庆希甲航天科技有限公司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0E7605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商业航天（卫星霍尔推进系统+卫星电池组智能管理单元系统）</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76714D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卫星推进系统及能源系统生产设计</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8982B6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航天卫星上的推力器（霍尔推力器）、调压</w:t>
            </w:r>
            <w:proofErr w:type="gramStart"/>
            <w:r w:rsidRPr="00AA1166">
              <w:rPr>
                <w:rFonts w:ascii="仿宋_GB2312" w:eastAsia="仿宋_GB2312" w:hAnsi="Times New Roman" w:cs="Times New Roman" w:hint="eastAsia"/>
                <w:kern w:val="0"/>
                <w:sz w:val="21"/>
                <w:szCs w:val="21"/>
                <w14:ligatures w14:val="none"/>
              </w:rPr>
              <w:t>及流控系统</w:t>
            </w:r>
            <w:proofErr w:type="gramEnd"/>
            <w:r w:rsidRPr="00AA1166">
              <w:rPr>
                <w:rFonts w:ascii="仿宋_GB2312" w:eastAsia="仿宋_GB2312" w:hAnsi="Times New Roman" w:cs="Times New Roman" w:hint="eastAsia"/>
                <w:kern w:val="0"/>
                <w:sz w:val="21"/>
                <w:szCs w:val="21"/>
                <w14:ligatures w14:val="none"/>
              </w:rPr>
              <w:t>、电源及能源管理系统，全部为自主研发生产力，推力器覆盖了微牛、10mN、20mN、40mN、60mN、80mN、300mN</w:t>
            </w:r>
            <w:proofErr w:type="gramStart"/>
            <w:r w:rsidRPr="00AA1166">
              <w:rPr>
                <w:rFonts w:ascii="仿宋_GB2312" w:eastAsia="仿宋_GB2312" w:hAnsi="Times New Roman" w:cs="Times New Roman" w:hint="eastAsia"/>
                <w:kern w:val="0"/>
                <w:sz w:val="21"/>
                <w:szCs w:val="21"/>
                <w14:ligatures w14:val="none"/>
              </w:rPr>
              <w:t>级全系列</w:t>
            </w:r>
            <w:proofErr w:type="gramEnd"/>
            <w:r w:rsidRPr="00AA1166">
              <w:rPr>
                <w:rFonts w:ascii="仿宋_GB2312" w:eastAsia="仿宋_GB2312" w:hAnsi="Times New Roman" w:cs="Times New Roman" w:hint="eastAsia"/>
                <w:kern w:val="0"/>
                <w:sz w:val="21"/>
                <w:szCs w:val="21"/>
                <w14:ligatures w14:val="none"/>
              </w:rPr>
              <w:t>，且都为自</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紧凑高集成度电推进系统，将推力器、电源处理单元、</w:t>
            </w:r>
            <w:proofErr w:type="gramStart"/>
            <w:r w:rsidRPr="00AA1166">
              <w:rPr>
                <w:rFonts w:ascii="仿宋_GB2312" w:eastAsia="仿宋_GB2312" w:hAnsi="Times New Roman" w:cs="Times New Roman" w:hint="eastAsia"/>
                <w:kern w:val="0"/>
                <w:sz w:val="21"/>
                <w:szCs w:val="21"/>
                <w14:ligatures w14:val="none"/>
              </w:rPr>
              <w:t>储供流控</w:t>
            </w:r>
            <w:proofErr w:type="gramEnd"/>
            <w:r w:rsidRPr="00AA1166">
              <w:rPr>
                <w:rFonts w:ascii="仿宋_GB2312" w:eastAsia="仿宋_GB2312" w:hAnsi="Times New Roman" w:cs="Times New Roman" w:hint="eastAsia"/>
                <w:kern w:val="0"/>
                <w:sz w:val="21"/>
                <w:szCs w:val="21"/>
                <w14:ligatures w14:val="none"/>
              </w:rPr>
              <w:t>系统及控制电子设备等核心组件集成预装为整体单元，实现高度一体化设计。</w:t>
            </w:r>
            <w:r w:rsidRPr="00AA1166">
              <w:rPr>
                <w:rFonts w:ascii="仿宋_GB2312" w:eastAsia="仿宋_GB2312" w:hAnsi="Times New Roman" w:cs="Times New Roman" w:hint="eastAsia"/>
                <w:kern w:val="0"/>
                <w:sz w:val="21"/>
                <w:szCs w:val="21"/>
                <w14:ligatures w14:val="none"/>
              </w:rPr>
              <w:br/>
              <w:t>25年12月13日为紫微科技“</w:t>
            </w:r>
            <w:proofErr w:type="gramStart"/>
            <w:r w:rsidRPr="00AA1166">
              <w:rPr>
                <w:rFonts w:ascii="仿宋_GB2312" w:eastAsia="仿宋_GB2312" w:hAnsi="Times New Roman" w:cs="Times New Roman" w:hint="eastAsia"/>
                <w:kern w:val="0"/>
                <w:sz w:val="21"/>
                <w:szCs w:val="21"/>
                <w14:ligatures w14:val="none"/>
              </w:rPr>
              <w:t>迪迩</w:t>
            </w:r>
            <w:proofErr w:type="gramEnd"/>
            <w:r w:rsidRPr="00AA1166">
              <w:rPr>
                <w:rFonts w:ascii="仿宋_GB2312" w:eastAsia="仿宋_GB2312" w:hAnsi="Times New Roman" w:cs="Times New Roman" w:hint="eastAsia"/>
                <w:kern w:val="0"/>
                <w:sz w:val="21"/>
                <w:szCs w:val="21"/>
                <w14:ligatures w14:val="none"/>
              </w:rPr>
              <w:t>五号”无人太空飞船提供卫星能源设备、动力相关设备及提供技术支持。</w:t>
            </w:r>
          </w:p>
        </w:tc>
      </w:tr>
      <w:tr w:rsidR="00D51CD4" w:rsidRPr="00AA1166" w14:paraId="46535A54" w14:textId="77777777">
        <w:trPr>
          <w:trHeight w:val="1446"/>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649246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17</w:t>
            </w:r>
          </w:p>
        </w:tc>
        <w:tc>
          <w:tcPr>
            <w:tcW w:w="558" w:type="pct"/>
            <w:tcBorders>
              <w:top w:val="single" w:sz="4" w:space="0" w:color="auto"/>
              <w:left w:val="single" w:sz="4" w:space="0" w:color="auto"/>
              <w:bottom w:val="single" w:sz="4" w:space="0" w:color="auto"/>
              <w:right w:val="single" w:sz="4" w:space="0" w:color="auto"/>
            </w:tcBorders>
            <w:vAlign w:val="center"/>
          </w:tcPr>
          <w:p w14:paraId="0F058B0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安徽坤力智能装备有限公司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2B2A98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工业机器人（无人驾驶叉车AGV、AGV车体）</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B1ED67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工业自动搬运场景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91784E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提供智能货架机器人、滚筒机器人、皮带机器人、堆垛车、搬运车等多种无人智能生产搬运车辆定制。</w:t>
            </w:r>
            <w:r w:rsidRPr="00AA1166">
              <w:rPr>
                <w:rFonts w:ascii="仿宋_GB2312" w:eastAsia="仿宋_GB2312" w:hAnsi="Times New Roman" w:cs="Times New Roman" w:hint="eastAsia"/>
                <w:kern w:val="0"/>
                <w:sz w:val="21"/>
                <w:szCs w:val="21"/>
                <w14:ligatures w14:val="none"/>
              </w:rPr>
              <w:br/>
              <w:t>亿纬锂能</w:t>
            </w:r>
            <w:proofErr w:type="gramStart"/>
            <w:r w:rsidRPr="00AA1166">
              <w:rPr>
                <w:rFonts w:ascii="仿宋_GB2312" w:eastAsia="仿宋_GB2312" w:hAnsi="Times New Roman" w:cs="Times New Roman" w:hint="eastAsia"/>
                <w:kern w:val="0"/>
                <w:sz w:val="21"/>
                <w:szCs w:val="21"/>
                <w14:ligatures w14:val="none"/>
              </w:rPr>
              <w:t>荆</w:t>
            </w:r>
            <w:proofErr w:type="gramEnd"/>
            <w:r w:rsidRPr="00AA1166">
              <w:rPr>
                <w:rFonts w:ascii="仿宋_GB2312" w:eastAsia="仿宋_GB2312" w:hAnsi="Times New Roman" w:cs="Times New Roman" w:hint="eastAsia"/>
                <w:kern w:val="0"/>
                <w:sz w:val="21"/>
                <w:szCs w:val="21"/>
                <w14:ligatures w14:val="none"/>
              </w:rPr>
              <w:t>门生产基地应用100余台智能叉车，实现电池包的智能搬运及存取货；欧普照</w:t>
            </w:r>
            <w:proofErr w:type="gramStart"/>
            <w:r w:rsidRPr="00AA1166">
              <w:rPr>
                <w:rFonts w:ascii="仿宋_GB2312" w:eastAsia="仿宋_GB2312" w:hAnsi="Times New Roman" w:cs="Times New Roman" w:hint="eastAsia"/>
                <w:kern w:val="0"/>
                <w:sz w:val="21"/>
                <w:szCs w:val="21"/>
                <w14:ligatures w14:val="none"/>
              </w:rPr>
              <w:t>明应用</w:t>
            </w:r>
            <w:proofErr w:type="gramEnd"/>
            <w:r w:rsidRPr="00AA1166">
              <w:rPr>
                <w:rFonts w:ascii="仿宋_GB2312" w:eastAsia="仿宋_GB2312" w:hAnsi="Times New Roman" w:cs="Times New Roman" w:hint="eastAsia"/>
                <w:kern w:val="0"/>
                <w:sz w:val="21"/>
                <w:szCs w:val="21"/>
                <w14:ligatures w14:val="none"/>
              </w:rPr>
              <w:t>100多台，实现货物自动搬运码垛。</w:t>
            </w:r>
          </w:p>
        </w:tc>
      </w:tr>
      <w:tr w:rsidR="00D51CD4" w:rsidRPr="00AA1166" w14:paraId="674D19FB" w14:textId="77777777">
        <w:trPr>
          <w:trHeight w:val="1191"/>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6BD276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18</w:t>
            </w:r>
          </w:p>
        </w:tc>
        <w:tc>
          <w:tcPr>
            <w:tcW w:w="558" w:type="pct"/>
            <w:tcBorders>
              <w:top w:val="single" w:sz="4" w:space="0" w:color="auto"/>
              <w:left w:val="single" w:sz="4" w:space="0" w:color="auto"/>
              <w:bottom w:val="single" w:sz="4" w:space="0" w:color="auto"/>
              <w:right w:val="single" w:sz="4" w:space="0" w:color="auto"/>
            </w:tcBorders>
            <w:vAlign w:val="center"/>
          </w:tcPr>
          <w:p w14:paraId="219C661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安徽尤品新材料有限公司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8046C0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新材料（半导体制造配套产品）</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CAFFCF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可运用于精密电路、工业切割打工工具等场景。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68855B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1.金刚石超精密加工服务：DSP/CMP双面抛光（表面粗糙度Ra≤1nm，TTV&lt;10μm）。</w:t>
            </w:r>
            <w:r w:rsidRPr="00AA1166">
              <w:rPr>
                <w:rFonts w:ascii="仿宋_GB2312" w:eastAsia="仿宋_GB2312" w:hAnsi="Times New Roman" w:cs="Times New Roman" w:hint="eastAsia"/>
                <w:kern w:val="0"/>
                <w:sz w:val="21"/>
                <w:szCs w:val="21"/>
                <w14:ligatures w14:val="none"/>
              </w:rPr>
              <w:br/>
              <w:t>2.金刚石加工工具：半导体晶圆切割、抛光、划片用金刚石工具。</w:t>
            </w:r>
          </w:p>
        </w:tc>
      </w:tr>
      <w:tr w:rsidR="00D51CD4" w:rsidRPr="00AA1166" w14:paraId="6BE126AA" w14:textId="77777777">
        <w:trPr>
          <w:trHeight w:val="2324"/>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3EA9D8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19</w:t>
            </w:r>
          </w:p>
        </w:tc>
        <w:tc>
          <w:tcPr>
            <w:tcW w:w="558" w:type="pct"/>
            <w:tcBorders>
              <w:top w:val="single" w:sz="4" w:space="0" w:color="auto"/>
              <w:left w:val="single" w:sz="4" w:space="0" w:color="auto"/>
              <w:bottom w:val="single" w:sz="4" w:space="0" w:color="auto"/>
              <w:right w:val="single" w:sz="4" w:space="0" w:color="auto"/>
            </w:tcBorders>
            <w:vAlign w:val="center"/>
          </w:tcPr>
          <w:p w14:paraId="2AAB359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安徽尤品新材料有限公司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533B60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新材料（HBM高带宽存储金刚石散热方案）</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BD9F72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可应用于精密仪器、存储等导热散热场景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3EBE5F0"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1.CVD单晶金刚石热沉片：热导率2000—2600W/m·K（铜的5-6倍），用于HBM3/HBM4 3D堆叠存储的横向均热，解决多层DRAM堆叠积热瓶颈，可将HBM热阻降至1mm</w:t>
            </w:r>
            <w:r w:rsidRPr="00AA1166">
              <w:rPr>
                <w:rFonts w:ascii="Calibri" w:eastAsia="仿宋_GB2312" w:hAnsi="Calibri" w:cs="Calibri"/>
                <w:kern w:val="0"/>
                <w:sz w:val="21"/>
                <w:szCs w:val="21"/>
                <w14:ligatures w14:val="none"/>
              </w:rPr>
              <w:t>²</w:t>
            </w:r>
            <w:r w:rsidRPr="00AA1166">
              <w:rPr>
                <w:rFonts w:ascii="仿宋_GB2312" w:eastAsia="仿宋_GB2312" w:hAnsi="仿宋_GB2312" w:cs="仿宋_GB2312" w:hint="eastAsia"/>
                <w:kern w:val="0"/>
                <w:sz w:val="21"/>
                <w:szCs w:val="21"/>
                <w14:ligatures w14:val="none"/>
              </w:rPr>
              <w:t>·</w:t>
            </w:r>
            <w:r w:rsidRPr="00AA1166">
              <w:rPr>
                <w:rFonts w:ascii="仿宋_GB2312" w:eastAsia="仿宋_GB2312" w:hAnsi="Times New Roman" w:cs="Times New Roman" w:hint="eastAsia"/>
                <w:kern w:val="0"/>
                <w:sz w:val="21"/>
                <w:szCs w:val="21"/>
                <w14:ligatures w14:val="none"/>
              </w:rPr>
              <w:t>K/W以内。</w:t>
            </w:r>
            <w:r w:rsidRPr="00AA1166">
              <w:rPr>
                <w:rFonts w:ascii="仿宋_GB2312" w:eastAsia="仿宋_GB2312" w:hAnsi="Times New Roman" w:cs="Times New Roman" w:hint="eastAsia"/>
                <w:kern w:val="0"/>
                <w:sz w:val="21"/>
                <w:szCs w:val="21"/>
                <w14:ligatures w14:val="none"/>
              </w:rPr>
              <w:br/>
              <w:t>2.金刚石微流道液冷散热模组：在单晶金刚石基板内部蚀刻微米级密闭流道，冷却液直抵存储芯片热点，实现热源零距离对流换热，可承载1000—10000W/cm</w:t>
            </w:r>
            <w:r w:rsidRPr="00AA1166">
              <w:rPr>
                <w:rFonts w:ascii="Calibri" w:eastAsia="仿宋_GB2312" w:hAnsi="Calibri" w:cs="Calibri"/>
                <w:kern w:val="0"/>
                <w:sz w:val="21"/>
                <w:szCs w:val="21"/>
                <w14:ligatures w14:val="none"/>
              </w:rPr>
              <w:t>²</w:t>
            </w:r>
            <w:r w:rsidRPr="00AA1166">
              <w:rPr>
                <w:rFonts w:ascii="仿宋_GB2312" w:eastAsia="仿宋_GB2312" w:hAnsi="仿宋_GB2312" w:cs="仿宋_GB2312" w:hint="eastAsia"/>
                <w:kern w:val="0"/>
                <w:sz w:val="21"/>
                <w:szCs w:val="21"/>
                <w14:ligatures w14:val="none"/>
              </w:rPr>
              <w:t>超高热流密度。</w:t>
            </w:r>
          </w:p>
        </w:tc>
      </w:tr>
      <w:tr w:rsidR="00D51CD4" w:rsidRPr="00AA1166" w14:paraId="25E5A19C" w14:textId="77777777">
        <w:trPr>
          <w:trHeight w:val="3742"/>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79538F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20</w:t>
            </w:r>
          </w:p>
        </w:tc>
        <w:tc>
          <w:tcPr>
            <w:tcW w:w="558" w:type="pct"/>
            <w:tcBorders>
              <w:top w:val="single" w:sz="4" w:space="0" w:color="auto"/>
              <w:left w:val="single" w:sz="4" w:space="0" w:color="auto"/>
              <w:bottom w:val="single" w:sz="4" w:space="0" w:color="auto"/>
              <w:right w:val="single" w:sz="4" w:space="0" w:color="auto"/>
            </w:tcBorders>
            <w:vAlign w:val="center"/>
          </w:tcPr>
          <w:p w14:paraId="72B793F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安徽正良环保节能科技有限责任公司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7B4D0C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工业母机（无油螺杆空气压缩机）</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EB994E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应用于工业生产场景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091D6A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产品采用螺杆压缩技术，仅允许空气进入转子内部，转子的润滑通过涂覆转子的特殊涂层完成，无需使用润滑油，避免了油污问题，确保了压缩空气的纯洁度。</w:t>
            </w:r>
            <w:r w:rsidRPr="00AA1166">
              <w:rPr>
                <w:rFonts w:ascii="仿宋_GB2312" w:eastAsia="仿宋_GB2312" w:hAnsi="Times New Roman" w:cs="Times New Roman" w:hint="eastAsia"/>
                <w:kern w:val="0"/>
                <w:sz w:val="21"/>
                <w:szCs w:val="21"/>
                <w14:ligatures w14:val="none"/>
              </w:rPr>
              <w:br/>
              <w:t>1.主机转子表面喷涂聚四氟乙烯、二硫化钼、</w:t>
            </w:r>
            <w:proofErr w:type="gramStart"/>
            <w:r w:rsidRPr="00AA1166">
              <w:rPr>
                <w:rFonts w:ascii="仿宋_GB2312" w:eastAsia="仿宋_GB2312" w:hAnsi="Times New Roman" w:cs="Times New Roman" w:hint="eastAsia"/>
                <w:kern w:val="0"/>
                <w:sz w:val="21"/>
                <w:szCs w:val="21"/>
                <w14:ligatures w14:val="none"/>
              </w:rPr>
              <w:t>特氟龙</w:t>
            </w:r>
            <w:proofErr w:type="gramEnd"/>
            <w:r w:rsidRPr="00AA1166">
              <w:rPr>
                <w:rFonts w:ascii="仿宋_GB2312" w:eastAsia="仿宋_GB2312" w:hAnsi="Times New Roman" w:cs="Times New Roman" w:hint="eastAsia"/>
                <w:kern w:val="0"/>
                <w:sz w:val="21"/>
                <w:szCs w:val="21"/>
                <w14:ligatures w14:val="none"/>
              </w:rPr>
              <w:t>等聚合物涂层，保证转子不变形，不易腐蚀；</w:t>
            </w:r>
            <w:r w:rsidRPr="00AA1166">
              <w:rPr>
                <w:rFonts w:ascii="仿宋_GB2312" w:eastAsia="仿宋_GB2312" w:hAnsi="Times New Roman" w:cs="Times New Roman" w:hint="eastAsia"/>
                <w:kern w:val="0"/>
                <w:sz w:val="21"/>
                <w:szCs w:val="21"/>
                <w14:ligatures w14:val="none"/>
              </w:rPr>
              <w:br/>
              <w:t>2.轴封采用迷宫式油封、碳环密封及气密</w:t>
            </w:r>
            <w:proofErr w:type="gramStart"/>
            <w:r w:rsidRPr="00AA1166">
              <w:rPr>
                <w:rFonts w:ascii="仿宋_GB2312" w:eastAsia="仿宋_GB2312" w:hAnsi="Times New Roman" w:cs="Times New Roman" w:hint="eastAsia"/>
                <w:kern w:val="0"/>
                <w:sz w:val="21"/>
                <w:szCs w:val="21"/>
                <w14:ligatures w14:val="none"/>
              </w:rPr>
              <w:t>封三级隔离</w:t>
            </w:r>
            <w:proofErr w:type="gramEnd"/>
            <w:r w:rsidRPr="00AA1166">
              <w:rPr>
                <w:rFonts w:ascii="仿宋_GB2312" w:eastAsia="仿宋_GB2312" w:hAnsi="Times New Roman" w:cs="Times New Roman" w:hint="eastAsia"/>
                <w:kern w:val="0"/>
                <w:sz w:val="21"/>
                <w:szCs w:val="21"/>
                <w14:ligatures w14:val="none"/>
              </w:rPr>
              <w:t>设计防止润滑泄漏，实现了压缩空气无油；</w:t>
            </w:r>
            <w:r w:rsidRPr="00AA1166">
              <w:rPr>
                <w:rFonts w:ascii="仿宋_GB2312" w:eastAsia="仿宋_GB2312" w:hAnsi="Times New Roman" w:cs="Times New Roman" w:hint="eastAsia"/>
                <w:kern w:val="0"/>
                <w:sz w:val="21"/>
                <w:szCs w:val="21"/>
                <w14:ligatures w14:val="none"/>
              </w:rPr>
              <w:br/>
              <w:t>3.整机的进风与排风，采用门板两边铺装吸音材料与多级折射的迷宫式消音系统，噪声可降低15dB（A），降低空气压缩机高频噪音。</w:t>
            </w:r>
            <w:r w:rsidRPr="00AA1166">
              <w:rPr>
                <w:rFonts w:ascii="仿宋_GB2312" w:eastAsia="仿宋_GB2312" w:hAnsi="Times New Roman" w:cs="Times New Roman" w:hint="eastAsia"/>
                <w:kern w:val="0"/>
                <w:sz w:val="21"/>
                <w:szCs w:val="21"/>
                <w14:ligatures w14:val="none"/>
              </w:rPr>
              <w:br/>
              <w:t>吉林省敖腾生物科技有限责任公司完成应用并成功认定2025年安徽省首台套产品。</w:t>
            </w:r>
          </w:p>
        </w:tc>
      </w:tr>
      <w:tr w:rsidR="00D51CD4" w:rsidRPr="00AA1166" w14:paraId="682BFBF5" w14:textId="77777777">
        <w:trPr>
          <w:trHeight w:val="7608"/>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575B3C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21</w:t>
            </w:r>
          </w:p>
        </w:tc>
        <w:tc>
          <w:tcPr>
            <w:tcW w:w="558" w:type="pct"/>
            <w:tcBorders>
              <w:top w:val="single" w:sz="4" w:space="0" w:color="auto"/>
              <w:left w:val="single" w:sz="4" w:space="0" w:color="auto"/>
              <w:bottom w:val="single" w:sz="4" w:space="0" w:color="auto"/>
              <w:right w:val="single" w:sz="4" w:space="0" w:color="auto"/>
            </w:tcBorders>
            <w:vAlign w:val="center"/>
          </w:tcPr>
          <w:p w14:paraId="3F7E34B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安徽普瑞斯电工机械有限公司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7B9AB3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工业母机（管道挤出设备</w:t>
            </w:r>
            <w:proofErr w:type="gramStart"/>
            <w:r w:rsidRPr="00AA1166">
              <w:rPr>
                <w:rFonts w:ascii="仿宋_GB2312" w:eastAsia="仿宋_GB2312" w:hAnsi="Times New Roman" w:cs="Times New Roman" w:hint="eastAsia"/>
                <w:kern w:val="0"/>
                <w:sz w:val="21"/>
                <w:szCs w:val="21"/>
                <w14:ligatures w14:val="none"/>
              </w:rPr>
              <w:t>及产线定制</w:t>
            </w:r>
            <w:proofErr w:type="gramEnd"/>
            <w:r w:rsidRPr="00AA1166">
              <w:rPr>
                <w:rFonts w:ascii="仿宋_GB2312" w:eastAsia="仿宋_GB2312" w:hAnsi="Times New Roman" w:cs="Times New Roman" w:hint="eastAsia"/>
                <w:kern w:val="0"/>
                <w:sz w:val="21"/>
                <w:szCs w:val="21"/>
                <w14:ligatures w14:val="none"/>
              </w:rPr>
              <w:t>服务）</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8E97F0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应用于管道、线缆等生产场景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0BAC533"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公司提供管道挤出机、管道</w:t>
            </w:r>
            <w:proofErr w:type="gramStart"/>
            <w:r w:rsidRPr="00AA1166">
              <w:rPr>
                <w:rFonts w:ascii="仿宋_GB2312" w:eastAsia="仿宋_GB2312" w:hAnsi="Times New Roman" w:cs="Times New Roman" w:hint="eastAsia"/>
                <w:kern w:val="0"/>
                <w:sz w:val="21"/>
                <w:szCs w:val="21"/>
                <w14:ligatures w14:val="none"/>
              </w:rPr>
              <w:t>挤出产线定制</w:t>
            </w:r>
            <w:proofErr w:type="gramEnd"/>
            <w:r w:rsidRPr="00AA1166">
              <w:rPr>
                <w:rFonts w:ascii="仿宋_GB2312" w:eastAsia="仿宋_GB2312" w:hAnsi="Times New Roman" w:cs="Times New Roman" w:hint="eastAsia"/>
                <w:kern w:val="0"/>
                <w:sz w:val="21"/>
                <w:szCs w:val="21"/>
                <w14:ligatures w14:val="none"/>
              </w:rPr>
              <w:t>服务，拥有以下产品优势：</w:t>
            </w:r>
            <w:r w:rsidRPr="00AA1166">
              <w:rPr>
                <w:rFonts w:ascii="仿宋_GB2312" w:eastAsia="仿宋_GB2312" w:hAnsi="Times New Roman" w:cs="Times New Roman" w:hint="eastAsia"/>
                <w:kern w:val="0"/>
                <w:sz w:val="21"/>
                <w:szCs w:val="21"/>
                <w14:ligatures w14:val="none"/>
              </w:rPr>
              <w:br/>
              <w:t>1.采用国际先进，国内独创齿轮</w:t>
            </w:r>
            <w:proofErr w:type="gramStart"/>
            <w:r w:rsidRPr="00AA1166">
              <w:rPr>
                <w:rFonts w:ascii="仿宋_GB2312" w:eastAsia="仿宋_GB2312" w:hAnsi="Times New Roman" w:cs="Times New Roman" w:hint="eastAsia"/>
                <w:kern w:val="0"/>
                <w:sz w:val="21"/>
                <w:szCs w:val="21"/>
                <w14:ligatures w14:val="none"/>
              </w:rPr>
              <w:t>箱消隙</w:t>
            </w:r>
            <w:proofErr w:type="gramEnd"/>
            <w:r w:rsidRPr="00AA1166">
              <w:rPr>
                <w:rFonts w:ascii="仿宋_GB2312" w:eastAsia="仿宋_GB2312" w:hAnsi="Times New Roman" w:cs="Times New Roman" w:hint="eastAsia"/>
                <w:kern w:val="0"/>
                <w:sz w:val="21"/>
                <w:szCs w:val="21"/>
                <w14:ligatures w14:val="none"/>
              </w:rPr>
              <w:t>技术，结合生产线同步控制技术，完全</w:t>
            </w:r>
            <w:proofErr w:type="gramStart"/>
            <w:r w:rsidRPr="00AA1166">
              <w:rPr>
                <w:rFonts w:ascii="仿宋_GB2312" w:eastAsia="仿宋_GB2312" w:hAnsi="Times New Roman" w:cs="Times New Roman" w:hint="eastAsia"/>
                <w:kern w:val="0"/>
                <w:sz w:val="21"/>
                <w:szCs w:val="21"/>
                <w14:ligatures w14:val="none"/>
              </w:rPr>
              <w:t>消除齿侧间隙</w:t>
            </w:r>
            <w:proofErr w:type="gramEnd"/>
            <w:r w:rsidRPr="00AA1166">
              <w:rPr>
                <w:rFonts w:ascii="仿宋_GB2312" w:eastAsia="仿宋_GB2312" w:hAnsi="Times New Roman" w:cs="Times New Roman" w:hint="eastAsia"/>
                <w:kern w:val="0"/>
                <w:sz w:val="21"/>
                <w:szCs w:val="21"/>
                <w14:ligatures w14:val="none"/>
              </w:rPr>
              <w:t>，避免反转和空程误差，线芯位置精确，可控制在管道中心点正负5%以内，不抖动；</w:t>
            </w:r>
            <w:r w:rsidRPr="00AA1166">
              <w:rPr>
                <w:rFonts w:ascii="仿宋_GB2312" w:eastAsia="仿宋_GB2312" w:hAnsi="Times New Roman" w:cs="Times New Roman" w:hint="eastAsia"/>
                <w:kern w:val="0"/>
                <w:sz w:val="21"/>
                <w:szCs w:val="21"/>
                <w14:ligatures w14:val="none"/>
              </w:rPr>
              <w:br/>
              <w:t>2.研发了高精度三层共挤机头，并配备了生产线“联合升降速控制”功能，确保升降速度过程偏心率稳定、线芯结构不变化，线芯绝缘层偏心率控制在5%以下，优于国标三倍，线芯的三层界面光滑紧密，无析出物，显著提升电缆线芯的电气性能；</w:t>
            </w:r>
            <w:r w:rsidRPr="00AA1166">
              <w:rPr>
                <w:rFonts w:ascii="仿宋_GB2312" w:eastAsia="仿宋_GB2312" w:hAnsi="Times New Roman" w:cs="Times New Roman" w:hint="eastAsia"/>
                <w:kern w:val="0"/>
                <w:sz w:val="21"/>
                <w:szCs w:val="21"/>
                <w14:ligatures w14:val="none"/>
              </w:rPr>
              <w:br/>
              <w:t>3.首创了全流程自动化与远程实时控制系统，应用生产线速度跟踪、管道温度自动硫化的智能化操作形式，具备双系统数据库自动记录存储及可远程工作模式。公司产品性能对标芬兰Nokia-</w:t>
            </w:r>
            <w:proofErr w:type="spellStart"/>
            <w:r w:rsidRPr="00AA1166">
              <w:rPr>
                <w:rFonts w:ascii="仿宋_GB2312" w:eastAsia="仿宋_GB2312" w:hAnsi="Times New Roman" w:cs="Times New Roman" w:hint="eastAsia"/>
                <w:kern w:val="0"/>
                <w:sz w:val="21"/>
                <w:szCs w:val="21"/>
                <w14:ligatures w14:val="none"/>
              </w:rPr>
              <w:t>Maillefer</w:t>
            </w:r>
            <w:proofErr w:type="spellEnd"/>
            <w:r w:rsidRPr="00AA1166">
              <w:rPr>
                <w:rFonts w:ascii="仿宋_GB2312" w:eastAsia="仿宋_GB2312" w:hAnsi="Times New Roman" w:cs="Times New Roman" w:hint="eastAsia"/>
                <w:kern w:val="0"/>
                <w:sz w:val="21"/>
                <w:szCs w:val="21"/>
                <w14:ligatures w14:val="none"/>
              </w:rPr>
              <w:t xml:space="preserve"> 进口CCV产品，实现了替代进口。</w:t>
            </w:r>
            <w:r w:rsidRPr="00AA1166">
              <w:rPr>
                <w:rFonts w:ascii="仿宋_GB2312" w:eastAsia="仿宋_GB2312" w:hAnsi="Times New Roman" w:cs="Times New Roman" w:hint="eastAsia"/>
                <w:kern w:val="0"/>
                <w:sz w:val="21"/>
                <w:szCs w:val="21"/>
                <w14:ligatures w14:val="none"/>
              </w:rPr>
              <w:br/>
              <w:t>产品应用于江苏亨通</w:t>
            </w:r>
            <w:proofErr w:type="gramStart"/>
            <w:r w:rsidRPr="00AA1166">
              <w:rPr>
                <w:rFonts w:ascii="仿宋_GB2312" w:eastAsia="仿宋_GB2312" w:hAnsi="Times New Roman" w:cs="Times New Roman" w:hint="eastAsia"/>
                <w:kern w:val="0"/>
                <w:sz w:val="21"/>
                <w:szCs w:val="21"/>
                <w14:ligatures w14:val="none"/>
              </w:rPr>
              <w:t>高压海</w:t>
            </w:r>
            <w:proofErr w:type="gramEnd"/>
            <w:r w:rsidRPr="00AA1166">
              <w:rPr>
                <w:rFonts w:ascii="仿宋_GB2312" w:eastAsia="仿宋_GB2312" w:hAnsi="Times New Roman" w:cs="Times New Roman" w:hint="eastAsia"/>
                <w:kern w:val="0"/>
                <w:sz w:val="21"/>
                <w:szCs w:val="21"/>
                <w14:ligatures w14:val="none"/>
              </w:rPr>
              <w:t>缆有限公司、江苏通光海洋光电科技有限公司、山东泰</w:t>
            </w:r>
            <w:r w:rsidRPr="00AA1166">
              <w:rPr>
                <w:rFonts w:ascii="微软雅黑" w:eastAsia="微软雅黑" w:hAnsi="微软雅黑" w:cs="微软雅黑" w:hint="eastAsia"/>
                <w:kern w:val="0"/>
                <w:sz w:val="21"/>
                <w:szCs w:val="21"/>
                <w14:ligatures w14:val="none"/>
              </w:rPr>
              <w:t>昇</w:t>
            </w:r>
            <w:r w:rsidRPr="00AA1166">
              <w:rPr>
                <w:rFonts w:ascii="仿宋_GB2312" w:eastAsia="仿宋_GB2312" w:hAnsi="仿宋_GB2312" w:cs="仿宋_GB2312" w:hint="eastAsia"/>
                <w:kern w:val="0"/>
                <w:sz w:val="21"/>
                <w:szCs w:val="21"/>
                <w14:ligatures w14:val="none"/>
              </w:rPr>
              <w:t>海缆有限公司等国内外知名企业，曾认定安徽省首台套产品。</w:t>
            </w:r>
          </w:p>
        </w:tc>
      </w:tr>
      <w:tr w:rsidR="00D51CD4" w:rsidRPr="00AA1166" w14:paraId="090D20D4" w14:textId="77777777">
        <w:trPr>
          <w:trHeight w:val="3515"/>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A6DDC5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22</w:t>
            </w:r>
          </w:p>
        </w:tc>
        <w:tc>
          <w:tcPr>
            <w:tcW w:w="558" w:type="pct"/>
            <w:tcBorders>
              <w:top w:val="single" w:sz="4" w:space="0" w:color="auto"/>
              <w:left w:val="single" w:sz="4" w:space="0" w:color="auto"/>
              <w:bottom w:val="single" w:sz="4" w:space="0" w:color="auto"/>
              <w:right w:val="single" w:sz="4" w:space="0" w:color="auto"/>
            </w:tcBorders>
            <w:vAlign w:val="center"/>
          </w:tcPr>
          <w:p w14:paraId="63A9E1F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安徽津野数控科技有限公司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74FD41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工业母机（高精度数控专机）</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C87879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应用于工业机加工场景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66A5A0B"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产品采用高</w:t>
            </w:r>
            <w:proofErr w:type="gramStart"/>
            <w:r w:rsidRPr="00AA1166">
              <w:rPr>
                <w:rFonts w:ascii="仿宋_GB2312" w:eastAsia="仿宋_GB2312" w:hAnsi="Times New Roman" w:cs="Times New Roman" w:hint="eastAsia"/>
                <w:kern w:val="0"/>
                <w:sz w:val="21"/>
                <w:szCs w:val="21"/>
                <w14:ligatures w14:val="none"/>
              </w:rPr>
              <w:t>精度电主轴</w:t>
            </w:r>
            <w:proofErr w:type="gramEnd"/>
            <w:r w:rsidRPr="00AA1166">
              <w:rPr>
                <w:rFonts w:ascii="仿宋_GB2312" w:eastAsia="仿宋_GB2312" w:hAnsi="Times New Roman" w:cs="Times New Roman" w:hint="eastAsia"/>
                <w:kern w:val="0"/>
                <w:sz w:val="21"/>
                <w:szCs w:val="21"/>
                <w14:ligatures w14:val="none"/>
              </w:rPr>
              <w:t>加工系统，具有高精度、高刚性、高稳定性等特点，</w:t>
            </w:r>
            <w:proofErr w:type="gramStart"/>
            <w:r w:rsidRPr="00AA1166">
              <w:rPr>
                <w:rFonts w:ascii="仿宋_GB2312" w:eastAsia="仿宋_GB2312" w:hAnsi="Times New Roman" w:cs="Times New Roman" w:hint="eastAsia"/>
                <w:kern w:val="0"/>
                <w:sz w:val="21"/>
                <w:szCs w:val="21"/>
                <w14:ligatures w14:val="none"/>
              </w:rPr>
              <w:t>进给轴采用</w:t>
            </w:r>
            <w:proofErr w:type="gramEnd"/>
            <w:r w:rsidRPr="00AA1166">
              <w:rPr>
                <w:rFonts w:ascii="仿宋_GB2312" w:eastAsia="仿宋_GB2312" w:hAnsi="Times New Roman" w:cs="Times New Roman" w:hint="eastAsia"/>
                <w:kern w:val="0"/>
                <w:sz w:val="21"/>
                <w:szCs w:val="21"/>
                <w14:ligatures w14:val="none"/>
              </w:rPr>
              <w:t>滚柱直线导轨，具有高强度、低噪音、低摩擦特性，刚性高、精度高、重切削能力强。是制造复杂型面零件、五面加工典型零件的关键设备。</w:t>
            </w:r>
            <w:r w:rsidRPr="00AA1166">
              <w:rPr>
                <w:rFonts w:ascii="仿宋_GB2312" w:eastAsia="仿宋_GB2312" w:hAnsi="Times New Roman" w:cs="Times New Roman" w:hint="eastAsia"/>
                <w:kern w:val="0"/>
                <w:sz w:val="21"/>
                <w:szCs w:val="21"/>
                <w14:ligatures w14:val="none"/>
              </w:rPr>
              <w:br/>
              <w:t>设备适合于零件多工作面的</w:t>
            </w:r>
            <w:proofErr w:type="gramStart"/>
            <w:r w:rsidRPr="00AA1166">
              <w:rPr>
                <w:rFonts w:ascii="仿宋_GB2312" w:eastAsia="仿宋_GB2312" w:hAnsi="Times New Roman" w:cs="Times New Roman" w:hint="eastAsia"/>
                <w:kern w:val="0"/>
                <w:sz w:val="21"/>
                <w:szCs w:val="21"/>
                <w14:ligatures w14:val="none"/>
              </w:rPr>
              <w:t>铣</w:t>
            </w:r>
            <w:proofErr w:type="gramEnd"/>
            <w:r w:rsidRPr="00AA1166">
              <w:rPr>
                <w:rFonts w:ascii="仿宋_GB2312" w:eastAsia="仿宋_GB2312" w:hAnsi="Times New Roman" w:cs="Times New Roman" w:hint="eastAsia"/>
                <w:kern w:val="0"/>
                <w:sz w:val="21"/>
                <w:szCs w:val="21"/>
                <w14:ligatures w14:val="none"/>
              </w:rPr>
              <w:t>、钻、</w:t>
            </w:r>
            <w:proofErr w:type="gramStart"/>
            <w:r w:rsidRPr="00AA1166">
              <w:rPr>
                <w:rFonts w:ascii="仿宋_GB2312" w:eastAsia="仿宋_GB2312" w:hAnsi="Times New Roman" w:cs="Times New Roman" w:hint="eastAsia"/>
                <w:kern w:val="0"/>
                <w:sz w:val="21"/>
                <w:szCs w:val="21"/>
                <w14:ligatures w14:val="none"/>
              </w:rPr>
              <w:t>镗</w:t>
            </w:r>
            <w:proofErr w:type="gramEnd"/>
            <w:r w:rsidRPr="00AA1166">
              <w:rPr>
                <w:rFonts w:ascii="仿宋_GB2312" w:eastAsia="仿宋_GB2312" w:hAnsi="Times New Roman" w:cs="Times New Roman" w:hint="eastAsia"/>
                <w:kern w:val="0"/>
                <w:sz w:val="21"/>
                <w:szCs w:val="21"/>
                <w14:ligatures w14:val="none"/>
              </w:rPr>
              <w:t>、铰、攻丝、两维、三维曲面等多工序加工，具有在一次装夹中完成</w:t>
            </w:r>
            <w:proofErr w:type="gramStart"/>
            <w:r w:rsidRPr="00AA1166">
              <w:rPr>
                <w:rFonts w:ascii="仿宋_GB2312" w:eastAsia="仿宋_GB2312" w:hAnsi="Times New Roman" w:cs="Times New Roman" w:hint="eastAsia"/>
                <w:kern w:val="0"/>
                <w:sz w:val="21"/>
                <w:szCs w:val="21"/>
                <w14:ligatures w14:val="none"/>
              </w:rPr>
              <w:t>箱体孔系和</w:t>
            </w:r>
            <w:proofErr w:type="gramEnd"/>
            <w:r w:rsidRPr="00AA1166">
              <w:rPr>
                <w:rFonts w:ascii="仿宋_GB2312" w:eastAsia="仿宋_GB2312" w:hAnsi="Times New Roman" w:cs="Times New Roman" w:hint="eastAsia"/>
                <w:kern w:val="0"/>
                <w:sz w:val="21"/>
                <w:szCs w:val="21"/>
                <w14:ligatures w14:val="none"/>
              </w:rPr>
              <w:t>平面加工的良好性能，广泛应用于汽车、内燃机、航空航天、家电、通用机械等行业，是制造复杂型面零件、五面加工典型零件的关键设备。</w:t>
            </w:r>
            <w:r w:rsidRPr="00AA1166">
              <w:rPr>
                <w:rFonts w:ascii="仿宋_GB2312" w:eastAsia="仿宋_GB2312" w:hAnsi="Times New Roman" w:cs="Times New Roman" w:hint="eastAsia"/>
                <w:kern w:val="0"/>
                <w:sz w:val="21"/>
                <w:szCs w:val="21"/>
                <w14:ligatures w14:val="none"/>
              </w:rPr>
              <w:br/>
              <w:t>产品加工精度可实现国产化替代，已应用于西门子、海尔、富士康等企业，客户反馈良好，曾认定安徽省首台套产品。</w:t>
            </w:r>
          </w:p>
        </w:tc>
      </w:tr>
      <w:tr w:rsidR="00D51CD4" w:rsidRPr="00AA1166" w14:paraId="0F626E96" w14:textId="77777777">
        <w:trPr>
          <w:trHeight w:val="4082"/>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7B12DC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23</w:t>
            </w:r>
          </w:p>
        </w:tc>
        <w:tc>
          <w:tcPr>
            <w:tcW w:w="558" w:type="pct"/>
            <w:tcBorders>
              <w:top w:val="single" w:sz="4" w:space="0" w:color="auto"/>
              <w:left w:val="single" w:sz="4" w:space="0" w:color="auto"/>
              <w:bottom w:val="single" w:sz="4" w:space="0" w:color="auto"/>
              <w:right w:val="single" w:sz="4" w:space="0" w:color="auto"/>
            </w:tcBorders>
            <w:vAlign w:val="center"/>
          </w:tcPr>
          <w:p w14:paraId="4335C6B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安庆精研精密机械科技有限公司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11546C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工业母机（高端加工中心）</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8481FA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应用于工业机加工场景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1F2EC5C"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产品质量达到国际先进水平，并填补了国内该类产品的短板。该产品具有：一、高精度加工能力：1、多轴协同工作：</w:t>
            </w:r>
            <w:proofErr w:type="gramStart"/>
            <w:r w:rsidRPr="00AA1166">
              <w:rPr>
                <w:rFonts w:ascii="仿宋_GB2312" w:eastAsia="仿宋_GB2312" w:hAnsi="Times New Roman" w:cs="Times New Roman" w:hint="eastAsia"/>
                <w:kern w:val="0"/>
                <w:sz w:val="21"/>
                <w:szCs w:val="21"/>
                <w14:ligatures w14:val="none"/>
              </w:rPr>
              <w:t>五轴同时</w:t>
            </w:r>
            <w:proofErr w:type="gramEnd"/>
            <w:r w:rsidRPr="00AA1166">
              <w:rPr>
                <w:rFonts w:ascii="仿宋_GB2312" w:eastAsia="仿宋_GB2312" w:hAnsi="Times New Roman" w:cs="Times New Roman" w:hint="eastAsia"/>
                <w:kern w:val="0"/>
                <w:sz w:val="21"/>
                <w:szCs w:val="21"/>
                <w14:ligatures w14:val="none"/>
              </w:rPr>
              <w:t>协同运动，实现全方位、多角度加工。有效避免传统加工方式中因刀具和工件相对位置变化而产生的误差，从而大大提高加工精度。2、复杂曲面加工：</w:t>
            </w:r>
            <w:proofErr w:type="gramStart"/>
            <w:r w:rsidRPr="00AA1166">
              <w:rPr>
                <w:rFonts w:ascii="仿宋_GB2312" w:eastAsia="仿宋_GB2312" w:hAnsi="Times New Roman" w:cs="Times New Roman" w:hint="eastAsia"/>
                <w:kern w:val="0"/>
                <w:sz w:val="21"/>
                <w:szCs w:val="21"/>
                <w14:ligatures w14:val="none"/>
              </w:rPr>
              <w:t>通过五轴同时</w:t>
            </w:r>
            <w:proofErr w:type="gramEnd"/>
            <w:r w:rsidRPr="00AA1166">
              <w:rPr>
                <w:rFonts w:ascii="仿宋_GB2312" w:eastAsia="仿宋_GB2312" w:hAnsi="Times New Roman" w:cs="Times New Roman" w:hint="eastAsia"/>
                <w:kern w:val="0"/>
                <w:sz w:val="21"/>
                <w:szCs w:val="21"/>
                <w14:ligatures w14:val="none"/>
              </w:rPr>
              <w:t>协作，完成复杂曲面、异形零件加工，满足高精度、高要求的制造需求。二、高效率加工：1、一次</w:t>
            </w:r>
            <w:proofErr w:type="gramStart"/>
            <w:r w:rsidRPr="00AA1166">
              <w:rPr>
                <w:rFonts w:ascii="仿宋_GB2312" w:eastAsia="仿宋_GB2312" w:hAnsi="Times New Roman" w:cs="Times New Roman" w:hint="eastAsia"/>
                <w:kern w:val="0"/>
                <w:sz w:val="21"/>
                <w:szCs w:val="21"/>
                <w14:ligatures w14:val="none"/>
              </w:rPr>
              <w:t>装夹多</w:t>
            </w:r>
            <w:proofErr w:type="gramEnd"/>
            <w:r w:rsidRPr="00AA1166">
              <w:rPr>
                <w:rFonts w:ascii="仿宋_GB2312" w:eastAsia="仿宋_GB2312" w:hAnsi="Times New Roman" w:cs="Times New Roman" w:hint="eastAsia"/>
                <w:kern w:val="0"/>
                <w:sz w:val="21"/>
                <w:szCs w:val="21"/>
                <w14:ligatures w14:val="none"/>
              </w:rPr>
              <w:t>面加工：可在一次装夹中完成多个面的加工，大大</w:t>
            </w:r>
            <w:proofErr w:type="gramStart"/>
            <w:r w:rsidRPr="00AA1166">
              <w:rPr>
                <w:rFonts w:ascii="仿宋_GB2312" w:eastAsia="仿宋_GB2312" w:hAnsi="Times New Roman" w:cs="Times New Roman" w:hint="eastAsia"/>
                <w:kern w:val="0"/>
                <w:sz w:val="21"/>
                <w:szCs w:val="21"/>
                <w14:ligatures w14:val="none"/>
              </w:rPr>
              <w:t>减少装夹次数</w:t>
            </w:r>
            <w:proofErr w:type="gramEnd"/>
            <w:r w:rsidRPr="00AA1166">
              <w:rPr>
                <w:rFonts w:ascii="仿宋_GB2312" w:eastAsia="仿宋_GB2312" w:hAnsi="Times New Roman" w:cs="Times New Roman" w:hint="eastAsia"/>
                <w:kern w:val="0"/>
                <w:sz w:val="21"/>
                <w:szCs w:val="21"/>
                <w14:ligatures w14:val="none"/>
              </w:rPr>
              <w:t>和辅助时间，提高了加工效率。2、高速切削技术：</w:t>
            </w:r>
            <w:proofErr w:type="gramStart"/>
            <w:r w:rsidRPr="00AA1166">
              <w:rPr>
                <w:rFonts w:ascii="仿宋_GB2312" w:eastAsia="仿宋_GB2312" w:hAnsi="Times New Roman" w:cs="Times New Roman" w:hint="eastAsia"/>
                <w:kern w:val="0"/>
                <w:sz w:val="21"/>
                <w:szCs w:val="21"/>
                <w14:ligatures w14:val="none"/>
              </w:rPr>
              <w:t>结合高</w:t>
            </w:r>
            <w:proofErr w:type="gramEnd"/>
            <w:r w:rsidRPr="00AA1166">
              <w:rPr>
                <w:rFonts w:ascii="仿宋_GB2312" w:eastAsia="仿宋_GB2312" w:hAnsi="Times New Roman" w:cs="Times New Roman" w:hint="eastAsia"/>
                <w:kern w:val="0"/>
                <w:sz w:val="21"/>
                <w:szCs w:val="21"/>
                <w14:ligatures w14:val="none"/>
              </w:rPr>
              <w:t>精度控制系统和先进的编程软件，可实现高速切削，进一步提高加工效率，满足大批量、快节奏的生产需求。</w:t>
            </w:r>
            <w:r w:rsidRPr="00AA1166">
              <w:rPr>
                <w:rFonts w:ascii="仿宋_GB2312" w:eastAsia="仿宋_GB2312" w:hAnsi="Times New Roman" w:cs="Times New Roman" w:hint="eastAsia"/>
                <w:kern w:val="0"/>
                <w:sz w:val="21"/>
                <w:szCs w:val="21"/>
                <w14:ligatures w14:val="none"/>
              </w:rPr>
              <w:br/>
              <w:t>产品在</w:t>
            </w:r>
            <w:proofErr w:type="gramStart"/>
            <w:r w:rsidRPr="00AA1166">
              <w:rPr>
                <w:rFonts w:ascii="仿宋_GB2312" w:eastAsia="仿宋_GB2312" w:hAnsi="Times New Roman" w:cs="Times New Roman" w:hint="eastAsia"/>
                <w:kern w:val="0"/>
                <w:sz w:val="21"/>
                <w:szCs w:val="21"/>
                <w14:ligatures w14:val="none"/>
              </w:rPr>
              <w:t>嘉兴永驰机电</w:t>
            </w:r>
            <w:proofErr w:type="gramEnd"/>
            <w:r w:rsidRPr="00AA1166">
              <w:rPr>
                <w:rFonts w:ascii="仿宋_GB2312" w:eastAsia="仿宋_GB2312" w:hAnsi="Times New Roman" w:cs="Times New Roman" w:hint="eastAsia"/>
                <w:kern w:val="0"/>
                <w:sz w:val="21"/>
                <w:szCs w:val="21"/>
                <w14:ligatures w14:val="none"/>
              </w:rPr>
              <w:t>有限公司、</w:t>
            </w:r>
            <w:proofErr w:type="gramStart"/>
            <w:r w:rsidRPr="00AA1166">
              <w:rPr>
                <w:rFonts w:ascii="仿宋_GB2312" w:eastAsia="仿宋_GB2312" w:hAnsi="Times New Roman" w:cs="Times New Roman" w:hint="eastAsia"/>
                <w:kern w:val="0"/>
                <w:sz w:val="21"/>
                <w:szCs w:val="21"/>
                <w14:ligatures w14:val="none"/>
              </w:rPr>
              <w:t>嘉兴永驰机电</w:t>
            </w:r>
            <w:proofErr w:type="gramEnd"/>
            <w:r w:rsidRPr="00AA1166">
              <w:rPr>
                <w:rFonts w:ascii="仿宋_GB2312" w:eastAsia="仿宋_GB2312" w:hAnsi="Times New Roman" w:cs="Times New Roman" w:hint="eastAsia"/>
                <w:kern w:val="0"/>
                <w:sz w:val="21"/>
                <w:szCs w:val="21"/>
                <w14:ligatures w14:val="none"/>
              </w:rPr>
              <w:t>有限公司、成都渝</w:t>
            </w:r>
            <w:proofErr w:type="gramStart"/>
            <w:r w:rsidRPr="00AA1166">
              <w:rPr>
                <w:rFonts w:ascii="仿宋_GB2312" w:eastAsia="仿宋_GB2312" w:hAnsi="Times New Roman" w:cs="Times New Roman" w:hint="eastAsia"/>
                <w:kern w:val="0"/>
                <w:sz w:val="21"/>
                <w:szCs w:val="21"/>
                <w14:ligatures w14:val="none"/>
              </w:rPr>
              <w:t>鑫</w:t>
            </w:r>
            <w:proofErr w:type="gramEnd"/>
            <w:r w:rsidRPr="00AA1166">
              <w:rPr>
                <w:rFonts w:ascii="仿宋_GB2312" w:eastAsia="仿宋_GB2312" w:hAnsi="Times New Roman" w:cs="Times New Roman" w:hint="eastAsia"/>
                <w:kern w:val="0"/>
                <w:sz w:val="21"/>
                <w:szCs w:val="21"/>
                <w14:ligatures w14:val="none"/>
              </w:rPr>
              <w:t>表面处理设备</w:t>
            </w:r>
            <w:proofErr w:type="gramStart"/>
            <w:r w:rsidRPr="00AA1166">
              <w:rPr>
                <w:rFonts w:ascii="仿宋_GB2312" w:eastAsia="仿宋_GB2312" w:hAnsi="Times New Roman" w:cs="Times New Roman" w:hint="eastAsia"/>
                <w:kern w:val="0"/>
                <w:sz w:val="21"/>
                <w:szCs w:val="21"/>
                <w14:ligatures w14:val="none"/>
              </w:rPr>
              <w:t>厂等机加工</w:t>
            </w:r>
            <w:proofErr w:type="gramEnd"/>
            <w:r w:rsidRPr="00AA1166">
              <w:rPr>
                <w:rFonts w:ascii="仿宋_GB2312" w:eastAsia="仿宋_GB2312" w:hAnsi="Times New Roman" w:cs="Times New Roman" w:hint="eastAsia"/>
                <w:kern w:val="0"/>
                <w:sz w:val="21"/>
                <w:szCs w:val="21"/>
                <w14:ligatures w14:val="none"/>
              </w:rPr>
              <w:t>企业均有应用。</w:t>
            </w:r>
          </w:p>
        </w:tc>
      </w:tr>
      <w:tr w:rsidR="00D51CD4" w:rsidRPr="00AA1166" w14:paraId="71EA66D3" w14:textId="77777777">
        <w:trPr>
          <w:trHeight w:val="3852"/>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E39349A"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24</w:t>
            </w:r>
          </w:p>
        </w:tc>
        <w:tc>
          <w:tcPr>
            <w:tcW w:w="558" w:type="pct"/>
            <w:tcBorders>
              <w:top w:val="single" w:sz="4" w:space="0" w:color="auto"/>
              <w:left w:val="single" w:sz="4" w:space="0" w:color="auto"/>
              <w:bottom w:val="single" w:sz="4" w:space="0" w:color="auto"/>
              <w:right w:val="single" w:sz="4" w:space="0" w:color="auto"/>
            </w:tcBorders>
            <w:vAlign w:val="center"/>
          </w:tcPr>
          <w:p w14:paraId="03A3D60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安庆市大数据资产运营有限公司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F57B65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数字经济、人工智能（</w:t>
            </w:r>
            <w:proofErr w:type="gramStart"/>
            <w:r w:rsidRPr="00AA1166">
              <w:rPr>
                <w:rFonts w:ascii="仿宋_GB2312" w:eastAsia="仿宋_GB2312" w:hAnsi="Times New Roman" w:cs="Times New Roman" w:hint="eastAsia"/>
                <w:kern w:val="0"/>
                <w:sz w:val="21"/>
                <w:szCs w:val="21"/>
                <w14:ligatures w14:val="none"/>
              </w:rPr>
              <w:t>数智资产</w:t>
            </w:r>
            <w:proofErr w:type="gramEnd"/>
            <w:r w:rsidRPr="00AA1166">
              <w:rPr>
                <w:rFonts w:ascii="仿宋_GB2312" w:eastAsia="仿宋_GB2312" w:hAnsi="Times New Roman" w:cs="Times New Roman" w:hint="eastAsia"/>
                <w:kern w:val="0"/>
                <w:sz w:val="21"/>
                <w:szCs w:val="21"/>
                <w14:ligatures w14:val="none"/>
              </w:rPr>
              <w:t>化运营平台）</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2FA3C7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数据处理运营</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4EE3815"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整合多源存量数据资源，以AI+</w:t>
            </w:r>
            <w:proofErr w:type="gramStart"/>
            <w:r w:rsidRPr="00AA1166">
              <w:rPr>
                <w:rFonts w:ascii="仿宋_GB2312" w:eastAsia="仿宋_GB2312" w:hAnsi="Times New Roman" w:cs="Times New Roman" w:hint="eastAsia"/>
                <w:kern w:val="0"/>
                <w:sz w:val="21"/>
                <w:szCs w:val="21"/>
                <w14:ligatures w14:val="none"/>
              </w:rPr>
              <w:t>数据双</w:t>
            </w:r>
            <w:proofErr w:type="gramEnd"/>
            <w:r w:rsidRPr="00AA1166">
              <w:rPr>
                <w:rFonts w:ascii="仿宋_GB2312" w:eastAsia="仿宋_GB2312" w:hAnsi="Times New Roman" w:cs="Times New Roman" w:hint="eastAsia"/>
                <w:kern w:val="0"/>
                <w:sz w:val="21"/>
                <w:szCs w:val="21"/>
                <w14:ligatures w14:val="none"/>
              </w:rPr>
              <w:t>引擎实现智能识别标注，推动零散数据资源向可复用、可流通的有效资产转化，赋能本地数字经济提质增效。</w:t>
            </w:r>
            <w:r w:rsidRPr="00AA1166">
              <w:rPr>
                <w:rFonts w:ascii="仿宋_GB2312" w:eastAsia="仿宋_GB2312" w:hAnsi="Times New Roman" w:cs="Times New Roman" w:hint="eastAsia"/>
                <w:kern w:val="0"/>
                <w:sz w:val="21"/>
                <w:szCs w:val="21"/>
                <w14:ligatures w14:val="none"/>
              </w:rPr>
              <w:br/>
              <w:t>安庆市具有丰富的医疗影像数据资源，结合ai+医疗影像数据，可实现医疗影像数据价值化；安庆市大数据资产运营有限公司作为市级公共数据运营机构，在市数据资源局和市卫</w:t>
            </w:r>
            <w:proofErr w:type="gramStart"/>
            <w:r w:rsidRPr="00AA1166">
              <w:rPr>
                <w:rFonts w:ascii="仿宋_GB2312" w:eastAsia="仿宋_GB2312" w:hAnsi="Times New Roman" w:cs="Times New Roman" w:hint="eastAsia"/>
                <w:kern w:val="0"/>
                <w:sz w:val="21"/>
                <w:szCs w:val="21"/>
                <w14:ligatures w14:val="none"/>
              </w:rPr>
              <w:t>健委指导</w:t>
            </w:r>
            <w:proofErr w:type="gramEnd"/>
            <w:r w:rsidRPr="00AA1166">
              <w:rPr>
                <w:rFonts w:ascii="仿宋_GB2312" w:eastAsia="仿宋_GB2312" w:hAnsi="Times New Roman" w:cs="Times New Roman" w:hint="eastAsia"/>
                <w:kern w:val="0"/>
                <w:sz w:val="21"/>
                <w:szCs w:val="21"/>
                <w14:ligatures w14:val="none"/>
              </w:rPr>
              <w:t>下，与安庆市级医院签订合作协议，共同拓展医疗影像数据价值变现。</w:t>
            </w:r>
          </w:p>
        </w:tc>
      </w:tr>
      <w:tr w:rsidR="00D51CD4" w:rsidRPr="00AA1166" w14:paraId="5A5DD85D" w14:textId="77777777">
        <w:trPr>
          <w:trHeight w:val="3648"/>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877ADC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25</w:t>
            </w:r>
          </w:p>
        </w:tc>
        <w:tc>
          <w:tcPr>
            <w:tcW w:w="558" w:type="pct"/>
            <w:tcBorders>
              <w:top w:val="single" w:sz="4" w:space="0" w:color="auto"/>
              <w:left w:val="single" w:sz="4" w:space="0" w:color="auto"/>
              <w:bottom w:val="single" w:sz="4" w:space="0" w:color="auto"/>
              <w:right w:val="single" w:sz="4" w:space="0" w:color="auto"/>
            </w:tcBorders>
            <w:vAlign w:val="center"/>
          </w:tcPr>
          <w:p w14:paraId="32519DC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安庆轩达氢能科技有限公司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01DCA6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氢能（固态储氢瓶）</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1E9E03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低温低压等环境存储及充放氢气</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44AF31F"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本项目将低压固态储氢瓶搭载于共享助力车，依托金属氢化物常温低压储氢技术，工作压力低于1MPa，安全性远高于传统高压储氢方案。车辆采用</w:t>
            </w:r>
            <w:proofErr w:type="gramStart"/>
            <w:r w:rsidRPr="00AA1166">
              <w:rPr>
                <w:rFonts w:ascii="仿宋_GB2312" w:eastAsia="仿宋_GB2312" w:hAnsi="Times New Roman" w:cs="Times New Roman" w:hint="eastAsia"/>
                <w:kern w:val="0"/>
                <w:sz w:val="21"/>
                <w:szCs w:val="21"/>
                <w14:ligatures w14:val="none"/>
              </w:rPr>
              <w:t>换氢补能</w:t>
            </w:r>
            <w:proofErr w:type="gramEnd"/>
            <w:r w:rsidRPr="00AA1166">
              <w:rPr>
                <w:rFonts w:ascii="仿宋_GB2312" w:eastAsia="仿宋_GB2312" w:hAnsi="Times New Roman" w:cs="Times New Roman" w:hint="eastAsia"/>
                <w:kern w:val="0"/>
                <w:sz w:val="21"/>
                <w:szCs w:val="21"/>
                <w14:ligatures w14:val="none"/>
              </w:rPr>
              <w:t>模式，单次储氢量50—60克即可实现50-100公里续航，零下30℃低温环境下仍可稳定运行，冬季续航保持率超90%，</w:t>
            </w:r>
            <w:proofErr w:type="gramStart"/>
            <w:r w:rsidRPr="00AA1166">
              <w:rPr>
                <w:rFonts w:ascii="仿宋_GB2312" w:eastAsia="仿宋_GB2312" w:hAnsi="Times New Roman" w:cs="Times New Roman" w:hint="eastAsia"/>
                <w:kern w:val="0"/>
                <w:sz w:val="21"/>
                <w:szCs w:val="21"/>
                <w14:ligatures w14:val="none"/>
              </w:rPr>
              <w:t>全程零碳排放</w:t>
            </w:r>
            <w:proofErr w:type="gramEnd"/>
            <w:r w:rsidRPr="00AA1166">
              <w:rPr>
                <w:rFonts w:ascii="仿宋_GB2312" w:eastAsia="仿宋_GB2312" w:hAnsi="Times New Roman" w:cs="Times New Roman" w:hint="eastAsia"/>
                <w:kern w:val="0"/>
                <w:sz w:val="21"/>
                <w:szCs w:val="21"/>
                <w14:ligatures w14:val="none"/>
              </w:rPr>
              <w:t>，十几秒即可完成</w:t>
            </w:r>
            <w:proofErr w:type="gramStart"/>
            <w:r w:rsidRPr="00AA1166">
              <w:rPr>
                <w:rFonts w:ascii="仿宋_GB2312" w:eastAsia="仿宋_GB2312" w:hAnsi="Times New Roman" w:cs="Times New Roman" w:hint="eastAsia"/>
                <w:kern w:val="0"/>
                <w:sz w:val="21"/>
                <w:szCs w:val="21"/>
                <w14:ligatures w14:val="none"/>
              </w:rPr>
              <w:t>换氢补能</w:t>
            </w:r>
            <w:proofErr w:type="gramEnd"/>
            <w:r w:rsidRPr="00AA1166">
              <w:rPr>
                <w:rFonts w:ascii="仿宋_GB2312" w:eastAsia="仿宋_GB2312" w:hAnsi="Times New Roman" w:cs="Times New Roman" w:hint="eastAsia"/>
                <w:kern w:val="0"/>
                <w:sz w:val="21"/>
                <w:szCs w:val="21"/>
                <w14:ligatures w14:val="none"/>
              </w:rPr>
              <w:t>，彻底解决传统锂电助力车低温掉电、充电慢的痛点，为城市短途绿色出行提供全新解决方案。</w:t>
            </w:r>
            <w:r w:rsidRPr="00AA1166">
              <w:rPr>
                <w:rFonts w:ascii="仿宋_GB2312" w:eastAsia="仿宋_GB2312" w:hAnsi="Times New Roman" w:cs="Times New Roman" w:hint="eastAsia"/>
                <w:kern w:val="0"/>
                <w:sz w:val="21"/>
                <w:szCs w:val="21"/>
                <w14:ligatures w14:val="none"/>
              </w:rPr>
              <w:br/>
              <w:t>应用于永安行二轮车。</w:t>
            </w:r>
          </w:p>
        </w:tc>
      </w:tr>
      <w:tr w:rsidR="00D51CD4" w:rsidRPr="00AA1166" w14:paraId="568E0729" w14:textId="77777777">
        <w:trPr>
          <w:trHeight w:val="4280"/>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D424D9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26</w:t>
            </w:r>
          </w:p>
        </w:tc>
        <w:tc>
          <w:tcPr>
            <w:tcW w:w="558" w:type="pct"/>
            <w:tcBorders>
              <w:top w:val="single" w:sz="4" w:space="0" w:color="auto"/>
              <w:left w:val="single" w:sz="4" w:space="0" w:color="auto"/>
              <w:bottom w:val="single" w:sz="4" w:space="0" w:color="auto"/>
              <w:right w:val="single" w:sz="4" w:space="0" w:color="auto"/>
            </w:tcBorders>
            <w:vAlign w:val="center"/>
          </w:tcPr>
          <w:p w14:paraId="53A8541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安庆轩达氢能科技有限公司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BAF620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氢能（固态储氢模块）</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24FA42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工业储氢场景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459DD5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本项目将搭载2.5kg储氢量的固态储氢模块，应用于新洲乡排涝水闸备用供电场景及合力工业叉车，</w:t>
            </w:r>
            <w:proofErr w:type="gramStart"/>
            <w:r w:rsidRPr="00AA1166">
              <w:rPr>
                <w:rFonts w:ascii="仿宋_GB2312" w:eastAsia="仿宋_GB2312" w:hAnsi="Times New Roman" w:cs="Times New Roman" w:hint="eastAsia"/>
                <w:kern w:val="0"/>
                <w:sz w:val="21"/>
                <w:szCs w:val="21"/>
                <w14:ligatures w14:val="none"/>
              </w:rPr>
              <w:t>依托钛基固态</w:t>
            </w:r>
            <w:proofErr w:type="gramEnd"/>
            <w:r w:rsidRPr="00AA1166">
              <w:rPr>
                <w:rFonts w:ascii="仿宋_GB2312" w:eastAsia="仿宋_GB2312" w:hAnsi="Times New Roman" w:cs="Times New Roman" w:hint="eastAsia"/>
                <w:kern w:val="0"/>
                <w:sz w:val="21"/>
                <w:szCs w:val="21"/>
                <w14:ligatures w14:val="none"/>
              </w:rPr>
              <w:t>储氢材料高体积密度、低压安全的特性，搭载适配的氢燃料电池系统，可实现单次充氢后连续作业8小时以上。依托固态储氢体积密度高、安全稳定的特性，结合氢能燃料电池系统，可在市电中断等应急工况下快速启动，为水闸启闭设备、监测终端提供持续稳定的清洁电力，有效补齐偏远圩区排涝供电短板，提升汛期排涝应急保障能力。</w:t>
            </w:r>
            <w:r w:rsidRPr="00AA1166">
              <w:rPr>
                <w:rFonts w:ascii="仿宋_GB2312" w:eastAsia="仿宋_GB2312" w:hAnsi="Times New Roman" w:cs="Times New Roman" w:hint="eastAsia"/>
                <w:kern w:val="0"/>
                <w:sz w:val="21"/>
                <w:szCs w:val="21"/>
                <w14:ligatures w14:val="none"/>
              </w:rPr>
              <w:br/>
              <w:t>应用于新洲乡排涝水闸备用电源、合力叉车。</w:t>
            </w:r>
          </w:p>
        </w:tc>
      </w:tr>
      <w:tr w:rsidR="00D51CD4" w:rsidRPr="00AA1166" w14:paraId="073623FC" w14:textId="77777777">
        <w:trPr>
          <w:trHeight w:val="3260"/>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1B5899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27</w:t>
            </w:r>
          </w:p>
        </w:tc>
        <w:tc>
          <w:tcPr>
            <w:tcW w:w="558" w:type="pct"/>
            <w:tcBorders>
              <w:top w:val="single" w:sz="4" w:space="0" w:color="auto"/>
              <w:left w:val="single" w:sz="4" w:space="0" w:color="auto"/>
              <w:bottom w:val="single" w:sz="4" w:space="0" w:color="auto"/>
              <w:right w:val="single" w:sz="4" w:space="0" w:color="auto"/>
            </w:tcBorders>
            <w:vAlign w:val="center"/>
          </w:tcPr>
          <w:p w14:paraId="4C6C033A" w14:textId="77777777" w:rsidR="00D51CD4" w:rsidRPr="00AA1166" w:rsidRDefault="00D51CD4">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
          <w:p w14:paraId="66C4A9B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安徽果不离生物科技有限公司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1AF2BD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杀菌线工业机器人装卸食品盘智能场景项目</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832B67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实现杀菌</w:t>
            </w:r>
            <w:proofErr w:type="gramStart"/>
            <w:r w:rsidRPr="00AA1166">
              <w:rPr>
                <w:rFonts w:ascii="仿宋_GB2312" w:eastAsia="仿宋_GB2312" w:hAnsi="Times New Roman" w:cs="Times New Roman" w:hint="eastAsia"/>
                <w:kern w:val="0"/>
                <w:sz w:val="21"/>
                <w:szCs w:val="21"/>
                <w14:ligatures w14:val="none"/>
              </w:rPr>
              <w:t>釜</w:t>
            </w:r>
            <w:proofErr w:type="gramEnd"/>
            <w:r w:rsidRPr="00AA1166">
              <w:rPr>
                <w:rFonts w:ascii="仿宋_GB2312" w:eastAsia="仿宋_GB2312" w:hAnsi="Times New Roman" w:cs="Times New Roman" w:hint="eastAsia"/>
                <w:kern w:val="0"/>
                <w:sz w:val="21"/>
                <w:szCs w:val="21"/>
                <w14:ligatures w14:val="none"/>
              </w:rPr>
              <w:t>在食品盘输送、定位、抓取、</w:t>
            </w:r>
            <w:proofErr w:type="gramStart"/>
            <w:r w:rsidRPr="00AA1166">
              <w:rPr>
                <w:rFonts w:ascii="仿宋_GB2312" w:eastAsia="仿宋_GB2312" w:hAnsi="Times New Roman" w:cs="Times New Roman" w:hint="eastAsia"/>
                <w:kern w:val="0"/>
                <w:sz w:val="21"/>
                <w:szCs w:val="21"/>
                <w14:ligatures w14:val="none"/>
              </w:rPr>
              <w:t>装笼全</w:t>
            </w:r>
            <w:proofErr w:type="gramEnd"/>
            <w:r w:rsidRPr="00AA1166">
              <w:rPr>
                <w:rFonts w:ascii="仿宋_GB2312" w:eastAsia="仿宋_GB2312" w:hAnsi="Times New Roman" w:cs="Times New Roman" w:hint="eastAsia"/>
                <w:kern w:val="0"/>
                <w:sz w:val="21"/>
                <w:szCs w:val="21"/>
                <w14:ligatures w14:val="none"/>
              </w:rPr>
              <w:t>流程自动化，破解用工短缺、产品破损、食品安全风险高等痛点，建成食品行业轻量化、模块化、可复制的工业机器人典型示范场景。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C8E023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该系统处于正式运行阶段。针对食品加工杀菌工序，适配碗装即食粥、罐头、果冻类物料生产作业，视觉定位精度±0.1mm，作业节拍可达10件/分钟，产品破损率控制在0.01%以下，可在食品洁净车间稳定运行。采用模块化轻量化部署，无需大规模改造原有产线，满足食品行业易损物料高精度、低破损的自动化装卸作业需求。</w:t>
            </w:r>
          </w:p>
          <w:p w14:paraId="5EF8BB4B" w14:textId="77777777" w:rsidR="00D51CD4" w:rsidRPr="00AA1166" w:rsidRDefault="00D51CD4"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
        </w:tc>
      </w:tr>
      <w:tr w:rsidR="00D51CD4" w:rsidRPr="00AA1166" w14:paraId="4FA4DBA4" w14:textId="77777777">
        <w:trPr>
          <w:trHeight w:val="7813"/>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30F381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28</w:t>
            </w:r>
          </w:p>
        </w:tc>
        <w:tc>
          <w:tcPr>
            <w:tcW w:w="558" w:type="pct"/>
            <w:tcBorders>
              <w:top w:val="single" w:sz="4" w:space="0" w:color="auto"/>
              <w:left w:val="single" w:sz="4" w:space="0" w:color="auto"/>
              <w:bottom w:val="single" w:sz="4" w:space="0" w:color="auto"/>
              <w:right w:val="single" w:sz="4" w:space="0" w:color="auto"/>
            </w:tcBorders>
            <w:vAlign w:val="center"/>
          </w:tcPr>
          <w:p w14:paraId="39E69C86" w14:textId="77777777" w:rsidR="00D51CD4" w:rsidRPr="00AA1166" w:rsidRDefault="00D51CD4">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
          <w:p w14:paraId="5F0F8AE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安庆兴</w:t>
            </w:r>
            <w:proofErr w:type="gramStart"/>
            <w:r w:rsidRPr="00AA1166">
              <w:rPr>
                <w:rFonts w:ascii="仿宋_GB2312" w:eastAsia="仿宋_GB2312" w:hAnsi="Times New Roman" w:cs="Times New Roman" w:hint="eastAsia"/>
                <w:kern w:val="0"/>
                <w:sz w:val="21"/>
                <w:szCs w:val="21"/>
                <w14:ligatures w14:val="none"/>
              </w:rPr>
              <w:t>凯</w:t>
            </w:r>
            <w:proofErr w:type="gramEnd"/>
            <w:r w:rsidRPr="00AA1166">
              <w:rPr>
                <w:rFonts w:ascii="仿宋_GB2312" w:eastAsia="仿宋_GB2312" w:hAnsi="Times New Roman" w:cs="Times New Roman" w:hint="eastAsia"/>
                <w:kern w:val="0"/>
                <w:sz w:val="21"/>
                <w:szCs w:val="21"/>
                <w14:ligatures w14:val="none"/>
              </w:rPr>
              <w:t>半导体材料有限公司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251CCE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智能物流仓储管理系统</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72E070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 存储与空间需求</w:t>
            </w:r>
          </w:p>
          <w:p w14:paraId="4BD0FE1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高密度存储：解决厂区用地紧张问题，提升单位面积存储量，满足多品类、多批次原材料与产成品存储。</w:t>
            </w:r>
          </w:p>
          <w:p w14:paraId="2BB0DB6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特殊环境适配：满足半导体材料恒温、恒湿、防静电、无尘存储要求，保障物料性能稳定。</w:t>
            </w:r>
          </w:p>
          <w:p w14:paraId="3ADDBB7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柔性扩容：支持未来产能提升，预留库位与设备扩展接口。</w:t>
            </w:r>
          </w:p>
          <w:p w14:paraId="676E5F4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 作业效率与流程需求</w:t>
            </w:r>
          </w:p>
          <w:p w14:paraId="104B3CA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无人化</w:t>
            </w:r>
            <w:proofErr w:type="gramEnd"/>
            <w:r w:rsidRPr="00AA1166">
              <w:rPr>
                <w:rFonts w:ascii="仿宋_GB2312" w:eastAsia="仿宋_GB2312" w:hAnsi="Times New Roman" w:cs="Times New Roman" w:hint="eastAsia"/>
                <w:kern w:val="0"/>
                <w:sz w:val="21"/>
                <w:szCs w:val="21"/>
                <w14:ligatures w14:val="none"/>
              </w:rPr>
              <w:t xml:space="preserve"> / 少人化作业：减少人工接触危险品与精密物料，降低安全与质量风险。</w:t>
            </w:r>
          </w:p>
          <w:p w14:paraId="3163B70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快速出入库：满足 JIT 生产与客户快速交付需求，提升订单响应速度。</w:t>
            </w:r>
          </w:p>
          <w:p w14:paraId="59715CE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全流程追溯：实现物料从入库、存储、出库到生产投料的批次、时间、位置、操作人员全程可追溯，符合半导体行业质量管控规范。</w:t>
            </w:r>
          </w:p>
          <w:p w14:paraId="6D05460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 数字化与协同需求</w:t>
            </w:r>
          </w:p>
          <w:p w14:paraId="7E5C8B6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系统集成：WMS/WCS 与MES 无缝对接，实现信息流、物流、</w:t>
            </w:r>
            <w:proofErr w:type="gramStart"/>
            <w:r w:rsidRPr="00AA1166">
              <w:rPr>
                <w:rFonts w:ascii="仿宋_GB2312" w:eastAsia="仿宋_GB2312" w:hAnsi="Times New Roman" w:cs="Times New Roman" w:hint="eastAsia"/>
                <w:kern w:val="0"/>
                <w:sz w:val="21"/>
                <w:szCs w:val="21"/>
                <w14:ligatures w14:val="none"/>
              </w:rPr>
              <w:t>资金流三流</w:t>
            </w:r>
            <w:proofErr w:type="gramEnd"/>
            <w:r w:rsidRPr="00AA1166">
              <w:rPr>
                <w:rFonts w:ascii="仿宋_GB2312" w:eastAsia="仿宋_GB2312" w:hAnsi="Times New Roman" w:cs="Times New Roman" w:hint="eastAsia"/>
                <w:kern w:val="0"/>
                <w:sz w:val="21"/>
                <w:szCs w:val="21"/>
                <w14:ligatures w14:val="none"/>
              </w:rPr>
              <w:t>合一。</w:t>
            </w:r>
          </w:p>
          <w:p w14:paraId="3F5BE66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实时监控与决策：库存数据实时更新、设备状态可视化、异常自动预警，支撑精益管理。</w:t>
            </w:r>
          </w:p>
          <w:p w14:paraId="43A3A38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智能调度：自动分配货位、优化存取路径、多设备协同作业，减少等待与空跑。</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7C4B01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智能物流仓储管理系统适用于生产企业原材料库、半成品库、成品库、不良品隔离库等仓储场景，可配套自动化立体库、AGV、RGV等智能仓储装备使用，覆盖来料入库、库位管理、生产领料、订单拣选出库、物料调拨、库存盘点、退货处理全仓储业务流程。系统具备</w:t>
            </w:r>
            <w:proofErr w:type="gramStart"/>
            <w:r w:rsidRPr="00AA1166">
              <w:rPr>
                <w:rFonts w:ascii="仿宋_GB2312" w:eastAsia="仿宋_GB2312" w:hAnsi="Times New Roman" w:cs="Times New Roman" w:hint="eastAsia"/>
                <w:kern w:val="0"/>
                <w:sz w:val="21"/>
                <w:szCs w:val="21"/>
                <w14:ligatures w14:val="none"/>
              </w:rPr>
              <w:t>批次与效期</w:t>
            </w:r>
            <w:proofErr w:type="gramEnd"/>
            <w:r w:rsidRPr="00AA1166">
              <w:rPr>
                <w:rFonts w:ascii="仿宋_GB2312" w:eastAsia="仿宋_GB2312" w:hAnsi="Times New Roman" w:cs="Times New Roman" w:hint="eastAsia"/>
                <w:kern w:val="0"/>
                <w:sz w:val="21"/>
                <w:szCs w:val="21"/>
                <w14:ligatures w14:val="none"/>
              </w:rPr>
              <w:t>管控、</w:t>
            </w:r>
            <w:proofErr w:type="gramStart"/>
            <w:r w:rsidRPr="00AA1166">
              <w:rPr>
                <w:rFonts w:ascii="仿宋_GB2312" w:eastAsia="仿宋_GB2312" w:hAnsi="Times New Roman" w:cs="Times New Roman" w:hint="eastAsia"/>
                <w:kern w:val="0"/>
                <w:sz w:val="21"/>
                <w:szCs w:val="21"/>
                <w14:ligatures w14:val="none"/>
              </w:rPr>
              <w:t>物料全</w:t>
            </w:r>
            <w:proofErr w:type="gramEnd"/>
            <w:r w:rsidRPr="00AA1166">
              <w:rPr>
                <w:rFonts w:ascii="仿宋_GB2312" w:eastAsia="仿宋_GB2312" w:hAnsi="Times New Roman" w:cs="Times New Roman" w:hint="eastAsia"/>
                <w:kern w:val="0"/>
                <w:sz w:val="21"/>
                <w:szCs w:val="21"/>
                <w14:ligatures w14:val="none"/>
              </w:rPr>
              <w:t>流程追溯、智能任务调度、自动化设备联动、多系统集成、库存预警、可视化监控、移动端作业等核心能力，实现仓储作业数字化、自动化，提升仓库空间利用率与出入库效率，降低人为差错，满足新材料制造行业对物料质量追溯、先进先出、安全生产管控的要求。</w:t>
            </w:r>
          </w:p>
        </w:tc>
      </w:tr>
      <w:tr w:rsidR="00D51CD4" w:rsidRPr="00AA1166" w14:paraId="25141CA8" w14:textId="77777777">
        <w:trPr>
          <w:trHeight w:val="2116"/>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28B08B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29</w:t>
            </w:r>
          </w:p>
        </w:tc>
        <w:tc>
          <w:tcPr>
            <w:tcW w:w="558" w:type="pct"/>
            <w:tcBorders>
              <w:top w:val="single" w:sz="4" w:space="0" w:color="auto"/>
              <w:left w:val="single" w:sz="4" w:space="0" w:color="auto"/>
              <w:bottom w:val="single" w:sz="4" w:space="0" w:color="auto"/>
              <w:right w:val="single" w:sz="4" w:space="0" w:color="auto"/>
            </w:tcBorders>
            <w:vAlign w:val="center"/>
          </w:tcPr>
          <w:p w14:paraId="2AD9D15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安庆市恒瑞达汽车零部件制造有限公司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14091F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汽车横向稳定杆研发制造，电子式主动稳定杆研发制造</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52C39F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乘用车、商用车、新能源汽车底盘悬架系统，用于整车底盘开发、底盘性能升级、整车国产化配套，适配燃油车</w:t>
            </w:r>
            <w:proofErr w:type="gramStart"/>
            <w:r w:rsidRPr="00AA1166">
              <w:rPr>
                <w:rFonts w:ascii="仿宋_GB2312" w:eastAsia="仿宋_GB2312" w:hAnsi="Times New Roman" w:cs="Times New Roman" w:hint="eastAsia"/>
                <w:kern w:val="0"/>
                <w:sz w:val="21"/>
                <w:szCs w:val="21"/>
                <w14:ligatures w14:val="none"/>
              </w:rPr>
              <w:t>及纯电</w:t>
            </w:r>
            <w:proofErr w:type="gramEnd"/>
            <w:r w:rsidRPr="00AA1166">
              <w:rPr>
                <w:rFonts w:ascii="仿宋_GB2312" w:eastAsia="仿宋_GB2312" w:hAnsi="Times New Roman" w:cs="Times New Roman" w:hint="eastAsia"/>
                <w:kern w:val="0"/>
                <w:sz w:val="21"/>
                <w:szCs w:val="21"/>
                <w14:ligatures w14:val="none"/>
              </w:rPr>
              <w:t xml:space="preserve"> / 混动车型底盘稳定控制项目</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CB7DFD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公司具备汽车横向稳定杆、电子式主动</w:t>
            </w:r>
            <w:proofErr w:type="gramStart"/>
            <w:r w:rsidRPr="00AA1166">
              <w:rPr>
                <w:rFonts w:ascii="仿宋_GB2312" w:eastAsia="仿宋_GB2312" w:hAnsi="Times New Roman" w:cs="Times New Roman" w:hint="eastAsia"/>
                <w:kern w:val="0"/>
                <w:sz w:val="21"/>
                <w:szCs w:val="21"/>
                <w14:ligatures w14:val="none"/>
              </w:rPr>
              <w:t>稳定杆全流程</w:t>
            </w:r>
            <w:proofErr w:type="gramEnd"/>
            <w:r w:rsidRPr="00AA1166">
              <w:rPr>
                <w:rFonts w:ascii="仿宋_GB2312" w:eastAsia="仿宋_GB2312" w:hAnsi="Times New Roman" w:cs="Times New Roman" w:hint="eastAsia"/>
                <w:kern w:val="0"/>
                <w:sz w:val="21"/>
                <w:szCs w:val="21"/>
                <w14:ligatures w14:val="none"/>
              </w:rPr>
              <w:t>研发与制造能力，可完成材料选型、结构仿真、样件试制、台架试验及批量生产。可配套传统横向稳定杆与新能源车型电子式主动稳定杆，产品符合 IATF16949 汽车行业质量体系，满足主机厂 APQP 开发流程。可承接新车型同步开发、现有底盘部件国产化替代，提供稳定杆总成、衬套粘接、疲劳耐久测试等一体化技术与量产交付服务，提升车辆侧倾控制与行驶稳定性。</w:t>
            </w:r>
          </w:p>
        </w:tc>
      </w:tr>
      <w:tr w:rsidR="00D51CD4" w:rsidRPr="00AA1166" w14:paraId="5C59A895" w14:textId="77777777">
        <w:trPr>
          <w:trHeight w:val="1984"/>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F9C226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30</w:t>
            </w:r>
          </w:p>
        </w:tc>
        <w:tc>
          <w:tcPr>
            <w:tcW w:w="558" w:type="pct"/>
            <w:tcBorders>
              <w:top w:val="single" w:sz="4" w:space="0" w:color="auto"/>
              <w:left w:val="single" w:sz="4" w:space="0" w:color="auto"/>
              <w:bottom w:val="single" w:sz="4" w:space="0" w:color="auto"/>
              <w:right w:val="single" w:sz="4" w:space="0" w:color="auto"/>
            </w:tcBorders>
            <w:vAlign w:val="center"/>
          </w:tcPr>
          <w:p w14:paraId="73E1731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安庆市中小企业创业辅导中心</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B0855F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数字化转型服务（诊断评估、规划咨询）、绿色制造整体服务（绿色工厂诊断、绿色供应链建设咨询服务）</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9D6AD7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制造业企业智能化改造、绿色低碳转型场景；中小企业数字化转型、绿色制造体系建设场景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BCA5633"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面向制造业企业开展数字化转型诊断评估，摸排企业生产管理、数据应用现状，找准数字化转型堵点难点，提供定制化转型规划咨询服务。开展绿色工厂诊断，梳理企业能耗、产线、管理体系短板；提供绿色供应链建设咨询服务，指导企业完善绿色供应链管理体系。聚焦中小企业转型痛点，帮助企业明晰数字化升级与绿色制造建设路径，为企业后续实施智能化、绿色化改造提供专业咨询支撑。</w:t>
            </w:r>
          </w:p>
        </w:tc>
      </w:tr>
      <w:tr w:rsidR="00D51CD4" w:rsidRPr="00AA1166" w14:paraId="745F0BDA" w14:textId="77777777">
        <w:trPr>
          <w:trHeight w:val="3288"/>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6A555F6"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31</w:t>
            </w:r>
          </w:p>
        </w:tc>
        <w:tc>
          <w:tcPr>
            <w:tcW w:w="558" w:type="pct"/>
            <w:tcBorders>
              <w:top w:val="single" w:sz="4" w:space="0" w:color="auto"/>
              <w:left w:val="single" w:sz="4" w:space="0" w:color="auto"/>
              <w:bottom w:val="single" w:sz="4" w:space="0" w:color="auto"/>
              <w:right w:val="single" w:sz="4" w:space="0" w:color="auto"/>
            </w:tcBorders>
            <w:vAlign w:val="center"/>
          </w:tcPr>
          <w:p w14:paraId="3FDFA58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安徽向科化工有限公司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1DEA3F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新技术</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545AFE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高端化技术供给能力</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D79CA9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项目建成国内首条无“0类”危险设备</w:t>
            </w:r>
            <w:proofErr w:type="gramStart"/>
            <w:r w:rsidRPr="00AA1166">
              <w:rPr>
                <w:rFonts w:ascii="仿宋_GB2312" w:eastAsia="仿宋_GB2312" w:hAnsi="Times New Roman" w:cs="Times New Roman" w:hint="eastAsia"/>
                <w:kern w:val="0"/>
                <w:sz w:val="21"/>
                <w:szCs w:val="21"/>
                <w14:ligatures w14:val="none"/>
              </w:rPr>
              <w:t>无人化</w:t>
            </w:r>
            <w:proofErr w:type="gramEnd"/>
            <w:r w:rsidRPr="00AA1166">
              <w:rPr>
                <w:rFonts w:ascii="仿宋_GB2312" w:eastAsia="仿宋_GB2312" w:hAnsi="Times New Roman" w:cs="Times New Roman" w:hint="eastAsia"/>
                <w:kern w:val="0"/>
                <w:sz w:val="21"/>
                <w:szCs w:val="21"/>
                <w14:ligatures w14:val="none"/>
              </w:rPr>
              <w:t>粉状乳化炸药生产线，形成静态乳化、系统压力输送、全流程智能控制和</w:t>
            </w:r>
            <w:proofErr w:type="gramStart"/>
            <w:r w:rsidRPr="00AA1166">
              <w:rPr>
                <w:rFonts w:ascii="仿宋_GB2312" w:eastAsia="仿宋_GB2312" w:hAnsi="Times New Roman" w:cs="Times New Roman" w:hint="eastAsia"/>
                <w:kern w:val="0"/>
                <w:sz w:val="21"/>
                <w:szCs w:val="21"/>
                <w14:ligatures w14:val="none"/>
              </w:rPr>
              <w:t>无人化</w:t>
            </w:r>
            <w:proofErr w:type="gramEnd"/>
            <w:r w:rsidRPr="00AA1166">
              <w:rPr>
                <w:rFonts w:ascii="仿宋_GB2312" w:eastAsia="仿宋_GB2312" w:hAnsi="Times New Roman" w:cs="Times New Roman" w:hint="eastAsia"/>
                <w:kern w:val="0"/>
                <w:sz w:val="21"/>
                <w:szCs w:val="21"/>
                <w14:ligatures w14:val="none"/>
              </w:rPr>
              <w:t>生产能力。通过CJFQ-Ⅱ型全静态乳化器替代动态乳化器，并取消基质螺杆泵，实现“0类”危险设备清零；通过一键启停、闭环控制、在线监测、智能</w:t>
            </w:r>
            <w:proofErr w:type="gramStart"/>
            <w:r w:rsidRPr="00AA1166">
              <w:rPr>
                <w:rFonts w:ascii="仿宋_GB2312" w:eastAsia="仿宋_GB2312" w:hAnsi="Times New Roman" w:cs="Times New Roman" w:hint="eastAsia"/>
                <w:kern w:val="0"/>
                <w:sz w:val="21"/>
                <w:szCs w:val="21"/>
                <w14:ligatures w14:val="none"/>
              </w:rPr>
              <w:t>联锁</w:t>
            </w:r>
            <w:proofErr w:type="gramEnd"/>
            <w:r w:rsidRPr="00AA1166">
              <w:rPr>
                <w:rFonts w:ascii="仿宋_GB2312" w:eastAsia="仿宋_GB2312" w:hAnsi="Times New Roman" w:cs="Times New Roman" w:hint="eastAsia"/>
                <w:kern w:val="0"/>
                <w:sz w:val="21"/>
                <w:szCs w:val="21"/>
                <w14:ligatures w14:val="none"/>
              </w:rPr>
              <w:t>、故障诊断及自动清洗，实现生产过程自动调节和异常处置；结合自动供袋、自动计量、自动缝包</w:t>
            </w:r>
            <w:proofErr w:type="gramStart"/>
            <w:r w:rsidRPr="00AA1166">
              <w:rPr>
                <w:rFonts w:ascii="仿宋_GB2312" w:eastAsia="仿宋_GB2312" w:hAnsi="Times New Roman" w:cs="Times New Roman" w:hint="eastAsia"/>
                <w:kern w:val="0"/>
                <w:sz w:val="21"/>
                <w:szCs w:val="21"/>
                <w14:ligatures w14:val="none"/>
              </w:rPr>
              <w:t>及集中</w:t>
            </w:r>
            <w:proofErr w:type="gramEnd"/>
            <w:r w:rsidRPr="00AA1166">
              <w:rPr>
                <w:rFonts w:ascii="仿宋_GB2312" w:eastAsia="仿宋_GB2312" w:hAnsi="Times New Roman" w:cs="Times New Roman" w:hint="eastAsia"/>
                <w:kern w:val="0"/>
                <w:sz w:val="21"/>
                <w:szCs w:val="21"/>
                <w14:ligatures w14:val="none"/>
              </w:rPr>
              <w:t>远程控制，实现全线</w:t>
            </w:r>
            <w:proofErr w:type="gramStart"/>
            <w:r w:rsidRPr="00AA1166">
              <w:rPr>
                <w:rFonts w:ascii="仿宋_GB2312" w:eastAsia="仿宋_GB2312" w:hAnsi="Times New Roman" w:cs="Times New Roman" w:hint="eastAsia"/>
                <w:kern w:val="0"/>
                <w:sz w:val="21"/>
                <w:szCs w:val="21"/>
                <w14:ligatures w14:val="none"/>
              </w:rPr>
              <w:t>无人化</w:t>
            </w:r>
            <w:proofErr w:type="gramEnd"/>
            <w:r w:rsidRPr="00AA1166">
              <w:rPr>
                <w:rFonts w:ascii="仿宋_GB2312" w:eastAsia="仿宋_GB2312" w:hAnsi="Times New Roman" w:cs="Times New Roman" w:hint="eastAsia"/>
                <w:kern w:val="0"/>
                <w:sz w:val="21"/>
                <w:szCs w:val="21"/>
                <w14:ligatures w14:val="none"/>
              </w:rPr>
              <w:t>生产。改造后小时产能稳定在6.7～7.2吨，主要设备装机容量能耗下降44%，年节电约2.5万度、年节约成本超100万元，显著提升了本质安全、节能降耗和数字化管控水平，总体技术达到国内领先水平。</w:t>
            </w:r>
          </w:p>
        </w:tc>
      </w:tr>
      <w:tr w:rsidR="00D51CD4" w:rsidRPr="00AA1166" w14:paraId="51AC1BCE"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D569F2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32</w:t>
            </w:r>
          </w:p>
        </w:tc>
        <w:tc>
          <w:tcPr>
            <w:tcW w:w="558" w:type="pct"/>
            <w:tcBorders>
              <w:top w:val="single" w:sz="4" w:space="0" w:color="auto"/>
              <w:left w:val="single" w:sz="4" w:space="0" w:color="auto"/>
              <w:bottom w:val="single" w:sz="4" w:space="0" w:color="auto"/>
              <w:right w:val="single" w:sz="4" w:space="0" w:color="auto"/>
            </w:tcBorders>
            <w:vAlign w:val="center"/>
          </w:tcPr>
          <w:p w14:paraId="7F24B03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安庆机床有限公司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D88794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新技术：球体微米级精密磨削闭环控制技术，加工在线智能检测技术，科微米MES系统车间集成应用技术。</w:t>
            </w:r>
          </w:p>
          <w:p w14:paraId="37A28B0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新产品：G3-G5级高端精密轴承球体加工智能制造成套装备。</w:t>
            </w:r>
          </w:p>
          <w:p w14:paraId="71BBDE9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新服务：科微米MES系统实施部署服务。</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F56FAE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一是高端精密轴承球体智能试制场景，</w:t>
            </w:r>
          </w:p>
          <w:p w14:paraId="56E55F9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面向新能源、机器人、风电等领域，开展G3-G5级成套装备样机试制与工艺验证，推进高端装备国产化替代。</w:t>
            </w:r>
          </w:p>
          <w:p w14:paraId="3891099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二是机床企业数字化生产场景，</w:t>
            </w:r>
            <w:proofErr w:type="gramStart"/>
            <w:r w:rsidRPr="00AA1166">
              <w:rPr>
                <w:rFonts w:ascii="仿宋_GB2312" w:eastAsia="仿宋_GB2312" w:hAnsi="Times New Roman" w:cs="Times New Roman" w:hint="eastAsia"/>
                <w:kern w:val="0"/>
                <w:sz w:val="21"/>
                <w:szCs w:val="21"/>
                <w14:ligatures w14:val="none"/>
              </w:rPr>
              <w:t>运用科</w:t>
            </w:r>
            <w:proofErr w:type="gramEnd"/>
            <w:r w:rsidRPr="00AA1166">
              <w:rPr>
                <w:rFonts w:ascii="仿宋_GB2312" w:eastAsia="仿宋_GB2312" w:hAnsi="Times New Roman" w:cs="Times New Roman" w:hint="eastAsia"/>
                <w:kern w:val="0"/>
                <w:sz w:val="21"/>
                <w:szCs w:val="21"/>
                <w14:ligatures w14:val="none"/>
              </w:rPr>
              <w:t>微米MES系统，实现机床加工、装配、</w:t>
            </w:r>
            <w:proofErr w:type="gramStart"/>
            <w:r w:rsidRPr="00AA1166">
              <w:rPr>
                <w:rFonts w:ascii="仿宋_GB2312" w:eastAsia="仿宋_GB2312" w:hAnsi="Times New Roman" w:cs="Times New Roman" w:hint="eastAsia"/>
                <w:kern w:val="0"/>
                <w:sz w:val="21"/>
                <w:szCs w:val="21"/>
                <w14:ligatures w14:val="none"/>
              </w:rPr>
              <w:t>检测全</w:t>
            </w:r>
            <w:proofErr w:type="gramEnd"/>
            <w:r w:rsidRPr="00AA1166">
              <w:rPr>
                <w:rFonts w:ascii="仿宋_GB2312" w:eastAsia="仿宋_GB2312" w:hAnsi="Times New Roman" w:cs="Times New Roman" w:hint="eastAsia"/>
                <w:kern w:val="0"/>
                <w:sz w:val="21"/>
                <w:szCs w:val="21"/>
                <w14:ligatures w14:val="none"/>
              </w:rPr>
              <w:t>流程数字化管理，达成生产质量可追溯。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F2A72C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依托科</w:t>
            </w:r>
            <w:proofErr w:type="gramEnd"/>
            <w:r w:rsidRPr="00AA1166">
              <w:rPr>
                <w:rFonts w:ascii="仿宋_GB2312" w:eastAsia="仿宋_GB2312" w:hAnsi="Times New Roman" w:cs="Times New Roman" w:hint="eastAsia"/>
                <w:kern w:val="0"/>
                <w:sz w:val="21"/>
                <w:szCs w:val="21"/>
                <w14:ligatures w14:val="none"/>
              </w:rPr>
              <w:t>微米MES系统车间集成应用技术，打量车间</w:t>
            </w:r>
          </w:p>
          <w:p w14:paraId="0A81EC40"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设备数据实现生产流程数字化管控。</w:t>
            </w:r>
          </w:p>
          <w:p w14:paraId="3551105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基于自</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技术，开发G3-G5级高端精密轴承球体智</w:t>
            </w:r>
          </w:p>
          <w:p w14:paraId="01EBCEB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能制造成套装备，集成精密磨削，在线监测功能</w:t>
            </w:r>
          </w:p>
          <w:p w14:paraId="4E6518EB"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可满足新能源汽车、机器人、风电等领域高端轴</w:t>
            </w:r>
          </w:p>
          <w:p w14:paraId="1779C73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承国产化生产需求。</w:t>
            </w:r>
          </w:p>
          <w:p w14:paraId="35DB68C9"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未来根据生产实践完成系统</w:t>
            </w:r>
            <w:proofErr w:type="gramStart"/>
            <w:r w:rsidRPr="00AA1166">
              <w:rPr>
                <w:rFonts w:ascii="仿宋_GB2312" w:eastAsia="仿宋_GB2312" w:hAnsi="Times New Roman" w:cs="Times New Roman" w:hint="eastAsia"/>
                <w:kern w:val="0"/>
                <w:sz w:val="21"/>
                <w:szCs w:val="21"/>
                <w14:ligatures w14:val="none"/>
              </w:rPr>
              <w:t>适</w:t>
            </w:r>
            <w:proofErr w:type="gramEnd"/>
            <w:r w:rsidRPr="00AA1166">
              <w:rPr>
                <w:rFonts w:ascii="仿宋_GB2312" w:eastAsia="仿宋_GB2312" w:hAnsi="Times New Roman" w:cs="Times New Roman" w:hint="eastAsia"/>
                <w:kern w:val="0"/>
                <w:sz w:val="21"/>
                <w:szCs w:val="21"/>
                <w14:ligatures w14:val="none"/>
              </w:rPr>
              <w:t>配对接、落地调试、</w:t>
            </w:r>
          </w:p>
          <w:p w14:paraId="3D4FB38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赋能企业数字化改造，推动装备制造与数字化服务</w:t>
            </w:r>
          </w:p>
          <w:p w14:paraId="35A6E09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融合发展。</w:t>
            </w:r>
          </w:p>
          <w:p w14:paraId="5E03C512" w14:textId="77777777" w:rsidR="00D51CD4" w:rsidRPr="00AA1166" w:rsidRDefault="00D51CD4"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
        </w:tc>
      </w:tr>
      <w:tr w:rsidR="00D51CD4" w:rsidRPr="00AA1166" w14:paraId="5A54E666"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2B386A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33</w:t>
            </w:r>
          </w:p>
        </w:tc>
        <w:tc>
          <w:tcPr>
            <w:tcW w:w="558" w:type="pct"/>
            <w:tcBorders>
              <w:top w:val="single" w:sz="4" w:space="0" w:color="auto"/>
              <w:left w:val="single" w:sz="4" w:space="0" w:color="auto"/>
              <w:bottom w:val="single" w:sz="4" w:space="0" w:color="auto"/>
              <w:right w:val="single" w:sz="4" w:space="0" w:color="auto"/>
            </w:tcBorders>
            <w:vAlign w:val="center"/>
          </w:tcPr>
          <w:p w14:paraId="4C408B5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联通（安徽）产业互联网有限公司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32E023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工业操作系统、MES、PLM等工业软件；行业定制化数字化解决方案；工业互联网平台、数据治理、数字孪生、AI大模型制造行业应用；5G+工业互联网集成方案</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718A72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面向离散制造、流程制造、新能源、汽车零部件、家电、冶金化工、食品医药、产业园区等多维度，可落地数字化车间、5G 全连接工厂、工厂数字孪生、工业数据中台、</w:t>
            </w:r>
            <w:proofErr w:type="gramStart"/>
            <w:r w:rsidRPr="00AA1166">
              <w:rPr>
                <w:rFonts w:ascii="仿宋_GB2312" w:eastAsia="仿宋_GB2312" w:hAnsi="Times New Roman" w:cs="Times New Roman" w:hint="eastAsia"/>
                <w:kern w:val="0"/>
                <w:sz w:val="21"/>
                <w:szCs w:val="21"/>
                <w14:ligatures w14:val="none"/>
              </w:rPr>
              <w:t>产线</w:t>
            </w:r>
            <w:proofErr w:type="gramEnd"/>
            <w:r w:rsidRPr="00AA1166">
              <w:rPr>
                <w:rFonts w:ascii="仿宋_GB2312" w:eastAsia="仿宋_GB2312" w:hAnsi="Times New Roman" w:cs="Times New Roman" w:hint="eastAsia"/>
                <w:kern w:val="0"/>
                <w:sz w:val="21"/>
                <w:szCs w:val="21"/>
                <w14:ligatures w14:val="none"/>
              </w:rPr>
              <w:t xml:space="preserve"> MES 管控、设备智能运维、AI 工业质检与工艺优化、产业集群协同平台等场景，支持龙头企业大型定制化项目，也支持中小制造企业轻量化数字化转型。</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7D0E6C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 工厂内部数字化场景（MES 核心场景）</w:t>
            </w:r>
          </w:p>
          <w:p w14:paraId="7431F38C"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（1）数字化车间 / 智能工厂建设：生产工单管理、工序报工、物料流转、在制品管控、生产追溯、质量 QMS 集成、设备 OEE 管理、能耗管理；</w:t>
            </w:r>
          </w:p>
          <w:p w14:paraId="3B5935D9"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w:t>
            </w:r>
            <w:proofErr w:type="gramStart"/>
            <w:r w:rsidRPr="00AA1166">
              <w:rPr>
                <w:rFonts w:ascii="仿宋_GB2312" w:eastAsia="仿宋_GB2312" w:hAnsi="Times New Roman" w:cs="Times New Roman" w:hint="eastAsia"/>
                <w:kern w:val="0"/>
                <w:sz w:val="21"/>
                <w:szCs w:val="21"/>
                <w14:ligatures w14:val="none"/>
              </w:rPr>
              <w:t>老旧产线数字化</w:t>
            </w:r>
            <w:proofErr w:type="gramEnd"/>
            <w:r w:rsidRPr="00AA1166">
              <w:rPr>
                <w:rFonts w:ascii="仿宋_GB2312" w:eastAsia="仿宋_GB2312" w:hAnsi="Times New Roman" w:cs="Times New Roman" w:hint="eastAsia"/>
                <w:kern w:val="0"/>
                <w:sz w:val="21"/>
                <w:szCs w:val="21"/>
                <w14:ligatures w14:val="none"/>
              </w:rPr>
              <w:t>改造：设备数采、5G 工业内网部署、多品牌 PLC / 仪表异构数据接入；</w:t>
            </w:r>
          </w:p>
          <w:p w14:paraId="6873A690"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（3）柔性产线、多品种定制生产：APS 排产、换线管理、工艺版本管控；</w:t>
            </w:r>
          </w:p>
          <w:p w14:paraId="37C9CF4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 5G + 工业互联网集成场景</w:t>
            </w:r>
          </w:p>
          <w:p w14:paraId="5420F4DC"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（1）5G 行业专网、MEC 边缘云部署；</w:t>
            </w:r>
          </w:p>
          <w:p w14:paraId="0F5E8C9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（2）5G+AR 远程运维、5G+AGV/移动机器人配套模组+物联网卡、5G + 机器视觉质检；</w:t>
            </w:r>
          </w:p>
          <w:p w14:paraId="3945441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（3）5G + 设备远程控制、高危工位</w:t>
            </w:r>
            <w:proofErr w:type="gramStart"/>
            <w:r w:rsidRPr="00AA1166">
              <w:rPr>
                <w:rFonts w:ascii="仿宋_GB2312" w:eastAsia="仿宋_GB2312" w:hAnsi="Times New Roman" w:cs="Times New Roman" w:hint="eastAsia"/>
                <w:kern w:val="0"/>
                <w:sz w:val="21"/>
                <w:szCs w:val="21"/>
                <w14:ligatures w14:val="none"/>
              </w:rPr>
              <w:t>无人化</w:t>
            </w:r>
            <w:proofErr w:type="gramEnd"/>
            <w:r w:rsidRPr="00AA1166">
              <w:rPr>
                <w:rFonts w:ascii="仿宋_GB2312" w:eastAsia="仿宋_GB2312" w:hAnsi="Times New Roman" w:cs="Times New Roman" w:hint="eastAsia"/>
                <w:kern w:val="0"/>
                <w:sz w:val="21"/>
                <w:szCs w:val="21"/>
                <w14:ligatures w14:val="none"/>
              </w:rPr>
              <w:t>改造</w:t>
            </w:r>
          </w:p>
          <w:p w14:paraId="315122A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 数字孪生场景</w:t>
            </w:r>
          </w:p>
          <w:p w14:paraId="10AA6E4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（1）车间/工厂三维数字孪生场景搭建，通过视频、传感器、反向控制器实现实时可视化监控；</w:t>
            </w:r>
          </w:p>
          <w:p w14:paraId="75547F70"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w:t>
            </w:r>
            <w:proofErr w:type="gramStart"/>
            <w:r w:rsidRPr="00AA1166">
              <w:rPr>
                <w:rFonts w:ascii="仿宋_GB2312" w:eastAsia="仿宋_GB2312" w:hAnsi="Times New Roman" w:cs="Times New Roman" w:hint="eastAsia"/>
                <w:kern w:val="0"/>
                <w:sz w:val="21"/>
                <w:szCs w:val="21"/>
                <w14:ligatures w14:val="none"/>
              </w:rPr>
              <w:t>产线仿真</w:t>
            </w:r>
            <w:proofErr w:type="gramEnd"/>
            <w:r w:rsidRPr="00AA1166">
              <w:rPr>
                <w:rFonts w:ascii="仿宋_GB2312" w:eastAsia="仿宋_GB2312" w:hAnsi="Times New Roman" w:cs="Times New Roman" w:hint="eastAsia"/>
                <w:kern w:val="0"/>
                <w:sz w:val="21"/>
                <w:szCs w:val="21"/>
                <w14:ligatures w14:val="none"/>
              </w:rPr>
              <w:t>预演、产能瓶颈模拟、工艺仿真；</w:t>
            </w:r>
          </w:p>
          <w:p w14:paraId="45A9E4FF"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（3）厂区/园区孪生、安全应急推演、能耗仿真、资产可视化管理；</w:t>
            </w:r>
          </w:p>
          <w:p w14:paraId="21C2E77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 数据治理/工业数据中台场景</w:t>
            </w:r>
          </w:p>
          <w:p w14:paraId="4D36E8D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（1）工厂多源异构数据标准化、清洗、主数据管理、数</w:t>
            </w:r>
            <w:r w:rsidRPr="00AA1166">
              <w:rPr>
                <w:rFonts w:ascii="仿宋_GB2312" w:eastAsia="仿宋_GB2312" w:hAnsi="Times New Roman" w:cs="Times New Roman" w:hint="eastAsia"/>
                <w:kern w:val="0"/>
                <w:sz w:val="21"/>
                <w:szCs w:val="21"/>
                <w14:ligatures w14:val="none"/>
              </w:rPr>
              <w:lastRenderedPageBreak/>
              <w:t>据资产目录建设；</w:t>
            </w:r>
          </w:p>
          <w:p w14:paraId="4E8E8E4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（2）跨系统数据打通（MES/ERP/SCADA/WMS/LIMS），消除信息孤岛；</w:t>
            </w:r>
          </w:p>
          <w:p w14:paraId="4DF58A18"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（3）数据质量监控、数据安全、数据资产入表，支撑数据分析与 AI 建模；</w:t>
            </w:r>
          </w:p>
          <w:p w14:paraId="5FBF930F"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5. 工业 AI大模型制造行业落地场景</w:t>
            </w:r>
          </w:p>
          <w:p w14:paraId="53798635"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（1）工业知识库构建：设备手册、工艺规程、SOP 文档智能检索与问答；</w:t>
            </w:r>
          </w:p>
          <w:p w14:paraId="781E7E5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（2）生产异常根因分析，基于</w:t>
            </w:r>
            <w:proofErr w:type="gramStart"/>
            <w:r w:rsidRPr="00AA1166">
              <w:rPr>
                <w:rFonts w:ascii="仿宋_GB2312" w:eastAsia="仿宋_GB2312" w:hAnsi="Times New Roman" w:cs="Times New Roman" w:hint="eastAsia"/>
                <w:kern w:val="0"/>
                <w:sz w:val="21"/>
                <w:szCs w:val="21"/>
                <w14:ligatures w14:val="none"/>
              </w:rPr>
              <w:t>历史工</w:t>
            </w:r>
            <w:proofErr w:type="gramEnd"/>
            <w:r w:rsidRPr="00AA1166">
              <w:rPr>
                <w:rFonts w:ascii="仿宋_GB2312" w:eastAsia="仿宋_GB2312" w:hAnsi="Times New Roman" w:cs="Times New Roman" w:hint="eastAsia"/>
                <w:kern w:val="0"/>
                <w:sz w:val="21"/>
                <w:szCs w:val="21"/>
                <w14:ligatures w14:val="none"/>
              </w:rPr>
              <w:t>单、报警数据大模型推理；</w:t>
            </w:r>
          </w:p>
          <w:p w14:paraId="44E1965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（3）质检报告、设备维修工单智能摘要；工艺参数智能推荐；</w:t>
            </w:r>
          </w:p>
          <w:p w14:paraId="1D514D1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（4）现场人员智能培训、AR + 大模型作业指导书；安全文本识别、风险</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判；</w:t>
            </w:r>
          </w:p>
          <w:p w14:paraId="53064743"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6. 产业链协同场景</w:t>
            </w:r>
          </w:p>
          <w:p w14:paraId="32E8B71F"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w:t>
            </w:r>
            <w:proofErr w:type="gramStart"/>
            <w:r w:rsidRPr="00AA1166">
              <w:rPr>
                <w:rFonts w:ascii="仿宋_GB2312" w:eastAsia="仿宋_GB2312" w:hAnsi="Times New Roman" w:cs="Times New Roman" w:hint="eastAsia"/>
                <w:kern w:val="0"/>
                <w:sz w:val="21"/>
                <w:szCs w:val="21"/>
                <w14:ligatures w14:val="none"/>
              </w:rPr>
              <w:t>行业级</w:t>
            </w:r>
            <w:proofErr w:type="gramEnd"/>
            <w:r w:rsidRPr="00AA1166">
              <w:rPr>
                <w:rFonts w:ascii="仿宋_GB2312" w:eastAsia="仿宋_GB2312" w:hAnsi="Times New Roman" w:cs="Times New Roman" w:hint="eastAsia"/>
                <w:kern w:val="0"/>
                <w:sz w:val="21"/>
                <w:szCs w:val="21"/>
                <w14:ligatures w14:val="none"/>
              </w:rPr>
              <w:t>工业互联网平台，打通上下游供应商、目标客户群体；</w:t>
            </w:r>
          </w:p>
          <w:p w14:paraId="24C5FBA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（2）供应链协同、订单协同、外协加工管理、产业集群供需匹配；</w:t>
            </w:r>
          </w:p>
        </w:tc>
      </w:tr>
      <w:tr w:rsidR="00D51CD4" w:rsidRPr="00AA1166" w14:paraId="6DC89AA3" w14:textId="77777777">
        <w:trPr>
          <w:trHeight w:val="2137"/>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617CCFF"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34</w:t>
            </w:r>
          </w:p>
        </w:tc>
        <w:tc>
          <w:tcPr>
            <w:tcW w:w="558" w:type="pct"/>
            <w:tcBorders>
              <w:top w:val="single" w:sz="4" w:space="0" w:color="auto"/>
              <w:left w:val="single" w:sz="4" w:space="0" w:color="auto"/>
              <w:bottom w:val="single" w:sz="4" w:space="0" w:color="auto"/>
              <w:right w:val="single" w:sz="4" w:space="0" w:color="auto"/>
            </w:tcBorders>
            <w:vAlign w:val="center"/>
          </w:tcPr>
          <w:p w14:paraId="5A20025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中国联合网络通信有限公司安徽省分公司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9079EA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5G+工业专网、物联网专网</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45F141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依托 5G 专网、MEC 边缘计算、5G LAN、TSN 等能力，面向白色家电、汽车零部件及整车制造、有色冶金、装备制造、新能源、矿山等工业类场景开展5G+工业互联网建设</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E935807"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 5G+AI 视觉质检</w:t>
            </w:r>
          </w:p>
          <w:p w14:paraId="55A4E6EC"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车间高清相机通过 5G 把图像回传 MEC，AI 实时识别产品外观缺陷、错装漏装；制造业产品</w:t>
            </w:r>
            <w:proofErr w:type="gramStart"/>
            <w:r w:rsidRPr="00AA1166">
              <w:rPr>
                <w:rFonts w:ascii="仿宋_GB2312" w:eastAsia="仿宋_GB2312" w:hAnsi="Times New Roman" w:cs="Times New Roman" w:hint="eastAsia"/>
                <w:kern w:val="0"/>
                <w:sz w:val="21"/>
                <w:szCs w:val="21"/>
                <w14:ligatures w14:val="none"/>
              </w:rPr>
              <w:t>质检均</w:t>
            </w:r>
            <w:proofErr w:type="gramEnd"/>
            <w:r w:rsidRPr="00AA1166">
              <w:rPr>
                <w:rFonts w:ascii="仿宋_GB2312" w:eastAsia="仿宋_GB2312" w:hAnsi="Times New Roman" w:cs="Times New Roman" w:hint="eastAsia"/>
                <w:kern w:val="0"/>
                <w:sz w:val="21"/>
                <w:szCs w:val="21"/>
                <w14:ligatures w14:val="none"/>
              </w:rPr>
              <w:t>采用该方案，质检准确率可达 99% 以上。</w:t>
            </w:r>
          </w:p>
          <w:p w14:paraId="323BD888"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 xml:space="preserve">2. 5G + </w:t>
            </w:r>
            <w:proofErr w:type="gramStart"/>
            <w:r w:rsidRPr="00AA1166">
              <w:rPr>
                <w:rFonts w:ascii="仿宋_GB2312" w:eastAsia="仿宋_GB2312" w:hAnsi="Times New Roman" w:cs="Times New Roman" w:hint="eastAsia"/>
                <w:kern w:val="0"/>
                <w:sz w:val="21"/>
                <w:szCs w:val="21"/>
                <w14:ligatures w14:val="none"/>
              </w:rPr>
              <w:t>云化</w:t>
            </w:r>
            <w:proofErr w:type="gramEnd"/>
            <w:r w:rsidRPr="00AA1166">
              <w:rPr>
                <w:rFonts w:ascii="仿宋_GB2312" w:eastAsia="仿宋_GB2312" w:hAnsi="Times New Roman" w:cs="Times New Roman" w:hint="eastAsia"/>
                <w:kern w:val="0"/>
                <w:sz w:val="21"/>
                <w:szCs w:val="21"/>
                <w14:ligatures w14:val="none"/>
              </w:rPr>
              <w:t xml:space="preserve"> PLC / 柔性产线控制</w:t>
            </w:r>
          </w:p>
          <w:p w14:paraId="3CEEA95B"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hint="eastAsia"/>
                <w:kern w:val="0"/>
                <w:sz w:val="21"/>
                <w:szCs w:val="21"/>
                <w14:ligatures w14:val="none"/>
              </w:rPr>
              <w:t>产线</w:t>
            </w:r>
            <w:proofErr w:type="gramEnd"/>
            <w:r w:rsidRPr="00AA1166">
              <w:rPr>
                <w:rFonts w:ascii="仿宋_GB2312" w:eastAsia="仿宋_GB2312" w:hAnsi="Times New Roman" w:cs="Times New Roman" w:hint="eastAsia"/>
                <w:kern w:val="0"/>
                <w:sz w:val="21"/>
                <w:szCs w:val="21"/>
                <w14:ligatures w14:val="none"/>
              </w:rPr>
              <w:t xml:space="preserve"> PLC 上云，依靠 5G 低时延网络实现多设备协同控制，快速换型，支撑多品种柔性生产，</w:t>
            </w:r>
            <w:proofErr w:type="gramStart"/>
            <w:r w:rsidRPr="00AA1166">
              <w:rPr>
                <w:rFonts w:ascii="仿宋_GB2312" w:eastAsia="仿宋_GB2312" w:hAnsi="Times New Roman" w:cs="Times New Roman" w:hint="eastAsia"/>
                <w:kern w:val="0"/>
                <w:sz w:val="21"/>
                <w:szCs w:val="21"/>
                <w14:ligatures w14:val="none"/>
              </w:rPr>
              <w:t>产线扩展</w:t>
            </w:r>
            <w:proofErr w:type="gramEnd"/>
            <w:r w:rsidRPr="00AA1166">
              <w:rPr>
                <w:rFonts w:ascii="仿宋_GB2312" w:eastAsia="仿宋_GB2312" w:hAnsi="Times New Roman" w:cs="Times New Roman" w:hint="eastAsia"/>
                <w:kern w:val="0"/>
                <w:sz w:val="21"/>
                <w:szCs w:val="21"/>
                <w14:ligatures w14:val="none"/>
              </w:rPr>
              <w:t>部署效率大幅提升。</w:t>
            </w:r>
          </w:p>
          <w:p w14:paraId="2AE3DAA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3.5G + 智能物流（AGV/AMR 无人调度）</w:t>
            </w:r>
          </w:p>
          <w:p w14:paraId="024732C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5G 专网替代传统 Wi-Fi，解决</w:t>
            </w:r>
            <w:proofErr w:type="gramStart"/>
            <w:r w:rsidRPr="00AA1166">
              <w:rPr>
                <w:rFonts w:ascii="仿宋_GB2312" w:eastAsia="仿宋_GB2312" w:hAnsi="Times New Roman" w:cs="Times New Roman" w:hint="eastAsia"/>
                <w:kern w:val="0"/>
                <w:sz w:val="21"/>
                <w:szCs w:val="21"/>
                <w14:ligatures w14:val="none"/>
              </w:rPr>
              <w:t>漫游卡顿</w:t>
            </w:r>
            <w:proofErr w:type="gramEnd"/>
            <w:r w:rsidRPr="00AA1166">
              <w:rPr>
                <w:rFonts w:ascii="仿宋_GB2312" w:eastAsia="仿宋_GB2312" w:hAnsi="Times New Roman" w:cs="Times New Roman" w:hint="eastAsia"/>
                <w:kern w:val="0"/>
                <w:sz w:val="21"/>
                <w:szCs w:val="21"/>
                <w14:ligatures w14:val="none"/>
              </w:rPr>
              <w:t xml:space="preserve">，实现车间无人叉车、物料小车集群调度、UWB </w:t>
            </w:r>
            <w:proofErr w:type="gramStart"/>
            <w:r w:rsidRPr="00AA1166">
              <w:rPr>
                <w:rFonts w:ascii="仿宋_GB2312" w:eastAsia="仿宋_GB2312" w:hAnsi="Times New Roman" w:cs="Times New Roman" w:hint="eastAsia"/>
                <w:kern w:val="0"/>
                <w:sz w:val="21"/>
                <w:szCs w:val="21"/>
                <w14:ligatures w14:val="none"/>
              </w:rPr>
              <w:t>厘米级定位</w:t>
            </w:r>
            <w:proofErr w:type="gramEnd"/>
            <w:r w:rsidRPr="00AA1166">
              <w:rPr>
                <w:rFonts w:ascii="仿宋_GB2312" w:eastAsia="仿宋_GB2312" w:hAnsi="Times New Roman" w:cs="Times New Roman" w:hint="eastAsia"/>
                <w:kern w:val="0"/>
                <w:sz w:val="21"/>
                <w:szCs w:val="21"/>
                <w14:ligatures w14:val="none"/>
              </w:rPr>
              <w:t>；工厂落地智能拣选、防碰撞预警场景。</w:t>
            </w:r>
          </w:p>
          <w:p w14:paraId="0073991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4. 5G + 数字孪生</w:t>
            </w:r>
          </w:p>
          <w:p w14:paraId="6DC3F16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采集设备、产线、环境实时数据，在虚拟空间复刻工厂；支持虚拟调试、仿真排产、设备状态可视化。</w:t>
            </w:r>
          </w:p>
          <w:p w14:paraId="1111C1A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5.5G+AR 远程运维 / 辅助装配</w:t>
            </w:r>
          </w:p>
          <w:p w14:paraId="713FE3D5"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通过5G行业专网部署，依托大带宽、低时延能力实现现场人员佩戴 AR 眼镜，实时回传高清画面，远端专家叠加标注指导设备检修、复杂装配；减少专家现场出差，解决跨厂区技术协同。</w:t>
            </w:r>
          </w:p>
          <w:p w14:paraId="3B14685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6.5G + 设备预测性维护</w:t>
            </w:r>
          </w:p>
          <w:p w14:paraId="18F415D8"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通过5G</w:t>
            </w:r>
            <w:proofErr w:type="gramStart"/>
            <w:r w:rsidRPr="00AA1166">
              <w:rPr>
                <w:rFonts w:ascii="仿宋_GB2312" w:eastAsia="仿宋_GB2312" w:hAnsi="Times New Roman" w:cs="Times New Roman" w:hint="eastAsia"/>
                <w:kern w:val="0"/>
                <w:sz w:val="21"/>
                <w:szCs w:val="21"/>
                <w14:ligatures w14:val="none"/>
              </w:rPr>
              <w:t>工业级物联网</w:t>
            </w:r>
            <w:proofErr w:type="gramEnd"/>
            <w:r w:rsidRPr="00AA1166">
              <w:rPr>
                <w:rFonts w:ascii="仿宋_GB2312" w:eastAsia="仿宋_GB2312" w:hAnsi="Times New Roman" w:cs="Times New Roman" w:hint="eastAsia"/>
                <w:kern w:val="0"/>
                <w:sz w:val="21"/>
                <w:szCs w:val="21"/>
                <w14:ligatures w14:val="none"/>
              </w:rPr>
              <w:t>模组及物联网专网采集电机、泵体、冶炼炉等振动、温度、电流数据，AI 分析故障前兆，变被动抢修为预测维护；有色、钢铁、装备制造广泛使用。</w:t>
            </w:r>
          </w:p>
          <w:p w14:paraId="66F6CE7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7.5G + 安全生产与 EHS 管理</w:t>
            </w:r>
          </w:p>
          <w:p w14:paraId="255AB020"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通过5G+机器视觉识别人员未佩戴安全帽、违规闯入、烟火；结合气体、温感传感器，高危区域实时告警。</w:t>
            </w:r>
          </w:p>
          <w:p w14:paraId="232384C2"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8.5G + 全流程产品追溯（工业标识解析）</w:t>
            </w:r>
          </w:p>
          <w:p w14:paraId="24A8C4B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通过5G物联网打通生产、运输、销售链条，对零部件、成品赋码，打通来料、生产、质检、仓储、</w:t>
            </w:r>
            <w:proofErr w:type="gramStart"/>
            <w:r w:rsidRPr="00AA1166">
              <w:rPr>
                <w:rFonts w:ascii="仿宋_GB2312" w:eastAsia="仿宋_GB2312" w:hAnsi="Times New Roman" w:cs="Times New Roman" w:hint="eastAsia"/>
                <w:kern w:val="0"/>
                <w:sz w:val="21"/>
                <w:szCs w:val="21"/>
                <w14:ligatures w14:val="none"/>
              </w:rPr>
              <w:t>售后全</w:t>
            </w:r>
            <w:proofErr w:type="gramEnd"/>
            <w:r w:rsidRPr="00AA1166">
              <w:rPr>
                <w:rFonts w:ascii="仿宋_GB2312" w:eastAsia="仿宋_GB2312" w:hAnsi="Times New Roman" w:cs="Times New Roman" w:hint="eastAsia"/>
                <w:kern w:val="0"/>
                <w:sz w:val="21"/>
                <w:szCs w:val="21"/>
                <w14:ligatures w14:val="none"/>
              </w:rPr>
              <w:t>流程，实现单件追溯、质量问题快速定位，支撑产业链上下游协同。</w:t>
            </w:r>
          </w:p>
          <w:p w14:paraId="799084B0"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9.5G + 智慧能源管控</w:t>
            </w:r>
          </w:p>
          <w:p w14:paraId="383F41B5"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通过5G物联网电表、水表等实现对车间配电、空压机、空调能耗数据，实时监测、优化调度，实现工厂节能降碳，能耗成本显著下降。</w:t>
            </w:r>
          </w:p>
        </w:tc>
      </w:tr>
      <w:tr w:rsidR="00D51CD4" w:rsidRPr="00AA1166" w14:paraId="75CFE576"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3E14FE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35</w:t>
            </w:r>
          </w:p>
        </w:tc>
        <w:tc>
          <w:tcPr>
            <w:tcW w:w="558" w:type="pct"/>
            <w:tcBorders>
              <w:top w:val="single" w:sz="4" w:space="0" w:color="auto"/>
              <w:left w:val="single" w:sz="4" w:space="0" w:color="auto"/>
              <w:bottom w:val="single" w:sz="4" w:space="0" w:color="auto"/>
              <w:right w:val="single" w:sz="4" w:space="0" w:color="auto"/>
            </w:tcBorders>
            <w:vAlign w:val="center"/>
          </w:tcPr>
          <w:p w14:paraId="35C3585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中国联合网络通信有限公司安庆市分公司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21FD78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工业设备数采、格物工业互联网平台本地化运营、联通</w:t>
            </w:r>
            <w:proofErr w:type="gramStart"/>
            <w:r w:rsidRPr="00AA1166">
              <w:rPr>
                <w:rFonts w:ascii="仿宋_GB2312" w:eastAsia="仿宋_GB2312" w:hAnsi="Times New Roman" w:cs="Times New Roman" w:hint="eastAsia"/>
                <w:kern w:val="0"/>
                <w:sz w:val="21"/>
                <w:szCs w:val="21"/>
                <w14:ligatures w14:val="none"/>
              </w:rPr>
              <w:t>云算力</w:t>
            </w:r>
            <w:proofErr w:type="gramEnd"/>
            <w:r w:rsidRPr="00AA1166">
              <w:rPr>
                <w:rFonts w:ascii="仿宋_GB2312" w:eastAsia="仿宋_GB2312" w:hAnsi="Times New Roman" w:cs="Times New Roman" w:hint="eastAsia"/>
                <w:kern w:val="0"/>
                <w:sz w:val="21"/>
                <w:szCs w:val="21"/>
                <w14:ligatures w14:val="none"/>
              </w:rPr>
              <w:t>、网络安全、诊断咨询与系统集成</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A9BD6B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面向安庆汽车零部件、化工新材料、纺织服装、装备制造等主导产业，覆盖 5G 全连接工厂、数字化车间改造、预测性维护、数字化诊断、产业集群协同等</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7891CAD"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1.传统工厂/</w:t>
            </w:r>
            <w:proofErr w:type="gramStart"/>
            <w:r w:rsidRPr="00AA1166">
              <w:rPr>
                <w:rFonts w:ascii="仿宋_GB2312" w:eastAsia="仿宋_GB2312" w:hAnsi="Times New Roman" w:cs="Times New Roman" w:hint="eastAsia"/>
                <w:kern w:val="0"/>
                <w:sz w:val="21"/>
                <w:szCs w:val="21"/>
                <w14:ligatures w14:val="none"/>
              </w:rPr>
              <w:t>产线设备</w:t>
            </w:r>
            <w:proofErr w:type="gramEnd"/>
            <w:r w:rsidRPr="00AA1166">
              <w:rPr>
                <w:rFonts w:ascii="仿宋_GB2312" w:eastAsia="仿宋_GB2312" w:hAnsi="Times New Roman" w:cs="Times New Roman" w:hint="eastAsia"/>
                <w:kern w:val="0"/>
                <w:sz w:val="21"/>
                <w:szCs w:val="21"/>
                <w14:ligatures w14:val="none"/>
              </w:rPr>
              <w:t>数字化采集改造</w:t>
            </w:r>
          </w:p>
          <w:p w14:paraId="321DC56E"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对车间 PLC、传感器、仪表等新旧设备</w:t>
            </w:r>
            <w:proofErr w:type="gramStart"/>
            <w:r w:rsidRPr="00AA1166">
              <w:rPr>
                <w:rFonts w:ascii="仿宋_GB2312" w:eastAsia="仿宋_GB2312" w:hAnsi="Times New Roman" w:cs="Times New Roman" w:hint="eastAsia"/>
                <w:kern w:val="0"/>
                <w:sz w:val="21"/>
                <w:szCs w:val="21"/>
                <w14:ligatures w14:val="none"/>
              </w:rPr>
              <w:t>做协议</w:t>
            </w:r>
            <w:proofErr w:type="gramEnd"/>
            <w:r w:rsidRPr="00AA1166">
              <w:rPr>
                <w:rFonts w:ascii="仿宋_GB2312" w:eastAsia="仿宋_GB2312" w:hAnsi="Times New Roman" w:cs="Times New Roman" w:hint="eastAsia"/>
                <w:kern w:val="0"/>
                <w:sz w:val="21"/>
                <w:szCs w:val="21"/>
                <w14:ligatures w14:val="none"/>
              </w:rPr>
              <w:t>适配、设备改造，实现生产数据、能耗数据、设备状态数据采集上云；适配离散制造、流程工厂，解决设备数据孤岛问题，为 MES、监控大屏提供数据源。</w:t>
            </w:r>
          </w:p>
          <w:p w14:paraId="3B2BE9B9"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2.格物工业互联网平台本地化部署/本地运营</w:t>
            </w:r>
          </w:p>
          <w:p w14:paraId="1EB2331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安庆</w:t>
            </w:r>
            <w:proofErr w:type="gramStart"/>
            <w:r w:rsidRPr="00AA1166">
              <w:rPr>
                <w:rFonts w:ascii="仿宋_GB2312" w:eastAsia="仿宋_GB2312" w:hAnsi="Times New Roman" w:cs="Times New Roman" w:hint="eastAsia"/>
                <w:kern w:val="0"/>
                <w:sz w:val="21"/>
                <w:szCs w:val="21"/>
                <w14:ligatures w14:val="none"/>
              </w:rPr>
              <w:t>属地化运维</w:t>
            </w:r>
            <w:proofErr w:type="gramEnd"/>
            <w:r w:rsidRPr="00AA1166">
              <w:rPr>
                <w:rFonts w:ascii="仿宋_GB2312" w:eastAsia="仿宋_GB2312" w:hAnsi="Times New Roman" w:cs="Times New Roman" w:hint="eastAsia"/>
                <w:kern w:val="0"/>
                <w:sz w:val="21"/>
                <w:szCs w:val="21"/>
                <w14:ligatures w14:val="none"/>
              </w:rPr>
              <w:t>格物平台，承载企业设备接入、设备台账、设备远程监控、OEE 分析、能耗监测、告警管理、轻量化生产看板；支持中小企业低成本上平台，无需自</w:t>
            </w:r>
            <w:proofErr w:type="gramStart"/>
            <w:r w:rsidRPr="00AA1166">
              <w:rPr>
                <w:rFonts w:ascii="仿宋_GB2312" w:eastAsia="仿宋_GB2312" w:hAnsi="Times New Roman" w:cs="Times New Roman" w:hint="eastAsia"/>
                <w:kern w:val="0"/>
                <w:sz w:val="21"/>
                <w:szCs w:val="21"/>
                <w14:ligatures w14:val="none"/>
              </w:rPr>
              <w:t>建复杂</w:t>
            </w:r>
            <w:proofErr w:type="gramEnd"/>
            <w:r w:rsidRPr="00AA1166">
              <w:rPr>
                <w:rFonts w:ascii="仿宋_GB2312" w:eastAsia="仿宋_GB2312" w:hAnsi="Times New Roman" w:cs="Times New Roman" w:hint="eastAsia"/>
                <w:kern w:val="0"/>
                <w:sz w:val="21"/>
                <w:szCs w:val="21"/>
                <w14:ligatures w14:val="none"/>
              </w:rPr>
              <w:t>平台底座；可对接上级工业互联网平台。</w:t>
            </w:r>
          </w:p>
          <w:p w14:paraId="355F3E9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3.联通</w:t>
            </w:r>
            <w:proofErr w:type="gramStart"/>
            <w:r w:rsidRPr="00AA1166">
              <w:rPr>
                <w:rFonts w:ascii="仿宋_GB2312" w:eastAsia="仿宋_GB2312" w:hAnsi="Times New Roman" w:cs="Times New Roman" w:hint="eastAsia"/>
                <w:kern w:val="0"/>
                <w:sz w:val="21"/>
                <w:szCs w:val="21"/>
                <w14:ligatures w14:val="none"/>
              </w:rPr>
              <w:t>云算力</w:t>
            </w:r>
            <w:proofErr w:type="gramEnd"/>
            <w:r w:rsidRPr="00AA1166">
              <w:rPr>
                <w:rFonts w:ascii="仿宋_GB2312" w:eastAsia="仿宋_GB2312" w:hAnsi="Times New Roman" w:cs="Times New Roman" w:hint="eastAsia"/>
                <w:kern w:val="0"/>
                <w:sz w:val="21"/>
                <w:szCs w:val="21"/>
                <w14:ligatures w14:val="none"/>
              </w:rPr>
              <w:t>支撑工业应用</w:t>
            </w:r>
          </w:p>
          <w:p w14:paraId="21F01D84"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依托联通云，承载工业平台、生产监控系统、AI 质检推理、数据存储、备份容灾；支持公有云、混合云、边缘云（MEC），满足工业业务低时延、</w:t>
            </w:r>
            <w:proofErr w:type="gramStart"/>
            <w:r w:rsidRPr="00AA1166">
              <w:rPr>
                <w:rFonts w:ascii="仿宋_GB2312" w:eastAsia="仿宋_GB2312" w:hAnsi="Times New Roman" w:cs="Times New Roman" w:hint="eastAsia"/>
                <w:kern w:val="0"/>
                <w:sz w:val="21"/>
                <w:szCs w:val="21"/>
                <w14:ligatures w14:val="none"/>
              </w:rPr>
              <w:t>弹性算力需求</w:t>
            </w:r>
            <w:proofErr w:type="gramEnd"/>
            <w:r w:rsidRPr="00AA1166">
              <w:rPr>
                <w:rFonts w:ascii="仿宋_GB2312" w:eastAsia="仿宋_GB2312" w:hAnsi="Times New Roman" w:cs="Times New Roman" w:hint="eastAsia"/>
                <w:kern w:val="0"/>
                <w:sz w:val="21"/>
                <w:szCs w:val="21"/>
                <w14:ligatures w14:val="none"/>
              </w:rPr>
              <w:t>，支撑本地工业业务稳定运行。</w:t>
            </w:r>
          </w:p>
          <w:p w14:paraId="13A90674"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4.工业网络与网络安全建设</w:t>
            </w:r>
          </w:p>
          <w:p w14:paraId="56695E24"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工厂工业内网、5G 专网、厂区光纤网络建设；工业防火墙、安全监测、</w:t>
            </w:r>
            <w:proofErr w:type="gramStart"/>
            <w:r w:rsidRPr="00AA1166">
              <w:rPr>
                <w:rFonts w:ascii="仿宋_GB2312" w:eastAsia="仿宋_GB2312" w:hAnsi="Times New Roman" w:cs="Times New Roman" w:hint="eastAsia"/>
                <w:kern w:val="0"/>
                <w:sz w:val="21"/>
                <w:szCs w:val="21"/>
                <w14:ligatures w14:val="none"/>
              </w:rPr>
              <w:t>等保测评</w:t>
            </w:r>
            <w:proofErr w:type="gramEnd"/>
            <w:r w:rsidRPr="00AA1166">
              <w:rPr>
                <w:rFonts w:ascii="仿宋_GB2312" w:eastAsia="仿宋_GB2312" w:hAnsi="Times New Roman" w:cs="Times New Roman" w:hint="eastAsia"/>
                <w:kern w:val="0"/>
                <w:sz w:val="21"/>
                <w:szCs w:val="21"/>
                <w14:ligatures w14:val="none"/>
              </w:rPr>
              <w:t>配套服务、工控安全加固；保障工控网络、云平台、生产数据安全，满足制造业信息安全合</w:t>
            </w:r>
            <w:proofErr w:type="gramStart"/>
            <w:r w:rsidRPr="00AA1166">
              <w:rPr>
                <w:rFonts w:ascii="仿宋_GB2312" w:eastAsia="仿宋_GB2312" w:hAnsi="Times New Roman" w:cs="Times New Roman" w:hint="eastAsia"/>
                <w:kern w:val="0"/>
                <w:sz w:val="21"/>
                <w:szCs w:val="21"/>
                <w14:ligatures w14:val="none"/>
              </w:rPr>
              <w:t>规</w:t>
            </w:r>
            <w:proofErr w:type="gramEnd"/>
            <w:r w:rsidRPr="00AA1166">
              <w:rPr>
                <w:rFonts w:ascii="仿宋_GB2312" w:eastAsia="仿宋_GB2312" w:hAnsi="Times New Roman" w:cs="Times New Roman" w:hint="eastAsia"/>
                <w:kern w:val="0"/>
                <w:sz w:val="21"/>
                <w:szCs w:val="21"/>
                <w14:ligatures w14:val="none"/>
              </w:rPr>
              <w:t>要求。</w:t>
            </w:r>
          </w:p>
          <w:p w14:paraId="234D684A"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5.数字化诊断咨询 + 整体系统集成</w:t>
            </w:r>
          </w:p>
          <w:p w14:paraId="6BA6B739"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进厂开展工厂数字化现状诊断、方案规划、可</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咨询；承接整体项目总包，统筹网络、数采、平台、云资源、安全的设计、施工、调试交付；可联合配套 MES、数字</w:t>
            </w:r>
            <w:proofErr w:type="gramStart"/>
            <w:r w:rsidRPr="00AA1166">
              <w:rPr>
                <w:rFonts w:ascii="仿宋_GB2312" w:eastAsia="仿宋_GB2312" w:hAnsi="Times New Roman" w:cs="Times New Roman" w:hint="eastAsia"/>
                <w:kern w:val="0"/>
                <w:sz w:val="21"/>
                <w:szCs w:val="21"/>
                <w14:ligatures w14:val="none"/>
              </w:rPr>
              <w:t>孪生等</w:t>
            </w:r>
            <w:proofErr w:type="gramEnd"/>
            <w:r w:rsidRPr="00AA1166">
              <w:rPr>
                <w:rFonts w:ascii="仿宋_GB2312" w:eastAsia="仿宋_GB2312" w:hAnsi="Times New Roman" w:cs="Times New Roman" w:hint="eastAsia"/>
                <w:kern w:val="0"/>
                <w:sz w:val="21"/>
                <w:szCs w:val="21"/>
                <w14:ligatures w14:val="none"/>
              </w:rPr>
              <w:t>生态伙伴完成项目落地。</w:t>
            </w:r>
          </w:p>
        </w:tc>
      </w:tr>
      <w:tr w:rsidR="00D51CD4" w:rsidRPr="00AA1166" w14:paraId="5952464D"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3A2E577"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36</w:t>
            </w:r>
          </w:p>
        </w:tc>
        <w:tc>
          <w:tcPr>
            <w:tcW w:w="558" w:type="pct"/>
            <w:tcBorders>
              <w:top w:val="single" w:sz="4" w:space="0" w:color="auto"/>
              <w:left w:val="single" w:sz="4" w:space="0" w:color="auto"/>
              <w:bottom w:val="single" w:sz="4" w:space="0" w:color="auto"/>
              <w:right w:val="single" w:sz="4" w:space="0" w:color="auto"/>
            </w:tcBorders>
            <w:vAlign w:val="center"/>
          </w:tcPr>
          <w:p w14:paraId="5B49DAF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安庆振新汽车有限公司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B626D0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基于低代码平台搭建整车装配AI视觉拍照防错检测服务，依托视觉图像识别技术，覆盖安全气囊、高压线束、驱动轴、管路、铭牌等多类装配关键点；解决各</w:t>
            </w:r>
            <w:proofErr w:type="gramStart"/>
            <w:r w:rsidRPr="00AA1166">
              <w:rPr>
                <w:rFonts w:ascii="仿宋_GB2312" w:eastAsia="仿宋_GB2312" w:hAnsi="Times New Roman" w:cs="Times New Roman" w:hint="eastAsia"/>
                <w:kern w:val="0"/>
                <w:sz w:val="21"/>
                <w:szCs w:val="21"/>
                <w14:ligatures w14:val="none"/>
              </w:rPr>
              <w:t>类关键</w:t>
            </w:r>
            <w:proofErr w:type="gramEnd"/>
            <w:r w:rsidRPr="00AA1166">
              <w:rPr>
                <w:rFonts w:ascii="仿宋_GB2312" w:eastAsia="仿宋_GB2312" w:hAnsi="Times New Roman" w:cs="Times New Roman" w:hint="eastAsia"/>
                <w:kern w:val="0"/>
                <w:sz w:val="21"/>
                <w:szCs w:val="21"/>
                <w14:ligatures w14:val="none"/>
              </w:rPr>
              <w:t>装配工序人工肉眼识别易出错痛点。系统已落地全部现有拍照识别场景，支持后续新增零部件识别可视化自定义配置，检测规则快速迭代，低代码开发完成率100%。</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9FCA47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汽车总装车间多工位装配质量防错场景，覆盖发变分装、后轴分装、后装线、底盘线、动总线等</w:t>
            </w:r>
            <w:proofErr w:type="gramStart"/>
            <w:r w:rsidRPr="00AA1166">
              <w:rPr>
                <w:rFonts w:ascii="仿宋_GB2312" w:eastAsia="仿宋_GB2312" w:hAnsi="Times New Roman" w:cs="Times New Roman" w:hint="eastAsia"/>
                <w:kern w:val="0"/>
                <w:sz w:val="21"/>
                <w:szCs w:val="21"/>
                <w14:ligatures w14:val="none"/>
              </w:rPr>
              <w:t>产线工位</w:t>
            </w:r>
            <w:proofErr w:type="gramEnd"/>
            <w:r w:rsidRPr="00AA1166">
              <w:rPr>
                <w:rFonts w:ascii="仿宋_GB2312" w:eastAsia="仿宋_GB2312" w:hAnsi="Times New Roman" w:cs="Times New Roman" w:hint="eastAsia"/>
                <w:kern w:val="0"/>
                <w:sz w:val="21"/>
                <w:szCs w:val="21"/>
                <w14:ligatures w14:val="none"/>
              </w:rPr>
              <w:t>。包含驱动轴螺母压紧、高压线束插件连接、管路装配、车辆铭牌核对、</w:t>
            </w:r>
            <w:proofErr w:type="gramStart"/>
            <w:r w:rsidRPr="00AA1166">
              <w:rPr>
                <w:rFonts w:ascii="仿宋_GB2312" w:eastAsia="仿宋_GB2312" w:hAnsi="Times New Roman" w:cs="Times New Roman" w:hint="eastAsia"/>
                <w:kern w:val="0"/>
                <w:sz w:val="21"/>
                <w:szCs w:val="21"/>
                <w14:ligatures w14:val="none"/>
              </w:rPr>
              <w:t>主驾安全</w:t>
            </w:r>
            <w:proofErr w:type="gramEnd"/>
            <w:r w:rsidRPr="00AA1166">
              <w:rPr>
                <w:rFonts w:ascii="仿宋_GB2312" w:eastAsia="仿宋_GB2312" w:hAnsi="Times New Roman" w:cs="Times New Roman" w:hint="eastAsia"/>
                <w:kern w:val="0"/>
                <w:sz w:val="21"/>
                <w:szCs w:val="21"/>
                <w14:ligatures w14:val="none"/>
              </w:rPr>
              <w:t>气囊型号识别等工序，在装配工位实时拍照校验，防范零部件错装、漏装；后续可快速扩展新增零部件识别场景。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C3D5E29"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本项目采用低代码+AI视觉检测方案，面向整车装配工序防错业务，覆盖总装多工位装配识别场景。包含驱动轴螺母压紧、高低压线束插接、管路连接、车辆铭牌识别以及安全气囊型号校验。传统人工目视识别难度大，易发生漏检、错判。系统通过工位拍照采集图像，AI自动识别装配状态与物料型号，完成上线前防错判定。整套应用</w:t>
            </w:r>
            <w:proofErr w:type="gramStart"/>
            <w:r w:rsidRPr="00AA1166">
              <w:rPr>
                <w:rFonts w:ascii="仿宋_GB2312" w:eastAsia="仿宋_GB2312" w:hAnsi="Times New Roman" w:cs="Times New Roman" w:hint="eastAsia"/>
                <w:kern w:val="0"/>
                <w:sz w:val="21"/>
                <w:szCs w:val="21"/>
                <w14:ligatures w14:val="none"/>
              </w:rPr>
              <w:t>依托低</w:t>
            </w:r>
            <w:proofErr w:type="gramEnd"/>
            <w:r w:rsidRPr="00AA1166">
              <w:rPr>
                <w:rFonts w:ascii="仿宋_GB2312" w:eastAsia="仿宋_GB2312" w:hAnsi="Times New Roman" w:cs="Times New Roman" w:hint="eastAsia"/>
                <w:kern w:val="0"/>
                <w:sz w:val="21"/>
                <w:szCs w:val="21"/>
                <w14:ligatures w14:val="none"/>
              </w:rPr>
              <w:t>代码平台搭建，开发完成率100%，已覆盖全部现有拍照识别场景。平台支持可视化自定义配置，新增零部件识别无需大量编码，快速交付产线，降低装配质量风险，提升</w:t>
            </w:r>
            <w:proofErr w:type="gramStart"/>
            <w:r w:rsidRPr="00AA1166">
              <w:rPr>
                <w:rFonts w:ascii="仿宋_GB2312" w:eastAsia="仿宋_GB2312" w:hAnsi="Times New Roman" w:cs="Times New Roman" w:hint="eastAsia"/>
                <w:kern w:val="0"/>
                <w:sz w:val="21"/>
                <w:szCs w:val="21"/>
                <w14:ligatures w14:val="none"/>
              </w:rPr>
              <w:t>产线检验</w:t>
            </w:r>
            <w:proofErr w:type="gramEnd"/>
            <w:r w:rsidRPr="00AA1166">
              <w:rPr>
                <w:rFonts w:ascii="仿宋_GB2312" w:eastAsia="仿宋_GB2312" w:hAnsi="Times New Roman" w:cs="Times New Roman" w:hint="eastAsia"/>
                <w:kern w:val="0"/>
                <w:sz w:val="21"/>
                <w:szCs w:val="21"/>
                <w14:ligatures w14:val="none"/>
              </w:rPr>
              <w:t>效率。</w:t>
            </w:r>
          </w:p>
        </w:tc>
      </w:tr>
      <w:tr w:rsidR="00D51CD4" w:rsidRPr="00AA1166" w14:paraId="57869288" w14:textId="77777777">
        <w:trPr>
          <w:trHeight w:val="3620"/>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45FD81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37</w:t>
            </w:r>
          </w:p>
        </w:tc>
        <w:tc>
          <w:tcPr>
            <w:tcW w:w="558" w:type="pct"/>
            <w:tcBorders>
              <w:top w:val="single" w:sz="4" w:space="0" w:color="auto"/>
              <w:left w:val="single" w:sz="4" w:space="0" w:color="auto"/>
              <w:bottom w:val="single" w:sz="4" w:space="0" w:color="auto"/>
              <w:right w:val="single" w:sz="4" w:space="0" w:color="auto"/>
            </w:tcBorders>
            <w:vAlign w:val="center"/>
          </w:tcPr>
          <w:p w14:paraId="2BF25F5F" w14:textId="77777777" w:rsidR="00D51CD4" w:rsidRPr="00AA1166" w:rsidRDefault="00D51CD4">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
          <w:p w14:paraId="0C41980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roofErr w:type="gramStart"/>
            <w:r w:rsidRPr="00AA1166">
              <w:rPr>
                <w:rFonts w:ascii="仿宋_GB2312" w:eastAsia="仿宋_GB2312" w:hAnsi="Times New Roman" w:cs="Times New Roman"/>
                <w:kern w:val="0"/>
                <w:sz w:val="21"/>
                <w:szCs w:val="21"/>
                <w14:ligatures w14:val="none"/>
              </w:rPr>
              <w:t>安庆北化</w:t>
            </w:r>
            <w:proofErr w:type="gramEnd"/>
            <w:r w:rsidRPr="00AA1166">
              <w:rPr>
                <w:rFonts w:ascii="仿宋_GB2312" w:eastAsia="仿宋_GB2312" w:hAnsi="Times New Roman" w:cs="Times New Roman"/>
                <w:kern w:val="0"/>
                <w:sz w:val="21"/>
                <w:szCs w:val="21"/>
                <w14:ligatures w14:val="none"/>
              </w:rPr>
              <w:t>大科技园有限公司（北京化工大学安庆研究院）</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B7125B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高端化技术供给能力</w:t>
            </w:r>
            <w:r w:rsidRPr="00AA1166">
              <w:rPr>
                <w:rFonts w:ascii="仿宋_GB2312" w:eastAsia="仿宋_GB2312" w:hAnsi="Times New Roman" w:cs="Times New Roman"/>
                <w:kern w:val="0"/>
                <w:sz w:val="21"/>
                <w:szCs w:val="21"/>
                <w14:ligatures w14:val="none"/>
              </w:rPr>
              <w:t>：</w:t>
            </w:r>
            <w:r w:rsidRPr="00AA1166">
              <w:rPr>
                <w:rFonts w:ascii="Cambria Math" w:eastAsia="仿宋_GB2312" w:hAnsi="Cambria Math" w:cs="Cambria Math"/>
                <w:kern w:val="0"/>
                <w:sz w:val="21"/>
                <w:szCs w:val="21"/>
                <w14:ligatures w14:val="none"/>
              </w:rPr>
              <w:t>①</w:t>
            </w:r>
            <w:r w:rsidRPr="00AA1166">
              <w:rPr>
                <w:rFonts w:ascii="仿宋_GB2312" w:eastAsia="仿宋_GB2312" w:hAnsi="Times New Roman" w:cs="Times New Roman" w:hint="eastAsia"/>
                <w:kern w:val="0"/>
                <w:sz w:val="21"/>
                <w:szCs w:val="21"/>
                <w14:ligatures w14:val="none"/>
              </w:rPr>
              <w:t>关键核心技术成果：新材料、零部件、精细化工、装备工艺等领域新技术、新工艺、新配方；可产业化的科研成果、专利技术；中试熟化、成果转化技术能力。</w:t>
            </w:r>
            <w:r w:rsidRPr="00AA1166">
              <w:rPr>
                <w:rFonts w:ascii="Cambria Math" w:eastAsia="仿宋_GB2312" w:hAnsi="Cambria Math" w:cs="Cambria Math"/>
                <w:kern w:val="0"/>
                <w:sz w:val="21"/>
                <w:szCs w:val="21"/>
                <w14:ligatures w14:val="none"/>
              </w:rPr>
              <w:t>②</w:t>
            </w:r>
            <w:r w:rsidRPr="00AA1166">
              <w:rPr>
                <w:rFonts w:ascii="仿宋_GB2312" w:eastAsia="仿宋_GB2312" w:hAnsi="Times New Roman" w:cs="Times New Roman" w:hint="eastAsia"/>
                <w:kern w:val="0"/>
                <w:sz w:val="21"/>
                <w:szCs w:val="21"/>
                <w14:ligatures w14:val="none"/>
              </w:rPr>
              <w:t>研发与检测服务能力</w:t>
            </w:r>
            <w:r w:rsidRPr="00AA1166">
              <w:rPr>
                <w:rFonts w:ascii="仿宋_GB2312" w:eastAsia="仿宋_GB2312" w:hAnsi="Times New Roman" w:cs="Times New Roman"/>
                <w:kern w:val="0"/>
                <w:sz w:val="21"/>
                <w:szCs w:val="21"/>
                <w14:ligatures w14:val="none"/>
              </w:rPr>
              <w:t>：</w:t>
            </w:r>
            <w:r w:rsidRPr="00AA1166">
              <w:rPr>
                <w:rFonts w:ascii="仿宋_GB2312" w:eastAsia="仿宋_GB2312" w:hAnsi="Times New Roman" w:cs="Times New Roman" w:hint="eastAsia"/>
                <w:kern w:val="0"/>
                <w:sz w:val="21"/>
                <w:szCs w:val="21"/>
                <w14:ligatures w14:val="none"/>
              </w:rPr>
              <w:t>分析检测；产品性能优化；标准研究、知识产权服务；产学研联合攻关服务能力。</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EBFF48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制造业高端化升级场景（关键技术工艺攻关、产业链协同配套）；绿色低碳转型场景；产学研对接、成果转化场景</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513E6B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kern w:val="0"/>
                <w:sz w:val="21"/>
                <w:szCs w:val="21"/>
                <w14:ligatures w14:val="none"/>
              </w:rPr>
              <w:t>北京化工大学安庆研究院为安徽省新型研发机构，建成省级科技成果转化中试基地等共计10个</w:t>
            </w:r>
            <w:proofErr w:type="gramStart"/>
            <w:r w:rsidRPr="00AA1166">
              <w:rPr>
                <w:rFonts w:ascii="仿宋_GB2312" w:eastAsia="仿宋_GB2312" w:hAnsi="Times New Roman" w:cs="Times New Roman"/>
                <w:kern w:val="0"/>
                <w:sz w:val="21"/>
                <w:szCs w:val="21"/>
                <w14:ligatures w14:val="none"/>
              </w:rPr>
              <w:t>省级科创平台</w:t>
            </w:r>
            <w:proofErr w:type="gramEnd"/>
            <w:r w:rsidRPr="00AA1166">
              <w:rPr>
                <w:rFonts w:ascii="仿宋_GB2312" w:eastAsia="仿宋_GB2312" w:hAnsi="Times New Roman" w:cs="Times New Roman"/>
                <w:kern w:val="0"/>
                <w:sz w:val="21"/>
                <w:szCs w:val="21"/>
                <w14:ligatures w14:val="none"/>
              </w:rPr>
              <w:t>，累计申请发明专利90余项、授权48项。重点围绕精细化工、高纯电子化学品、高端功能膜、节能环保等主导产业方向，面向本地制造业企业承接关键核心技术攻关，破解产业链</w:t>
            </w:r>
            <w:r w:rsidRPr="00AA1166">
              <w:rPr>
                <w:rFonts w:ascii="仿宋_GB2312" w:eastAsia="仿宋_GB2312" w:hAnsi="Times New Roman" w:cs="Times New Roman"/>
                <w:kern w:val="0"/>
                <w:sz w:val="21"/>
                <w:szCs w:val="21"/>
                <w14:ligatures w14:val="none"/>
              </w:rPr>
              <w:t>“</w:t>
            </w:r>
            <w:r w:rsidRPr="00AA1166">
              <w:rPr>
                <w:rFonts w:ascii="仿宋_GB2312" w:eastAsia="仿宋_GB2312" w:hAnsi="Times New Roman" w:cs="Times New Roman"/>
                <w:kern w:val="0"/>
                <w:sz w:val="21"/>
                <w:szCs w:val="21"/>
                <w14:ligatures w14:val="none"/>
              </w:rPr>
              <w:t>卡脖子</w:t>
            </w:r>
            <w:r w:rsidRPr="00AA1166">
              <w:rPr>
                <w:rFonts w:ascii="仿宋_GB2312" w:eastAsia="仿宋_GB2312" w:hAnsi="Times New Roman" w:cs="Times New Roman"/>
                <w:kern w:val="0"/>
                <w:sz w:val="21"/>
                <w:szCs w:val="21"/>
                <w14:ligatures w14:val="none"/>
              </w:rPr>
              <w:t>”</w:t>
            </w:r>
            <w:r w:rsidRPr="00AA1166">
              <w:rPr>
                <w:rFonts w:ascii="仿宋_GB2312" w:eastAsia="仿宋_GB2312" w:hAnsi="Times New Roman" w:cs="Times New Roman"/>
                <w:kern w:val="0"/>
                <w:sz w:val="21"/>
                <w:szCs w:val="21"/>
                <w14:ligatures w14:val="none"/>
              </w:rPr>
              <w:t>现实痛点，可提供样品试制、工艺改良、工艺试验、分析检测、专利导航布局、产学研联合</w:t>
            </w:r>
            <w:proofErr w:type="gramStart"/>
            <w:r w:rsidRPr="00AA1166">
              <w:rPr>
                <w:rFonts w:ascii="仿宋_GB2312" w:eastAsia="仿宋_GB2312" w:hAnsi="Times New Roman" w:cs="Times New Roman"/>
                <w:kern w:val="0"/>
                <w:sz w:val="21"/>
                <w:szCs w:val="21"/>
                <w14:ligatures w14:val="none"/>
              </w:rPr>
              <w:t>攻关全</w:t>
            </w:r>
            <w:proofErr w:type="gramEnd"/>
            <w:r w:rsidRPr="00AA1166">
              <w:rPr>
                <w:rFonts w:ascii="仿宋_GB2312" w:eastAsia="仿宋_GB2312" w:hAnsi="Times New Roman" w:cs="Times New Roman"/>
                <w:kern w:val="0"/>
                <w:sz w:val="21"/>
                <w:szCs w:val="21"/>
                <w14:ligatures w14:val="none"/>
              </w:rPr>
              <w:t>链条技术服务。先后承担两项国家</w:t>
            </w:r>
            <w:r w:rsidRPr="00AA1166">
              <w:rPr>
                <w:rFonts w:ascii="仿宋_GB2312" w:eastAsia="仿宋_GB2312" w:hAnsi="Times New Roman" w:cs="Times New Roman"/>
                <w:kern w:val="0"/>
                <w:sz w:val="21"/>
                <w:szCs w:val="21"/>
                <w14:ligatures w14:val="none"/>
              </w:rPr>
              <w:t>“</w:t>
            </w:r>
            <w:r w:rsidRPr="00AA1166">
              <w:rPr>
                <w:rFonts w:ascii="仿宋_GB2312" w:eastAsia="仿宋_GB2312" w:hAnsi="Times New Roman" w:cs="Times New Roman"/>
                <w:kern w:val="0"/>
                <w:sz w:val="21"/>
                <w:szCs w:val="21"/>
                <w14:ligatures w14:val="none"/>
              </w:rPr>
              <w:t>揭榜挂帅</w:t>
            </w:r>
            <w:r w:rsidRPr="00AA1166">
              <w:rPr>
                <w:rFonts w:ascii="仿宋_GB2312" w:eastAsia="仿宋_GB2312" w:hAnsi="Times New Roman" w:cs="Times New Roman"/>
                <w:kern w:val="0"/>
                <w:sz w:val="21"/>
                <w:szCs w:val="21"/>
                <w14:ligatures w14:val="none"/>
              </w:rPr>
              <w:t>”</w:t>
            </w:r>
            <w:r w:rsidRPr="00AA1166">
              <w:rPr>
                <w:rFonts w:ascii="仿宋_GB2312" w:eastAsia="仿宋_GB2312" w:hAnsi="Times New Roman" w:cs="Times New Roman"/>
                <w:kern w:val="0"/>
                <w:sz w:val="21"/>
                <w:szCs w:val="21"/>
                <w14:ligatures w14:val="none"/>
              </w:rPr>
              <w:t>攻关课题，多项产业化成果打破国外进口垄断，对外开放小试中试平台，输出定制化技术解决方案，有力推动科研成果在安庆本土完成技术迭代、熟化打磨与产业化落地应用。</w:t>
            </w:r>
          </w:p>
        </w:tc>
      </w:tr>
      <w:tr w:rsidR="00D51CD4" w:rsidRPr="00AA1166" w14:paraId="49EF5CA4" w14:textId="77777777">
        <w:trPr>
          <w:trHeight w:val="4010"/>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0B0510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38</w:t>
            </w:r>
          </w:p>
        </w:tc>
        <w:tc>
          <w:tcPr>
            <w:tcW w:w="558" w:type="pct"/>
            <w:tcBorders>
              <w:top w:val="single" w:sz="4" w:space="0" w:color="auto"/>
              <w:left w:val="single" w:sz="4" w:space="0" w:color="auto"/>
              <w:bottom w:val="single" w:sz="4" w:space="0" w:color="auto"/>
              <w:right w:val="single" w:sz="4" w:space="0" w:color="auto"/>
            </w:tcBorders>
            <w:vAlign w:val="center"/>
          </w:tcPr>
          <w:p w14:paraId="67209F4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安庆市大数据资产运营有限公司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98A5F2C"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企业级AI数控中台</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C71FDA9"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企业信息化系统建设的数据底座和垂直AI赋能中心</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C1D4510"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安庆数字产业公司</w:t>
            </w:r>
            <w:proofErr w:type="gramStart"/>
            <w:r w:rsidRPr="00AA1166">
              <w:rPr>
                <w:rFonts w:ascii="仿宋_GB2312" w:eastAsia="仿宋_GB2312" w:hAnsi="Times New Roman" w:cs="Times New Roman" w:hint="eastAsia"/>
                <w:kern w:val="0"/>
                <w:sz w:val="21"/>
                <w:szCs w:val="21"/>
                <w14:ligatures w14:val="none"/>
              </w:rPr>
              <w:t>企业数智化</w:t>
            </w:r>
            <w:proofErr w:type="gramEnd"/>
            <w:r w:rsidRPr="00AA1166">
              <w:rPr>
                <w:rFonts w:ascii="仿宋_GB2312" w:eastAsia="仿宋_GB2312" w:hAnsi="Times New Roman" w:cs="Times New Roman" w:hint="eastAsia"/>
                <w:kern w:val="0"/>
                <w:sz w:val="21"/>
                <w:szCs w:val="21"/>
                <w14:ligatures w14:val="none"/>
              </w:rPr>
              <w:t>事业部和中科院自动化所团队联合研发的AIM智枢数控平台以自</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RAG优化、知识图谱+大模型微调、多</w:t>
            </w:r>
            <w:proofErr w:type="gramStart"/>
            <w:r w:rsidRPr="00AA1166">
              <w:rPr>
                <w:rFonts w:ascii="仿宋_GB2312" w:eastAsia="仿宋_GB2312" w:hAnsi="Times New Roman" w:cs="Times New Roman" w:hint="eastAsia"/>
                <w:kern w:val="0"/>
                <w:sz w:val="21"/>
                <w:szCs w:val="21"/>
                <w14:ligatures w14:val="none"/>
              </w:rPr>
              <w:t>源数据</w:t>
            </w:r>
            <w:proofErr w:type="gramEnd"/>
            <w:r w:rsidRPr="00AA1166">
              <w:rPr>
                <w:rFonts w:ascii="仿宋_GB2312" w:eastAsia="仿宋_GB2312" w:hAnsi="Times New Roman" w:cs="Times New Roman" w:hint="eastAsia"/>
                <w:kern w:val="0"/>
                <w:sz w:val="21"/>
                <w:szCs w:val="21"/>
                <w14:ligatures w14:val="none"/>
              </w:rPr>
              <w:t>治理为核心，覆盖数据接入、治理、知识中台到应用管理全链路，支持知识检索、智能问答、BI决策、AI视频监控与工艺调参。技术优势：语义精准检索、降低幻觉、私有化部署、安全可控、适配国产芯片，2—3周快速上线，深度定制与全程运维。行业理解：深耕电力、能源、智能制造、零售等场景，懂业务、懂痛点，能沉淀隐性经验。已落地南方电网继电保护缺陷诊断，检修效率提升50%、故障时间降低35%；海天塑机注塑工艺调参，试模由12次降至5次、效率提升60%；得力智能</w:t>
            </w:r>
            <w:proofErr w:type="gramStart"/>
            <w:r w:rsidRPr="00AA1166">
              <w:rPr>
                <w:rFonts w:ascii="仿宋_GB2312" w:eastAsia="仿宋_GB2312" w:hAnsi="Times New Roman" w:cs="Times New Roman" w:hint="eastAsia"/>
                <w:kern w:val="0"/>
                <w:sz w:val="21"/>
                <w:szCs w:val="21"/>
                <w14:ligatures w14:val="none"/>
              </w:rPr>
              <w:t>客服转人工</w:t>
            </w:r>
            <w:proofErr w:type="gramEnd"/>
            <w:r w:rsidRPr="00AA1166">
              <w:rPr>
                <w:rFonts w:ascii="仿宋_GB2312" w:eastAsia="仿宋_GB2312" w:hAnsi="Times New Roman" w:cs="Times New Roman" w:hint="eastAsia"/>
                <w:kern w:val="0"/>
                <w:sz w:val="21"/>
                <w:szCs w:val="21"/>
                <w14:ligatures w14:val="none"/>
              </w:rPr>
              <w:t>率由38%降至18%。以AI驱动降本增效。</w:t>
            </w:r>
          </w:p>
        </w:tc>
      </w:tr>
      <w:tr w:rsidR="00D51CD4" w:rsidRPr="00AA1166" w14:paraId="2F076B5D"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EC1D3A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lastRenderedPageBreak/>
              <w:t>39</w:t>
            </w:r>
          </w:p>
        </w:tc>
        <w:tc>
          <w:tcPr>
            <w:tcW w:w="558" w:type="pct"/>
            <w:tcBorders>
              <w:top w:val="single" w:sz="4" w:space="0" w:color="auto"/>
              <w:left w:val="single" w:sz="4" w:space="0" w:color="auto"/>
              <w:bottom w:val="single" w:sz="4" w:space="0" w:color="auto"/>
              <w:right w:val="single" w:sz="4" w:space="0" w:color="auto"/>
            </w:tcBorders>
            <w:vAlign w:val="center"/>
          </w:tcPr>
          <w:p w14:paraId="6CE1598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安庆市大数据资产运营有限公司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C336762"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冲压辅助机器人</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B11D305"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替代非连续性冲压机操作工，该场景主要设备连续运转，有压伤，磕碰风险，同时上下料负载大，工作环境噪声大</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75D95E66"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安庆数字产业公司机器人事业部深耕</w:t>
            </w:r>
            <w:proofErr w:type="gramStart"/>
            <w:r w:rsidRPr="00AA1166">
              <w:rPr>
                <w:rFonts w:ascii="仿宋_GB2312" w:eastAsia="仿宋_GB2312" w:hAnsi="Times New Roman" w:cs="Times New Roman" w:hint="eastAsia"/>
                <w:kern w:val="0"/>
                <w:sz w:val="21"/>
                <w:szCs w:val="21"/>
                <w14:ligatures w14:val="none"/>
              </w:rPr>
              <w:t>工业具身智能</w:t>
            </w:r>
            <w:proofErr w:type="gramEnd"/>
            <w:r w:rsidRPr="00AA1166">
              <w:rPr>
                <w:rFonts w:ascii="仿宋_GB2312" w:eastAsia="仿宋_GB2312" w:hAnsi="Times New Roman" w:cs="Times New Roman" w:hint="eastAsia"/>
                <w:kern w:val="0"/>
                <w:sz w:val="21"/>
                <w:szCs w:val="21"/>
                <w14:ligatures w14:val="none"/>
              </w:rPr>
              <w:t>，具备全</w:t>
            </w:r>
            <w:proofErr w:type="gramStart"/>
            <w:r w:rsidRPr="00AA1166">
              <w:rPr>
                <w:rFonts w:ascii="仿宋_GB2312" w:eastAsia="仿宋_GB2312" w:hAnsi="Times New Roman" w:cs="Times New Roman" w:hint="eastAsia"/>
                <w:kern w:val="0"/>
                <w:sz w:val="21"/>
                <w:szCs w:val="21"/>
                <w14:ligatures w14:val="none"/>
              </w:rPr>
              <w:t>栈</w:t>
            </w:r>
            <w:proofErr w:type="gramEnd"/>
            <w:r w:rsidRPr="00AA1166">
              <w:rPr>
                <w:rFonts w:ascii="仿宋_GB2312" w:eastAsia="仿宋_GB2312" w:hAnsi="Times New Roman" w:cs="Times New Roman" w:hint="eastAsia"/>
                <w:kern w:val="0"/>
                <w:sz w:val="21"/>
                <w:szCs w:val="21"/>
                <w14:ligatures w14:val="none"/>
              </w:rPr>
              <w:t>自</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优势：自</w:t>
            </w:r>
            <w:proofErr w:type="gramStart"/>
            <w:r w:rsidRPr="00AA1166">
              <w:rPr>
                <w:rFonts w:ascii="仿宋_GB2312" w:eastAsia="仿宋_GB2312" w:hAnsi="Times New Roman" w:cs="Times New Roman" w:hint="eastAsia"/>
                <w:kern w:val="0"/>
                <w:sz w:val="21"/>
                <w:szCs w:val="21"/>
                <w14:ligatures w14:val="none"/>
              </w:rPr>
              <w:t>研</w:t>
            </w:r>
            <w:proofErr w:type="gramEnd"/>
            <w:r w:rsidRPr="00AA1166">
              <w:rPr>
                <w:rFonts w:ascii="仿宋_GB2312" w:eastAsia="仿宋_GB2312" w:hAnsi="Times New Roman" w:cs="Times New Roman" w:hint="eastAsia"/>
                <w:kern w:val="0"/>
                <w:sz w:val="21"/>
                <w:szCs w:val="21"/>
                <w14:ligatures w14:val="none"/>
              </w:rPr>
              <w:t>高精度结构光/双目3D相机、双臂及腰身机器人本体、AMR，实现“手眼脑”软硬一体化。集成视觉定位、自主路径规划、动态安全控制、一键标定与图形化编程，降低部署门槛。团队深谙汽车零配件、机加工等非标场景痛点，曾交付10家智慧工厂、超2亿元视觉自动化订单，打造工信部智能制造示范工厂（万丰、捷力），实现人员节省65%-75%、成本降低7%-11%。产品已在汽配、机加工等现场小批量验证，以柔性、低成本方案替代辅助工位，快速响应需求变更。</w:t>
            </w:r>
          </w:p>
        </w:tc>
      </w:tr>
      <w:tr w:rsidR="00D51CD4" w:rsidRPr="00AA1166" w14:paraId="7B6BC090"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AAE8F7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40</w:t>
            </w:r>
          </w:p>
        </w:tc>
        <w:tc>
          <w:tcPr>
            <w:tcW w:w="558" w:type="pct"/>
            <w:tcBorders>
              <w:top w:val="single" w:sz="4" w:space="0" w:color="auto"/>
              <w:left w:val="single" w:sz="4" w:space="0" w:color="auto"/>
              <w:bottom w:val="single" w:sz="4" w:space="0" w:color="auto"/>
              <w:right w:val="single" w:sz="4" w:space="0" w:color="auto"/>
            </w:tcBorders>
            <w:vAlign w:val="center"/>
          </w:tcPr>
          <w:p w14:paraId="25C1FF4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安庆市大数据资产运营有限公司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1E6A173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钢板整平辅助机器人</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70A429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替代</w:t>
            </w:r>
            <w:proofErr w:type="gramStart"/>
            <w:r w:rsidRPr="00AA1166">
              <w:rPr>
                <w:rFonts w:ascii="仿宋_GB2312" w:eastAsia="仿宋_GB2312" w:hAnsi="Times New Roman" w:cs="Times New Roman" w:hint="eastAsia"/>
                <w:kern w:val="0"/>
                <w:sz w:val="21"/>
                <w:szCs w:val="21"/>
                <w14:ligatures w14:val="none"/>
              </w:rPr>
              <w:t>整平机上下</w:t>
            </w:r>
            <w:proofErr w:type="gramEnd"/>
            <w:r w:rsidRPr="00AA1166">
              <w:rPr>
                <w:rFonts w:ascii="仿宋_GB2312" w:eastAsia="仿宋_GB2312" w:hAnsi="Times New Roman" w:cs="Times New Roman" w:hint="eastAsia"/>
                <w:kern w:val="0"/>
                <w:sz w:val="21"/>
                <w:szCs w:val="21"/>
                <w14:ligatures w14:val="none"/>
              </w:rPr>
              <w:t>料工人，该场景上下料负载大，工作强度大，工作环境噪音大</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FA9AD58" w14:textId="77777777" w:rsidR="00D51CD4" w:rsidRPr="00AA1166" w:rsidRDefault="00D51CD4"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
        </w:tc>
      </w:tr>
      <w:tr w:rsidR="00D51CD4" w:rsidRPr="00AA1166" w14:paraId="7D117F71"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6FC74BF8"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41</w:t>
            </w:r>
          </w:p>
        </w:tc>
        <w:tc>
          <w:tcPr>
            <w:tcW w:w="558" w:type="pct"/>
            <w:tcBorders>
              <w:top w:val="single" w:sz="4" w:space="0" w:color="auto"/>
              <w:left w:val="single" w:sz="4" w:space="0" w:color="auto"/>
              <w:bottom w:val="single" w:sz="4" w:space="0" w:color="auto"/>
              <w:right w:val="single" w:sz="4" w:space="0" w:color="auto"/>
            </w:tcBorders>
            <w:vAlign w:val="center"/>
          </w:tcPr>
          <w:p w14:paraId="4BBA6C71"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安庆市大数据资产运营有限公司</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9DF14ED"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压铸机辅助上下料机器人</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0E3294D4"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替代压铸机上下料工人，该场景温度高，环境差，人机混同有一定的机械碰伤风险</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45843C7E" w14:textId="77777777" w:rsidR="00D51CD4" w:rsidRPr="00AA1166" w:rsidRDefault="00D51CD4" w:rsidP="00AA1166">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p>
        </w:tc>
      </w:tr>
      <w:tr w:rsidR="00D51CD4" w:rsidRPr="00AA1166" w14:paraId="5014DD1C" w14:textId="77777777">
        <w:trPr>
          <w:jc w:val="center"/>
        </w:trPr>
        <w:tc>
          <w:tcPr>
            <w:tcW w:w="3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235311CE"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kern w:val="0"/>
                <w:sz w:val="21"/>
                <w:szCs w:val="21"/>
                <w14:ligatures w14:val="none"/>
              </w:rPr>
            </w:pPr>
            <w:r w:rsidRPr="00AA1166">
              <w:rPr>
                <w:rFonts w:ascii="仿宋_GB2312" w:eastAsia="仿宋_GB2312" w:hAnsi="Times New Roman" w:cs="Times New Roman" w:hint="eastAsia"/>
                <w:kern w:val="0"/>
                <w:sz w:val="21"/>
                <w:szCs w:val="21"/>
                <w14:ligatures w14:val="none"/>
              </w:rPr>
              <w:t>42</w:t>
            </w:r>
          </w:p>
        </w:tc>
        <w:tc>
          <w:tcPr>
            <w:tcW w:w="558" w:type="pct"/>
            <w:tcBorders>
              <w:top w:val="single" w:sz="4" w:space="0" w:color="auto"/>
              <w:left w:val="single" w:sz="4" w:space="0" w:color="auto"/>
              <w:bottom w:val="single" w:sz="4" w:space="0" w:color="auto"/>
              <w:right w:val="single" w:sz="4" w:space="0" w:color="auto"/>
            </w:tcBorders>
            <w:vAlign w:val="center"/>
          </w:tcPr>
          <w:p w14:paraId="44DEDA23"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同济大学环境学院拟落地安庆团队</w:t>
            </w:r>
          </w:p>
        </w:tc>
        <w:tc>
          <w:tcPr>
            <w:tcW w:w="974"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4634370"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工业</w:t>
            </w:r>
            <w:proofErr w:type="gramStart"/>
            <w:r w:rsidRPr="00AA1166">
              <w:rPr>
                <w:rFonts w:ascii="仿宋_GB2312" w:eastAsia="仿宋_GB2312" w:hAnsi="Times New Roman" w:cs="Times New Roman" w:hint="eastAsia"/>
                <w:kern w:val="0"/>
                <w:sz w:val="21"/>
                <w:szCs w:val="21"/>
                <w14:ligatures w14:val="none"/>
              </w:rPr>
              <w:t>尾气固碳资源化</w:t>
            </w:r>
            <w:proofErr w:type="gramEnd"/>
            <w:r w:rsidRPr="00AA1166">
              <w:rPr>
                <w:rFonts w:ascii="仿宋_GB2312" w:eastAsia="仿宋_GB2312" w:hAnsi="Times New Roman" w:cs="Times New Roman" w:hint="eastAsia"/>
                <w:kern w:val="0"/>
                <w:sz w:val="21"/>
                <w:szCs w:val="21"/>
                <w14:ligatures w14:val="none"/>
              </w:rPr>
              <w:t>技术及装备</w:t>
            </w:r>
          </w:p>
        </w:tc>
        <w:tc>
          <w:tcPr>
            <w:tcW w:w="140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5F1EE78B" w14:textId="77777777" w:rsidR="00D51CD4" w:rsidRPr="00AA1166" w:rsidRDefault="00000000">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所有直接碳排放超过3000吨的工业企业，安庆市典型企业场景包括国</w:t>
            </w:r>
            <w:proofErr w:type="gramStart"/>
            <w:r w:rsidRPr="00AA1166">
              <w:rPr>
                <w:rFonts w:ascii="仿宋_GB2312" w:eastAsia="仿宋_GB2312" w:hAnsi="Times New Roman" w:cs="Times New Roman" w:hint="eastAsia"/>
                <w:kern w:val="0"/>
                <w:sz w:val="21"/>
                <w:szCs w:val="21"/>
                <w14:ligatures w14:val="none"/>
              </w:rPr>
              <w:t>能神皖热电厂</w:t>
            </w:r>
            <w:proofErr w:type="gramEnd"/>
            <w:r w:rsidRPr="00AA1166">
              <w:rPr>
                <w:rFonts w:ascii="仿宋_GB2312" w:eastAsia="仿宋_GB2312" w:hAnsi="Times New Roman" w:cs="Times New Roman" w:hint="eastAsia"/>
                <w:kern w:val="0"/>
                <w:sz w:val="21"/>
                <w:szCs w:val="21"/>
                <w14:ligatures w14:val="none"/>
              </w:rPr>
              <w:t>，上峰水泥，安庆石化，海螺水泥，阿尔博水泥，亿成化工等</w:t>
            </w:r>
          </w:p>
        </w:tc>
        <w:tc>
          <w:tcPr>
            <w:tcW w:w="1749" w:type="pct"/>
            <w:tcBorders>
              <w:top w:val="single" w:sz="4" w:space="0" w:color="auto"/>
              <w:left w:val="single" w:sz="4" w:space="0" w:color="auto"/>
              <w:bottom w:val="single" w:sz="4" w:space="0" w:color="auto"/>
              <w:right w:val="single" w:sz="4" w:space="0" w:color="auto"/>
            </w:tcBorders>
            <w:tcMar>
              <w:top w:w="75" w:type="dxa"/>
              <w:left w:w="105" w:type="dxa"/>
              <w:bottom w:w="75" w:type="dxa"/>
              <w:right w:w="105" w:type="dxa"/>
            </w:tcMar>
            <w:vAlign w:val="center"/>
          </w:tcPr>
          <w:p w14:paraId="3FA5A0C1" w14:textId="77777777" w:rsidR="00D51CD4" w:rsidRPr="00AA1166" w:rsidRDefault="00000000" w:rsidP="00AA1166">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r w:rsidRPr="00AA1166">
              <w:rPr>
                <w:rFonts w:ascii="仿宋_GB2312" w:eastAsia="仿宋_GB2312" w:hAnsi="Times New Roman" w:cs="Times New Roman" w:hint="eastAsia"/>
                <w:kern w:val="0"/>
                <w:sz w:val="21"/>
                <w:szCs w:val="21"/>
                <w14:ligatures w14:val="none"/>
              </w:rPr>
              <w:t>同济大学环境学院王荣昌教授团队在困扰全球</w:t>
            </w:r>
            <w:proofErr w:type="gramStart"/>
            <w:r w:rsidRPr="00AA1166">
              <w:rPr>
                <w:rFonts w:ascii="仿宋_GB2312" w:eastAsia="仿宋_GB2312" w:hAnsi="Times New Roman" w:cs="Times New Roman" w:hint="eastAsia"/>
                <w:kern w:val="0"/>
                <w:sz w:val="21"/>
                <w:szCs w:val="21"/>
                <w14:ligatures w14:val="none"/>
              </w:rPr>
              <w:t>的减碳资源化</w:t>
            </w:r>
            <w:proofErr w:type="gramEnd"/>
            <w:r w:rsidRPr="00AA1166">
              <w:rPr>
                <w:rFonts w:ascii="仿宋_GB2312" w:eastAsia="仿宋_GB2312" w:hAnsi="Times New Roman" w:cs="Times New Roman" w:hint="eastAsia"/>
                <w:kern w:val="0"/>
                <w:sz w:val="21"/>
                <w:szCs w:val="21"/>
                <w14:ligatures w14:val="none"/>
              </w:rPr>
              <w:t>领域走在世界前列，拥有最接近商业化落地</w:t>
            </w:r>
            <w:proofErr w:type="gramStart"/>
            <w:r w:rsidRPr="00AA1166">
              <w:rPr>
                <w:rFonts w:ascii="仿宋_GB2312" w:eastAsia="仿宋_GB2312" w:hAnsi="Times New Roman" w:cs="Times New Roman" w:hint="eastAsia"/>
                <w:kern w:val="0"/>
                <w:sz w:val="21"/>
                <w:szCs w:val="21"/>
                <w14:ligatures w14:val="none"/>
              </w:rPr>
              <w:t>的固碳资源化</w:t>
            </w:r>
            <w:proofErr w:type="gramEnd"/>
            <w:r w:rsidRPr="00AA1166">
              <w:rPr>
                <w:rFonts w:ascii="仿宋_GB2312" w:eastAsia="仿宋_GB2312" w:hAnsi="Times New Roman" w:cs="Times New Roman" w:hint="eastAsia"/>
                <w:kern w:val="0"/>
                <w:sz w:val="21"/>
                <w:szCs w:val="21"/>
                <w14:ligatures w14:val="none"/>
              </w:rPr>
              <w:t>技术。与其他</w:t>
            </w:r>
            <w:proofErr w:type="gramStart"/>
            <w:r w:rsidRPr="00AA1166">
              <w:rPr>
                <w:rFonts w:ascii="仿宋_GB2312" w:eastAsia="仿宋_GB2312" w:hAnsi="Times New Roman" w:cs="Times New Roman" w:hint="eastAsia"/>
                <w:kern w:val="0"/>
                <w:sz w:val="21"/>
                <w:szCs w:val="21"/>
                <w14:ligatures w14:val="none"/>
              </w:rPr>
              <w:t>固碳技术</w:t>
            </w:r>
            <w:proofErr w:type="gramEnd"/>
            <w:r w:rsidRPr="00AA1166">
              <w:rPr>
                <w:rFonts w:ascii="仿宋_GB2312" w:eastAsia="仿宋_GB2312" w:hAnsi="Times New Roman" w:cs="Times New Roman" w:hint="eastAsia"/>
                <w:kern w:val="0"/>
                <w:sz w:val="21"/>
                <w:szCs w:val="21"/>
                <w14:ligatures w14:val="none"/>
              </w:rPr>
              <w:t>最大的优势在于，资源化产品的收益远远</w:t>
            </w:r>
            <w:proofErr w:type="gramStart"/>
            <w:r w:rsidRPr="00AA1166">
              <w:rPr>
                <w:rFonts w:ascii="仿宋_GB2312" w:eastAsia="仿宋_GB2312" w:hAnsi="Times New Roman" w:cs="Times New Roman" w:hint="eastAsia"/>
                <w:kern w:val="0"/>
                <w:sz w:val="21"/>
                <w:szCs w:val="21"/>
                <w14:ligatures w14:val="none"/>
              </w:rPr>
              <w:t>大于固碳的</w:t>
            </w:r>
            <w:proofErr w:type="gramEnd"/>
            <w:r w:rsidRPr="00AA1166">
              <w:rPr>
                <w:rFonts w:ascii="仿宋_GB2312" w:eastAsia="仿宋_GB2312" w:hAnsi="Times New Roman" w:cs="Times New Roman" w:hint="eastAsia"/>
                <w:kern w:val="0"/>
                <w:sz w:val="21"/>
                <w:szCs w:val="21"/>
                <w14:ligatures w14:val="none"/>
              </w:rPr>
              <w:t>成本。目前全球</w:t>
            </w:r>
            <w:proofErr w:type="gramStart"/>
            <w:r w:rsidRPr="00AA1166">
              <w:rPr>
                <w:rFonts w:ascii="仿宋_GB2312" w:eastAsia="仿宋_GB2312" w:hAnsi="Times New Roman" w:cs="Times New Roman" w:hint="eastAsia"/>
                <w:kern w:val="0"/>
                <w:sz w:val="21"/>
                <w:szCs w:val="21"/>
                <w14:ligatures w14:val="none"/>
              </w:rPr>
              <w:t>固碳技术</w:t>
            </w:r>
            <w:proofErr w:type="gramEnd"/>
            <w:r w:rsidRPr="00AA1166">
              <w:rPr>
                <w:rFonts w:ascii="仿宋_GB2312" w:eastAsia="仿宋_GB2312" w:hAnsi="Times New Roman" w:cs="Times New Roman" w:hint="eastAsia"/>
                <w:kern w:val="0"/>
                <w:sz w:val="21"/>
                <w:szCs w:val="21"/>
                <w14:ligatures w14:val="none"/>
              </w:rPr>
              <w:t>绝大多数是成本支出型，以满足政策需求为主，而王教授团队，创新性地使用微生物电合成法，</w:t>
            </w:r>
            <w:proofErr w:type="gramStart"/>
            <w:r w:rsidRPr="00AA1166">
              <w:rPr>
                <w:rFonts w:ascii="仿宋_GB2312" w:eastAsia="仿宋_GB2312" w:hAnsi="Times New Roman" w:cs="Times New Roman" w:hint="eastAsia"/>
                <w:kern w:val="0"/>
                <w:sz w:val="21"/>
                <w:szCs w:val="21"/>
                <w14:ligatures w14:val="none"/>
              </w:rPr>
              <w:t>兼顾固碳低成本</w:t>
            </w:r>
            <w:proofErr w:type="gramEnd"/>
            <w:r w:rsidRPr="00AA1166">
              <w:rPr>
                <w:rFonts w:ascii="仿宋_GB2312" w:eastAsia="仿宋_GB2312" w:hAnsi="Times New Roman" w:cs="Times New Roman" w:hint="eastAsia"/>
                <w:kern w:val="0"/>
                <w:sz w:val="21"/>
                <w:szCs w:val="21"/>
                <w14:ligatures w14:val="none"/>
              </w:rPr>
              <w:t>和</w:t>
            </w:r>
            <w:proofErr w:type="gramStart"/>
            <w:r w:rsidRPr="00AA1166">
              <w:rPr>
                <w:rFonts w:ascii="仿宋_GB2312" w:eastAsia="仿宋_GB2312" w:hAnsi="Times New Roman" w:cs="Times New Roman" w:hint="eastAsia"/>
                <w:kern w:val="0"/>
                <w:sz w:val="21"/>
                <w:szCs w:val="21"/>
                <w14:ligatures w14:val="none"/>
              </w:rPr>
              <w:t>固碳</w:t>
            </w:r>
            <w:proofErr w:type="gramEnd"/>
            <w:r w:rsidRPr="00AA1166">
              <w:rPr>
                <w:rFonts w:ascii="仿宋_GB2312" w:eastAsia="仿宋_GB2312" w:hAnsi="Times New Roman" w:cs="Times New Roman" w:hint="eastAsia"/>
                <w:kern w:val="0"/>
                <w:sz w:val="21"/>
                <w:szCs w:val="21"/>
                <w14:ligatures w14:val="none"/>
              </w:rPr>
              <w:t>的高效率，同时以高价值的资源化产品获取高额的经济回报。该技术如果推广，从企业角度来看，可以节省30-40%的燃料成本，从安庆市的角度来看，本地工商业用天然气完全可以自给自足不用外购，从国家能源安全角度来看，可以摆脱对进口天然气的影响，并能从LNG 输入国变成输出国，在一定程度上保障国家能源安全。</w:t>
            </w:r>
          </w:p>
        </w:tc>
      </w:tr>
    </w:tbl>
    <w:p w14:paraId="4B736293" w14:textId="77777777" w:rsidR="00D51CD4" w:rsidRPr="00AA1166" w:rsidRDefault="00D51CD4" w:rsidP="00AA1166">
      <w:pPr>
        <w:widowControl/>
        <w:wordWrap w:val="0"/>
        <w:adjustRightInd w:val="0"/>
        <w:snapToGrid w:val="0"/>
        <w:spacing w:after="0" w:line="240" w:lineRule="exact"/>
        <w:jc w:val="center"/>
        <w:rPr>
          <w:rFonts w:ascii="仿宋_GB2312" w:eastAsia="仿宋_GB2312" w:hAnsi="Times New Roman" w:cs="Times New Roman" w:hint="eastAsia"/>
          <w:kern w:val="0"/>
          <w:sz w:val="21"/>
          <w:szCs w:val="21"/>
          <w14:ligatures w14:val="none"/>
        </w:rPr>
      </w:pPr>
    </w:p>
    <w:sectPr w:rsidR="00D51CD4" w:rsidRPr="00AA1166">
      <w:footerReference w:type="default" r:id="rId7"/>
      <w:pgSz w:w="16838" w:h="11906" w:orient="landscape"/>
      <w:pgMar w:top="1531" w:right="1531" w:bottom="1701" w:left="1531"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8034C" w14:textId="77777777" w:rsidR="00173DF7" w:rsidRDefault="00173DF7">
      <w:pPr>
        <w:spacing w:line="240" w:lineRule="auto"/>
        <w:rPr>
          <w:rFonts w:hint="eastAsia"/>
        </w:rPr>
      </w:pPr>
      <w:r>
        <w:separator/>
      </w:r>
    </w:p>
  </w:endnote>
  <w:endnote w:type="continuationSeparator" w:id="0">
    <w:p w14:paraId="57B53E9F" w14:textId="77777777" w:rsidR="00173DF7" w:rsidRDefault="00173DF7">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方正小标宋_GBK">
    <w:charset w:val="86"/>
    <w:family w:val="auto"/>
    <w:pitch w:val="default"/>
    <w:sig w:usb0="00000001" w:usb1="080E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方正仿宋_GBK">
    <w:altName w:val="微软雅黑"/>
    <w:charset w:val="86"/>
    <w:family w:val="script"/>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F02E" w14:textId="77777777" w:rsidR="00D51CD4" w:rsidRDefault="00000000">
    <w:pPr>
      <w:pStyle w:val="a3"/>
      <w:rPr>
        <w:rFonts w:hint="eastAsia"/>
      </w:rPr>
    </w:pPr>
    <w:r>
      <w:rPr>
        <w:noProof/>
      </w:rPr>
      <mc:AlternateContent>
        <mc:Choice Requires="wps">
          <w:drawing>
            <wp:anchor distT="0" distB="0" distL="114300" distR="114300" simplePos="0" relativeHeight="251659264" behindDoc="0" locked="0" layoutInCell="1" allowOverlap="1" wp14:anchorId="67EAB173" wp14:editId="31A670C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94160A0" w14:textId="77777777" w:rsidR="00D51CD4" w:rsidRDefault="00000000">
                          <w:pPr>
                            <w:pStyle w:val="a3"/>
                            <w:rPr>
                              <w:rFonts w:hint="eastAsia"/>
                            </w:rPr>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a:spAutoFit/>
                    </wps:bodyPr>
                  </wps:wsp>
                </a:graphicData>
              </a:graphic>
            </wp:anchor>
          </w:drawing>
        </mc:Choice>
        <mc:Fallback>
          <w:pict>
            <v:shapetype w14:anchorId="67EAB17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" filled="f" stroked="f">
              <v:textbox style="mso-fit-shape-to-text:t" inset="0,0,0,0">
                <w:txbxContent>
                  <w:p w14:paraId="594160A0" w14:textId="77777777" w:rsidR="00D51CD4" w:rsidRDefault="00000000">
                    <w:pPr>
                      <w:pStyle w:val="a3"/>
                      <w:rPr>
                        <w:rFonts w:hint="eastAsia"/>
                      </w:rPr>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5D712" w14:textId="77777777" w:rsidR="00173DF7" w:rsidRDefault="00173DF7">
      <w:pPr>
        <w:spacing w:after="0"/>
        <w:rPr>
          <w:rFonts w:hint="eastAsia"/>
        </w:rPr>
      </w:pPr>
      <w:r>
        <w:separator/>
      </w:r>
    </w:p>
  </w:footnote>
  <w:footnote w:type="continuationSeparator" w:id="0">
    <w:p w14:paraId="54615A25" w14:textId="77777777" w:rsidR="00173DF7" w:rsidRDefault="00173DF7">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9F397F25"/>
    <w:rsid w:val="9F7F1F7B"/>
    <w:rsid w:val="9FA88A44"/>
    <w:rsid w:val="AFD7259D"/>
    <w:rsid w:val="B5674E29"/>
    <w:rsid w:val="BEF7DA83"/>
    <w:rsid w:val="BEFFED7A"/>
    <w:rsid w:val="BF5F1B8A"/>
    <w:rsid w:val="BFFBF598"/>
    <w:rsid w:val="E0DF8AF2"/>
    <w:rsid w:val="E5DFE4AE"/>
    <w:rsid w:val="EEFDC7D0"/>
    <w:rsid w:val="EFBF303A"/>
    <w:rsid w:val="EFBFD69F"/>
    <w:rsid w:val="F5AF8BEB"/>
    <w:rsid w:val="F7DEA35A"/>
    <w:rsid w:val="FA9F74E3"/>
    <w:rsid w:val="FDBE289E"/>
    <w:rsid w:val="FDFD5025"/>
    <w:rsid w:val="FFF53588"/>
    <w:rsid w:val="00041AFA"/>
    <w:rsid w:val="00056302"/>
    <w:rsid w:val="000D0D06"/>
    <w:rsid w:val="000F0681"/>
    <w:rsid w:val="000F4EFE"/>
    <w:rsid w:val="001339C0"/>
    <w:rsid w:val="00135483"/>
    <w:rsid w:val="00172A27"/>
    <w:rsid w:val="00173DF7"/>
    <w:rsid w:val="00191DF0"/>
    <w:rsid w:val="001A088F"/>
    <w:rsid w:val="001A174A"/>
    <w:rsid w:val="001B0C49"/>
    <w:rsid w:val="001D7CC5"/>
    <w:rsid w:val="001F635C"/>
    <w:rsid w:val="002956A0"/>
    <w:rsid w:val="002D5734"/>
    <w:rsid w:val="0032662E"/>
    <w:rsid w:val="003A6DC0"/>
    <w:rsid w:val="00412B28"/>
    <w:rsid w:val="0041590B"/>
    <w:rsid w:val="004959BB"/>
    <w:rsid w:val="004A1860"/>
    <w:rsid w:val="00516D0A"/>
    <w:rsid w:val="00545D77"/>
    <w:rsid w:val="005A13DA"/>
    <w:rsid w:val="00607D97"/>
    <w:rsid w:val="006500D6"/>
    <w:rsid w:val="006A7DA1"/>
    <w:rsid w:val="006D7536"/>
    <w:rsid w:val="006E75D2"/>
    <w:rsid w:val="00702D5F"/>
    <w:rsid w:val="00706792"/>
    <w:rsid w:val="00712542"/>
    <w:rsid w:val="007727A5"/>
    <w:rsid w:val="007B0D74"/>
    <w:rsid w:val="00824B15"/>
    <w:rsid w:val="00834B22"/>
    <w:rsid w:val="0084068A"/>
    <w:rsid w:val="008959D2"/>
    <w:rsid w:val="00916773"/>
    <w:rsid w:val="00934758"/>
    <w:rsid w:val="00942807"/>
    <w:rsid w:val="00943544"/>
    <w:rsid w:val="00963BE0"/>
    <w:rsid w:val="00987753"/>
    <w:rsid w:val="009B763D"/>
    <w:rsid w:val="009D3452"/>
    <w:rsid w:val="00A1104F"/>
    <w:rsid w:val="00A76A05"/>
    <w:rsid w:val="00A94474"/>
    <w:rsid w:val="00AA1166"/>
    <w:rsid w:val="00AF109B"/>
    <w:rsid w:val="00B60549"/>
    <w:rsid w:val="00BA6CD6"/>
    <w:rsid w:val="00BB07A8"/>
    <w:rsid w:val="00BB27F4"/>
    <w:rsid w:val="00BB7040"/>
    <w:rsid w:val="00C14749"/>
    <w:rsid w:val="00C46B7F"/>
    <w:rsid w:val="00C66CE0"/>
    <w:rsid w:val="00C817D7"/>
    <w:rsid w:val="00D04EF4"/>
    <w:rsid w:val="00D136EC"/>
    <w:rsid w:val="00D27075"/>
    <w:rsid w:val="00D51CD4"/>
    <w:rsid w:val="00D70C34"/>
    <w:rsid w:val="00D7221C"/>
    <w:rsid w:val="00D73FEF"/>
    <w:rsid w:val="00D8597A"/>
    <w:rsid w:val="00DF47F3"/>
    <w:rsid w:val="00E05F55"/>
    <w:rsid w:val="00E232BD"/>
    <w:rsid w:val="00E76E63"/>
    <w:rsid w:val="00F217EE"/>
    <w:rsid w:val="00F56073"/>
    <w:rsid w:val="00F6081B"/>
    <w:rsid w:val="00FF4689"/>
    <w:rsid w:val="00FF741D"/>
    <w:rsid w:val="06220289"/>
    <w:rsid w:val="08CB5A5A"/>
    <w:rsid w:val="1AFB9E10"/>
    <w:rsid w:val="1B9FEC04"/>
    <w:rsid w:val="1EEE7465"/>
    <w:rsid w:val="2ACF29BB"/>
    <w:rsid w:val="2F7EF5F1"/>
    <w:rsid w:val="316F8177"/>
    <w:rsid w:val="35F9C851"/>
    <w:rsid w:val="3DEB2CF2"/>
    <w:rsid w:val="3F5FD7B0"/>
    <w:rsid w:val="53FF3B54"/>
    <w:rsid w:val="53FFDF28"/>
    <w:rsid w:val="5AFF3624"/>
    <w:rsid w:val="5C1FA39F"/>
    <w:rsid w:val="5C7D7218"/>
    <w:rsid w:val="637AD4D4"/>
    <w:rsid w:val="677B42C8"/>
    <w:rsid w:val="6FBE867A"/>
    <w:rsid w:val="76217005"/>
    <w:rsid w:val="77DF2E0E"/>
    <w:rsid w:val="77FFA468"/>
    <w:rsid w:val="7ABE3D5A"/>
    <w:rsid w:val="7E5D5AF8"/>
    <w:rsid w:val="7FB97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4AE99"/>
  <w15:docId w15:val="{DBB40BEA-778D-43A2-BFFA-48CF3CE7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tLeast"/>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tLeast"/>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styleId="ab">
    <w:name w:val="Strong"/>
    <w:basedOn w:val="a0"/>
    <w:qFormat/>
    <w:rPr>
      <w:b/>
    </w:rPr>
  </w:style>
  <w:style w:type="character" w:styleId="ac">
    <w:name w:val="Emphasis"/>
    <w:basedOn w:val="a0"/>
    <w:uiPriority w:val="20"/>
    <w:qFormat/>
    <w:rPr>
      <w:i/>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sz w:val="32"/>
    </w:rPr>
  </w:style>
  <w:style w:type="character" w:customStyle="1" w:styleId="70">
    <w:name w:val="标题 7 字符"/>
    <w:basedOn w:val="a0"/>
    <w:link w:val="7"/>
    <w:uiPriority w:val="9"/>
    <w:semiHidden/>
    <w:qFormat/>
    <w:rPr>
      <w:rFonts w:cstheme="majorBidi"/>
      <w:b/>
      <w:bCs/>
      <w:color w:val="595959" w:themeColor="text1" w:themeTint="A6"/>
      <w:sz w:val="32"/>
    </w:rPr>
  </w:style>
  <w:style w:type="character" w:customStyle="1" w:styleId="80">
    <w:name w:val="标题 8 字符"/>
    <w:basedOn w:val="a0"/>
    <w:link w:val="8"/>
    <w:uiPriority w:val="9"/>
    <w:semiHidden/>
    <w:qFormat/>
    <w:rPr>
      <w:rFonts w:cstheme="majorBidi"/>
      <w:color w:val="595959" w:themeColor="text1" w:themeTint="A6"/>
      <w:sz w:val="32"/>
    </w:rPr>
  </w:style>
  <w:style w:type="character" w:customStyle="1" w:styleId="90">
    <w:name w:val="标题 9 字符"/>
    <w:basedOn w:val="a0"/>
    <w:link w:val="9"/>
    <w:uiPriority w:val="9"/>
    <w:semiHidden/>
    <w:qFormat/>
    <w:rPr>
      <w:rFonts w:eastAsiaTheme="majorEastAsia" w:cstheme="majorBidi"/>
      <w:color w:val="595959" w:themeColor="text1" w:themeTint="A6"/>
      <w:sz w:val="32"/>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jc w:val="center"/>
    </w:pPr>
    <w:rPr>
      <w:i/>
      <w:iCs/>
      <w:color w:val="404040" w:themeColor="text1" w:themeTint="BF"/>
    </w:rPr>
  </w:style>
  <w:style w:type="character" w:customStyle="1" w:styleId="ae">
    <w:name w:val="引用 字符"/>
    <w:basedOn w:val="a0"/>
    <w:link w:val="ad"/>
    <w:uiPriority w:val="29"/>
    <w:qFormat/>
    <w:rPr>
      <w:rFonts w:eastAsia="仿宋_GB2312"/>
      <w:i/>
      <w:iCs/>
      <w:color w:val="404040" w:themeColor="text1" w:themeTint="BF"/>
      <w:sz w:val="32"/>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qFormat/>
    <w:rPr>
      <w:rFonts w:eastAsia="仿宋_GB2312"/>
      <w:i/>
      <w:iCs/>
      <w:color w:val="2F5496" w:themeColor="accent1" w:themeShade="BF"/>
      <w:sz w:val="32"/>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rFonts w:eastAsia="仿宋_GB2312"/>
      <w:sz w:val="18"/>
      <w:szCs w:val="18"/>
    </w:rPr>
  </w:style>
  <w:style w:type="character" w:customStyle="1" w:styleId="a4">
    <w:name w:val="页脚 字符"/>
    <w:basedOn w:val="a0"/>
    <w:link w:val="a3"/>
    <w:uiPriority w:val="99"/>
    <w:qFormat/>
    <w:rPr>
      <w:rFonts w:eastAsia="仿宋_GB2312"/>
      <w:sz w:val="18"/>
      <w:szCs w:val="18"/>
    </w:rPr>
  </w:style>
  <w:style w:type="paragraph" w:customStyle="1" w:styleId="TableText">
    <w:name w:val="Table Text"/>
    <w:basedOn w:val="a"/>
    <w:semiHidden/>
    <w:qFormat/>
    <w:rPr>
      <w:rFonts w:ascii="Arial" w:eastAsia="Arial" w:hAnsi="Arial" w:cs="Arial"/>
      <w:sz w:val="21"/>
      <w:szCs w:val="21"/>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font11">
    <w:name w:val="font11"/>
    <w:basedOn w:val="a0"/>
    <w:qFormat/>
    <w:rPr>
      <w:rFonts w:ascii="仿宋_GB2312" w:eastAsia="仿宋_GB2312" w:cs="仿宋_GB2312" w:hint="eastAsia"/>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30</Pages>
  <Words>3605</Words>
  <Characters>20554</Characters>
  <Application>Microsoft Office Word</Application>
  <DocSecurity>0</DocSecurity>
  <Lines>171</Lines>
  <Paragraphs>48</Paragraphs>
  <ScaleCrop>false</ScaleCrop>
  <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志刚 陈</dc:creator>
  <cp:lastModifiedBy>志刚 陈</cp:lastModifiedBy>
  <cp:revision>6</cp:revision>
  <cp:lastPrinted>2026-09-08T18:27:00Z</cp:lastPrinted>
  <dcterms:created xsi:type="dcterms:W3CDTF">2026-09-08T00:08:00Z</dcterms:created>
  <dcterms:modified xsi:type="dcterms:W3CDTF">2026-09-29T06:49:00Z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eyJoZGlkIjoiMjExMDI0YmE5NjExMGIyMmJlZjc0YzdiNDhlYzJiY2YiLCJ1c2VySWQiOiIyNjMwMDU0MjEifQ==</vt:lpwstr>
  </property>
  <property fmtid="{D5CDD505-2E9C-101B-9397-08002B2CF9AE}" pid="4" name="ICV">
    <vt:lpwstr>E0F208AADE5C489787AB807D1E9ECC6A_13</vt:lpwstr>
  </property>
</Properties>
</file>