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30860">
      <w:pPr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1483AF13">
      <w:pPr>
        <w:jc w:val="center"/>
        <w:rPr>
          <w:rFonts w:hint="eastAsia" w:ascii="方正小标宋简体" w:hAnsi="方正小标宋简体" w:eastAsia="方正小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届</w:t>
      </w:r>
      <w:r>
        <w:rPr>
          <w:rFonts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秦岭生态环境保护专家委员会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名单</w:t>
      </w:r>
    </w:p>
    <w:tbl>
      <w:tblPr>
        <w:tblStyle w:val="5"/>
        <w:tblW w:w="48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938"/>
        <w:gridCol w:w="1571"/>
        <w:gridCol w:w="2765"/>
        <w:gridCol w:w="2750"/>
        <w:gridCol w:w="4601"/>
      </w:tblGrid>
      <w:tr w14:paraId="260FB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331" w:type="pct"/>
            <w:vAlign w:val="center"/>
          </w:tcPr>
          <w:p w14:paraId="1AE02F1E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346" w:type="pct"/>
            <w:vAlign w:val="center"/>
          </w:tcPr>
          <w:p w14:paraId="766414C4">
            <w:pPr>
              <w:spacing w:line="400" w:lineRule="exact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580" w:type="pct"/>
            <w:vAlign w:val="center"/>
          </w:tcPr>
          <w:p w14:paraId="257C42C1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姓名</w:t>
            </w:r>
          </w:p>
        </w:tc>
        <w:tc>
          <w:tcPr>
            <w:tcW w:w="1022" w:type="pct"/>
            <w:vAlign w:val="center"/>
          </w:tcPr>
          <w:p w14:paraId="627E9F60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工作单位</w:t>
            </w:r>
          </w:p>
        </w:tc>
        <w:tc>
          <w:tcPr>
            <w:tcW w:w="1016" w:type="pct"/>
            <w:vAlign w:val="center"/>
          </w:tcPr>
          <w:p w14:paraId="2EB5202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职务、职称</w:t>
            </w:r>
          </w:p>
        </w:tc>
        <w:tc>
          <w:tcPr>
            <w:tcW w:w="1701" w:type="pct"/>
            <w:vAlign w:val="center"/>
          </w:tcPr>
          <w:p w14:paraId="759F8927">
            <w:pPr>
              <w:spacing w:line="400" w:lineRule="exact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专业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特长</w:t>
            </w:r>
          </w:p>
        </w:tc>
      </w:tr>
      <w:tr w14:paraId="4E8E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58" w:hRule="atLeast"/>
          <w:jc w:val="center"/>
        </w:trPr>
        <w:tc>
          <w:tcPr>
            <w:tcW w:w="331" w:type="pct"/>
            <w:vAlign w:val="center"/>
          </w:tcPr>
          <w:p w14:paraId="3E04DAE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6069585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/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97D24D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傅伯杰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4B02F16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中国科学院生态环境研究中心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328A862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中国科学院院士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3A94C892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景观生态学、综合自然地理学</w:t>
            </w:r>
          </w:p>
        </w:tc>
      </w:tr>
      <w:tr w14:paraId="6D5D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68" w:hRule="atLeast"/>
          <w:jc w:val="center"/>
        </w:trPr>
        <w:tc>
          <w:tcPr>
            <w:tcW w:w="331" w:type="pct"/>
            <w:vAlign w:val="center"/>
          </w:tcPr>
          <w:p w14:paraId="33B20F1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4E8ED5E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/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C308E1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陈怡平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6DFC829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中国科学院西安分院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6765FDC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省秦岭生态安全重点实验室主任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28DB92B9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生态学</w:t>
            </w:r>
          </w:p>
        </w:tc>
      </w:tr>
      <w:tr w14:paraId="6997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91" w:hRule="atLeast"/>
          <w:jc w:val="center"/>
        </w:trPr>
        <w:tc>
          <w:tcPr>
            <w:tcW w:w="331" w:type="pct"/>
            <w:vAlign w:val="center"/>
          </w:tcPr>
          <w:p w14:paraId="520F0B9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46" w:type="pct"/>
            <w:vMerge w:val="restart"/>
            <w:vAlign w:val="center"/>
          </w:tcPr>
          <w:p w14:paraId="5CB182CA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71B773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1AE5C7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生态保护与修复组</w:t>
            </w:r>
          </w:p>
          <w:p w14:paraId="51B963C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3872E9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A3A7ED6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2CBC64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生态保护与修复组</w:t>
            </w:r>
          </w:p>
        </w:tc>
        <w:tc>
          <w:tcPr>
            <w:tcW w:w="580" w:type="pct"/>
            <w:vAlign w:val="center"/>
          </w:tcPr>
          <w:p w14:paraId="60693D1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原作强</w:t>
            </w:r>
          </w:p>
        </w:tc>
        <w:tc>
          <w:tcPr>
            <w:tcW w:w="1022" w:type="pct"/>
            <w:vAlign w:val="center"/>
          </w:tcPr>
          <w:p w14:paraId="29BB7B9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西北工业大学</w:t>
            </w:r>
          </w:p>
        </w:tc>
        <w:tc>
          <w:tcPr>
            <w:tcW w:w="1016" w:type="pct"/>
            <w:vAlign w:val="center"/>
          </w:tcPr>
          <w:p w14:paraId="53B285D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院长助理/教授</w:t>
            </w:r>
          </w:p>
        </w:tc>
        <w:tc>
          <w:tcPr>
            <w:tcW w:w="1701" w:type="pct"/>
            <w:vAlign w:val="center"/>
          </w:tcPr>
          <w:p w14:paraId="405127D8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多源数据融合手段研究全球变化对森林结构与功能的影响</w:t>
            </w:r>
          </w:p>
        </w:tc>
      </w:tr>
      <w:tr w14:paraId="144C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0" w:hRule="atLeast"/>
          <w:jc w:val="center"/>
        </w:trPr>
        <w:tc>
          <w:tcPr>
            <w:tcW w:w="331" w:type="pct"/>
            <w:vAlign w:val="center"/>
          </w:tcPr>
          <w:p w14:paraId="7348E8F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346" w:type="pct"/>
            <w:vMerge w:val="continue"/>
            <w:vAlign w:val="center"/>
          </w:tcPr>
          <w:p w14:paraId="7D92FB6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vAlign w:val="center"/>
          </w:tcPr>
          <w:p w14:paraId="2992E4D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李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强</w:t>
            </w:r>
          </w:p>
        </w:tc>
        <w:tc>
          <w:tcPr>
            <w:tcW w:w="1022" w:type="pct"/>
            <w:vAlign w:val="center"/>
          </w:tcPr>
          <w:p w14:paraId="6D86D7C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西北农林科技大学</w:t>
            </w:r>
          </w:p>
        </w:tc>
        <w:tc>
          <w:tcPr>
            <w:tcW w:w="1016" w:type="pct"/>
            <w:vAlign w:val="center"/>
          </w:tcPr>
          <w:p w14:paraId="1A501B9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秦岭森林生态系统国家野外科学观测研究站站长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教授</w:t>
            </w:r>
          </w:p>
        </w:tc>
        <w:tc>
          <w:tcPr>
            <w:tcW w:w="1701" w:type="pct"/>
            <w:vAlign w:val="center"/>
          </w:tcPr>
          <w:p w14:paraId="38C98937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生态水文与水资源研究，聚焦气候变化和森林植被变化对水文过程的影响机制</w:t>
            </w:r>
          </w:p>
        </w:tc>
      </w:tr>
      <w:tr w14:paraId="60CF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58" w:hRule="atLeast"/>
          <w:jc w:val="center"/>
        </w:trPr>
        <w:tc>
          <w:tcPr>
            <w:tcW w:w="331" w:type="pct"/>
            <w:vAlign w:val="center"/>
          </w:tcPr>
          <w:p w14:paraId="353F83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21F67AA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7704AD4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李保国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66CC203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西北大学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3DA29AA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48F705F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动物生态学、保护生物学</w:t>
            </w:r>
          </w:p>
        </w:tc>
      </w:tr>
      <w:tr w14:paraId="3409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0" w:hRule="atLeast"/>
          <w:jc w:val="center"/>
        </w:trPr>
        <w:tc>
          <w:tcPr>
            <w:tcW w:w="331" w:type="pct"/>
            <w:vAlign w:val="center"/>
          </w:tcPr>
          <w:p w14:paraId="228C22F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171B354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5CA5806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陈  骥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5FCB8D0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中国科学院地球环境研究所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3D2AE3F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副主任/研究员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1B12AC1D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生态学、土壤学、微生物学</w:t>
            </w:r>
          </w:p>
        </w:tc>
      </w:tr>
      <w:tr w14:paraId="67D2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0" w:hRule="atLeast"/>
          <w:jc w:val="center"/>
        </w:trPr>
        <w:tc>
          <w:tcPr>
            <w:tcW w:w="331" w:type="pct"/>
            <w:vAlign w:val="center"/>
          </w:tcPr>
          <w:p w14:paraId="2DAF543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0468ADD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C4F3B6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武建超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41207E3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陕西省林业科学院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313A5C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党委副书记、副院长/正高级工程师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42A14382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森林保护、生态保护修复、林业技术推广</w:t>
            </w:r>
          </w:p>
        </w:tc>
      </w:tr>
      <w:tr w14:paraId="388F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24" w:hRule="atLeast"/>
          <w:jc w:val="center"/>
        </w:trPr>
        <w:tc>
          <w:tcPr>
            <w:tcW w:w="331" w:type="pct"/>
            <w:vAlign w:val="center"/>
          </w:tcPr>
          <w:p w14:paraId="648EAE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20DA96E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71499DA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刘金成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4EE6EA9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西北农林科技大学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2A1B39F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教授/博导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737DA9D5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智慧林业多源遥感监测、林草生态适应性评价、气候变化与碳汇评估</w:t>
            </w:r>
          </w:p>
        </w:tc>
      </w:tr>
      <w:tr w14:paraId="4E6D9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92" w:hRule="atLeast"/>
          <w:jc w:val="center"/>
        </w:trPr>
        <w:tc>
          <w:tcPr>
            <w:tcW w:w="331" w:type="pct"/>
            <w:vAlign w:val="center"/>
          </w:tcPr>
          <w:p w14:paraId="445A0A9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3967A8B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16C9466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石  辉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7BC4C26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西安建筑科技大学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6182D0B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8F06506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生态环境保护、水土保持、土壤修复</w:t>
            </w:r>
          </w:p>
        </w:tc>
      </w:tr>
      <w:tr w14:paraId="1214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59" w:hRule="atLeast"/>
          <w:jc w:val="center"/>
        </w:trPr>
        <w:tc>
          <w:tcPr>
            <w:tcW w:w="331" w:type="pct"/>
            <w:vAlign w:val="center"/>
          </w:tcPr>
          <w:p w14:paraId="7AB84C1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0B7391A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76C25CE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周  宾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63842AF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陕西省社会科学院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09EC728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研究员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1978F60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生态文明思想、绿色发展理论、低碳转型政策</w:t>
            </w:r>
          </w:p>
        </w:tc>
      </w:tr>
      <w:tr w14:paraId="1CACE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321" w:hRule="atLeast"/>
          <w:jc w:val="center"/>
        </w:trPr>
        <w:tc>
          <w:tcPr>
            <w:tcW w:w="331" w:type="pct"/>
            <w:vAlign w:val="center"/>
          </w:tcPr>
          <w:p w14:paraId="42CC744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346" w:type="pct"/>
            <w:vMerge w:val="restart"/>
            <w:shd w:val="clear" w:color="auto" w:fill="auto"/>
            <w:vAlign w:val="center"/>
          </w:tcPr>
          <w:p w14:paraId="0B42B28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298F0A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环境治理与污染防控组</w:t>
            </w:r>
          </w:p>
          <w:p w14:paraId="2247F13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A44DDF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E088F0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0BA248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262CE3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环境治理与污染防控组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C3117D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王文东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227C4D9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西安交通大学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513FE57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院长/教授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93FC5DE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新型环保材料开发、新污染物迁移转化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蓄积特性评价以及水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土强化净化理论与技术研发</w:t>
            </w:r>
          </w:p>
        </w:tc>
      </w:tr>
      <w:tr w14:paraId="7523B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77" w:hRule="atLeast"/>
          <w:jc w:val="center"/>
        </w:trPr>
        <w:tc>
          <w:tcPr>
            <w:tcW w:w="331" w:type="pct"/>
            <w:vAlign w:val="center"/>
          </w:tcPr>
          <w:p w14:paraId="324DB0F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007711B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5A34318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李英杰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0768E98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陕西省环境科学</w:t>
            </w:r>
          </w:p>
          <w:p w14:paraId="2969F20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研究院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2CD5177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生态所所长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2141FC6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自然生态保护、水生态修复治理、农村污水处理</w:t>
            </w:r>
          </w:p>
        </w:tc>
      </w:tr>
      <w:tr w14:paraId="58A8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69" w:hRule="atLeast"/>
          <w:jc w:val="center"/>
        </w:trPr>
        <w:tc>
          <w:tcPr>
            <w:tcW w:w="331" w:type="pct"/>
            <w:vAlign w:val="center"/>
          </w:tcPr>
          <w:p w14:paraId="27A6132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7331A11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6F7E626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宋进喜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19C22E7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西北大学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5EB0C2E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院长/教授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017D8BE2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水文水资源、水生态及水环境研究</w:t>
            </w:r>
          </w:p>
        </w:tc>
      </w:tr>
      <w:tr w14:paraId="40072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18" w:hRule="atLeast"/>
          <w:jc w:val="center"/>
        </w:trPr>
        <w:tc>
          <w:tcPr>
            <w:tcW w:w="331" w:type="pct"/>
            <w:vAlign w:val="center"/>
          </w:tcPr>
          <w:p w14:paraId="6EF468C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30376EA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5AC3D5F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赵佐平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2DE8B2F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陕西理工大学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528AC56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研究生院副院长/</w:t>
            </w:r>
          </w:p>
          <w:p w14:paraId="6FA7590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28424B84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生态保护、资源综合利用、土壤地下水、农业面源污染</w:t>
            </w:r>
          </w:p>
        </w:tc>
      </w:tr>
      <w:tr w14:paraId="0E157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65" w:hRule="atLeast"/>
          <w:jc w:val="center"/>
        </w:trPr>
        <w:tc>
          <w:tcPr>
            <w:tcW w:w="331" w:type="pct"/>
            <w:vAlign w:val="center"/>
          </w:tcPr>
          <w:p w14:paraId="66618D1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1DE799C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5B90E02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张建强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7E708FD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陕西师范大学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4FFC63D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0C038CC3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植物分类学</w:t>
            </w:r>
          </w:p>
        </w:tc>
      </w:tr>
      <w:tr w14:paraId="58E9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15" w:hRule="atLeast"/>
          <w:jc w:val="center"/>
        </w:trPr>
        <w:tc>
          <w:tcPr>
            <w:tcW w:w="331" w:type="pct"/>
            <w:vAlign w:val="center"/>
          </w:tcPr>
          <w:p w14:paraId="095D355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703FA33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60BD972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赵发珠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013E49F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西北大学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18A287D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6147BDE6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森林土壤碳循环及微生物机理</w:t>
            </w:r>
          </w:p>
        </w:tc>
      </w:tr>
      <w:tr w14:paraId="710A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459" w:hRule="atLeast"/>
          <w:jc w:val="center"/>
        </w:trPr>
        <w:tc>
          <w:tcPr>
            <w:tcW w:w="331" w:type="pct"/>
            <w:vAlign w:val="center"/>
          </w:tcPr>
          <w:p w14:paraId="3AE02AD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2FB9C93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7306959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岳  超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2CE5A5D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西北农林科技大学水土保持科学与工程</w:t>
            </w:r>
          </w:p>
          <w:p w14:paraId="382B556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学院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0CA4E72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研究员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4B1C9AFB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全球变化背景下土地利用变化的碳源汇和气候效应、森林火灾的生态与气候效应以及黄土高原生态恢复的生态环境效应</w:t>
            </w:r>
          </w:p>
        </w:tc>
      </w:tr>
      <w:tr w14:paraId="04C3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93" w:hRule="atLeast"/>
          <w:jc w:val="center"/>
        </w:trPr>
        <w:tc>
          <w:tcPr>
            <w:tcW w:w="331" w:type="pct"/>
            <w:vAlign w:val="center"/>
          </w:tcPr>
          <w:p w14:paraId="5280E35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196AA20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B6D9EC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EE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王  琎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52CFEEF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西安建筑</w:t>
            </w:r>
          </w:p>
          <w:p w14:paraId="234BBF9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EE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科技大学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5E85E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EE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3702BA91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工业废水资源化利用与流域水生态环境保护</w:t>
            </w:r>
          </w:p>
        </w:tc>
      </w:tr>
      <w:tr w14:paraId="0FEAC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atLeast"/>
          <w:jc w:val="center"/>
        </w:trPr>
        <w:tc>
          <w:tcPr>
            <w:tcW w:w="331" w:type="pct"/>
            <w:vAlign w:val="center"/>
          </w:tcPr>
          <w:p w14:paraId="14B97A3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346" w:type="pct"/>
            <w:vMerge w:val="restart"/>
            <w:shd w:val="clear" w:color="auto" w:fill="auto"/>
            <w:vAlign w:val="center"/>
          </w:tcPr>
          <w:p w14:paraId="54A32FDB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624CF3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212E9B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3F7204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3A4B3EA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602799A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189E42A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13B7F441">
            <w:pPr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39238A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资源利用与规划管理组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118BBF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方  兰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0B4E94C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陕西师范大学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0A3DE5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副院长/</w:t>
            </w:r>
          </w:p>
          <w:p w14:paraId="3E5935E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二级教授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61FBB3ED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水资源经济学、生态产品价值实现机制、“双碳”研究</w:t>
            </w:r>
          </w:p>
        </w:tc>
      </w:tr>
      <w:tr w14:paraId="79387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atLeast"/>
          <w:jc w:val="center"/>
        </w:trPr>
        <w:tc>
          <w:tcPr>
            <w:tcW w:w="331" w:type="pct"/>
            <w:vAlign w:val="center"/>
          </w:tcPr>
          <w:p w14:paraId="4D2C876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5C1C6B7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1470400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王疆峰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59FD7D2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陕西省司法厅</w:t>
            </w:r>
          </w:p>
          <w:p w14:paraId="5CFBD13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立法二处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6E1FB43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一级调研员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00DEB032"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经济、生态环境保护领域行政立法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工作</w:t>
            </w:r>
          </w:p>
        </w:tc>
      </w:tr>
      <w:tr w14:paraId="747E1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07" w:hRule="atLeast"/>
          <w:jc w:val="center"/>
        </w:trPr>
        <w:tc>
          <w:tcPr>
            <w:tcW w:w="331" w:type="pct"/>
            <w:vAlign w:val="center"/>
          </w:tcPr>
          <w:p w14:paraId="39C2BD8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21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34DDD6B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4081CF7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王晓峰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056A623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陕西师范大学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4CB68D1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文旅规划研究院</w:t>
            </w:r>
          </w:p>
          <w:p w14:paraId="5931518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院长/教授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2ABF461D"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秦岭生态环境与可持续发展评价、秦岭生态旅游、乡村旅游、全域旅游规划与管理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67BC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atLeast"/>
          <w:jc w:val="center"/>
        </w:trPr>
        <w:tc>
          <w:tcPr>
            <w:tcW w:w="331" w:type="pct"/>
            <w:vAlign w:val="center"/>
          </w:tcPr>
          <w:p w14:paraId="1ABAAEF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22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453B753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19E0974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邓小明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638C73E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陕西省林业调查</w:t>
            </w:r>
          </w:p>
          <w:p w14:paraId="47BD2F9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规划院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229E1FC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副院长/</w:t>
            </w:r>
          </w:p>
          <w:p w14:paraId="04EC69E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正高级工程师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80563BB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林草调查规划</w:t>
            </w:r>
          </w:p>
        </w:tc>
      </w:tr>
      <w:tr w14:paraId="6D41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atLeast"/>
          <w:jc w:val="center"/>
        </w:trPr>
        <w:tc>
          <w:tcPr>
            <w:tcW w:w="331" w:type="pct"/>
            <w:vAlign w:val="center"/>
          </w:tcPr>
          <w:p w14:paraId="45BF2B6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3DE759D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433BE5C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 xml:space="preserve"> 巍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5EA2A28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陕西省环境调查</w:t>
            </w:r>
          </w:p>
          <w:p w14:paraId="02E7637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评估中心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1464131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室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主任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/</w:t>
            </w:r>
          </w:p>
          <w:p w14:paraId="6AE269F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正高级工程师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3429B8C3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区域、流域环境管理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生态环境分区管控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饮用水水源保护和生态保护红线相关技术支撑与研究</w:t>
            </w:r>
          </w:p>
        </w:tc>
      </w:tr>
      <w:tr w14:paraId="6BA2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9" w:hRule="atLeast"/>
          <w:jc w:val="center"/>
        </w:trPr>
        <w:tc>
          <w:tcPr>
            <w:tcW w:w="331" w:type="pct"/>
            <w:vAlign w:val="center"/>
          </w:tcPr>
          <w:p w14:paraId="4827D48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24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2F5C32A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7DFD696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丁  华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2F370A7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长安大学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4E949DE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旅游研究所所长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/</w:t>
            </w:r>
          </w:p>
          <w:p w14:paraId="33431F6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23054000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秦岭地区地质遗迹与地质公园、生态保护与旅游协同发展</w:t>
            </w:r>
          </w:p>
        </w:tc>
      </w:tr>
      <w:tr w14:paraId="59954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56" w:hRule="atLeast"/>
          <w:jc w:val="center"/>
        </w:trPr>
        <w:tc>
          <w:tcPr>
            <w:tcW w:w="331" w:type="pct"/>
            <w:vAlign w:val="center"/>
          </w:tcPr>
          <w:p w14:paraId="6D5E646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294C350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0377532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赵永华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0234BF5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  <w:t>长安大学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3AA52C3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副院长</w:t>
            </w:r>
          </w:p>
          <w:p w14:paraId="192F62E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5C60571F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生态评价与管理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生态修复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景观生态</w:t>
            </w:r>
          </w:p>
        </w:tc>
      </w:tr>
      <w:tr w14:paraId="4AC4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12" w:hRule="atLeast"/>
          <w:jc w:val="center"/>
        </w:trPr>
        <w:tc>
          <w:tcPr>
            <w:tcW w:w="331" w:type="pct"/>
            <w:vAlign w:val="center"/>
          </w:tcPr>
          <w:p w14:paraId="42AC12D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26</w:t>
            </w:r>
          </w:p>
        </w:tc>
        <w:tc>
          <w:tcPr>
            <w:tcW w:w="346" w:type="pct"/>
            <w:vMerge w:val="continue"/>
            <w:shd w:val="clear" w:color="auto" w:fill="auto"/>
            <w:vAlign w:val="center"/>
          </w:tcPr>
          <w:p w14:paraId="4BA2EFD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1F59961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李大勇</w:t>
            </w:r>
          </w:p>
        </w:tc>
        <w:tc>
          <w:tcPr>
            <w:tcW w:w="1022" w:type="pct"/>
            <w:shd w:val="clear" w:color="auto" w:fill="auto"/>
            <w:vAlign w:val="center"/>
          </w:tcPr>
          <w:p w14:paraId="3E98D98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西北政法大学</w:t>
            </w:r>
          </w:p>
          <w:p w14:paraId="34E3B97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行政法学院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5B7354C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院长/教授</w:t>
            </w:r>
          </w:p>
        </w:tc>
        <w:tc>
          <w:tcPr>
            <w:tcW w:w="1701" w:type="pct"/>
            <w:shd w:val="clear" w:color="auto" w:fill="auto"/>
            <w:vAlign w:val="center"/>
          </w:tcPr>
          <w:p w14:paraId="3D31FEBD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行政法、行政诉讼法</w:t>
            </w:r>
          </w:p>
        </w:tc>
      </w:tr>
    </w:tbl>
    <w:p w14:paraId="48A8D4A5"/>
    <w:sectPr>
      <w:footerReference r:id="rId3" w:type="default"/>
      <w:pgSz w:w="16838" w:h="11906" w:orient="landscape"/>
      <w:pgMar w:top="2098" w:right="1531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0F5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56D2F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56D2F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616E3"/>
    <w:rsid w:val="33CA19D4"/>
    <w:rsid w:val="4A426043"/>
    <w:rsid w:val="58020E8D"/>
    <w:rsid w:val="668D047D"/>
    <w:rsid w:val="6F57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2026-04-29T07:07:08Z</dcterms:created>
  <dc:creator>Lenovo</dc:creator>
  <cp:lastModifiedBy>zyz</cp:lastModifiedBy>
  <cp:lastPrinted>2026-04-30T01:13:27Z</cp:lastPrinted>
  <dcterms:modified xsi:type="dcterms:W3CDTF">2026-04-30T01:35:08Z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eyJoZGlkIjoiZTQxNDM1MTdiNWNiZDlhYzI3ZTU4ZDIxOWMzMWQzOGIiLCJ1c2VySWQiOiIzMjA4NTAzNzAifQ==</vt:lpwstr>
  </property>
  <property fmtid="{D5CDD505-2E9C-101B-9397-08002B2CF9AE}" pid="4" name="ICV">
    <vt:lpwstr>6EDF295B1AC34F6B8A89932475F02CC6_12</vt:lpwstr>
  </property>
</Properties>
</file>