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C0D3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附件</w:t>
      </w:r>
    </w:p>
    <w:p w14:paraId="6641A09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2024年度省级战略性新兴产业发展专项</w:t>
      </w:r>
    </w:p>
    <w:p w14:paraId="6EEFBB1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资金（服务业）项目公示</w:t>
      </w:r>
      <w:bookmarkStart w:id="0" w:name="_GoBack"/>
      <w:bookmarkEnd w:id="0"/>
    </w:p>
    <w:tbl>
      <w:tblPr>
        <w:tblStyle w:val="5"/>
        <w:tblW w:w="0" w:type="auto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5910"/>
        <w:gridCol w:w="1781"/>
      </w:tblGrid>
      <w:tr w14:paraId="07EFF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EE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20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企业名称及项目名称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8D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建设地点</w:t>
            </w:r>
          </w:p>
        </w:tc>
      </w:tr>
      <w:tr w14:paraId="717C6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08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A0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华研检测集团有限责任公司</w:t>
            </w:r>
          </w:p>
          <w:p w14:paraId="02F85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华研检测集团新总部办公暨西北检测基地项目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F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</w:t>
            </w:r>
          </w:p>
        </w:tc>
      </w:tr>
      <w:tr w14:paraId="66502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9A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1DF0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西安汉唐分析检测有限公司</w:t>
            </w:r>
          </w:p>
          <w:p w14:paraId="3B3287B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国家新材料测试评价平台西安区域中心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B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</w:t>
            </w:r>
          </w:p>
        </w:tc>
      </w:tr>
      <w:tr w14:paraId="0219F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10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C8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陕西中合共创科技服务有限公司</w:t>
            </w:r>
          </w:p>
          <w:p w14:paraId="19DE0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沣西检测共享实验基地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3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</w:t>
            </w:r>
          </w:p>
        </w:tc>
      </w:tr>
      <w:tr w14:paraId="4742D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8A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D2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陕西金翼服装有限责公司</w:t>
            </w:r>
          </w:p>
          <w:p w14:paraId="330D8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金翼智能制造创新应用示范基地项目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4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西安市</w:t>
            </w:r>
          </w:p>
        </w:tc>
      </w:tr>
      <w:tr w14:paraId="38D29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24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7C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宝鸡市景华农林科技开发有限公司</w:t>
            </w:r>
          </w:p>
          <w:p w14:paraId="1CD56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凤翔区红薯智慧化冷链仓储物流生产加工基地项目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D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宝鸡市</w:t>
            </w:r>
          </w:p>
        </w:tc>
      </w:tr>
      <w:tr w14:paraId="2225E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10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62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咸阳供销冷链物流有限公司</w:t>
            </w:r>
          </w:p>
          <w:p w14:paraId="10C01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中国供销咸阳生鲜冷链集配交易中心（一期）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1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咸阳市</w:t>
            </w:r>
          </w:p>
        </w:tc>
      </w:tr>
      <w:tr w14:paraId="19259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BF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08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陕西忆农绿源农业科技有限公司</w:t>
            </w:r>
          </w:p>
          <w:p w14:paraId="34D48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长武县农产品供应链中心建设项目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9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咸阳市</w:t>
            </w:r>
          </w:p>
        </w:tc>
      </w:tr>
      <w:tr w14:paraId="40665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44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11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咸阳正丰粮食有限公司</w:t>
            </w:r>
          </w:p>
          <w:p w14:paraId="7DE92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渭城区万吨冷链仓储物流建设项目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4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咸阳市</w:t>
            </w:r>
          </w:p>
        </w:tc>
      </w:tr>
      <w:tr w14:paraId="28F6C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F2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60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铜川市益民利农实业股份有限公司</w:t>
            </w:r>
          </w:p>
          <w:p w14:paraId="3515F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益民利农农产品物流基地改造提升建设项目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1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铜川市</w:t>
            </w:r>
          </w:p>
        </w:tc>
      </w:tr>
      <w:tr w14:paraId="4F426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C2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FD6D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6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陕西国科中标检测科技有限公司</w:t>
            </w:r>
          </w:p>
          <w:p w14:paraId="4D36387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6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陕西国科中标中药材第三方检测服务平台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1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铜川市</w:t>
            </w:r>
          </w:p>
        </w:tc>
      </w:tr>
      <w:tr w14:paraId="34329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CB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83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澄城县工业园区园创投资开发有限公司</w:t>
            </w:r>
          </w:p>
          <w:p w14:paraId="350D6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澄城县农产品物流基地建设项目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78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渭南市</w:t>
            </w:r>
          </w:p>
        </w:tc>
      </w:tr>
      <w:tr w14:paraId="2DF51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72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4F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陕西生化产业技术创新平台有限公司</w:t>
            </w:r>
          </w:p>
          <w:p w14:paraId="48475CD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陕西生化公共服务平台建设项目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1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渭南市</w:t>
            </w:r>
          </w:p>
        </w:tc>
      </w:tr>
      <w:tr w14:paraId="6E615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AE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A7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韩城能源发展投资有限责任公司</w:t>
            </w:r>
          </w:p>
          <w:p w14:paraId="0B2E0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韩城北站物流集运中心建设项目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4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渭南市韩城</w:t>
            </w:r>
          </w:p>
        </w:tc>
      </w:tr>
      <w:tr w14:paraId="7BA6F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E5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C1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镇巴县城市建设投资有限责任公司</w:t>
            </w:r>
          </w:p>
          <w:p w14:paraId="7EF87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镇巴县城乡冷链仓储中心建设项目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8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</w:t>
            </w:r>
          </w:p>
        </w:tc>
      </w:tr>
      <w:tr w14:paraId="0E892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48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D1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城固县三合循环经济产业园区</w:t>
            </w:r>
          </w:p>
          <w:p w14:paraId="09A1F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仓储物流基础设施建设项目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E9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汉中市</w:t>
            </w:r>
          </w:p>
        </w:tc>
      </w:tr>
      <w:tr w14:paraId="43723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94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C6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陕西迪嘉沃农业科技有限公司</w:t>
            </w:r>
          </w:p>
          <w:p w14:paraId="02E82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苹果精深加工项目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C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延安市</w:t>
            </w:r>
          </w:p>
        </w:tc>
      </w:tr>
      <w:tr w14:paraId="58EAB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11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9F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延安兴聚农业有限公司</w:t>
            </w:r>
          </w:p>
          <w:p w14:paraId="765EC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延安兴聚公司冷链物流建设项目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8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延安市</w:t>
            </w:r>
          </w:p>
        </w:tc>
      </w:tr>
      <w:tr w14:paraId="7E728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70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E5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黄龙县干果公司</w:t>
            </w:r>
          </w:p>
          <w:p w14:paraId="74394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冷链物流建设项目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3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延安市</w:t>
            </w:r>
          </w:p>
        </w:tc>
      </w:tr>
      <w:tr w14:paraId="4D076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39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A2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陕西华康检验检测有限责任公司</w:t>
            </w:r>
          </w:p>
          <w:p w14:paraId="2E350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安康富硒食品检验检测服务平台（一期）项目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5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安康市</w:t>
            </w:r>
          </w:p>
        </w:tc>
      </w:tr>
      <w:tr w14:paraId="5AFD2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CE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58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商洛市产业投资控股有限责任公司</w:t>
            </w:r>
          </w:p>
          <w:p w14:paraId="0913C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商洛市交通综合物流园二期建设项目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7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商洛市</w:t>
            </w:r>
          </w:p>
        </w:tc>
      </w:tr>
    </w:tbl>
    <w:p w14:paraId="117D53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mZmEyZGY0NDYzMGQ2ZjA5YjQ2NzNmNWFlNzY3ZjAifQ=="/>
  </w:docVars>
  <w:rsids>
    <w:rsidRoot w:val="00000000"/>
    <w:rsid w:val="0257454C"/>
    <w:rsid w:val="04E24E94"/>
    <w:rsid w:val="05D71422"/>
    <w:rsid w:val="0630278C"/>
    <w:rsid w:val="0D6047D4"/>
    <w:rsid w:val="0ED63EFE"/>
    <w:rsid w:val="10150A56"/>
    <w:rsid w:val="1E603227"/>
    <w:rsid w:val="1F817EB6"/>
    <w:rsid w:val="23027955"/>
    <w:rsid w:val="23B70E89"/>
    <w:rsid w:val="302A0BFF"/>
    <w:rsid w:val="411C37DD"/>
    <w:rsid w:val="4DBB214E"/>
    <w:rsid w:val="50A33DCD"/>
    <w:rsid w:val="53AA32C6"/>
    <w:rsid w:val="53FE3CAD"/>
    <w:rsid w:val="54D03F60"/>
    <w:rsid w:val="562E2B0A"/>
    <w:rsid w:val="569347E1"/>
    <w:rsid w:val="625A3547"/>
    <w:rsid w:val="67BB68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61"/>
    <w:basedOn w:val="6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946</Words>
  <Characters>986</Characters>
  <Lines>0</Lines>
  <Paragraphs>0</Paragraphs>
  <TotalTime>9</TotalTime>
  <ScaleCrop>false</ScaleCrop>
  <LinksUpToDate>false</LinksUpToDate>
  <CharactersWithSpaces>1000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WPS_1601169991</cp:lastModifiedBy>
  <dcterms:modified xsi:type="dcterms:W3CDTF">2024-11-01T06:55:33Z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3F73F6C74CE842DA920BD0758F29D06C_13</vt:lpwstr>
  </property>
</Properties>
</file>