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9D18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</w:t>
      </w:r>
    </w:p>
    <w:p w14:paraId="4B7C13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第十一批市级企业技术中心拟认定名单</w:t>
      </w:r>
    </w:p>
    <w:p w14:paraId="011015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bookmarkEnd w:id="0"/>
    <w:tbl>
      <w:tblPr>
        <w:tblStyle w:val="3"/>
        <w:tblW w:w="571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0"/>
        <w:gridCol w:w="4797"/>
      </w:tblGrid>
      <w:tr w14:paraId="4C61E6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6" w:hRule="atLeast"/>
          <w:jc w:val="center"/>
        </w:trPr>
        <w:tc>
          <w:tcPr>
            <w:tcW w:w="920" w:type="dxa"/>
            <w:vAlign w:val="center"/>
          </w:tcPr>
          <w:p w14:paraId="7008A9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eastAsia="zh-CN"/>
              </w:rPr>
              <w:t>序号</w:t>
            </w:r>
          </w:p>
        </w:tc>
        <w:tc>
          <w:tcPr>
            <w:tcW w:w="4797" w:type="dxa"/>
            <w:vAlign w:val="center"/>
          </w:tcPr>
          <w:p w14:paraId="3964B7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eastAsia="zh-CN"/>
              </w:rPr>
              <w:t>企业技术中心名称</w:t>
            </w:r>
          </w:p>
        </w:tc>
      </w:tr>
      <w:tr w14:paraId="58288B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920" w:type="dxa"/>
            <w:vAlign w:val="center"/>
          </w:tcPr>
          <w:p w14:paraId="6D70D1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4797" w:type="dxa"/>
            <w:vAlign w:val="center"/>
          </w:tcPr>
          <w:p w14:paraId="7603E9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陕西友发钢管有限公司技术中心</w:t>
            </w:r>
          </w:p>
        </w:tc>
      </w:tr>
      <w:tr w14:paraId="22CCD2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920" w:type="dxa"/>
            <w:vAlign w:val="center"/>
          </w:tcPr>
          <w:p w14:paraId="5CB339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2</w:t>
            </w:r>
          </w:p>
        </w:tc>
        <w:tc>
          <w:tcPr>
            <w:tcW w:w="4797" w:type="dxa"/>
            <w:shd w:val="clear" w:color="auto" w:fill="auto"/>
            <w:vAlign w:val="center"/>
          </w:tcPr>
          <w:p w14:paraId="765A62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32"/>
                <w:szCs w:val="32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陕西富平水泥有限公司技术中心</w:t>
            </w:r>
          </w:p>
        </w:tc>
      </w:tr>
      <w:tr w14:paraId="4798C5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920" w:type="dxa"/>
            <w:vAlign w:val="center"/>
          </w:tcPr>
          <w:p w14:paraId="358992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3</w:t>
            </w:r>
          </w:p>
        </w:tc>
        <w:tc>
          <w:tcPr>
            <w:tcW w:w="4797" w:type="dxa"/>
            <w:shd w:val="clear" w:color="auto" w:fill="auto"/>
            <w:vAlign w:val="center"/>
          </w:tcPr>
          <w:p w14:paraId="3EF17E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陕西普石建筑材料科技有限公司</w:t>
            </w:r>
          </w:p>
          <w:p w14:paraId="11CE0A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32"/>
                <w:szCs w:val="32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技术中心</w:t>
            </w:r>
          </w:p>
        </w:tc>
      </w:tr>
      <w:tr w14:paraId="413878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920" w:type="dxa"/>
            <w:vAlign w:val="center"/>
          </w:tcPr>
          <w:p w14:paraId="4815A7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4</w:t>
            </w:r>
          </w:p>
        </w:tc>
        <w:tc>
          <w:tcPr>
            <w:tcW w:w="4797" w:type="dxa"/>
            <w:vAlign w:val="center"/>
          </w:tcPr>
          <w:p w14:paraId="5568DD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中交天和西安装备制造有限公司</w:t>
            </w:r>
          </w:p>
          <w:p w14:paraId="056387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技术中心</w:t>
            </w:r>
          </w:p>
        </w:tc>
      </w:tr>
      <w:tr w14:paraId="4CBE03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920" w:type="dxa"/>
            <w:shd w:val="clear" w:color="auto" w:fill="auto"/>
            <w:vAlign w:val="center"/>
          </w:tcPr>
          <w:p w14:paraId="2C7DBD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5</w:t>
            </w:r>
          </w:p>
        </w:tc>
        <w:tc>
          <w:tcPr>
            <w:tcW w:w="4797" w:type="dxa"/>
            <w:shd w:val="clear" w:color="auto" w:fill="auto"/>
            <w:vAlign w:val="center"/>
          </w:tcPr>
          <w:p w14:paraId="6947AF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32"/>
                <w:szCs w:val="32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32"/>
                <w:szCs w:val="32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陕西益信伟创智能科技有限公司</w:t>
            </w:r>
          </w:p>
          <w:p w14:paraId="691AE7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32"/>
                <w:szCs w:val="32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技术中心</w:t>
            </w:r>
          </w:p>
        </w:tc>
      </w:tr>
      <w:tr w14:paraId="10C02C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920" w:type="dxa"/>
            <w:shd w:val="clear" w:color="auto" w:fill="auto"/>
            <w:vAlign w:val="center"/>
          </w:tcPr>
          <w:p w14:paraId="35A92B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6</w:t>
            </w:r>
          </w:p>
        </w:tc>
        <w:tc>
          <w:tcPr>
            <w:tcW w:w="4797" w:type="dxa"/>
            <w:shd w:val="clear" w:color="auto" w:fill="auto"/>
            <w:vAlign w:val="center"/>
          </w:tcPr>
          <w:p w14:paraId="5C4926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陕西正鑫工程材料股份有限公司</w:t>
            </w:r>
          </w:p>
          <w:p w14:paraId="7D9CCA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技术中心</w:t>
            </w:r>
          </w:p>
        </w:tc>
      </w:tr>
    </w:tbl>
    <w:p w14:paraId="38E22E77">
      <w:pPr>
        <w:rPr>
          <w:rFonts w:hint="eastAsia"/>
        </w:rPr>
      </w:pPr>
    </w:p>
    <w:p w14:paraId="4EF41A83">
      <w:pPr>
        <w:rPr>
          <w:rFonts w:hint="eastAsia"/>
        </w:rPr>
      </w:pPr>
    </w:p>
    <w:p w14:paraId="6F6D6FFC">
      <w:pPr>
        <w:rPr>
          <w:rFonts w:hint="eastAsia"/>
        </w:rPr>
      </w:pPr>
    </w:p>
    <w:p w14:paraId="388789D9">
      <w:pPr>
        <w:rPr>
          <w:rFonts w:hint="eastAsia"/>
        </w:rPr>
      </w:pPr>
    </w:p>
    <w:p w14:paraId="797BE18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F397043"/>
    <w:rsid w:val="1F397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2025-12-17T09:12:00Z</dcterms:created>
  <dc:creator>Administrator</dc:creator>
  <cp:lastModifiedBy>Administrator</cp:lastModifiedBy>
  <dcterms:modified xsi:type="dcterms:W3CDTF">2025-12-17T09:14:29Z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5471D4342E064CA6A04897AF71513ABA_11</vt:lpwstr>
  </property>
  <property fmtid="{D5CDD505-2E9C-101B-9397-08002B2CF9AE}" pid="4" name="KSOTemplateDocerSaveRecord">
    <vt:lpwstr>eyJoZGlkIjoiMDUwMmQ4MDYwYzVlNGEyMWZkOWJmZmI3ZTcwNmVkODMifQ==</vt:lpwstr>
  </property>
</Properties>
</file>