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CB7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沧州市数字化转型服务商申报书</w:t>
      </w:r>
    </w:p>
    <w:bookmarkEnd w:id="0"/>
    <w:p w14:paraId="0F5F0E42">
      <w:pPr>
        <w:pStyle w:val="2"/>
        <w:rPr>
          <w:rFonts w:hint="default"/>
          <w:lang w:val="en-US" w:eastAsia="zh-CN"/>
        </w:rPr>
      </w:pPr>
    </w:p>
    <w:tbl>
      <w:tblPr>
        <w:tblStyle w:val="11"/>
        <w:tblW w:w="88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1136"/>
        <w:gridCol w:w="2193"/>
        <w:gridCol w:w="1525"/>
        <w:gridCol w:w="97"/>
        <w:gridCol w:w="2412"/>
      </w:tblGrid>
      <w:tr w14:paraId="56AA4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8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422DC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  <w:shd w:val="clear"/>
              </w:rPr>
              <w:t>一、服务商基本信息</w:t>
            </w:r>
          </w:p>
        </w:tc>
      </w:tr>
      <w:tr w14:paraId="5394B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4AD5F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单位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全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称</w:t>
            </w: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B1599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4E131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4B5B1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统一社会信用代码</w:t>
            </w:r>
          </w:p>
        </w:tc>
        <w:tc>
          <w:tcPr>
            <w:tcW w:w="33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D415A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145D9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注册资本</w:t>
            </w:r>
          </w:p>
          <w:p w14:paraId="242905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（万元）</w:t>
            </w:r>
          </w:p>
          <w:p w14:paraId="197D8D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选填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25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1D465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001D4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6E11A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地  址</w:t>
            </w: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33814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73FC0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5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7E3F9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41CF0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2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334C4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E95EF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职务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AE293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6FEA3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5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A3C78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B2ECD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2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5459A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385BB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1A53B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45F65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0C91D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单位性质</w:t>
            </w: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1F2B1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国有企业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民营企业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外资企业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合资企业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</w:p>
          <w:p w14:paraId="62AA60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事业单位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社会团体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其他：______</w:t>
            </w:r>
          </w:p>
        </w:tc>
      </w:tr>
      <w:tr w14:paraId="6536F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  <w:jc w:val="center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34515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服务方向与内容（可多选）</w:t>
            </w: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C36A0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数字化诊断咨询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企业上云服务</w:t>
            </w:r>
          </w:p>
          <w:p w14:paraId="35EF43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default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智能化改造服务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工业互联网应用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数字化转型培训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</w:p>
        </w:tc>
      </w:tr>
      <w:tr w14:paraId="311B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  <w:jc w:val="center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538CD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服务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商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类别</w:t>
            </w:r>
          </w:p>
          <w:p w14:paraId="1E7851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（可多选）</w:t>
            </w: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25C68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综合型服务商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行业型服务商</w:t>
            </w:r>
          </w:p>
          <w:p w14:paraId="6F60F0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场景型服务商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</w:p>
        </w:tc>
      </w:tr>
      <w:tr w14:paraId="39E58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8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93D56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</w:rPr>
              <w:t>二、服务商数字化转型服务情况</w:t>
            </w:r>
          </w:p>
        </w:tc>
      </w:tr>
      <w:tr w14:paraId="23CB3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5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8273C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数字化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bidi="ar"/>
              </w:rPr>
              <w:t>服务基础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 w:bidi="ar"/>
              </w:rPr>
              <w:t>情况</w:t>
            </w: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A1817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bidi="ar"/>
              </w:rPr>
              <w:t>从事数字化转型业务时间（年）（     ）</w:t>
            </w:r>
          </w:p>
        </w:tc>
      </w:tr>
      <w:tr w14:paraId="17550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506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A3254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8935D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 w:bidi="ar"/>
              </w:rPr>
              <w:t>上一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bidi="ar"/>
              </w:rPr>
              <w:t>年营收额（万元）：</w:t>
            </w:r>
          </w:p>
        </w:tc>
      </w:tr>
      <w:tr w14:paraId="3DC3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506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E77DE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8C4AA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近五年已服务数字化转型数量（家）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bidi="ar"/>
              </w:rPr>
              <w:t>（     ）</w:t>
            </w:r>
          </w:p>
        </w:tc>
      </w:tr>
      <w:tr w14:paraId="6F972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506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EDD1E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71379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bidi="ar"/>
              </w:rPr>
              <w:t>企业员工数量（员）（     ）</w:t>
            </w:r>
          </w:p>
        </w:tc>
      </w:tr>
      <w:tr w14:paraId="19A3A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  <w:jc w:val="center"/>
        </w:trPr>
        <w:tc>
          <w:tcPr>
            <w:tcW w:w="1506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12549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9A3A6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相关能力资质（如企业获得的由地方、国家、专业机构、行业协会颁发的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shd w:val="clear"/>
              </w:rPr>
              <w:t>相应资质证书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，按照“资质名称——颁发单位——有效期限”格式依次列出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）：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u w:val="single"/>
              </w:rPr>
              <w:t xml:space="preserve">                                            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 xml:space="preserve">    </w:t>
            </w:r>
          </w:p>
        </w:tc>
      </w:tr>
      <w:tr w14:paraId="2711C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8" w:hRule="atLeast"/>
          <w:jc w:val="center"/>
        </w:trPr>
        <w:tc>
          <w:tcPr>
            <w:tcW w:w="150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9829A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数字化服务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相关情况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介绍，</w:t>
            </w: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1C962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包括服务能力、产品或服务的适用对象、行业及场景、核心技术及竞争优势等（300字以内）</w:t>
            </w:r>
          </w:p>
        </w:tc>
      </w:tr>
      <w:tr w14:paraId="20AC2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8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623C0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</w:rPr>
              <w:t>三、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典型服务案例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至少提供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个典型服务案例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</w:tr>
      <w:tr w14:paraId="4E8FE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9ABF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项目</w:t>
            </w: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BE28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内容</w:t>
            </w:r>
          </w:p>
        </w:tc>
      </w:tr>
      <w:tr w14:paraId="21002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248C5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案例名称</w:t>
            </w: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599BD23">
            <w:pP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15468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4226C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实施时间</w:t>
            </w: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CA1E9B7">
            <w:pP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6249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BD99C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服务企业名称</w:t>
            </w: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ED3138E">
            <w:pP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F5BD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38657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服务方向与内容（可多选）</w:t>
            </w: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8CCF3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数字化诊断咨询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企业上云服务</w:t>
            </w:r>
          </w:p>
          <w:p w14:paraId="7061F0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智能化改造服务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工业互联网应用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数字化转型培训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</w:p>
        </w:tc>
      </w:tr>
      <w:tr w14:paraId="433F0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1" w:hRule="atLeast"/>
          <w:jc w:val="center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BE4B4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服务内容简述</w:t>
            </w: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10F10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（简要说明服务目标、服务过程、采用的关键技术/产品/解决方案，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00字以内）</w:t>
            </w:r>
          </w:p>
        </w:tc>
      </w:tr>
      <w:tr w14:paraId="20F5F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5" w:hRule="atLeast"/>
          <w:jc w:val="center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1EE56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服务成效</w:t>
            </w: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544A8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（说明项目实施后企业在生产效率、产品质量、能耗水平、运营成本、环保指标等方面的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量化成效（列出3~5个关键指标变化）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00字以内）</w:t>
            </w:r>
          </w:p>
        </w:tc>
      </w:tr>
      <w:tr w14:paraId="237AA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8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559D6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四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</w:rPr>
              <w:t>、承诺书</w:t>
            </w:r>
          </w:p>
        </w:tc>
      </w:tr>
      <w:tr w14:paraId="7A769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2" w:hRule="atLeast"/>
          <w:jc w:val="center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EF302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真实性</w:t>
            </w:r>
          </w:p>
          <w:p w14:paraId="126666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承诺</w:t>
            </w:r>
          </w:p>
        </w:tc>
        <w:tc>
          <w:tcPr>
            <w:tcW w:w="7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A0789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本单位郑重承诺：</w:t>
            </w:r>
          </w:p>
          <w:p w14:paraId="2FEE83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一、本申报书及所附全部材料真实、准确、完整，不存在任何虚假记载、误导性陈述或重大遗漏。</w:t>
            </w:r>
          </w:p>
          <w:p w14:paraId="712ECE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二、本单位近三年未发生重大安全（含网络安全、数据安全）、质量、环境等事故，不存在违法违规行为，未被相关部门列为失信联合惩戒对象。</w:t>
            </w:r>
          </w:p>
          <w:p w14:paraId="675E6E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三、如申报材料存在虚假情形，本单位自愿放弃本次申报资格，并承担由此产生的一切法律责任和后果。</w:t>
            </w:r>
          </w:p>
          <w:p w14:paraId="603438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四、本单位同意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沧州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市工业和信息化局为开展本次征集工作，对本申报材料进行必要的核实和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查询。</w:t>
            </w:r>
          </w:p>
          <w:p w14:paraId="4761308E">
            <w:pPr>
              <w:pStyle w:val="10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 w14:paraId="34B3E1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righ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负责人：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 </w:t>
            </w:r>
          </w:p>
          <w:p w14:paraId="61BD6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righ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单位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公章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：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</w:t>
            </w:r>
          </w:p>
          <w:p w14:paraId="400AB3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 xml:space="preserve">                                    年    月    日</w:t>
            </w:r>
          </w:p>
        </w:tc>
      </w:tr>
    </w:tbl>
    <w:p w14:paraId="10701650">
      <w:pPr>
        <w:pStyle w:val="1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2604BC0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304" w:right="1474" w:bottom="130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F9D31F">
    <w:pPr>
      <w:pStyle w:val="6"/>
      <w:ind w:left="0" w:leftChars="0" w:firstLine="0" w:firstLineChars="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61440C"/>
    <w:rsid w:val="088C763C"/>
    <w:rsid w:val="10A96360"/>
    <w:rsid w:val="3352326C"/>
    <w:rsid w:val="3E331C56"/>
    <w:rsid w:val="41C62007"/>
    <w:rsid w:val="4614058A"/>
    <w:rsid w:val="485350A5"/>
    <w:rsid w:val="4F635397"/>
    <w:rsid w:val="5C422869"/>
    <w:rsid w:val="5F994C9B"/>
    <w:rsid w:val="5FF97FD7"/>
    <w:rsid w:val="615D0C29"/>
    <w:rsid w:val="6361440C"/>
    <w:rsid w:val="736D09E2"/>
    <w:rsid w:val="7B1B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qFormat/>
    <w:uiPriority w:val="99"/>
    <w:pPr>
      <w:ind w:firstLine="420"/>
    </w:pPr>
  </w:style>
  <w:style w:type="paragraph" w:customStyle="1" w:styleId="3">
    <w:name w:val="Body Text Indent1"/>
    <w:basedOn w:val="1"/>
    <w:qFormat/>
    <w:uiPriority w:val="99"/>
    <w:pPr>
      <w:spacing w:line="360" w:lineRule="auto"/>
      <w:ind w:firstLine="200" w:firstLineChars="200"/>
      <w:textAlignment w:val="baseline"/>
    </w:pPr>
    <w:rPr>
      <w:sz w:val="24"/>
      <w:szCs w:val="24"/>
    </w:rPr>
  </w:style>
  <w:style w:type="paragraph" w:styleId="4">
    <w:name w:val="Normal Indent"/>
    <w:basedOn w:val="1"/>
    <w:next w:val="1"/>
    <w:semiHidden/>
    <w:unhideWhenUsed/>
    <w:qFormat/>
    <w:uiPriority w:val="99"/>
    <w:pPr>
      <w:ind w:firstLine="630"/>
    </w:pPr>
    <w:rPr>
      <w:rFonts w:ascii="Times New Roman" w:hAnsi="Times New Roman" w:eastAsia="宋体" w:cs="Times New Roman"/>
      <w:kern w:val="0"/>
      <w:szCs w:val="21"/>
    </w:rPr>
  </w:style>
  <w:style w:type="paragraph" w:styleId="5">
    <w:name w:val="Body Text Indent"/>
    <w:basedOn w:val="1"/>
    <w:next w:val="4"/>
    <w:qFormat/>
    <w:uiPriority w:val="0"/>
    <w:pPr>
      <w:spacing w:after="120"/>
      <w:ind w:left="420" w:leftChars="200"/>
    </w:pPr>
    <w:rPr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等线" w:cs="Times New Roman"/>
      <w:b/>
      <w:bCs/>
      <w:kern w:val="0"/>
      <w:sz w:val="32"/>
      <w:szCs w:val="32"/>
    </w:rPr>
  </w:style>
  <w:style w:type="paragraph" w:styleId="10">
    <w:name w:val="Body Text First Indent 2"/>
    <w:basedOn w:val="5"/>
    <w:next w:val="1"/>
    <w:qFormat/>
    <w:uiPriority w:val="0"/>
    <w:pPr>
      <w:ind w:firstLine="420" w:firstLineChars="200"/>
    </w:pPr>
    <w:rPr>
      <w:sz w:val="32"/>
      <w:szCs w:val="32"/>
    </w:rPr>
  </w:style>
  <w:style w:type="character" w:styleId="13">
    <w:name w:val="Hyperlink"/>
    <w:basedOn w:val="1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2656</Words>
  <Characters>2712</Characters>
  <Lines>0</Lines>
  <Paragraphs>0</Paragraphs>
  <TotalTime>150</TotalTime>
  <ScaleCrop>false</ScaleCrop>
  <LinksUpToDate>false</LinksUpToDate>
  <CharactersWithSpaces>2944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2026-07-09T03:25:00Z</dcterms:created>
  <dc:creator>狼笑</dc:creator>
  <cp:lastModifiedBy>狼笑</cp:lastModifiedBy>
  <cp:lastPrinted>2026-07-17T02:35:00Z</cp:lastPrinted>
  <dcterms:modified xsi:type="dcterms:W3CDTF">2026-07-21T00:59:54Z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D15B56339CB24E64AC4258A1828E5A4F_13</vt:lpwstr>
  </property>
  <property fmtid="{D5CDD505-2E9C-101B-9397-08002B2CF9AE}" pid="4" name="KSOTemplateDocerSaveRecord">
    <vt:lpwstr>eyJoZGlkIjoiMzMwZTY3NzRkNWEwMjFkODE2OGQ3NmIxNzAzOWJjMDAiLCJ1c2VySWQiOiIzMTY1ODQwODIifQ==</vt:lpwstr>
  </property>
</Properties>
</file>