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9E66A">
      <w:pPr>
        <w:ind w:firstLine="0" w:firstLineChars="0"/>
        <w:outlineLvl w:val="2"/>
        <w:rPr>
          <w:rFonts w:hint="default" w:eastAsia="仿宋_GB2312"/>
          <w:lang w:val="en-US" w:eastAsia="zh-CN"/>
        </w:rPr>
      </w:pPr>
      <w:bookmarkStart w:id="0" w:name="_Toc196387401"/>
      <w:bookmarkStart w:id="1" w:name="_Toc196387290"/>
      <w:r>
        <w:rPr>
          <w:rFonts w:hint="eastAsia"/>
        </w:rPr>
        <w:t>附件</w:t>
      </w:r>
      <w:bookmarkEnd w:id="0"/>
      <w:bookmarkEnd w:id="1"/>
      <w:r>
        <w:rPr>
          <w:rFonts w:hint="eastAsia"/>
          <w:lang w:val="en-US" w:eastAsia="zh-CN"/>
        </w:rPr>
        <w:t>1：</w:t>
      </w:r>
      <w:bookmarkStart w:id="30" w:name="_GoBack"/>
      <w:bookmarkEnd w:id="30"/>
    </w:p>
    <w:p w14:paraId="552502A9">
      <w:pPr>
        <w:ind w:firstLine="640"/>
        <w:rPr>
          <w:rFonts w:hint="default" w:ascii="Times New Roman" w:hAnsi="Times New Roman" w:cs="Times New Roman"/>
        </w:rPr>
      </w:pPr>
    </w:p>
    <w:p w14:paraId="3263D587">
      <w:pPr>
        <w:rPr>
          <w:rFonts w:hint="default" w:ascii="Times New Roman" w:hAnsi="Times New Roman" w:cs="Times New Roman"/>
        </w:rPr>
      </w:pPr>
    </w:p>
    <w:p w14:paraId="47C2FA86">
      <w:pPr>
        <w:pStyle w:val="7"/>
        <w:spacing w:line="276" w:lineRule="auto"/>
        <w:outlineLvl w:val="9"/>
        <w:rPr>
          <w:rFonts w:hint="eastAsia" w:ascii="Times New Roman" w:cs="Times New Roman"/>
          <w:sz w:val="44"/>
          <w:szCs w:val="56"/>
          <w:lang w:val="en-US" w:eastAsia="zh-CN"/>
        </w:rPr>
      </w:pPr>
    </w:p>
    <w:p w14:paraId="673C0E00">
      <w:pPr>
        <w:pStyle w:val="7"/>
        <w:spacing w:line="276" w:lineRule="auto"/>
        <w:outlineLvl w:val="9"/>
        <w:rPr>
          <w:rFonts w:hint="default" w:ascii="Times New Roman" w:hAnsi="Times New Roman" w:cs="Times New Roman"/>
          <w:sz w:val="44"/>
          <w:szCs w:val="56"/>
          <w:lang w:val="en-US" w:eastAsia="zh-CN"/>
        </w:rPr>
      </w:pPr>
      <w:r>
        <w:rPr>
          <w:rFonts w:hint="eastAsia" w:ascii="Times New Roman" w:cs="Times New Roman"/>
          <w:sz w:val="44"/>
          <w:szCs w:val="56"/>
          <w:lang w:val="en-US" w:eastAsia="zh-CN"/>
        </w:rPr>
        <w:t>肇庆</w:t>
      </w:r>
      <w:r>
        <w:rPr>
          <w:rFonts w:hint="default" w:ascii="Times New Roman" w:hAnsi="Times New Roman" w:cs="Times New Roman"/>
          <w:sz w:val="44"/>
          <w:szCs w:val="56"/>
          <w:lang w:val="en-US" w:eastAsia="zh-CN"/>
        </w:rPr>
        <w:t>市中小企业数字化转型城市试点咨询</w:t>
      </w:r>
    </w:p>
    <w:p w14:paraId="2AC2C219">
      <w:pPr>
        <w:pStyle w:val="7"/>
        <w:spacing w:line="276" w:lineRule="auto"/>
        <w:outlineLvl w:val="9"/>
        <w:rPr>
          <w:rFonts w:hint="default" w:ascii="Times New Roman" w:hAnsi="Times New Roman" w:cs="Times New Roman"/>
          <w:sz w:val="44"/>
          <w:szCs w:val="56"/>
        </w:rPr>
      </w:pPr>
      <w:r>
        <w:rPr>
          <w:rFonts w:hint="default" w:ascii="Times New Roman" w:hAnsi="Times New Roman" w:cs="Times New Roman"/>
          <w:sz w:val="44"/>
          <w:szCs w:val="56"/>
          <w:lang w:val="en-US" w:eastAsia="zh-CN"/>
        </w:rPr>
        <w:t>诊断项目申报书</w:t>
      </w:r>
    </w:p>
    <w:p w14:paraId="6A46527A">
      <w:pPr>
        <w:ind w:firstLine="640"/>
        <w:rPr>
          <w:rFonts w:hint="default" w:ascii="Times New Roman" w:hAnsi="Times New Roman" w:cs="Times New Roman"/>
        </w:rPr>
      </w:pPr>
    </w:p>
    <w:p w14:paraId="6FD83E4B">
      <w:pPr>
        <w:ind w:left="0" w:leftChars="0" w:firstLine="0" w:firstLineChars="0"/>
        <w:rPr>
          <w:rFonts w:hint="default" w:ascii="Times New Roman" w:hAnsi="Times New Roman" w:cs="Times New Roman"/>
        </w:rPr>
      </w:pPr>
    </w:p>
    <w:p w14:paraId="274F15B9">
      <w:pPr>
        <w:ind w:left="0" w:leftChars="0" w:firstLine="0" w:firstLineChars="0"/>
        <w:rPr>
          <w:rFonts w:hint="default" w:ascii="Times New Roman" w:hAnsi="Times New Roman" w:cs="Times New Roman"/>
        </w:rPr>
      </w:pPr>
    </w:p>
    <w:p w14:paraId="160849FA">
      <w:pPr>
        <w:ind w:left="0" w:leftChars="0" w:firstLine="0" w:firstLineChars="0"/>
        <w:rPr>
          <w:rFonts w:hint="default" w:ascii="Times New Roman" w:hAnsi="Times New Roman" w:cs="Times New Roman"/>
        </w:rPr>
      </w:pPr>
    </w:p>
    <w:p w14:paraId="6987682D">
      <w:pPr>
        <w:ind w:left="0" w:leftChars="0" w:firstLine="0" w:firstLineChars="0"/>
        <w:rPr>
          <w:rFonts w:hint="default" w:ascii="Times New Roman" w:hAnsi="Times New Roman" w:cs="Times New Roman"/>
        </w:rPr>
      </w:pPr>
    </w:p>
    <w:p w14:paraId="3C690970">
      <w:pPr>
        <w:ind w:left="0" w:leftChars="0" w:firstLine="0" w:firstLineChars="0"/>
        <w:rPr>
          <w:rFonts w:hint="default" w:ascii="Times New Roman" w:hAnsi="Times New Roman" w:cs="Times New Roman"/>
        </w:rPr>
      </w:pPr>
    </w:p>
    <w:p w14:paraId="6254D1A0">
      <w:pPr>
        <w:keepNext w:val="0"/>
        <w:keepLines w:val="0"/>
        <w:pageBreakBefore w:val="0"/>
        <w:widowControl w:val="0"/>
        <w:kinsoku/>
        <w:wordWrap/>
        <w:overflowPunct/>
        <w:topLinePunct w:val="0"/>
        <w:autoSpaceDE/>
        <w:autoSpaceDN/>
        <w:bidi w:val="0"/>
        <w:adjustRightInd w:val="0"/>
        <w:snapToGrid w:val="0"/>
        <w:ind w:firstLine="640"/>
        <w:textAlignment w:val="auto"/>
        <w:rPr>
          <w:rFonts w:hint="default" w:ascii="Times New Roman" w:hAnsi="Times New Roman" w:cs="Times New Roman"/>
          <w:u w:val="single"/>
        </w:rPr>
      </w:pPr>
      <w:r>
        <w:rPr>
          <w:rFonts w:hint="default" w:ascii="Times New Roman" w:hAnsi="Times New Roman" w:cs="Times New Roman"/>
        </w:rPr>
        <w:t>申报单位：</w:t>
      </w:r>
      <w:r>
        <w:rPr>
          <w:rFonts w:hint="default" w:ascii="Times New Roman" w:hAnsi="Times New Roman" w:cs="Times New Roman"/>
          <w:u w:val="single"/>
        </w:rPr>
        <w:t xml:space="preserve">                       </w:t>
      </w:r>
      <w:r>
        <w:rPr>
          <w:rFonts w:hint="default" w:ascii="Times New Roman" w:hAnsi="Times New Roman" w:cs="Times New Roman"/>
          <w:u w:val="single"/>
          <w:lang w:eastAsia="zh-CN"/>
        </w:rPr>
        <w:t>（盖章）</w:t>
      </w:r>
      <w:r>
        <w:rPr>
          <w:rFonts w:hint="default" w:ascii="Times New Roman" w:hAnsi="Times New Roman" w:cs="Times New Roman"/>
          <w:u w:val="single"/>
        </w:rPr>
        <w:t xml:space="preserve"> </w:t>
      </w:r>
    </w:p>
    <w:p w14:paraId="4D0404BF">
      <w:pPr>
        <w:keepNext w:val="0"/>
        <w:keepLines w:val="0"/>
        <w:pageBreakBefore w:val="0"/>
        <w:widowControl w:val="0"/>
        <w:kinsoku/>
        <w:wordWrap/>
        <w:overflowPunct/>
        <w:topLinePunct w:val="0"/>
        <w:autoSpaceDE/>
        <w:autoSpaceDN/>
        <w:bidi w:val="0"/>
        <w:adjustRightInd w:val="0"/>
        <w:snapToGrid w:val="0"/>
        <w:ind w:firstLine="640"/>
        <w:textAlignment w:val="auto"/>
        <w:rPr>
          <w:rFonts w:hint="default" w:ascii="Times New Roman" w:hAnsi="Times New Roman" w:cs="Times New Roman"/>
        </w:rPr>
      </w:pPr>
    </w:p>
    <w:p w14:paraId="1C22572E">
      <w:pPr>
        <w:keepNext w:val="0"/>
        <w:keepLines w:val="0"/>
        <w:pageBreakBefore w:val="0"/>
        <w:widowControl w:val="0"/>
        <w:kinsoku/>
        <w:wordWrap/>
        <w:overflowPunct/>
        <w:topLinePunct w:val="0"/>
        <w:autoSpaceDE/>
        <w:autoSpaceDN/>
        <w:bidi w:val="0"/>
        <w:adjustRightInd w:val="0"/>
        <w:snapToGrid w:val="0"/>
        <w:ind w:firstLine="640"/>
        <w:textAlignment w:val="auto"/>
        <w:rPr>
          <w:rFonts w:hint="default" w:ascii="Times New Roman" w:hAnsi="Times New Roman" w:eastAsia="仿宋_GB2312" w:cs="Times New Roman"/>
          <w:lang w:val="en-US" w:eastAsia="zh-CN"/>
        </w:rPr>
      </w:pPr>
      <w:r>
        <w:rPr>
          <w:rFonts w:hint="default" w:ascii="Times New Roman" w:hAnsi="Times New Roman" w:cs="Times New Roman"/>
        </w:rPr>
        <w:t>联系人</w:t>
      </w:r>
      <w:r>
        <w:rPr>
          <w:rFonts w:hint="eastAsia" w:ascii="Times New Roman" w:cs="Times New Roman"/>
          <w:lang w:eastAsia="zh-CN"/>
        </w:rPr>
        <w:t>：</w:t>
      </w:r>
      <w:r>
        <w:rPr>
          <w:rFonts w:hint="default" w:ascii="Times New Roman" w:hAnsi="Times New Roman" w:cs="Times New Roman"/>
          <w:u w:val="single"/>
        </w:rPr>
        <w:t xml:space="preserve">                             </w:t>
      </w:r>
      <w:r>
        <w:rPr>
          <w:rFonts w:hint="eastAsia" w:ascii="Times New Roman" w:cs="Times New Roman"/>
          <w:u w:val="single"/>
          <w:lang w:val="en-US" w:eastAsia="zh-CN"/>
        </w:rPr>
        <w:t xml:space="preserve">     </w:t>
      </w:r>
    </w:p>
    <w:p w14:paraId="02E26E05">
      <w:pPr>
        <w:keepNext w:val="0"/>
        <w:keepLines w:val="0"/>
        <w:pageBreakBefore w:val="0"/>
        <w:widowControl w:val="0"/>
        <w:kinsoku/>
        <w:wordWrap/>
        <w:overflowPunct/>
        <w:topLinePunct w:val="0"/>
        <w:autoSpaceDE/>
        <w:autoSpaceDN/>
        <w:bidi w:val="0"/>
        <w:adjustRightInd w:val="0"/>
        <w:snapToGrid w:val="0"/>
        <w:ind w:firstLine="640"/>
        <w:textAlignment w:val="auto"/>
        <w:rPr>
          <w:rFonts w:hint="eastAsia" w:ascii="Times New Roman" w:cs="Times New Roman"/>
          <w:lang w:val="en-US" w:eastAsia="zh-CN"/>
        </w:rPr>
      </w:pPr>
    </w:p>
    <w:p w14:paraId="4927E0CB">
      <w:pPr>
        <w:keepNext w:val="0"/>
        <w:keepLines w:val="0"/>
        <w:pageBreakBefore w:val="0"/>
        <w:widowControl w:val="0"/>
        <w:kinsoku/>
        <w:wordWrap/>
        <w:overflowPunct/>
        <w:topLinePunct w:val="0"/>
        <w:autoSpaceDE/>
        <w:autoSpaceDN/>
        <w:bidi w:val="0"/>
        <w:adjustRightInd w:val="0"/>
        <w:snapToGrid w:val="0"/>
        <w:ind w:firstLine="640"/>
        <w:textAlignment w:val="auto"/>
        <w:rPr>
          <w:rFonts w:hint="eastAsia" w:ascii="Times New Roman" w:cs="Times New Roman"/>
          <w:u w:val="single"/>
          <w:lang w:val="en-US" w:eastAsia="zh-CN"/>
        </w:rPr>
      </w:pPr>
      <w:r>
        <w:rPr>
          <w:rFonts w:hint="eastAsia" w:ascii="Times New Roman" w:cs="Times New Roman"/>
          <w:lang w:val="en-US" w:eastAsia="zh-CN"/>
        </w:rPr>
        <w:t>联系</w:t>
      </w:r>
      <w:r>
        <w:rPr>
          <w:rFonts w:hint="default" w:ascii="Times New Roman" w:hAnsi="Times New Roman" w:cs="Times New Roman"/>
        </w:rPr>
        <w:t>电话：</w:t>
      </w:r>
      <w:r>
        <w:rPr>
          <w:rFonts w:hint="default" w:ascii="Times New Roman" w:hAnsi="Times New Roman" w:cs="Times New Roman"/>
          <w:u w:val="single"/>
        </w:rPr>
        <w:t xml:space="preserve">                             </w:t>
      </w:r>
      <w:r>
        <w:rPr>
          <w:rFonts w:hint="eastAsia" w:ascii="Times New Roman" w:cs="Times New Roman"/>
          <w:u w:val="single"/>
          <w:lang w:val="en-US" w:eastAsia="zh-CN"/>
        </w:rPr>
        <w:t xml:space="preserve">   </w:t>
      </w:r>
    </w:p>
    <w:p w14:paraId="1238A8F1">
      <w:pPr>
        <w:keepNext w:val="0"/>
        <w:keepLines w:val="0"/>
        <w:pageBreakBefore w:val="0"/>
        <w:widowControl w:val="0"/>
        <w:kinsoku/>
        <w:wordWrap/>
        <w:overflowPunct/>
        <w:topLinePunct w:val="0"/>
        <w:autoSpaceDE/>
        <w:autoSpaceDN/>
        <w:bidi w:val="0"/>
        <w:adjustRightInd w:val="0"/>
        <w:snapToGrid w:val="0"/>
        <w:ind w:firstLine="640"/>
        <w:textAlignment w:val="auto"/>
        <w:rPr>
          <w:rFonts w:hint="eastAsia" w:ascii="Times New Roman" w:cs="Times New Roman"/>
          <w:u w:val="single"/>
          <w:lang w:val="en-US" w:eastAsia="zh-CN"/>
        </w:rPr>
      </w:pPr>
    </w:p>
    <w:p w14:paraId="599B7903">
      <w:pPr>
        <w:ind w:firstLine="640"/>
        <w:rPr>
          <w:rFonts w:hint="default" w:ascii="Times New Roman" w:hAnsi="Times New Roman" w:cs="Times New Roman"/>
        </w:rPr>
      </w:pPr>
    </w:p>
    <w:p w14:paraId="5A5B4117">
      <w:pPr>
        <w:ind w:left="0" w:leftChars="0" w:firstLine="0" w:firstLineChars="0"/>
        <w:rPr>
          <w:rFonts w:hint="default" w:ascii="Times New Roman" w:hAnsi="Times New Roman" w:cs="Times New Roman"/>
        </w:rPr>
      </w:pPr>
    </w:p>
    <w:p w14:paraId="170C99B9">
      <w:pPr>
        <w:ind w:left="0" w:leftChars="0" w:firstLine="0" w:firstLineChars="0"/>
        <w:rPr>
          <w:rFonts w:hint="default" w:ascii="Times New Roman" w:hAnsi="Times New Roman" w:cs="Times New Roman"/>
        </w:rPr>
      </w:pPr>
    </w:p>
    <w:p w14:paraId="2C1168B0">
      <w:pPr>
        <w:ind w:left="0" w:leftChars="0" w:firstLine="0" w:firstLineChars="0"/>
        <w:rPr>
          <w:rFonts w:hint="default" w:ascii="Times New Roman" w:hAnsi="Times New Roman" w:cs="Times New Roman"/>
        </w:rPr>
      </w:pPr>
    </w:p>
    <w:p w14:paraId="4AD35A49">
      <w:pPr>
        <w:ind w:firstLine="0" w:firstLineChars="0"/>
        <w:jc w:val="center"/>
        <w:rPr>
          <w:rFonts w:hint="eastAsia" w:ascii="Times New Roman" w:cs="Times New Roman"/>
          <w:b/>
          <w:bCs/>
          <w:lang w:val="en-US" w:eastAsia="zh-CN"/>
        </w:rPr>
        <w:sectPr>
          <w:headerReference r:id="rId5" w:type="default"/>
          <w:footerReference r:id="rId6" w:type="default"/>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bCs/>
        </w:rPr>
        <w:t>二零</w:t>
      </w:r>
      <w:r>
        <w:rPr>
          <w:rFonts w:hint="eastAsia" w:ascii="Times New Roman" w:cs="Times New Roman"/>
          <w:b/>
          <w:bCs/>
          <w:lang w:val="en-US" w:eastAsia="zh-CN"/>
        </w:rPr>
        <w:t>二六</w:t>
      </w:r>
      <w:r>
        <w:rPr>
          <w:rFonts w:hint="default" w:ascii="Times New Roman" w:hAnsi="Times New Roman" w:cs="Times New Roman"/>
          <w:b/>
          <w:bCs/>
        </w:rPr>
        <w:t>年</w:t>
      </w:r>
    </w:p>
    <w:p w14:paraId="019F7B77">
      <w:pPr>
        <w:spacing w:before="156" w:beforeLines="50" w:after="156" w:afterLines="50"/>
        <w:jc w:val="center"/>
        <w:rPr>
          <w:rFonts w:eastAsia="仿宋_GB2312"/>
          <w:sz w:val="32"/>
          <w:szCs w:val="32"/>
        </w:rPr>
      </w:pPr>
      <w:r>
        <w:rPr>
          <w:rFonts w:eastAsia="黑体"/>
          <w:sz w:val="44"/>
          <w:szCs w:val="44"/>
          <w:shd w:val="clear" w:color="auto" w:fill="FFFFFF"/>
        </w:rPr>
        <w:t>目 录</w:t>
      </w:r>
    </w:p>
    <w:sdt>
      <w:sdtPr>
        <w:rPr>
          <w:rFonts w:ascii="宋体" w:hAnsi="宋体" w:eastAsia="宋体" w:cs="Times New Roman"/>
          <w:kern w:val="2"/>
          <w:sz w:val="21"/>
          <w:lang w:val="en-US" w:eastAsia="zh-CN" w:bidi="ar-SA"/>
        </w:rPr>
        <w:id w:val="147465701"/>
        <w15:color w:val="DBDBDB"/>
        <w:docPartObj>
          <w:docPartGallery w:val="Table of Contents"/>
          <w:docPartUnique/>
        </w:docPartObj>
      </w:sdtPr>
      <w:sdtEndPr>
        <w:rPr>
          <w:rFonts w:ascii="Times New Roman" w:hAnsi="Times New Roman" w:eastAsia="仿宋_GB2312" w:cs="Times New Roman"/>
          <w:kern w:val="2"/>
          <w:sz w:val="21"/>
          <w:szCs w:val="32"/>
          <w:lang w:val="en-US" w:eastAsia="zh-CN" w:bidi="ar-SA"/>
        </w:rPr>
      </w:sdtEndPr>
      <w:sdtContent>
        <w:p w14:paraId="51D7F508">
          <w:pPr>
            <w:spacing w:before="0" w:beforeLines="0" w:after="0" w:afterLines="0" w:line="240" w:lineRule="auto"/>
            <w:ind w:left="0" w:leftChars="0" w:right="0" w:rightChars="0" w:firstLine="0" w:firstLineChars="0"/>
            <w:jc w:val="center"/>
          </w:pPr>
        </w:p>
        <w:p w14:paraId="0A91B1E0">
          <w:pPr>
            <w:pStyle w:val="5"/>
            <w:tabs>
              <w:tab w:val="right" w:leader="dot" w:pos="8306"/>
            </w:tabs>
          </w:pPr>
          <w:r>
            <w:rPr>
              <w:rFonts w:hint="eastAsia" w:ascii="仿宋_GB2312" w:hAnsi="仿宋_GB2312" w:eastAsia="仿宋_GB2312" w:cs="仿宋_GB2312"/>
              <w:kern w:val="2"/>
              <w:sz w:val="20"/>
              <w:szCs w:val="28"/>
              <w:lang w:val="en-US" w:eastAsia="zh-CN" w:bidi="ar-SA"/>
            </w:rPr>
            <w:fldChar w:fldCharType="begin"/>
          </w:r>
          <w:r>
            <w:rPr>
              <w:rFonts w:hint="eastAsia" w:ascii="仿宋_GB2312" w:hAnsi="仿宋_GB2312" w:eastAsia="仿宋_GB2312" w:cs="仿宋_GB2312"/>
              <w:kern w:val="2"/>
              <w:sz w:val="20"/>
              <w:szCs w:val="28"/>
              <w:lang w:val="en-US" w:eastAsia="zh-CN" w:bidi="ar-SA"/>
            </w:rPr>
            <w:instrText xml:space="preserve">TOC \o "1-2" \h \u </w:instrText>
          </w:r>
          <w:r>
            <w:rPr>
              <w:rFonts w:hint="eastAsia" w:ascii="仿宋_GB2312" w:hAnsi="仿宋_GB2312" w:eastAsia="仿宋_GB2312" w:cs="仿宋_GB2312"/>
              <w:kern w:val="2"/>
              <w:sz w:val="20"/>
              <w:szCs w:val="28"/>
              <w:lang w:val="en-US" w:eastAsia="zh-CN" w:bidi="ar-SA"/>
            </w:rPr>
            <w:fldChar w:fldCharType="separate"/>
          </w: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_Toc18901 </w:instrText>
          </w:r>
          <w:r>
            <w:rPr>
              <w:rFonts w:hint="eastAsia" w:ascii="仿宋_GB2312" w:hAnsi="仿宋_GB2312" w:eastAsia="仿宋_GB2312" w:cs="仿宋_GB2312"/>
              <w:kern w:val="2"/>
              <w:szCs w:val="28"/>
              <w:lang w:val="en-US" w:eastAsia="zh-CN" w:bidi="ar-SA"/>
            </w:rPr>
            <w:fldChar w:fldCharType="separate"/>
          </w:r>
          <w:r>
            <w:rPr>
              <w:rFonts w:eastAsia="方正小标宋简体"/>
              <w:szCs w:val="44"/>
            </w:rPr>
            <w:t>申报资料真实性声明</w:t>
          </w:r>
          <w:r>
            <w:tab/>
          </w:r>
          <w:r>
            <w:fldChar w:fldCharType="begin"/>
          </w:r>
          <w:r>
            <w:instrText xml:space="preserve"> PAGEREF _Toc18901 \h </w:instrText>
          </w:r>
          <w:r>
            <w:fldChar w:fldCharType="separate"/>
          </w:r>
          <w:r>
            <w:t>1</w:t>
          </w:r>
          <w:r>
            <w:fldChar w:fldCharType="end"/>
          </w:r>
          <w:r>
            <w:rPr>
              <w:rFonts w:hint="eastAsia" w:ascii="仿宋_GB2312" w:hAnsi="仿宋_GB2312" w:eastAsia="仿宋_GB2312" w:cs="仿宋_GB2312"/>
              <w:kern w:val="2"/>
              <w:szCs w:val="28"/>
              <w:lang w:val="en-US" w:eastAsia="zh-CN" w:bidi="ar-SA"/>
            </w:rPr>
            <w:fldChar w:fldCharType="end"/>
          </w:r>
        </w:p>
        <w:p w14:paraId="07DEAE9B">
          <w:pPr>
            <w:pStyle w:val="5"/>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_Toc10345 </w:instrText>
          </w:r>
          <w:r>
            <w:rPr>
              <w:rFonts w:hint="eastAsia" w:ascii="仿宋_GB2312" w:hAnsi="仿宋_GB2312" w:eastAsia="仿宋_GB2312" w:cs="仿宋_GB2312"/>
              <w:kern w:val="2"/>
              <w:szCs w:val="28"/>
              <w:lang w:val="en-US" w:eastAsia="zh-CN" w:bidi="ar-SA"/>
            </w:rPr>
            <w:fldChar w:fldCharType="separate"/>
          </w:r>
          <w:r>
            <w:rPr>
              <w:rFonts w:ascii="Times New Roman" w:hAnsi="Times New Roman" w:eastAsia="黑体" w:cs="Times New Roman"/>
              <w:bCs/>
              <w:kern w:val="44"/>
              <w:szCs w:val="32"/>
              <w:shd w:val="clear" w:color="auto" w:fill="FFFFFF"/>
              <w:lang w:val="en-US" w:eastAsia="zh-CN" w:bidi="ar-SA"/>
            </w:rPr>
            <w:t>一、申报企业</w:t>
          </w:r>
          <w:r>
            <w:rPr>
              <w:rFonts w:ascii="Times New Roman" w:hAnsi="Times New Roman" w:eastAsia="黑体" w:cs="Times New Roman"/>
              <w:bCs/>
              <w:kern w:val="44"/>
              <w:szCs w:val="32"/>
              <w:lang w:val="en-US" w:eastAsia="zh-CN" w:bidi="ar-SA"/>
            </w:rPr>
            <w:t>基本情况</w:t>
          </w:r>
          <w:r>
            <w:tab/>
          </w:r>
          <w:r>
            <w:fldChar w:fldCharType="begin"/>
          </w:r>
          <w:r>
            <w:instrText xml:space="preserve"> PAGEREF _Toc10345 \h </w:instrText>
          </w:r>
          <w:r>
            <w:fldChar w:fldCharType="separate"/>
          </w:r>
          <w:r>
            <w:t>2</w:t>
          </w:r>
          <w:r>
            <w:fldChar w:fldCharType="end"/>
          </w:r>
          <w:r>
            <w:rPr>
              <w:rFonts w:hint="eastAsia" w:ascii="仿宋_GB2312" w:hAnsi="仿宋_GB2312" w:eastAsia="仿宋_GB2312" w:cs="仿宋_GB2312"/>
              <w:kern w:val="2"/>
              <w:szCs w:val="28"/>
              <w:lang w:val="en-US" w:eastAsia="zh-CN" w:bidi="ar-SA"/>
            </w:rPr>
            <w:fldChar w:fldCharType="end"/>
          </w:r>
        </w:p>
        <w:p w14:paraId="3B3E4B62">
          <w:pPr>
            <w:pStyle w:val="5"/>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_Toc31970 </w:instrText>
          </w:r>
          <w:r>
            <w:rPr>
              <w:rFonts w:hint="eastAsia" w:ascii="仿宋_GB2312" w:hAnsi="仿宋_GB2312" w:eastAsia="仿宋_GB2312" w:cs="仿宋_GB2312"/>
              <w:kern w:val="2"/>
              <w:szCs w:val="28"/>
              <w:lang w:val="en-US" w:eastAsia="zh-CN" w:bidi="ar-SA"/>
            </w:rPr>
            <w:fldChar w:fldCharType="separate"/>
          </w:r>
          <w:r>
            <w:rPr>
              <w:rFonts w:hint="eastAsia" w:ascii="黑体" w:hAnsi="黑体" w:eastAsia="黑体" w:cs="黑体"/>
              <w:szCs w:val="32"/>
              <w:lang w:val="en-US" w:eastAsia="zh-CN"/>
            </w:rPr>
            <w:t>二、</w:t>
          </w:r>
          <w:r>
            <w:rPr>
              <w:rFonts w:hint="eastAsia" w:ascii="黑体" w:hAnsi="黑体" w:eastAsia="黑体" w:cs="黑体"/>
              <w:szCs w:val="32"/>
            </w:rPr>
            <w:t>咨询诊断服务</w:t>
          </w:r>
          <w:r>
            <w:rPr>
              <w:rFonts w:hint="eastAsia" w:ascii="黑体" w:hAnsi="黑体" w:eastAsia="黑体" w:cs="黑体"/>
              <w:szCs w:val="32"/>
              <w:lang w:val="en-US" w:eastAsia="zh-CN"/>
            </w:rPr>
            <w:t>申报</w:t>
          </w:r>
          <w:r>
            <w:rPr>
              <w:rFonts w:hint="eastAsia" w:ascii="黑体" w:hAnsi="黑体" w:eastAsia="黑体" w:cs="黑体"/>
              <w:szCs w:val="32"/>
            </w:rPr>
            <w:t>表</w:t>
          </w:r>
          <w:r>
            <w:tab/>
          </w:r>
          <w:r>
            <w:fldChar w:fldCharType="begin"/>
          </w:r>
          <w:r>
            <w:instrText xml:space="preserve"> PAGEREF _Toc31970 \h </w:instrText>
          </w:r>
          <w:r>
            <w:fldChar w:fldCharType="separate"/>
          </w:r>
          <w:r>
            <w:t>3</w:t>
          </w:r>
          <w:r>
            <w:fldChar w:fldCharType="end"/>
          </w:r>
          <w:r>
            <w:rPr>
              <w:rFonts w:hint="eastAsia" w:ascii="仿宋_GB2312" w:hAnsi="仿宋_GB2312" w:eastAsia="仿宋_GB2312" w:cs="仿宋_GB2312"/>
              <w:kern w:val="2"/>
              <w:szCs w:val="28"/>
              <w:lang w:val="en-US" w:eastAsia="zh-CN" w:bidi="ar-SA"/>
            </w:rPr>
            <w:fldChar w:fldCharType="end"/>
          </w:r>
        </w:p>
        <w:p w14:paraId="27A69A17">
          <w:pPr>
            <w:pStyle w:val="5"/>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_Toc13770 </w:instrText>
          </w:r>
          <w:r>
            <w:rPr>
              <w:rFonts w:hint="eastAsia" w:ascii="仿宋_GB2312" w:hAnsi="仿宋_GB2312" w:eastAsia="仿宋_GB2312" w:cs="仿宋_GB2312"/>
              <w:kern w:val="2"/>
              <w:szCs w:val="28"/>
              <w:lang w:val="en-US" w:eastAsia="zh-CN" w:bidi="ar-SA"/>
            </w:rPr>
            <w:fldChar w:fldCharType="separate"/>
          </w:r>
          <w:r>
            <w:rPr>
              <w:rFonts w:hint="eastAsia" w:ascii="黑体" w:hAnsi="黑体" w:eastAsia="黑体" w:cs="黑体"/>
              <w:kern w:val="0"/>
              <w:szCs w:val="32"/>
              <w:lang w:val="en-US" w:eastAsia="zh-CN"/>
            </w:rPr>
            <w:t>三、申报</w:t>
          </w:r>
          <w:r>
            <w:rPr>
              <w:rFonts w:hint="eastAsia" w:ascii="黑体" w:hAnsi="黑体" w:eastAsia="黑体" w:cs="黑体"/>
              <w:kern w:val="0"/>
              <w:szCs w:val="32"/>
            </w:rPr>
            <w:t>单位营业执照、法人代表身份证以及银行开户许可证的复印件</w:t>
          </w:r>
          <w:r>
            <w:tab/>
          </w:r>
          <w:r>
            <w:fldChar w:fldCharType="begin"/>
          </w:r>
          <w:r>
            <w:instrText xml:space="preserve"> PAGEREF _Toc13770 \h </w:instrText>
          </w:r>
          <w:r>
            <w:fldChar w:fldCharType="separate"/>
          </w:r>
          <w:r>
            <w:t>4</w:t>
          </w:r>
          <w:r>
            <w:fldChar w:fldCharType="end"/>
          </w:r>
          <w:r>
            <w:rPr>
              <w:rFonts w:hint="eastAsia" w:ascii="仿宋_GB2312" w:hAnsi="仿宋_GB2312" w:eastAsia="仿宋_GB2312" w:cs="仿宋_GB2312"/>
              <w:kern w:val="2"/>
              <w:szCs w:val="28"/>
              <w:lang w:val="en-US" w:eastAsia="zh-CN" w:bidi="ar-SA"/>
            </w:rPr>
            <w:fldChar w:fldCharType="end"/>
          </w:r>
        </w:p>
        <w:p w14:paraId="0374E34A">
          <w:pPr>
            <w:pStyle w:val="6"/>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_Toc4943 </w:instrText>
          </w:r>
          <w:r>
            <w:rPr>
              <w:rFonts w:hint="eastAsia" w:ascii="仿宋_GB2312" w:hAnsi="仿宋_GB2312" w:eastAsia="仿宋_GB2312" w:cs="仿宋_GB2312"/>
              <w:kern w:val="2"/>
              <w:szCs w:val="28"/>
              <w:lang w:val="en-US" w:eastAsia="zh-CN" w:bidi="ar-SA"/>
            </w:rPr>
            <w:fldChar w:fldCharType="separate"/>
          </w:r>
          <w:r>
            <w:rPr>
              <w:rFonts w:hint="eastAsia" w:eastAsia="仿宋_GB2312" w:asciiTheme="minorAscii" w:hAnsiTheme="minorAscii" w:cstheme="minorBidi"/>
              <w:bCs w:val="0"/>
              <w:kern w:val="2"/>
              <w:szCs w:val="24"/>
              <w:lang w:val="en-US" w:eastAsia="zh-CN" w:bidi="ar-SA"/>
            </w:rPr>
            <w:t>（一） 营业执照</w:t>
          </w:r>
          <w:r>
            <w:tab/>
          </w:r>
          <w:r>
            <w:fldChar w:fldCharType="begin"/>
          </w:r>
          <w:r>
            <w:instrText xml:space="preserve"> PAGEREF _Toc4943 \h </w:instrText>
          </w:r>
          <w:r>
            <w:fldChar w:fldCharType="separate"/>
          </w:r>
          <w:r>
            <w:t>4</w:t>
          </w:r>
          <w:r>
            <w:fldChar w:fldCharType="end"/>
          </w:r>
          <w:r>
            <w:rPr>
              <w:rFonts w:hint="eastAsia" w:ascii="仿宋_GB2312" w:hAnsi="仿宋_GB2312" w:eastAsia="仿宋_GB2312" w:cs="仿宋_GB2312"/>
              <w:kern w:val="2"/>
              <w:szCs w:val="28"/>
              <w:lang w:val="en-US" w:eastAsia="zh-CN" w:bidi="ar-SA"/>
            </w:rPr>
            <w:fldChar w:fldCharType="end"/>
          </w:r>
        </w:p>
        <w:p w14:paraId="43D0A5BB">
          <w:pPr>
            <w:pStyle w:val="6"/>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_Toc8312 </w:instrText>
          </w:r>
          <w:r>
            <w:rPr>
              <w:rFonts w:hint="eastAsia" w:ascii="仿宋_GB2312" w:hAnsi="仿宋_GB2312" w:eastAsia="仿宋_GB2312" w:cs="仿宋_GB2312"/>
              <w:kern w:val="2"/>
              <w:szCs w:val="28"/>
              <w:lang w:val="en-US" w:eastAsia="zh-CN" w:bidi="ar-SA"/>
            </w:rPr>
            <w:fldChar w:fldCharType="separate"/>
          </w:r>
          <w:r>
            <w:rPr>
              <w:rFonts w:hint="eastAsia" w:eastAsia="仿宋_GB2312" w:asciiTheme="minorAscii" w:hAnsiTheme="minorAscii" w:cstheme="minorBidi"/>
              <w:bCs w:val="0"/>
              <w:kern w:val="2"/>
              <w:szCs w:val="24"/>
              <w:lang w:val="en-US" w:eastAsia="zh-CN" w:bidi="ar-SA"/>
            </w:rPr>
            <w:t>（二） 法</w:t>
          </w:r>
          <w:r>
            <w:rPr>
              <w:rFonts w:hint="eastAsia" w:asciiTheme="minorAscii" w:hAnsiTheme="minorAscii" w:cstheme="minorBidi"/>
              <w:bCs w:val="0"/>
              <w:kern w:val="2"/>
              <w:szCs w:val="24"/>
              <w:lang w:val="en-US" w:eastAsia="zh-CN" w:bidi="ar-SA"/>
            </w:rPr>
            <w:t>定</w:t>
          </w:r>
          <w:r>
            <w:rPr>
              <w:rFonts w:hint="eastAsia" w:eastAsia="仿宋_GB2312" w:asciiTheme="minorAscii" w:hAnsiTheme="minorAscii" w:cstheme="minorBidi"/>
              <w:bCs w:val="0"/>
              <w:kern w:val="2"/>
              <w:szCs w:val="24"/>
              <w:lang w:val="en-US" w:eastAsia="zh-CN" w:bidi="ar-SA"/>
            </w:rPr>
            <w:t>代表</w:t>
          </w:r>
          <w:r>
            <w:rPr>
              <w:rFonts w:hint="eastAsia" w:asciiTheme="minorAscii" w:hAnsiTheme="minorAscii" w:cstheme="minorBidi"/>
              <w:bCs w:val="0"/>
              <w:kern w:val="2"/>
              <w:szCs w:val="24"/>
              <w:lang w:val="en-US" w:eastAsia="zh-CN" w:bidi="ar-SA"/>
            </w:rPr>
            <w:t>人</w:t>
          </w:r>
          <w:r>
            <w:rPr>
              <w:rFonts w:hint="eastAsia" w:eastAsia="仿宋_GB2312" w:asciiTheme="minorAscii" w:hAnsiTheme="minorAscii" w:cstheme="minorBidi"/>
              <w:bCs w:val="0"/>
              <w:kern w:val="2"/>
              <w:szCs w:val="24"/>
              <w:lang w:val="en-US" w:eastAsia="zh-CN" w:bidi="ar-SA"/>
            </w:rPr>
            <w:t>身份证</w:t>
          </w:r>
          <w:r>
            <w:tab/>
          </w:r>
          <w:r>
            <w:fldChar w:fldCharType="begin"/>
          </w:r>
          <w:r>
            <w:instrText xml:space="preserve"> PAGEREF _Toc8312 \h </w:instrText>
          </w:r>
          <w:r>
            <w:fldChar w:fldCharType="separate"/>
          </w:r>
          <w:r>
            <w:t>4</w:t>
          </w:r>
          <w:r>
            <w:fldChar w:fldCharType="end"/>
          </w:r>
          <w:r>
            <w:rPr>
              <w:rFonts w:hint="eastAsia" w:ascii="仿宋_GB2312" w:hAnsi="仿宋_GB2312" w:eastAsia="仿宋_GB2312" w:cs="仿宋_GB2312"/>
              <w:kern w:val="2"/>
              <w:szCs w:val="28"/>
              <w:lang w:val="en-US" w:eastAsia="zh-CN" w:bidi="ar-SA"/>
            </w:rPr>
            <w:fldChar w:fldCharType="end"/>
          </w:r>
        </w:p>
        <w:p w14:paraId="516279B2">
          <w:pPr>
            <w:pStyle w:val="6"/>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_Toc3200 </w:instrText>
          </w:r>
          <w:r>
            <w:rPr>
              <w:rFonts w:hint="eastAsia" w:ascii="仿宋_GB2312" w:hAnsi="仿宋_GB2312" w:eastAsia="仿宋_GB2312" w:cs="仿宋_GB2312"/>
              <w:kern w:val="2"/>
              <w:szCs w:val="28"/>
              <w:lang w:val="en-US" w:eastAsia="zh-CN" w:bidi="ar-SA"/>
            </w:rPr>
            <w:fldChar w:fldCharType="separate"/>
          </w:r>
          <w:r>
            <w:rPr>
              <w:rFonts w:hint="eastAsia" w:eastAsia="仿宋_GB2312" w:asciiTheme="minorAscii" w:hAnsiTheme="minorAscii" w:cstheme="minorBidi"/>
              <w:bCs w:val="0"/>
              <w:kern w:val="2"/>
              <w:szCs w:val="24"/>
              <w:lang w:val="en-US" w:eastAsia="zh-CN" w:bidi="ar-SA"/>
            </w:rPr>
            <w:t xml:space="preserve">（三） </w:t>
          </w:r>
          <w:r>
            <w:rPr>
              <w:rFonts w:hint="eastAsia" w:cs="Times New Roman"/>
              <w:kern w:val="0"/>
              <w:szCs w:val="32"/>
            </w:rPr>
            <w:t>银行开户许可证的复印件</w:t>
          </w:r>
          <w:r>
            <w:tab/>
          </w:r>
          <w:r>
            <w:fldChar w:fldCharType="begin"/>
          </w:r>
          <w:r>
            <w:instrText xml:space="preserve"> PAGEREF _Toc3200 \h </w:instrText>
          </w:r>
          <w:r>
            <w:fldChar w:fldCharType="separate"/>
          </w:r>
          <w:r>
            <w:t>4</w:t>
          </w:r>
          <w:r>
            <w:fldChar w:fldCharType="end"/>
          </w:r>
          <w:r>
            <w:rPr>
              <w:rFonts w:hint="eastAsia" w:ascii="仿宋_GB2312" w:hAnsi="仿宋_GB2312" w:eastAsia="仿宋_GB2312" w:cs="仿宋_GB2312"/>
              <w:kern w:val="2"/>
              <w:szCs w:val="28"/>
              <w:lang w:val="en-US" w:eastAsia="zh-CN" w:bidi="ar-SA"/>
            </w:rPr>
            <w:fldChar w:fldCharType="end"/>
          </w:r>
        </w:p>
        <w:p w14:paraId="74E95C74">
          <w:pPr>
            <w:pStyle w:val="5"/>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_Toc16333 </w:instrText>
          </w:r>
          <w:r>
            <w:rPr>
              <w:rFonts w:hint="eastAsia" w:ascii="仿宋_GB2312" w:hAnsi="仿宋_GB2312" w:eastAsia="仿宋_GB2312" w:cs="仿宋_GB2312"/>
              <w:kern w:val="2"/>
              <w:szCs w:val="28"/>
              <w:lang w:val="en-US" w:eastAsia="zh-CN" w:bidi="ar-SA"/>
            </w:rPr>
            <w:fldChar w:fldCharType="separate"/>
          </w:r>
          <w:r>
            <w:rPr>
              <w:rFonts w:hint="eastAsia" w:ascii="Times New Roman" w:cs="Times New Roman"/>
              <w:bCs/>
              <w:lang w:val="en-US" w:eastAsia="zh-CN"/>
            </w:rPr>
            <w:t>四、从“信用中国”（https://www.creditchina.gov.cn/）下载的《法人和非法人组织公共信用信息报告》</w:t>
          </w:r>
          <w:r>
            <w:tab/>
          </w:r>
          <w:r>
            <w:fldChar w:fldCharType="begin"/>
          </w:r>
          <w:r>
            <w:instrText xml:space="preserve"> PAGEREF _Toc16333 \h </w:instrText>
          </w:r>
          <w:r>
            <w:fldChar w:fldCharType="separate"/>
          </w:r>
          <w:r>
            <w:t>4</w:t>
          </w:r>
          <w:r>
            <w:fldChar w:fldCharType="end"/>
          </w:r>
          <w:r>
            <w:rPr>
              <w:rFonts w:hint="eastAsia" w:ascii="仿宋_GB2312" w:hAnsi="仿宋_GB2312" w:eastAsia="仿宋_GB2312" w:cs="仿宋_GB2312"/>
              <w:kern w:val="2"/>
              <w:szCs w:val="28"/>
              <w:lang w:val="en-US" w:eastAsia="zh-CN" w:bidi="ar-SA"/>
            </w:rPr>
            <w:fldChar w:fldCharType="end"/>
          </w:r>
        </w:p>
        <w:p w14:paraId="76A6DD81">
          <w:pPr>
            <w:pStyle w:val="5"/>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_Toc27113 </w:instrText>
          </w:r>
          <w:r>
            <w:rPr>
              <w:rFonts w:hint="eastAsia" w:ascii="仿宋_GB2312" w:hAnsi="仿宋_GB2312" w:eastAsia="仿宋_GB2312" w:cs="仿宋_GB2312"/>
              <w:kern w:val="2"/>
              <w:szCs w:val="28"/>
              <w:lang w:val="en-US" w:eastAsia="zh-CN" w:bidi="ar-SA"/>
            </w:rPr>
            <w:fldChar w:fldCharType="separate"/>
          </w:r>
          <w:r>
            <w:rPr>
              <w:rFonts w:hint="eastAsia" w:ascii="Times New Roman" w:cs="Times New Roman"/>
              <w:bCs/>
              <w:lang w:val="en-US" w:eastAsia="zh-CN"/>
            </w:rPr>
            <w:t>五、（企业1的名称）的咨询诊断报告</w:t>
          </w:r>
          <w:r>
            <w:tab/>
          </w:r>
          <w:r>
            <w:fldChar w:fldCharType="begin"/>
          </w:r>
          <w:r>
            <w:instrText xml:space="preserve"> PAGEREF _Toc27113 \h </w:instrText>
          </w:r>
          <w:r>
            <w:fldChar w:fldCharType="separate"/>
          </w:r>
          <w:r>
            <w:t>4</w:t>
          </w:r>
          <w:r>
            <w:fldChar w:fldCharType="end"/>
          </w:r>
          <w:r>
            <w:rPr>
              <w:rFonts w:hint="eastAsia" w:ascii="仿宋_GB2312" w:hAnsi="仿宋_GB2312" w:eastAsia="仿宋_GB2312" w:cs="仿宋_GB2312"/>
              <w:kern w:val="2"/>
              <w:szCs w:val="28"/>
              <w:lang w:val="en-US" w:eastAsia="zh-CN" w:bidi="ar-SA"/>
            </w:rPr>
            <w:fldChar w:fldCharType="end"/>
          </w:r>
        </w:p>
        <w:p w14:paraId="443BB873">
          <w:pPr>
            <w:pStyle w:val="6"/>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_Toc24832 </w:instrText>
          </w:r>
          <w:r>
            <w:rPr>
              <w:rFonts w:hint="eastAsia" w:ascii="仿宋_GB2312" w:hAnsi="仿宋_GB2312" w:eastAsia="仿宋_GB2312" w:cs="仿宋_GB2312"/>
              <w:kern w:val="2"/>
              <w:szCs w:val="28"/>
              <w:lang w:val="en-US" w:eastAsia="zh-CN" w:bidi="ar-SA"/>
            </w:rPr>
            <w:fldChar w:fldCharType="separate"/>
          </w:r>
          <w:r>
            <w:rPr>
              <w:rFonts w:hint="eastAsia" w:ascii="Times New Roman" w:hAnsi="Times New Roman" w:eastAsia="楷体_GB2312" w:cs="Times New Roman"/>
              <w:lang w:val="en-US" w:eastAsia="zh-CN"/>
            </w:rPr>
            <w:t>（一） 咨询诊断报告</w:t>
          </w:r>
          <w:r>
            <w:tab/>
          </w:r>
          <w:r>
            <w:fldChar w:fldCharType="begin"/>
          </w:r>
          <w:r>
            <w:instrText xml:space="preserve"> PAGEREF _Toc24832 \h </w:instrText>
          </w:r>
          <w:r>
            <w:fldChar w:fldCharType="separate"/>
          </w:r>
          <w:r>
            <w:t>4</w:t>
          </w:r>
          <w:r>
            <w:fldChar w:fldCharType="end"/>
          </w:r>
          <w:r>
            <w:rPr>
              <w:rFonts w:hint="eastAsia" w:ascii="仿宋_GB2312" w:hAnsi="仿宋_GB2312" w:eastAsia="仿宋_GB2312" w:cs="仿宋_GB2312"/>
              <w:kern w:val="2"/>
              <w:szCs w:val="28"/>
              <w:lang w:val="en-US" w:eastAsia="zh-CN" w:bidi="ar-SA"/>
            </w:rPr>
            <w:fldChar w:fldCharType="end"/>
          </w:r>
        </w:p>
        <w:p w14:paraId="3EABB50D">
          <w:pPr>
            <w:pStyle w:val="6"/>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_Toc5930 </w:instrText>
          </w:r>
          <w:r>
            <w:rPr>
              <w:rFonts w:hint="eastAsia" w:ascii="仿宋_GB2312" w:hAnsi="仿宋_GB2312" w:eastAsia="仿宋_GB2312" w:cs="仿宋_GB2312"/>
              <w:kern w:val="2"/>
              <w:szCs w:val="28"/>
              <w:lang w:val="en-US" w:eastAsia="zh-CN" w:bidi="ar-SA"/>
            </w:rPr>
            <w:fldChar w:fldCharType="separate"/>
          </w:r>
          <w:r>
            <w:rPr>
              <w:rFonts w:hint="eastAsia" w:ascii="Times New Roman" w:hAnsi="Times New Roman" w:eastAsia="楷体_GB2312" w:cs="Times New Roman"/>
              <w:lang w:val="en-US" w:eastAsia="zh-CN"/>
            </w:rPr>
            <w:t xml:space="preserve">（二） </w:t>
          </w:r>
          <w:r>
            <w:rPr>
              <w:rFonts w:hint="default" w:ascii="Times New Roman" w:hAnsi="Times New Roman" w:eastAsia="楷体_GB2312" w:cs="Times New Roman"/>
              <w:lang w:val="en-US" w:eastAsia="zh-CN"/>
            </w:rPr>
            <w:t>肇庆市中小企业数字化转型城市试点咨询诊断服务企业满意度评价表</w:t>
          </w:r>
          <w:r>
            <w:tab/>
          </w:r>
          <w:r>
            <w:fldChar w:fldCharType="begin"/>
          </w:r>
          <w:r>
            <w:instrText xml:space="preserve"> PAGEREF _Toc5930 \h </w:instrText>
          </w:r>
          <w:r>
            <w:fldChar w:fldCharType="separate"/>
          </w:r>
          <w:r>
            <w:t>5</w:t>
          </w:r>
          <w:r>
            <w:fldChar w:fldCharType="end"/>
          </w:r>
          <w:r>
            <w:rPr>
              <w:rFonts w:hint="eastAsia" w:ascii="仿宋_GB2312" w:hAnsi="仿宋_GB2312" w:eastAsia="仿宋_GB2312" w:cs="仿宋_GB2312"/>
              <w:kern w:val="2"/>
              <w:szCs w:val="28"/>
              <w:lang w:val="en-US" w:eastAsia="zh-CN" w:bidi="ar-SA"/>
            </w:rPr>
            <w:fldChar w:fldCharType="end"/>
          </w:r>
        </w:p>
        <w:p w14:paraId="0AEB7CD2">
          <w:pPr>
            <w:pStyle w:val="6"/>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_Toc28495 </w:instrText>
          </w:r>
          <w:r>
            <w:rPr>
              <w:rFonts w:hint="eastAsia" w:ascii="仿宋_GB2312" w:hAnsi="仿宋_GB2312" w:eastAsia="仿宋_GB2312" w:cs="仿宋_GB2312"/>
              <w:kern w:val="2"/>
              <w:szCs w:val="28"/>
              <w:lang w:val="en-US" w:eastAsia="zh-CN" w:bidi="ar-SA"/>
            </w:rPr>
            <w:fldChar w:fldCharType="separate"/>
          </w:r>
          <w:r>
            <w:rPr>
              <w:rFonts w:hint="eastAsia" w:ascii="Times New Roman" w:hAnsi="Times New Roman" w:eastAsia="楷体_GB2312" w:cs="Times New Roman"/>
              <w:lang w:val="en-US" w:eastAsia="zh-CN"/>
            </w:rPr>
            <w:t>（三） 其他佐证材料</w:t>
          </w:r>
          <w:r>
            <w:tab/>
          </w:r>
          <w:r>
            <w:fldChar w:fldCharType="begin"/>
          </w:r>
          <w:r>
            <w:instrText xml:space="preserve"> PAGEREF _Toc28495 \h </w:instrText>
          </w:r>
          <w:r>
            <w:fldChar w:fldCharType="separate"/>
          </w:r>
          <w:r>
            <w:t>5</w:t>
          </w:r>
          <w:r>
            <w:fldChar w:fldCharType="end"/>
          </w:r>
          <w:r>
            <w:rPr>
              <w:rFonts w:hint="eastAsia" w:ascii="仿宋_GB2312" w:hAnsi="仿宋_GB2312" w:eastAsia="仿宋_GB2312" w:cs="仿宋_GB2312"/>
              <w:kern w:val="2"/>
              <w:szCs w:val="28"/>
              <w:lang w:val="en-US" w:eastAsia="zh-CN" w:bidi="ar-SA"/>
            </w:rPr>
            <w:fldChar w:fldCharType="end"/>
          </w:r>
        </w:p>
        <w:p w14:paraId="51A1446D">
          <w:pPr>
            <w:pStyle w:val="5"/>
            <w:tabs>
              <w:tab w:val="right" w:leader="dot" w:pos="8306"/>
            </w:tabs>
          </w:pPr>
          <w:r>
            <w:rPr>
              <w:rFonts w:hint="eastAsia" w:ascii="仿宋_GB2312" w:hAnsi="仿宋_GB2312" w:eastAsia="仿宋_GB2312" w:cs="仿宋_GB2312"/>
              <w:kern w:val="2"/>
              <w:szCs w:val="28"/>
              <w:lang w:val="en-US" w:eastAsia="zh-CN" w:bidi="ar-SA"/>
            </w:rPr>
            <w:fldChar w:fldCharType="begin"/>
          </w:r>
          <w:r>
            <w:rPr>
              <w:rFonts w:hint="eastAsia" w:ascii="仿宋_GB2312" w:hAnsi="仿宋_GB2312" w:eastAsia="仿宋_GB2312" w:cs="仿宋_GB2312"/>
              <w:kern w:val="2"/>
              <w:szCs w:val="28"/>
              <w:lang w:val="en-US" w:eastAsia="zh-CN" w:bidi="ar-SA"/>
            </w:rPr>
            <w:instrText xml:space="preserve"> HYPERLINK \l _Toc20514 </w:instrText>
          </w:r>
          <w:r>
            <w:rPr>
              <w:rFonts w:hint="eastAsia" w:ascii="仿宋_GB2312" w:hAnsi="仿宋_GB2312" w:eastAsia="仿宋_GB2312" w:cs="仿宋_GB2312"/>
              <w:kern w:val="2"/>
              <w:szCs w:val="28"/>
              <w:lang w:val="en-US" w:eastAsia="zh-CN" w:bidi="ar-SA"/>
            </w:rPr>
            <w:fldChar w:fldCharType="separate"/>
          </w:r>
          <w:r>
            <w:rPr>
              <w:rFonts w:hint="eastAsia" w:ascii="Times New Roman" w:cs="Times New Roman"/>
              <w:bCs/>
              <w:lang w:val="en-US" w:eastAsia="zh-CN"/>
            </w:rPr>
            <w:t>六、（企业2的名称）的咨询诊断报告</w:t>
          </w:r>
          <w:r>
            <w:tab/>
          </w:r>
          <w:r>
            <w:fldChar w:fldCharType="begin"/>
          </w:r>
          <w:r>
            <w:instrText xml:space="preserve"> PAGEREF _Toc20514 \h </w:instrText>
          </w:r>
          <w:r>
            <w:fldChar w:fldCharType="separate"/>
          </w:r>
          <w:r>
            <w:t>5</w:t>
          </w:r>
          <w:r>
            <w:fldChar w:fldCharType="end"/>
          </w:r>
          <w:r>
            <w:rPr>
              <w:rFonts w:hint="eastAsia" w:ascii="仿宋_GB2312" w:hAnsi="仿宋_GB2312" w:eastAsia="仿宋_GB2312" w:cs="仿宋_GB2312"/>
              <w:kern w:val="2"/>
              <w:szCs w:val="28"/>
              <w:lang w:val="en-US" w:eastAsia="zh-CN" w:bidi="ar-SA"/>
            </w:rPr>
            <w:fldChar w:fldCharType="end"/>
          </w:r>
        </w:p>
        <w:p w14:paraId="64A4358E">
          <w:pPr>
            <w:widowControl/>
            <w:snapToGrid w:val="0"/>
            <w:spacing w:before="217" w:beforeLines="50" w:after="217" w:afterLines="50"/>
            <w:ind w:firstLine="0" w:firstLineChars="0"/>
            <w:jc w:val="both"/>
            <w:rPr>
              <w:rFonts w:hint="eastAsia" w:ascii="方正小标宋简体" w:eastAsia="方正小标宋简体" w:cs="Times New Roman"/>
              <w:sz w:val="44"/>
              <w:szCs w:val="44"/>
            </w:rPr>
          </w:pPr>
          <w:r>
            <w:rPr>
              <w:rFonts w:hint="eastAsia" w:ascii="仿宋_GB2312" w:hAnsi="仿宋_GB2312" w:eastAsia="仿宋_GB2312" w:cs="仿宋_GB2312"/>
              <w:kern w:val="2"/>
              <w:szCs w:val="28"/>
              <w:lang w:val="en-US" w:eastAsia="zh-CN" w:bidi="ar-SA"/>
            </w:rPr>
            <w:fldChar w:fldCharType="end"/>
          </w:r>
        </w:p>
      </w:sdtContent>
    </w:sdt>
    <w:p w14:paraId="5A031CC2">
      <w:pPr>
        <w:widowControl/>
        <w:snapToGrid w:val="0"/>
        <w:spacing w:before="217" w:beforeLines="50" w:after="217" w:afterLines="50"/>
        <w:ind w:firstLine="0" w:firstLineChars="0"/>
        <w:jc w:val="center"/>
        <w:rPr>
          <w:rFonts w:hint="eastAsia" w:ascii="方正小标宋简体" w:eastAsia="方正小标宋简体" w:cs="Times New Roman"/>
          <w:sz w:val="44"/>
          <w:szCs w:val="44"/>
        </w:rPr>
      </w:pPr>
    </w:p>
    <w:p w14:paraId="70AAF336">
      <w:pPr>
        <w:widowControl/>
        <w:snapToGrid w:val="0"/>
        <w:spacing w:before="217" w:beforeLines="50" w:after="217" w:afterLines="50"/>
        <w:ind w:firstLine="0" w:firstLineChars="0"/>
        <w:jc w:val="center"/>
        <w:rPr>
          <w:rFonts w:hint="eastAsia" w:ascii="方正小标宋简体" w:eastAsia="方正小标宋简体" w:cs="Times New Roman"/>
          <w:sz w:val="44"/>
          <w:szCs w:val="44"/>
        </w:rPr>
        <w:sectPr>
          <w:pgSz w:w="11906" w:h="16838"/>
          <w:pgMar w:top="1440" w:right="1800" w:bottom="1440" w:left="1800" w:header="851" w:footer="992" w:gutter="0"/>
          <w:cols w:space="425" w:num="1"/>
          <w:docGrid w:type="lines" w:linePitch="312" w:charSpace="0"/>
        </w:sectPr>
      </w:pPr>
    </w:p>
    <w:p w14:paraId="7D7A4963">
      <w:pPr>
        <w:spacing w:before="312" w:beforeLines="100" w:after="312" w:afterLines="100"/>
        <w:ind w:left="0" w:leftChars="0" w:firstLine="0" w:firstLineChars="0"/>
        <w:jc w:val="center"/>
        <w:outlineLvl w:val="9"/>
        <w:rPr>
          <w:rFonts w:eastAsia="方正小标宋简体"/>
          <w:sz w:val="44"/>
          <w:szCs w:val="44"/>
        </w:rPr>
      </w:pPr>
      <w:bookmarkStart w:id="2" w:name="_Toc4129"/>
      <w:bookmarkStart w:id="3" w:name="_Toc17324"/>
      <w:bookmarkStart w:id="4" w:name="_Toc8748"/>
      <w:bookmarkStart w:id="5" w:name="_Toc6360"/>
      <w:bookmarkStart w:id="6" w:name="OLE_LINK39"/>
      <w:bookmarkStart w:id="7" w:name="OLE_LINK38"/>
    </w:p>
    <w:p w14:paraId="2EBE3B1F">
      <w:pPr>
        <w:spacing w:before="312" w:beforeLines="100" w:after="312" w:afterLines="100"/>
        <w:ind w:left="0" w:leftChars="0" w:firstLine="0" w:firstLineChars="0"/>
        <w:jc w:val="center"/>
        <w:outlineLvl w:val="0"/>
        <w:rPr>
          <w:rFonts w:eastAsia="方正小标宋简体"/>
          <w:sz w:val="44"/>
          <w:szCs w:val="44"/>
        </w:rPr>
      </w:pPr>
      <w:bookmarkStart w:id="8" w:name="_Toc18901"/>
      <w:r>
        <w:rPr>
          <w:rFonts w:eastAsia="方正小标宋简体"/>
          <w:sz w:val="44"/>
          <w:szCs w:val="44"/>
        </w:rPr>
        <w:t>申报资料真实性声明</w:t>
      </w:r>
      <w:bookmarkEnd w:id="2"/>
      <w:bookmarkEnd w:id="3"/>
      <w:bookmarkEnd w:id="4"/>
      <w:bookmarkEnd w:id="5"/>
      <w:bookmarkEnd w:id="8"/>
    </w:p>
    <w:p w14:paraId="52EEE6E8">
      <w:pPr>
        <w:jc w:val="center"/>
        <w:rPr>
          <w:rFonts w:eastAsia="仿宋_GB2312"/>
          <w:sz w:val="32"/>
          <w:szCs w:val="32"/>
        </w:rPr>
      </w:pPr>
    </w:p>
    <w:p w14:paraId="16E28944">
      <w:pPr>
        <w:ind w:firstLine="640" w:firstLineChars="200"/>
        <w:rPr>
          <w:rFonts w:hint="eastAsia" w:eastAsia="仿宋_GB2312"/>
          <w:sz w:val="32"/>
          <w:szCs w:val="32"/>
        </w:rPr>
      </w:pPr>
      <w:r>
        <w:rPr>
          <w:rFonts w:eastAsia="仿宋_GB2312"/>
          <w:sz w:val="32"/>
          <w:szCs w:val="32"/>
        </w:rPr>
        <w:t>我单位近三年无失信行为、无触犯国家法律法规的行为、无不正当竞争行为；具备有关法律法规、国家标准或行业标准规定的安全生产条件，近三年未在生产、质量、安全以及环保方面发生重大事故。</w:t>
      </w:r>
    </w:p>
    <w:p w14:paraId="2634FBC9">
      <w:pPr>
        <w:ind w:firstLine="640" w:firstLineChars="200"/>
        <w:jc w:val="left"/>
        <w:rPr>
          <w:rFonts w:eastAsia="仿宋_GB2312"/>
          <w:sz w:val="32"/>
          <w:szCs w:val="32"/>
        </w:rPr>
      </w:pPr>
      <w:r>
        <w:rPr>
          <w:rFonts w:hint="eastAsia" w:eastAsia="仿宋_GB2312"/>
          <w:sz w:val="32"/>
          <w:szCs w:val="32"/>
        </w:rPr>
        <w:t>我单位在本次申报中所填报内容及提交资料均真实、准确、合法、有效，不涉及涉密信息。所申报</w:t>
      </w:r>
      <w:r>
        <w:rPr>
          <w:rFonts w:hint="eastAsia" w:eastAsia="仿宋_GB2312"/>
          <w:sz w:val="32"/>
          <w:szCs w:val="32"/>
          <w:lang w:val="en-US" w:eastAsia="zh-CN"/>
        </w:rPr>
        <w:t>的</w:t>
      </w:r>
      <w:r>
        <w:rPr>
          <w:rFonts w:hint="eastAsia"/>
          <w:sz w:val="32"/>
          <w:szCs w:val="32"/>
          <w:lang w:val="en-US" w:eastAsia="zh-CN"/>
        </w:rPr>
        <w:t>咨询诊断服务真实发生，且无重复申报</w:t>
      </w:r>
      <w:r>
        <w:rPr>
          <w:rFonts w:hint="eastAsia" w:eastAsia="仿宋_GB2312"/>
          <w:sz w:val="32"/>
          <w:szCs w:val="32"/>
        </w:rPr>
        <w:t>。本单位愿就此承担相应法律责任。</w:t>
      </w:r>
    </w:p>
    <w:p w14:paraId="59AC1EA4">
      <w:pPr>
        <w:jc w:val="left"/>
        <w:rPr>
          <w:rFonts w:eastAsia="仿宋_GB2312"/>
          <w:sz w:val="32"/>
          <w:szCs w:val="32"/>
        </w:rPr>
      </w:pPr>
    </w:p>
    <w:p w14:paraId="3B206480">
      <w:pPr>
        <w:jc w:val="left"/>
        <w:rPr>
          <w:rFonts w:eastAsia="仿宋_GB2312"/>
          <w:sz w:val="32"/>
          <w:szCs w:val="32"/>
        </w:rPr>
      </w:pPr>
    </w:p>
    <w:p w14:paraId="64BC640E">
      <w:pPr>
        <w:ind w:firstLine="1920" w:firstLineChars="600"/>
        <w:rPr>
          <w:rFonts w:eastAsia="仿宋_GB2312"/>
          <w:sz w:val="32"/>
          <w:szCs w:val="32"/>
        </w:rPr>
      </w:pPr>
      <w:r>
        <w:rPr>
          <w:rFonts w:eastAsia="仿宋_GB2312"/>
          <w:sz w:val="32"/>
          <w:szCs w:val="32"/>
        </w:rPr>
        <w:t>申报单位（盖章）：</w:t>
      </w:r>
      <w:r>
        <w:rPr>
          <w:rFonts w:eastAsia="仿宋_GB2312"/>
          <w:sz w:val="32"/>
          <w:szCs w:val="32"/>
          <w:u w:val="single"/>
        </w:rPr>
        <w:t xml:space="preserve">                     </w:t>
      </w:r>
    </w:p>
    <w:p w14:paraId="2A5759F5">
      <w:pPr>
        <w:ind w:firstLine="1920" w:firstLineChars="600"/>
        <w:rPr>
          <w:rFonts w:eastAsia="黑体"/>
          <w:sz w:val="24"/>
          <w:szCs w:val="24"/>
        </w:rPr>
      </w:pPr>
      <w:r>
        <w:rPr>
          <w:rFonts w:eastAsia="仿宋_GB2312"/>
          <w:sz w:val="32"/>
          <w:szCs w:val="32"/>
        </w:rPr>
        <w:t>法定代表人（签字）：</w:t>
      </w:r>
      <w:r>
        <w:rPr>
          <w:rFonts w:eastAsia="仿宋_GB2312"/>
          <w:sz w:val="32"/>
          <w:szCs w:val="32"/>
          <w:u w:val="single"/>
        </w:rPr>
        <w:t xml:space="preserve">                   </w:t>
      </w:r>
    </w:p>
    <w:bookmarkEnd w:id="6"/>
    <w:bookmarkEnd w:id="7"/>
    <w:p w14:paraId="11DE3C15">
      <w:pPr>
        <w:widowControl/>
        <w:snapToGrid w:val="0"/>
        <w:spacing w:before="217" w:beforeLines="50" w:after="217" w:afterLines="50"/>
        <w:ind w:firstLine="0" w:firstLineChars="0"/>
        <w:jc w:val="center"/>
        <w:outlineLvl w:val="9"/>
        <w:rPr>
          <w:rFonts w:hint="eastAsia" w:ascii="方正小标宋简体" w:eastAsia="方正小标宋简体" w:cs="Times New Roman"/>
          <w:sz w:val="44"/>
          <w:szCs w:val="44"/>
        </w:rPr>
      </w:pPr>
    </w:p>
    <w:p w14:paraId="444DF142">
      <w:pPr>
        <w:bidi w:val="0"/>
        <w:rPr>
          <w:rFonts w:hint="eastAsia" w:ascii="仿宋_GB2312" w:hAnsi="Times New Roman" w:eastAsia="仿宋_GB2312" w:cs="仿宋_GB2312"/>
          <w:kern w:val="2"/>
          <w:sz w:val="32"/>
          <w:szCs w:val="32"/>
          <w:lang w:val="en-US" w:eastAsia="zh-CN" w:bidi="ar-SA"/>
          <w14:ligatures w14:val="none"/>
        </w:rPr>
      </w:pPr>
    </w:p>
    <w:p w14:paraId="194CB0C8">
      <w:pPr>
        <w:bidi w:val="0"/>
        <w:rPr>
          <w:rFonts w:hint="eastAsia"/>
          <w:lang w:val="en-US" w:eastAsia="zh-CN"/>
        </w:rPr>
      </w:pPr>
    </w:p>
    <w:p w14:paraId="13078334">
      <w:pPr>
        <w:bidi w:val="0"/>
        <w:rPr>
          <w:rFonts w:hint="eastAsia"/>
          <w:lang w:val="en-US" w:eastAsia="zh-CN"/>
        </w:rPr>
      </w:pPr>
    </w:p>
    <w:p w14:paraId="77BEBC7D">
      <w:pPr>
        <w:bidi w:val="0"/>
        <w:rPr>
          <w:rFonts w:hint="eastAsia"/>
          <w:lang w:val="en-US" w:eastAsia="zh-CN"/>
        </w:rPr>
      </w:pPr>
    </w:p>
    <w:p w14:paraId="5D1C4C7B">
      <w:pPr>
        <w:bidi w:val="0"/>
        <w:rPr>
          <w:rFonts w:hint="eastAsia"/>
          <w:lang w:val="en-US" w:eastAsia="zh-CN"/>
        </w:rPr>
      </w:pPr>
    </w:p>
    <w:p w14:paraId="26090184">
      <w:pPr>
        <w:bidi w:val="0"/>
        <w:rPr>
          <w:rFonts w:hint="eastAsia"/>
          <w:lang w:val="en-US" w:eastAsia="zh-CN"/>
        </w:rPr>
      </w:pPr>
    </w:p>
    <w:p w14:paraId="62229BCF">
      <w:pPr>
        <w:bidi w:val="0"/>
        <w:rPr>
          <w:rFonts w:hint="eastAsia"/>
          <w:lang w:val="en-US" w:eastAsia="zh-CN"/>
        </w:rPr>
      </w:pPr>
    </w:p>
    <w:p w14:paraId="2FE99842">
      <w:pPr>
        <w:tabs>
          <w:tab w:val="left" w:pos="1119"/>
        </w:tabs>
        <w:bidi w:val="0"/>
        <w:ind w:left="0" w:leftChars="0" w:firstLine="0" w:firstLineChars="0"/>
        <w:jc w:val="left"/>
        <w:outlineLvl w:val="0"/>
        <w:rPr>
          <w:rFonts w:ascii="Times New Roman" w:hAnsi="Times New Roman" w:eastAsia="黑体" w:cs="Times New Roman"/>
          <w:b/>
          <w:bCs w:val="0"/>
          <w:kern w:val="44"/>
          <w:sz w:val="32"/>
          <w:szCs w:val="32"/>
          <w:lang w:val="en-US" w:eastAsia="zh-CN" w:bidi="ar-SA"/>
        </w:rPr>
      </w:pPr>
      <w:bookmarkStart w:id="9" w:name="_Toc26387"/>
      <w:bookmarkStart w:id="10" w:name="_Toc11825"/>
      <w:bookmarkStart w:id="11" w:name="_Toc10345"/>
      <w:bookmarkStart w:id="12" w:name="_Toc19680"/>
      <w:bookmarkStart w:id="13" w:name="_Toc24674"/>
      <w:bookmarkStart w:id="14" w:name="_Toc29061"/>
      <w:bookmarkStart w:id="15" w:name="_Toc200553957"/>
      <w:bookmarkStart w:id="16" w:name="_Toc25864"/>
      <w:bookmarkStart w:id="17" w:name="_Toc12812"/>
      <w:bookmarkStart w:id="18" w:name="_Toc2394"/>
      <w:r>
        <w:rPr>
          <w:rFonts w:ascii="Times New Roman" w:hAnsi="Times New Roman" w:eastAsia="黑体" w:cs="Times New Roman"/>
          <w:b w:val="0"/>
          <w:bCs/>
          <w:kern w:val="44"/>
          <w:sz w:val="32"/>
          <w:szCs w:val="32"/>
          <w:shd w:val="clear" w:color="auto" w:fill="FFFFFF"/>
          <w:lang w:val="en-US" w:eastAsia="zh-CN" w:bidi="ar-SA"/>
        </w:rPr>
        <w:t>一、申报企业</w:t>
      </w:r>
      <w:r>
        <w:rPr>
          <w:rFonts w:ascii="Times New Roman" w:hAnsi="Times New Roman" w:eastAsia="黑体" w:cs="Times New Roman"/>
          <w:b w:val="0"/>
          <w:bCs/>
          <w:kern w:val="44"/>
          <w:sz w:val="32"/>
          <w:szCs w:val="32"/>
          <w:lang w:val="en-US" w:eastAsia="zh-CN" w:bidi="ar-SA"/>
        </w:rPr>
        <w:t>基本情况</w:t>
      </w:r>
      <w:bookmarkEnd w:id="9"/>
      <w:bookmarkEnd w:id="10"/>
      <w:bookmarkEnd w:id="11"/>
      <w:bookmarkEnd w:id="12"/>
      <w:bookmarkEnd w:id="13"/>
      <w:bookmarkEnd w:id="14"/>
      <w:bookmarkEnd w:id="15"/>
      <w:bookmarkEnd w:id="16"/>
      <w:bookmarkEnd w:id="17"/>
      <w:bookmarkEnd w:id="18"/>
    </w:p>
    <w:tbl>
      <w:tblPr>
        <w:tblStyle w:val="8"/>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241"/>
        <w:gridCol w:w="1843"/>
        <w:gridCol w:w="1481"/>
        <w:gridCol w:w="2537"/>
      </w:tblGrid>
      <w:tr w14:paraId="5844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72A37C16">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企业名称</w:t>
            </w:r>
          </w:p>
        </w:tc>
        <w:tc>
          <w:tcPr>
            <w:tcW w:w="7102" w:type="dxa"/>
            <w:gridSpan w:val="4"/>
            <w:vAlign w:val="center"/>
          </w:tcPr>
          <w:p w14:paraId="6827663C">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r w14:paraId="58EB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790AFCB9">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注册地址</w:t>
            </w:r>
          </w:p>
        </w:tc>
        <w:tc>
          <w:tcPr>
            <w:tcW w:w="7102" w:type="dxa"/>
            <w:gridSpan w:val="4"/>
            <w:vAlign w:val="center"/>
          </w:tcPr>
          <w:p w14:paraId="4EB4774B">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r w14:paraId="232C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418" w:type="dxa"/>
            <w:vAlign w:val="center"/>
          </w:tcPr>
          <w:p w14:paraId="0F48BF1C">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注册时间</w:t>
            </w:r>
          </w:p>
        </w:tc>
        <w:tc>
          <w:tcPr>
            <w:tcW w:w="3084" w:type="dxa"/>
            <w:gridSpan w:val="2"/>
            <w:vAlign w:val="center"/>
          </w:tcPr>
          <w:p w14:paraId="23FCD72C">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c>
          <w:tcPr>
            <w:tcW w:w="1481" w:type="dxa"/>
            <w:vAlign w:val="center"/>
          </w:tcPr>
          <w:p w14:paraId="106CE7A0">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注册资本（万元）</w:t>
            </w:r>
          </w:p>
        </w:tc>
        <w:tc>
          <w:tcPr>
            <w:tcW w:w="2537" w:type="dxa"/>
            <w:vAlign w:val="center"/>
          </w:tcPr>
          <w:p w14:paraId="3D1BDD19">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r w14:paraId="4601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3E4E9EEF">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法定代表人</w:t>
            </w:r>
          </w:p>
        </w:tc>
        <w:tc>
          <w:tcPr>
            <w:tcW w:w="3084" w:type="dxa"/>
            <w:gridSpan w:val="2"/>
            <w:vAlign w:val="center"/>
          </w:tcPr>
          <w:p w14:paraId="69FB646F">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c>
          <w:tcPr>
            <w:tcW w:w="1481" w:type="dxa"/>
            <w:vAlign w:val="center"/>
          </w:tcPr>
          <w:p w14:paraId="2BD5A83A">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统一社会信用代码</w:t>
            </w:r>
          </w:p>
        </w:tc>
        <w:tc>
          <w:tcPr>
            <w:tcW w:w="2537" w:type="dxa"/>
            <w:vAlign w:val="center"/>
          </w:tcPr>
          <w:p w14:paraId="5A289AFD">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r w14:paraId="728F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18" w:type="dxa"/>
            <w:vAlign w:val="center"/>
          </w:tcPr>
          <w:p w14:paraId="56399564">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企业性质</w:t>
            </w:r>
          </w:p>
        </w:tc>
        <w:tc>
          <w:tcPr>
            <w:tcW w:w="7102" w:type="dxa"/>
            <w:gridSpan w:val="4"/>
            <w:vAlign w:val="center"/>
          </w:tcPr>
          <w:p w14:paraId="771D3FEC">
            <w:pPr>
              <w:suppressAutoHyphens/>
              <w:adjustRightInd w:val="0"/>
              <w:snapToGrid w:val="0"/>
              <w:spacing w:line="240" w:lineRule="auto"/>
              <w:ind w:firstLine="0" w:firstLineChars="0"/>
              <w:jc w:val="center"/>
              <w:rPr>
                <w:rFonts w:ascii="Times New Roman" w:hAnsi="Times New Roman" w:eastAsia="仿宋_GB2312" w:cs="Times New Roman"/>
                <w:sz w:val="24"/>
                <w:szCs w:val="24"/>
                <w:u w:val="single"/>
                <w14:ligatures w14:val="none"/>
              </w:rPr>
            </w:pPr>
            <w:r>
              <w:rPr>
                <w:rFonts w:ascii="Times New Roman" w:hAnsi="Times New Roman" w:eastAsia="仿宋_GB2312" w:cs="Times New Roman"/>
                <w:sz w:val="24"/>
                <w:szCs w:val="24"/>
                <w14:ligatures w14:val="none"/>
              </w:rPr>
              <w:sym w:font="Wingdings 2" w:char="00A3"/>
            </w:r>
            <w:r>
              <w:rPr>
                <w:rFonts w:ascii="Times New Roman" w:hAnsi="Times New Roman" w:eastAsia="仿宋_GB2312" w:cs="Times New Roman"/>
                <w:sz w:val="24"/>
                <w:szCs w:val="24"/>
                <w14:ligatures w14:val="none"/>
              </w:rPr>
              <w:t xml:space="preserve">国有企业  </w:t>
            </w:r>
            <w:r>
              <w:rPr>
                <w:rFonts w:ascii="Times New Roman" w:hAnsi="Times New Roman" w:eastAsia="仿宋_GB2312" w:cs="Times New Roman"/>
                <w:sz w:val="24"/>
                <w:szCs w:val="24"/>
                <w14:ligatures w14:val="none"/>
              </w:rPr>
              <w:sym w:font="Wingdings 2" w:char="00A3"/>
            </w:r>
            <w:r>
              <w:rPr>
                <w:rFonts w:ascii="Times New Roman" w:hAnsi="Times New Roman" w:eastAsia="仿宋_GB2312" w:cs="Times New Roman"/>
                <w:sz w:val="24"/>
                <w:szCs w:val="24"/>
                <w14:ligatures w14:val="none"/>
              </w:rPr>
              <w:t xml:space="preserve">民营企业  </w:t>
            </w:r>
            <w:r>
              <w:rPr>
                <w:rFonts w:ascii="Times New Roman" w:hAnsi="Times New Roman" w:eastAsia="仿宋_GB2312" w:cs="Times New Roman"/>
                <w:sz w:val="24"/>
                <w:szCs w:val="24"/>
                <w14:ligatures w14:val="none"/>
              </w:rPr>
              <w:sym w:font="Wingdings 2" w:char="00A3"/>
            </w:r>
            <w:r>
              <w:rPr>
                <w:rFonts w:ascii="Times New Roman" w:hAnsi="Times New Roman" w:eastAsia="仿宋_GB2312" w:cs="Times New Roman"/>
                <w:sz w:val="24"/>
                <w:szCs w:val="24"/>
                <w14:ligatures w14:val="none"/>
              </w:rPr>
              <w:t xml:space="preserve">三资企业 </w:t>
            </w:r>
            <w:r>
              <w:rPr>
                <w:rFonts w:ascii="Times New Roman" w:hAnsi="Times New Roman" w:eastAsia="仿宋_GB2312" w:cs="Times New Roman"/>
                <w:sz w:val="24"/>
                <w:szCs w:val="24"/>
                <w14:ligatures w14:val="none"/>
              </w:rPr>
              <w:sym w:font="Wingdings 2" w:char="00A3"/>
            </w:r>
            <w:r>
              <w:rPr>
                <w:rFonts w:ascii="Times New Roman" w:hAnsi="Times New Roman" w:eastAsia="仿宋_GB2312" w:cs="Times New Roman"/>
                <w:sz w:val="24"/>
                <w:szCs w:val="24"/>
                <w14:ligatures w14:val="none"/>
              </w:rPr>
              <w:t>其他</w:t>
            </w:r>
          </w:p>
        </w:tc>
      </w:tr>
      <w:tr w14:paraId="25BF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Merge w:val="restart"/>
            <w:vAlign w:val="center"/>
          </w:tcPr>
          <w:p w14:paraId="76316E7E">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企业联系人</w:t>
            </w:r>
          </w:p>
        </w:tc>
        <w:tc>
          <w:tcPr>
            <w:tcW w:w="1241" w:type="dxa"/>
            <w:vAlign w:val="center"/>
          </w:tcPr>
          <w:p w14:paraId="00D7F9B0">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姓名</w:t>
            </w:r>
          </w:p>
        </w:tc>
        <w:tc>
          <w:tcPr>
            <w:tcW w:w="1843" w:type="dxa"/>
            <w:vAlign w:val="center"/>
          </w:tcPr>
          <w:p w14:paraId="413ED39A">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c>
          <w:tcPr>
            <w:tcW w:w="1481" w:type="dxa"/>
            <w:vAlign w:val="center"/>
          </w:tcPr>
          <w:p w14:paraId="10C8C152">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职务</w:t>
            </w:r>
          </w:p>
        </w:tc>
        <w:tc>
          <w:tcPr>
            <w:tcW w:w="2537" w:type="dxa"/>
            <w:vAlign w:val="center"/>
          </w:tcPr>
          <w:p w14:paraId="69B3362D">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r w14:paraId="31AE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Merge w:val="continue"/>
            <w:vAlign w:val="center"/>
          </w:tcPr>
          <w:p w14:paraId="469466E9">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p>
        </w:tc>
        <w:tc>
          <w:tcPr>
            <w:tcW w:w="1241" w:type="dxa"/>
            <w:vAlign w:val="center"/>
          </w:tcPr>
          <w:p w14:paraId="13767D43">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手机</w:t>
            </w:r>
          </w:p>
        </w:tc>
        <w:tc>
          <w:tcPr>
            <w:tcW w:w="1843" w:type="dxa"/>
            <w:vAlign w:val="center"/>
          </w:tcPr>
          <w:p w14:paraId="49D97270">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c>
          <w:tcPr>
            <w:tcW w:w="1481" w:type="dxa"/>
            <w:vAlign w:val="center"/>
          </w:tcPr>
          <w:p w14:paraId="55E7A9F7">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kern w:val="0"/>
                <w:sz w:val="24"/>
                <w:szCs w:val="24"/>
                <w14:ligatures w14:val="none"/>
              </w:rPr>
              <w:t>邮箱</w:t>
            </w:r>
          </w:p>
        </w:tc>
        <w:tc>
          <w:tcPr>
            <w:tcW w:w="2537" w:type="dxa"/>
            <w:vAlign w:val="center"/>
          </w:tcPr>
          <w:p w14:paraId="5013F5BC">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r w14:paraId="6F82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418" w:type="dxa"/>
            <w:vAlign w:val="center"/>
          </w:tcPr>
          <w:p w14:paraId="430C1568">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营业收入</w:t>
            </w:r>
          </w:p>
        </w:tc>
        <w:tc>
          <w:tcPr>
            <w:tcW w:w="7102" w:type="dxa"/>
            <w:gridSpan w:val="4"/>
            <w:vAlign w:val="center"/>
          </w:tcPr>
          <w:p w14:paraId="79020F4E">
            <w:pPr>
              <w:suppressAutoHyphens/>
              <w:adjustRightInd w:val="0"/>
              <w:snapToGrid w:val="0"/>
              <w:spacing w:line="240" w:lineRule="auto"/>
              <w:ind w:firstLine="0" w:firstLineChars="0"/>
              <w:jc w:val="both"/>
              <w:rPr>
                <w:rFonts w:hint="default" w:ascii="Times New Roman" w:hAnsi="Times New Roman" w:eastAsia="仿宋_GB2312" w:cs="Times New Roman"/>
                <w:sz w:val="24"/>
                <w:szCs w:val="24"/>
                <w:lang w:val="en-US" w:eastAsia="zh-CN"/>
                <w14:ligatures w14:val="none"/>
              </w:rPr>
            </w:pPr>
            <w:r>
              <w:rPr>
                <w:rFonts w:ascii="Times New Roman" w:hAnsi="Times New Roman" w:eastAsia="仿宋_GB2312" w:cs="Times New Roman"/>
                <w:sz w:val="24"/>
                <w:szCs w:val="24"/>
                <w14:ligatures w14:val="none"/>
              </w:rPr>
              <w:t>2023年</w:t>
            </w:r>
            <w:r>
              <w:rPr>
                <w:rFonts w:ascii="Times New Roman" w:hAnsi="Times New Roman" w:eastAsia="仿宋_GB2312" w:cs="Times New Roman"/>
                <w:sz w:val="24"/>
                <w:szCs w:val="24"/>
                <w:u w:val="single"/>
                <w14:ligatures w14:val="none"/>
              </w:rPr>
              <w:t xml:space="preserve">         </w:t>
            </w:r>
            <w:r>
              <w:rPr>
                <w:rFonts w:ascii="Times New Roman" w:hAnsi="Times New Roman" w:eastAsia="仿宋_GB2312" w:cs="Times New Roman"/>
                <w:sz w:val="24"/>
                <w:szCs w:val="24"/>
                <w14:ligatures w14:val="none"/>
              </w:rPr>
              <w:t>万元；2024年</w:t>
            </w:r>
            <w:r>
              <w:rPr>
                <w:rFonts w:ascii="Times New Roman" w:hAnsi="Times New Roman" w:eastAsia="仿宋_GB2312" w:cs="Times New Roman"/>
                <w:sz w:val="24"/>
                <w:szCs w:val="24"/>
                <w:u w:val="single"/>
                <w14:ligatures w14:val="none"/>
              </w:rPr>
              <w:t xml:space="preserve">         </w:t>
            </w:r>
            <w:r>
              <w:rPr>
                <w:rFonts w:ascii="Times New Roman" w:hAnsi="Times New Roman" w:eastAsia="仿宋_GB2312" w:cs="Times New Roman"/>
                <w:sz w:val="24"/>
                <w:szCs w:val="24"/>
                <w14:ligatures w14:val="none"/>
              </w:rPr>
              <w:t>万元</w:t>
            </w:r>
            <w:r>
              <w:rPr>
                <w:rFonts w:hint="eastAsia" w:ascii="Times New Roman" w:hAnsi="Times New Roman" w:eastAsia="仿宋_GB2312" w:cs="Times New Roman"/>
                <w:sz w:val="24"/>
                <w:szCs w:val="24"/>
                <w:lang w:eastAsia="zh-CN"/>
                <w14:ligatures w14:val="none"/>
              </w:rPr>
              <w:t>；</w:t>
            </w:r>
            <w:r>
              <w:rPr>
                <w:rFonts w:hint="eastAsia" w:ascii="Times New Roman" w:hAnsi="Times New Roman" w:eastAsia="仿宋_GB2312" w:cs="Times New Roman"/>
                <w:sz w:val="24"/>
                <w:szCs w:val="24"/>
                <w:lang w:eastAsia="zh-CN"/>
                <w14:ligatures w14:val="none"/>
              </w:rPr>
              <w:br w:type="textWrapping"/>
            </w:r>
            <w:r>
              <w:rPr>
                <w:rFonts w:hint="eastAsia" w:ascii="Times New Roman" w:hAnsi="Times New Roman" w:eastAsia="仿宋_GB2312" w:cs="Times New Roman"/>
                <w:sz w:val="24"/>
                <w:szCs w:val="24"/>
                <w:lang w:val="en-US" w:eastAsia="zh-CN"/>
                <w14:ligatures w14:val="none"/>
              </w:rPr>
              <w:t>2025年</w:t>
            </w:r>
            <w:r>
              <w:rPr>
                <w:rFonts w:ascii="Times New Roman" w:hAnsi="Times New Roman" w:eastAsia="仿宋_GB2312" w:cs="Times New Roman"/>
                <w:sz w:val="24"/>
                <w:szCs w:val="24"/>
                <w:u w:val="single"/>
                <w14:ligatures w14:val="none"/>
              </w:rPr>
              <w:t xml:space="preserve">         </w:t>
            </w:r>
            <w:r>
              <w:rPr>
                <w:rFonts w:ascii="Times New Roman" w:hAnsi="Times New Roman" w:eastAsia="仿宋_GB2312" w:cs="Times New Roman"/>
                <w:sz w:val="24"/>
                <w:szCs w:val="24"/>
                <w14:ligatures w14:val="none"/>
              </w:rPr>
              <w:t>万元</w:t>
            </w:r>
          </w:p>
        </w:tc>
      </w:tr>
      <w:tr w14:paraId="57EB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8" w:type="dxa"/>
            <w:vAlign w:val="center"/>
          </w:tcPr>
          <w:p w14:paraId="5F0B2460">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ascii="Times New Roman" w:hAnsi="Times New Roman" w:eastAsia="仿宋_GB2312" w:cs="Times New Roman"/>
                <w:b/>
                <w:sz w:val="24"/>
                <w:szCs w:val="24"/>
                <w14:ligatures w14:val="none"/>
              </w:rPr>
              <w:t>企业员工</w:t>
            </w:r>
            <w:r>
              <w:rPr>
                <w:rFonts w:ascii="Times New Roman" w:hAnsi="Times New Roman" w:eastAsia="仿宋_GB2312" w:cs="Times New Roman"/>
                <w:b/>
                <w:color w:val="000000"/>
                <w:sz w:val="24"/>
                <w:szCs w:val="24"/>
                <w:lang w:bidi="ar"/>
                <w14:ligatures w14:val="none"/>
              </w:rPr>
              <w:t>数量（人）</w:t>
            </w:r>
          </w:p>
        </w:tc>
        <w:tc>
          <w:tcPr>
            <w:tcW w:w="3084" w:type="dxa"/>
            <w:gridSpan w:val="2"/>
            <w:vAlign w:val="center"/>
          </w:tcPr>
          <w:p w14:paraId="5AB0D867">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c>
          <w:tcPr>
            <w:tcW w:w="1481" w:type="dxa"/>
            <w:vAlign w:val="center"/>
          </w:tcPr>
          <w:p w14:paraId="79A09421">
            <w:pPr>
              <w:suppressAutoHyphens/>
              <w:adjustRightInd w:val="0"/>
              <w:snapToGrid w:val="0"/>
              <w:spacing w:line="240" w:lineRule="auto"/>
              <w:ind w:firstLine="0" w:firstLineChars="0"/>
              <w:jc w:val="center"/>
              <w:rPr>
                <w:rFonts w:ascii="Times New Roman" w:hAnsi="Times New Roman" w:eastAsia="仿宋_GB2312" w:cs="Times New Roman"/>
                <w:b/>
                <w:sz w:val="24"/>
                <w:szCs w:val="24"/>
                <w14:ligatures w14:val="none"/>
              </w:rPr>
            </w:pPr>
            <w:r>
              <w:rPr>
                <w:rFonts w:hint="eastAsia" w:ascii="Times New Roman" w:cs="Times New Roman"/>
                <w:b/>
                <w:sz w:val="24"/>
                <w:szCs w:val="24"/>
                <w:lang w:val="en-US" w:eastAsia="zh-CN"/>
                <w14:ligatures w14:val="none"/>
              </w:rPr>
              <w:t>本次申报</w:t>
            </w:r>
            <w:r>
              <w:rPr>
                <w:rFonts w:hint="eastAsia" w:ascii="Times New Roman" w:hAnsi="Times New Roman" w:eastAsia="仿宋_GB2312" w:cs="Times New Roman"/>
                <w:b/>
                <w:sz w:val="24"/>
                <w:szCs w:val="24"/>
                <w14:ligatures w14:val="none"/>
              </w:rPr>
              <w:t>咨询诊断服务</w:t>
            </w:r>
            <w:r>
              <w:rPr>
                <w:rFonts w:hint="eastAsia" w:ascii="Times New Roman" w:cs="Times New Roman"/>
                <w:b/>
                <w:sz w:val="24"/>
                <w:szCs w:val="24"/>
                <w:lang w:val="en-US" w:eastAsia="zh-CN"/>
                <w14:ligatures w14:val="none"/>
              </w:rPr>
              <w:t>企业数</w:t>
            </w:r>
            <w:r>
              <w:rPr>
                <w:rFonts w:ascii="Times New Roman" w:hAnsi="Times New Roman" w:eastAsia="仿宋_GB2312" w:cs="Times New Roman"/>
                <w:b/>
                <w:sz w:val="24"/>
                <w:szCs w:val="24"/>
                <w14:ligatures w14:val="none"/>
              </w:rPr>
              <w:t>（家）</w:t>
            </w:r>
          </w:p>
        </w:tc>
        <w:tc>
          <w:tcPr>
            <w:tcW w:w="2537" w:type="dxa"/>
            <w:vAlign w:val="center"/>
          </w:tcPr>
          <w:p w14:paraId="68B68B4F">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r w14:paraId="2EB2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0" w:hRule="atLeast"/>
          <w:jc w:val="center"/>
        </w:trPr>
        <w:tc>
          <w:tcPr>
            <w:tcW w:w="1418" w:type="dxa"/>
            <w:vAlign w:val="center"/>
          </w:tcPr>
          <w:p w14:paraId="29AFF778">
            <w:pPr>
              <w:suppressAutoHyphens/>
              <w:adjustRightInd w:val="0"/>
              <w:snapToGrid w:val="0"/>
              <w:spacing w:line="240" w:lineRule="auto"/>
              <w:ind w:firstLine="0" w:firstLineChars="0"/>
              <w:jc w:val="center"/>
              <w:rPr>
                <w:rFonts w:ascii="Times New Roman" w:hAnsi="Times New Roman" w:eastAsia="仿宋_GB2312" w:cs="Times New Roman"/>
                <w:sz w:val="24"/>
                <w:szCs w:val="24"/>
                <w14:ligatures w14:val="none"/>
              </w:rPr>
            </w:pPr>
            <w:r>
              <w:rPr>
                <w:rFonts w:ascii="Times New Roman" w:hAnsi="Times New Roman" w:eastAsia="仿宋_GB2312" w:cs="Times New Roman"/>
                <w:b/>
                <w:kern w:val="0"/>
                <w:sz w:val="24"/>
                <w:szCs w:val="24"/>
                <w14:ligatures w14:val="none"/>
              </w:rPr>
              <w:t>企业简介</w:t>
            </w:r>
          </w:p>
        </w:tc>
        <w:tc>
          <w:tcPr>
            <w:tcW w:w="7102" w:type="dxa"/>
            <w:gridSpan w:val="4"/>
          </w:tcPr>
          <w:p w14:paraId="3413FA39">
            <w:pPr>
              <w:suppressAutoHyphens/>
              <w:adjustRightInd w:val="0"/>
              <w:snapToGrid w:val="0"/>
              <w:spacing w:line="240" w:lineRule="auto"/>
              <w:ind w:firstLine="0" w:firstLineChars="0"/>
              <w:rPr>
                <w:rFonts w:ascii="Times New Roman" w:hAnsi="Times New Roman" w:eastAsia="仿宋_GB2312" w:cs="Times New Roman"/>
                <w:kern w:val="0"/>
                <w:sz w:val="24"/>
                <w:szCs w:val="24"/>
                <w14:ligatures w14:val="none"/>
              </w:rPr>
            </w:pPr>
            <w:r>
              <w:rPr>
                <w:rFonts w:ascii="Times New Roman" w:hAnsi="Times New Roman" w:eastAsia="仿宋_GB2312" w:cs="Times New Roman"/>
                <w:kern w:val="0"/>
                <w:sz w:val="24"/>
                <w:szCs w:val="24"/>
                <w14:ligatures w14:val="none"/>
              </w:rPr>
              <w:t>（企业简介、发展历程、核心产品、市场销售、荣誉资质等方面概况，不超过500字）</w:t>
            </w:r>
          </w:p>
          <w:p w14:paraId="5D968163">
            <w:pPr>
              <w:suppressAutoHyphens/>
              <w:adjustRightInd w:val="0"/>
              <w:snapToGrid w:val="0"/>
              <w:spacing w:line="240" w:lineRule="auto"/>
              <w:ind w:firstLine="0" w:firstLineChars="0"/>
              <w:rPr>
                <w:rFonts w:ascii="Times New Roman" w:hAnsi="Times New Roman" w:eastAsia="仿宋_GB2312" w:cs="Times New Roman"/>
                <w:sz w:val="24"/>
                <w:szCs w:val="24"/>
                <w14:ligatures w14:val="none"/>
              </w:rPr>
            </w:pPr>
          </w:p>
        </w:tc>
      </w:tr>
    </w:tbl>
    <w:p w14:paraId="4CDC0514">
      <w:pPr>
        <w:tabs>
          <w:tab w:val="left" w:pos="1119"/>
        </w:tabs>
        <w:bidi w:val="0"/>
        <w:ind w:left="0" w:leftChars="0" w:firstLine="0" w:firstLineChars="0"/>
        <w:jc w:val="left"/>
        <w:rPr>
          <w:rFonts w:hint="eastAsia"/>
          <w:lang w:val="en-US" w:eastAsia="zh-CN"/>
        </w:rPr>
        <w:sectPr>
          <w:footerReference r:id="rId7" w:type="default"/>
          <w:pgSz w:w="11906" w:h="16838"/>
          <w:pgMar w:top="1440" w:right="1800" w:bottom="1440" w:left="1800" w:header="851" w:footer="992" w:gutter="0"/>
          <w:pgNumType w:fmt="decimal" w:start="1"/>
          <w:cols w:space="425" w:num="1"/>
          <w:docGrid w:type="lines" w:linePitch="312" w:charSpace="0"/>
        </w:sectPr>
      </w:pPr>
    </w:p>
    <w:p w14:paraId="7D9406FD">
      <w:pPr>
        <w:widowControl/>
        <w:snapToGrid w:val="0"/>
        <w:spacing w:before="217" w:beforeLines="50" w:after="217" w:afterLines="50"/>
        <w:ind w:firstLine="0" w:firstLineChars="0"/>
        <w:jc w:val="both"/>
        <w:outlineLvl w:val="0"/>
        <w:rPr>
          <w:rFonts w:hint="eastAsia" w:ascii="黑体" w:hAnsi="黑体" w:eastAsia="黑体" w:cs="黑体"/>
          <w:sz w:val="32"/>
          <w:szCs w:val="32"/>
        </w:rPr>
      </w:pPr>
      <w:bookmarkStart w:id="19" w:name="_Toc31970"/>
      <w:r>
        <w:rPr>
          <w:rFonts w:hint="eastAsia" w:ascii="黑体" w:hAnsi="黑体" w:eastAsia="黑体" w:cs="黑体"/>
          <w:sz w:val="32"/>
          <w:szCs w:val="32"/>
          <w:lang w:val="en-US" w:eastAsia="zh-CN"/>
        </w:rPr>
        <w:t>二、</w:t>
      </w:r>
      <w:r>
        <w:rPr>
          <w:rFonts w:hint="eastAsia" w:ascii="黑体" w:hAnsi="黑体" w:eastAsia="黑体" w:cs="黑体"/>
          <w:sz w:val="32"/>
          <w:szCs w:val="32"/>
        </w:rPr>
        <w:t>咨询诊断服务</w:t>
      </w:r>
      <w:r>
        <w:rPr>
          <w:rFonts w:hint="eastAsia" w:ascii="黑体" w:hAnsi="黑体" w:eastAsia="黑体" w:cs="黑体"/>
          <w:sz w:val="32"/>
          <w:szCs w:val="32"/>
          <w:lang w:val="en-US" w:eastAsia="zh-CN"/>
        </w:rPr>
        <w:t>申报</w:t>
      </w:r>
      <w:r>
        <w:rPr>
          <w:rFonts w:hint="eastAsia" w:ascii="黑体" w:hAnsi="黑体" w:eastAsia="黑体" w:cs="黑体"/>
          <w:sz w:val="32"/>
          <w:szCs w:val="32"/>
        </w:rPr>
        <w:t>表</w:t>
      </w:r>
      <w:bookmarkEnd w:id="19"/>
    </w:p>
    <w:tbl>
      <w:tblPr>
        <w:tblStyle w:val="9"/>
        <w:tblW w:w="53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2297"/>
        <w:gridCol w:w="874"/>
        <w:gridCol w:w="1019"/>
        <w:gridCol w:w="1607"/>
        <w:gridCol w:w="1634"/>
        <w:gridCol w:w="1115"/>
        <w:gridCol w:w="2013"/>
        <w:gridCol w:w="1887"/>
        <w:gridCol w:w="1700"/>
      </w:tblGrid>
      <w:tr w14:paraId="516A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Align w:val="center"/>
          </w:tcPr>
          <w:p w14:paraId="785AF7ED">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ascii="仿宋_GB2312" w:hAnsi="仿宋_GB2312" w:cs="仿宋_GB2312"/>
                <w:b/>
                <w:bCs/>
                <w:kern w:val="44"/>
                <w:sz w:val="22"/>
                <w:szCs w:val="22"/>
              </w:rPr>
              <w:t>序号</w:t>
            </w:r>
          </w:p>
        </w:tc>
        <w:tc>
          <w:tcPr>
            <w:tcW w:w="762" w:type="pct"/>
            <w:vAlign w:val="center"/>
          </w:tcPr>
          <w:p w14:paraId="53A773E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hAnsi="仿宋_GB2312" w:cs="仿宋_GB2312"/>
                <w:b/>
                <w:bCs/>
                <w:kern w:val="44"/>
                <w:sz w:val="22"/>
                <w:szCs w:val="22"/>
                <w:lang w:val="en-US" w:eastAsia="zh-CN"/>
              </w:rPr>
              <w:t>咨询诊断</w:t>
            </w:r>
            <w:r>
              <w:rPr>
                <w:rFonts w:hint="eastAsia" w:ascii="仿宋_GB2312" w:hAnsi="仿宋_GB2312" w:cs="仿宋_GB2312"/>
                <w:b/>
                <w:bCs/>
                <w:kern w:val="44"/>
                <w:sz w:val="22"/>
                <w:szCs w:val="22"/>
              </w:rPr>
              <w:t>企业名称</w:t>
            </w:r>
          </w:p>
        </w:tc>
        <w:tc>
          <w:tcPr>
            <w:tcW w:w="290" w:type="pct"/>
            <w:vAlign w:val="center"/>
          </w:tcPr>
          <w:p w14:paraId="3F1169DA">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ascii="仿宋_GB2312" w:hAnsi="仿宋_GB2312" w:cs="仿宋_GB2312"/>
                <w:b/>
                <w:bCs/>
                <w:kern w:val="44"/>
                <w:sz w:val="22"/>
                <w:szCs w:val="22"/>
              </w:rPr>
              <w:t>所属行业</w:t>
            </w:r>
          </w:p>
        </w:tc>
        <w:tc>
          <w:tcPr>
            <w:tcW w:w="338" w:type="pct"/>
            <w:vAlign w:val="center"/>
          </w:tcPr>
          <w:p w14:paraId="579B7179">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eastAsia="仿宋_GB2312" w:cs="仿宋_GB2312"/>
                <w:b/>
                <w:bCs/>
                <w:kern w:val="44"/>
                <w:sz w:val="22"/>
                <w:szCs w:val="22"/>
                <w:lang w:eastAsia="zh-CN"/>
              </w:rPr>
            </w:pPr>
            <w:r>
              <w:rPr>
                <w:rFonts w:hint="eastAsia" w:hAnsi="仿宋_GB2312" w:cs="仿宋_GB2312"/>
                <w:b/>
                <w:bCs/>
                <w:kern w:val="44"/>
                <w:sz w:val="22"/>
                <w:szCs w:val="22"/>
                <w:lang w:val="en-US" w:eastAsia="zh-CN"/>
              </w:rPr>
              <w:t>地区</w:t>
            </w:r>
          </w:p>
        </w:tc>
        <w:tc>
          <w:tcPr>
            <w:tcW w:w="533" w:type="pct"/>
            <w:vAlign w:val="center"/>
          </w:tcPr>
          <w:p w14:paraId="7FD61DA9">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ascii="仿宋_GB2312" w:hAnsi="仿宋_GB2312" w:cs="仿宋_GB2312"/>
                <w:b/>
                <w:bCs/>
                <w:kern w:val="44"/>
                <w:sz w:val="22"/>
                <w:szCs w:val="22"/>
              </w:rPr>
              <w:t>现场诊断日期</w:t>
            </w:r>
          </w:p>
        </w:tc>
        <w:tc>
          <w:tcPr>
            <w:tcW w:w="542" w:type="pct"/>
            <w:vAlign w:val="center"/>
          </w:tcPr>
          <w:p w14:paraId="15CF4983">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ascii="仿宋_GB2312" w:hAnsi="仿宋_GB2312" w:cs="仿宋_GB2312"/>
                <w:b/>
                <w:bCs/>
                <w:kern w:val="44"/>
                <w:sz w:val="22"/>
                <w:szCs w:val="22"/>
              </w:rPr>
              <w:t>诊断报告日期</w:t>
            </w:r>
          </w:p>
        </w:tc>
        <w:tc>
          <w:tcPr>
            <w:tcW w:w="370" w:type="pct"/>
            <w:vAlign w:val="center"/>
          </w:tcPr>
          <w:p w14:paraId="01F8B27A">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ascii="仿宋_GB2312" w:hAnsi="仿宋_GB2312" w:cs="仿宋_GB2312"/>
                <w:b/>
                <w:bCs/>
                <w:kern w:val="44"/>
                <w:sz w:val="22"/>
                <w:szCs w:val="22"/>
              </w:rPr>
              <w:t>企业满意度</w:t>
            </w:r>
            <w:r>
              <w:rPr>
                <w:rFonts w:hint="eastAsia" w:ascii="仿宋_GB2312" w:hAnsi="仿宋_GB2312" w:cs="仿宋_GB2312"/>
                <w:b/>
                <w:bCs/>
                <w:kern w:val="44"/>
                <w:sz w:val="22"/>
                <w:szCs w:val="22"/>
                <w:lang w:val="en-US" w:eastAsia="zh-CN"/>
              </w:rPr>
              <w:t>得分</w:t>
            </w:r>
          </w:p>
        </w:tc>
        <w:tc>
          <w:tcPr>
            <w:tcW w:w="668" w:type="pct"/>
            <w:vAlign w:val="center"/>
          </w:tcPr>
          <w:p w14:paraId="09A1FD5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ascii="仿宋_GB2312" w:hAnsi="仿宋_GB2312" w:cs="仿宋_GB2312"/>
                <w:b/>
                <w:bCs/>
                <w:kern w:val="44"/>
                <w:sz w:val="22"/>
                <w:szCs w:val="22"/>
              </w:rPr>
              <w:t>数字化水平诊断等级（改造前）</w:t>
            </w:r>
          </w:p>
        </w:tc>
        <w:tc>
          <w:tcPr>
            <w:tcW w:w="626" w:type="pct"/>
            <w:vAlign w:val="center"/>
          </w:tcPr>
          <w:p w14:paraId="3F982AE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ascii="仿宋_GB2312" w:hAnsi="仿宋_GB2312" w:cs="仿宋_GB2312"/>
                <w:b/>
                <w:bCs/>
                <w:kern w:val="44"/>
                <w:sz w:val="22"/>
                <w:szCs w:val="22"/>
              </w:rPr>
            </w:pPr>
            <w:r>
              <w:rPr>
                <w:rFonts w:hint="eastAsia" w:ascii="仿宋_GB2312" w:hAnsi="仿宋_GB2312" w:cs="仿宋_GB2312"/>
                <w:b/>
                <w:bCs/>
                <w:kern w:val="44"/>
                <w:sz w:val="22"/>
                <w:szCs w:val="22"/>
              </w:rPr>
              <w:t>数字化水平评测等级（改造后）</w:t>
            </w:r>
          </w:p>
        </w:tc>
        <w:tc>
          <w:tcPr>
            <w:tcW w:w="564" w:type="pct"/>
            <w:vAlign w:val="center"/>
          </w:tcPr>
          <w:p w14:paraId="12175550">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ascii="仿宋_GB2312" w:hAnsi="仿宋_GB2312" w:eastAsia="仿宋_GB2312" w:cs="仿宋_GB2312"/>
                <w:b/>
                <w:bCs/>
                <w:kern w:val="44"/>
                <w:sz w:val="22"/>
                <w:szCs w:val="22"/>
                <w:lang w:val="en-US" w:eastAsia="zh-CN"/>
              </w:rPr>
            </w:pPr>
            <w:r>
              <w:rPr>
                <w:rFonts w:hint="eastAsia" w:hAnsi="仿宋_GB2312" w:cs="仿宋_GB2312"/>
                <w:b/>
                <w:bCs/>
                <w:kern w:val="44"/>
                <w:sz w:val="22"/>
                <w:szCs w:val="22"/>
                <w:lang w:val="en-US" w:eastAsia="zh-CN"/>
              </w:rPr>
              <w:t>企业项目通过验收批次</w:t>
            </w:r>
          </w:p>
        </w:tc>
      </w:tr>
      <w:tr w14:paraId="4B67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Align w:val="center"/>
          </w:tcPr>
          <w:p w14:paraId="4F62F55F">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r>
              <w:rPr>
                <w:rFonts w:cs="Times New Roman"/>
                <w:kern w:val="44"/>
              </w:rPr>
              <w:t>1</w:t>
            </w:r>
          </w:p>
        </w:tc>
        <w:tc>
          <w:tcPr>
            <w:tcW w:w="762" w:type="pct"/>
            <w:vAlign w:val="center"/>
          </w:tcPr>
          <w:p w14:paraId="23BDAA2E">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企业1</w:t>
            </w:r>
          </w:p>
        </w:tc>
        <w:tc>
          <w:tcPr>
            <w:tcW w:w="290" w:type="pct"/>
            <w:vAlign w:val="center"/>
          </w:tcPr>
          <w:p w14:paraId="29316569">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金属加工</w:t>
            </w:r>
          </w:p>
        </w:tc>
        <w:tc>
          <w:tcPr>
            <w:tcW w:w="338" w:type="pct"/>
            <w:vAlign w:val="center"/>
          </w:tcPr>
          <w:p w14:paraId="2EE24EC1">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端州区</w:t>
            </w:r>
          </w:p>
        </w:tc>
        <w:tc>
          <w:tcPr>
            <w:tcW w:w="533" w:type="pct"/>
            <w:vAlign w:val="center"/>
          </w:tcPr>
          <w:p w14:paraId="5743234C">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XX年XX月XX日</w:t>
            </w:r>
          </w:p>
        </w:tc>
        <w:tc>
          <w:tcPr>
            <w:tcW w:w="542" w:type="pct"/>
            <w:vAlign w:val="center"/>
          </w:tcPr>
          <w:p w14:paraId="233CB74C">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XX年XX月XX日</w:t>
            </w:r>
          </w:p>
        </w:tc>
        <w:tc>
          <w:tcPr>
            <w:tcW w:w="370" w:type="pct"/>
            <w:vAlign w:val="center"/>
          </w:tcPr>
          <w:p w14:paraId="2D00AA6B">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90</w:t>
            </w:r>
          </w:p>
        </w:tc>
        <w:tc>
          <w:tcPr>
            <w:tcW w:w="668" w:type="pct"/>
            <w:vAlign w:val="center"/>
          </w:tcPr>
          <w:p w14:paraId="0D189C43">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eastAsia="仿宋_GB2312" w:cs="Times New Roman"/>
                <w:color w:val="FF0000"/>
                <w:kern w:val="44"/>
                <w:sz w:val="22"/>
                <w:szCs w:val="20"/>
                <w:lang w:val="en-US" w:eastAsia="zh-CN"/>
              </w:rPr>
            </w:pPr>
            <w:r>
              <w:rPr>
                <w:rFonts w:hint="eastAsia" w:cs="Times New Roman"/>
                <w:color w:val="FF0000"/>
                <w:kern w:val="44"/>
                <w:sz w:val="22"/>
                <w:szCs w:val="20"/>
                <w:lang w:val="en-US" w:eastAsia="zh-CN"/>
              </w:rPr>
              <w:t>(无等级/一级/二级/三级/四级)</w:t>
            </w:r>
          </w:p>
        </w:tc>
        <w:tc>
          <w:tcPr>
            <w:tcW w:w="626" w:type="pct"/>
            <w:vAlign w:val="center"/>
          </w:tcPr>
          <w:p w14:paraId="3E43DE06">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color w:val="FF0000"/>
                <w:kern w:val="44"/>
                <w:sz w:val="22"/>
                <w:szCs w:val="20"/>
              </w:rPr>
            </w:pPr>
            <w:r>
              <w:rPr>
                <w:rFonts w:hint="eastAsia" w:cs="Times New Roman"/>
                <w:color w:val="FF0000"/>
                <w:kern w:val="44"/>
                <w:sz w:val="22"/>
                <w:szCs w:val="20"/>
                <w:lang w:val="en-US" w:eastAsia="zh-CN"/>
              </w:rPr>
              <w:t>(二级/三级/四级)</w:t>
            </w:r>
          </w:p>
        </w:tc>
        <w:tc>
          <w:tcPr>
            <w:tcW w:w="564" w:type="pct"/>
            <w:vAlign w:val="center"/>
          </w:tcPr>
          <w:p w14:paraId="3D207E2C">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cs="Times New Roman"/>
                <w:color w:val="FF0000"/>
                <w:kern w:val="44"/>
                <w:sz w:val="22"/>
                <w:szCs w:val="20"/>
                <w:lang w:val="en-US" w:eastAsia="zh-CN"/>
              </w:rPr>
            </w:pPr>
            <w:r>
              <w:rPr>
                <w:rFonts w:hint="eastAsia" w:cs="Times New Roman"/>
                <w:color w:val="FF0000"/>
                <w:kern w:val="44"/>
                <w:sz w:val="22"/>
                <w:szCs w:val="20"/>
                <w:lang w:val="en-US" w:eastAsia="zh-CN"/>
              </w:rPr>
              <w:t>2025年第一批</w:t>
            </w:r>
          </w:p>
        </w:tc>
      </w:tr>
      <w:tr w14:paraId="619A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02" w:type="pct"/>
            <w:vAlign w:val="center"/>
          </w:tcPr>
          <w:p w14:paraId="7A7BC531">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r>
              <w:rPr>
                <w:rFonts w:cs="Times New Roman"/>
                <w:kern w:val="44"/>
              </w:rPr>
              <w:t>2</w:t>
            </w:r>
          </w:p>
        </w:tc>
        <w:tc>
          <w:tcPr>
            <w:tcW w:w="762" w:type="pct"/>
            <w:vAlign w:val="center"/>
          </w:tcPr>
          <w:p w14:paraId="621724DA">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企业2</w:t>
            </w:r>
          </w:p>
        </w:tc>
        <w:tc>
          <w:tcPr>
            <w:tcW w:w="290" w:type="pct"/>
            <w:vAlign w:val="center"/>
          </w:tcPr>
          <w:p w14:paraId="5C53379B">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w:t>
            </w:r>
          </w:p>
        </w:tc>
        <w:tc>
          <w:tcPr>
            <w:tcW w:w="338" w:type="pct"/>
            <w:vAlign w:val="center"/>
          </w:tcPr>
          <w:p w14:paraId="6BEA65A5">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w:t>
            </w:r>
          </w:p>
        </w:tc>
        <w:tc>
          <w:tcPr>
            <w:tcW w:w="533" w:type="pct"/>
            <w:vAlign w:val="center"/>
          </w:tcPr>
          <w:p w14:paraId="6CDA944A">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w:t>
            </w:r>
          </w:p>
        </w:tc>
        <w:tc>
          <w:tcPr>
            <w:tcW w:w="542" w:type="pct"/>
            <w:vAlign w:val="center"/>
          </w:tcPr>
          <w:p w14:paraId="74E3D16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w:t>
            </w:r>
          </w:p>
        </w:tc>
        <w:tc>
          <w:tcPr>
            <w:tcW w:w="370" w:type="pct"/>
            <w:vAlign w:val="center"/>
          </w:tcPr>
          <w:p w14:paraId="385811F8">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hAnsi="Times New Roman" w:cs="Times New Roman"/>
                <w:color w:val="FF0000"/>
                <w:kern w:val="44"/>
                <w:sz w:val="22"/>
                <w:szCs w:val="20"/>
                <w:lang w:val="en-US" w:eastAsia="zh-CN"/>
              </w:rPr>
            </w:pPr>
            <w:r>
              <w:rPr>
                <w:rFonts w:hint="eastAsia" w:hAnsi="Times New Roman" w:cs="Times New Roman"/>
                <w:color w:val="FF0000"/>
                <w:kern w:val="44"/>
                <w:sz w:val="22"/>
                <w:szCs w:val="20"/>
                <w:lang w:val="en-US" w:eastAsia="zh-CN"/>
              </w:rPr>
              <w:t>...</w:t>
            </w:r>
          </w:p>
        </w:tc>
        <w:tc>
          <w:tcPr>
            <w:tcW w:w="668" w:type="pct"/>
            <w:vAlign w:val="center"/>
          </w:tcPr>
          <w:p w14:paraId="21AE13D6">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r>
              <w:rPr>
                <w:rFonts w:hint="eastAsia" w:hAnsi="Times New Roman" w:cs="Times New Roman"/>
                <w:color w:val="FF0000"/>
                <w:kern w:val="44"/>
                <w:sz w:val="22"/>
                <w:szCs w:val="20"/>
                <w:lang w:val="en-US" w:eastAsia="zh-CN"/>
              </w:rPr>
              <w:t>...</w:t>
            </w:r>
          </w:p>
        </w:tc>
        <w:tc>
          <w:tcPr>
            <w:tcW w:w="626" w:type="pct"/>
            <w:vAlign w:val="center"/>
          </w:tcPr>
          <w:p w14:paraId="7B093DCC">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r>
              <w:rPr>
                <w:rFonts w:hint="eastAsia" w:hAnsi="Times New Roman" w:cs="Times New Roman"/>
                <w:color w:val="FF0000"/>
                <w:kern w:val="44"/>
                <w:sz w:val="22"/>
                <w:szCs w:val="20"/>
                <w:lang w:val="en-US" w:eastAsia="zh-CN"/>
              </w:rPr>
              <w:t>...</w:t>
            </w:r>
          </w:p>
        </w:tc>
        <w:tc>
          <w:tcPr>
            <w:tcW w:w="564" w:type="pct"/>
            <w:vAlign w:val="center"/>
          </w:tcPr>
          <w:p w14:paraId="34C9E6E6">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r>
              <w:rPr>
                <w:rFonts w:hint="eastAsia" w:hAnsi="Times New Roman" w:cs="Times New Roman"/>
                <w:color w:val="FF0000"/>
                <w:kern w:val="44"/>
                <w:sz w:val="22"/>
                <w:szCs w:val="20"/>
                <w:lang w:val="en-US" w:eastAsia="zh-CN"/>
              </w:rPr>
              <w:t>...</w:t>
            </w:r>
          </w:p>
        </w:tc>
      </w:tr>
      <w:tr w14:paraId="52A6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Align w:val="center"/>
          </w:tcPr>
          <w:p w14:paraId="1EF72E2E">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eastAsia" w:eastAsia="仿宋_GB2312" w:cs="Times New Roman"/>
                <w:kern w:val="44"/>
                <w:lang w:val="en-US" w:eastAsia="zh-CN"/>
              </w:rPr>
            </w:pPr>
            <w:r>
              <w:rPr>
                <w:rFonts w:hint="eastAsia" w:cs="Times New Roman"/>
                <w:kern w:val="44"/>
                <w:lang w:val="en-US" w:eastAsia="zh-CN"/>
              </w:rPr>
              <w:t>3</w:t>
            </w:r>
          </w:p>
        </w:tc>
        <w:tc>
          <w:tcPr>
            <w:tcW w:w="762" w:type="pct"/>
            <w:vAlign w:val="center"/>
          </w:tcPr>
          <w:p w14:paraId="61F5F1A4">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290" w:type="pct"/>
            <w:vAlign w:val="center"/>
          </w:tcPr>
          <w:p w14:paraId="3ADCD695">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338" w:type="pct"/>
            <w:vAlign w:val="center"/>
          </w:tcPr>
          <w:p w14:paraId="7DCD8CD6">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33" w:type="pct"/>
            <w:vAlign w:val="center"/>
          </w:tcPr>
          <w:p w14:paraId="3F8A458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42" w:type="pct"/>
            <w:vAlign w:val="center"/>
          </w:tcPr>
          <w:p w14:paraId="14E44AE9">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370" w:type="pct"/>
            <w:vAlign w:val="center"/>
          </w:tcPr>
          <w:p w14:paraId="1203405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668" w:type="pct"/>
            <w:vAlign w:val="center"/>
          </w:tcPr>
          <w:p w14:paraId="5EEF2DD5">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626" w:type="pct"/>
            <w:vAlign w:val="center"/>
          </w:tcPr>
          <w:p w14:paraId="55019506">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64" w:type="pct"/>
            <w:vAlign w:val="center"/>
          </w:tcPr>
          <w:p w14:paraId="4EB2115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r>
      <w:tr w14:paraId="747B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Align w:val="center"/>
          </w:tcPr>
          <w:p w14:paraId="5BFE1E3B">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hint="default" w:cs="Times New Roman"/>
                <w:kern w:val="44"/>
                <w:lang w:val="en-US" w:eastAsia="zh-CN"/>
              </w:rPr>
            </w:pPr>
            <w:r>
              <w:rPr>
                <w:rFonts w:hint="eastAsia" w:cs="Times New Roman"/>
                <w:kern w:val="44"/>
                <w:lang w:val="en-US" w:eastAsia="zh-CN"/>
              </w:rPr>
              <w:t>4</w:t>
            </w:r>
          </w:p>
        </w:tc>
        <w:tc>
          <w:tcPr>
            <w:tcW w:w="762" w:type="pct"/>
            <w:vAlign w:val="center"/>
          </w:tcPr>
          <w:p w14:paraId="3FED32CA">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290" w:type="pct"/>
            <w:vAlign w:val="center"/>
          </w:tcPr>
          <w:p w14:paraId="317F42D4">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338" w:type="pct"/>
            <w:vAlign w:val="center"/>
          </w:tcPr>
          <w:p w14:paraId="6A8DB279">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33" w:type="pct"/>
            <w:vAlign w:val="center"/>
          </w:tcPr>
          <w:p w14:paraId="4263535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42" w:type="pct"/>
            <w:vAlign w:val="center"/>
          </w:tcPr>
          <w:p w14:paraId="14D48CDE">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370" w:type="pct"/>
            <w:vAlign w:val="center"/>
          </w:tcPr>
          <w:p w14:paraId="433D7F83">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668" w:type="pct"/>
            <w:vAlign w:val="center"/>
          </w:tcPr>
          <w:p w14:paraId="084AA1DD">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626" w:type="pct"/>
            <w:vAlign w:val="center"/>
          </w:tcPr>
          <w:p w14:paraId="2C942950">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64" w:type="pct"/>
            <w:vAlign w:val="center"/>
          </w:tcPr>
          <w:p w14:paraId="0AA11F66">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r>
      <w:tr w14:paraId="3EBB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Align w:val="center"/>
          </w:tcPr>
          <w:p w14:paraId="18F5C0E3">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r>
              <w:rPr>
                <w:rFonts w:hint="eastAsia" w:cs="Times New Roman"/>
                <w:kern w:val="44"/>
                <w:lang w:val="en-US" w:eastAsia="zh-CN"/>
              </w:rPr>
              <w:t>...</w:t>
            </w:r>
          </w:p>
        </w:tc>
        <w:tc>
          <w:tcPr>
            <w:tcW w:w="762" w:type="pct"/>
            <w:vAlign w:val="center"/>
          </w:tcPr>
          <w:p w14:paraId="07E70BD7">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290" w:type="pct"/>
            <w:vAlign w:val="center"/>
          </w:tcPr>
          <w:p w14:paraId="2FF3A581">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338" w:type="pct"/>
            <w:vAlign w:val="center"/>
          </w:tcPr>
          <w:p w14:paraId="011533EE">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33" w:type="pct"/>
            <w:vAlign w:val="center"/>
          </w:tcPr>
          <w:p w14:paraId="34157DEE">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42" w:type="pct"/>
            <w:vAlign w:val="center"/>
          </w:tcPr>
          <w:p w14:paraId="417C1E86">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370" w:type="pct"/>
            <w:vAlign w:val="center"/>
          </w:tcPr>
          <w:p w14:paraId="2B1EE1F1">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668" w:type="pct"/>
            <w:vAlign w:val="center"/>
          </w:tcPr>
          <w:p w14:paraId="60829EE5">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626" w:type="pct"/>
            <w:vAlign w:val="center"/>
          </w:tcPr>
          <w:p w14:paraId="5EE566A9">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c>
          <w:tcPr>
            <w:tcW w:w="564" w:type="pct"/>
            <w:vAlign w:val="center"/>
          </w:tcPr>
          <w:p w14:paraId="0BC2A1B4">
            <w:pPr>
              <w:keepNext w:val="0"/>
              <w:keepLines w:val="0"/>
              <w:pageBreakBefore w:val="0"/>
              <w:widowControl/>
              <w:kinsoku/>
              <w:wordWrap/>
              <w:overflowPunct/>
              <w:topLinePunct w:val="0"/>
              <w:autoSpaceDE/>
              <w:autoSpaceDN/>
              <w:bidi w:val="0"/>
              <w:adjustRightInd w:val="0"/>
              <w:snapToGrid w:val="0"/>
              <w:spacing w:line="240" w:lineRule="atLeast"/>
              <w:ind w:firstLine="0" w:firstLineChars="0"/>
              <w:jc w:val="center"/>
              <w:textAlignment w:val="auto"/>
              <w:rPr>
                <w:rFonts w:cs="Times New Roman"/>
                <w:kern w:val="44"/>
              </w:rPr>
            </w:pPr>
          </w:p>
        </w:tc>
      </w:tr>
    </w:tbl>
    <w:p w14:paraId="1FBBB79A">
      <w:pPr>
        <w:rPr>
          <w:rFonts w:hint="eastAsia" w:ascii="Times New Roman" w:cs="Times New Roman"/>
          <w:b/>
          <w:bCs/>
          <w:lang w:val="en-US" w:eastAsia="zh-CN"/>
        </w:rPr>
      </w:pPr>
    </w:p>
    <w:p w14:paraId="6DCB892E">
      <w:pPr>
        <w:rPr>
          <w:rFonts w:hint="eastAsia" w:ascii="Times New Roman" w:cs="Times New Roman"/>
          <w:b/>
          <w:bCs/>
          <w:lang w:val="en-US" w:eastAsia="zh-CN"/>
        </w:rPr>
        <w:sectPr>
          <w:pgSz w:w="16838" w:h="11906" w:orient="landscape"/>
          <w:pgMar w:top="1800" w:right="1440" w:bottom="1800" w:left="1440" w:header="851" w:footer="992" w:gutter="0"/>
          <w:pgNumType w:fmt="decimal"/>
          <w:cols w:space="425" w:num="1"/>
          <w:docGrid w:type="lines" w:linePitch="312" w:charSpace="0"/>
        </w:sectPr>
      </w:pPr>
    </w:p>
    <w:p w14:paraId="779FE208">
      <w:pPr>
        <w:numPr>
          <w:ilvl w:val="0"/>
          <w:numId w:val="0"/>
        </w:numPr>
        <w:outlineLvl w:val="0"/>
        <w:rPr>
          <w:rFonts w:hint="eastAsia" w:ascii="黑体" w:hAnsi="黑体" w:eastAsia="黑体" w:cs="黑体"/>
          <w:b/>
          <w:bCs/>
          <w:lang w:val="en-US" w:eastAsia="zh-CN"/>
        </w:rPr>
      </w:pPr>
      <w:bookmarkStart w:id="20" w:name="_Toc13770"/>
      <w:r>
        <w:rPr>
          <w:rFonts w:hint="eastAsia" w:ascii="黑体" w:hAnsi="黑体" w:eastAsia="黑体" w:cs="黑体"/>
          <w:kern w:val="0"/>
          <w:szCs w:val="32"/>
          <w:lang w:val="en-US" w:eastAsia="zh-CN"/>
        </w:rPr>
        <w:t>三、申报</w:t>
      </w:r>
      <w:r>
        <w:rPr>
          <w:rFonts w:hint="eastAsia" w:ascii="黑体" w:hAnsi="黑体" w:eastAsia="黑体" w:cs="黑体"/>
          <w:kern w:val="0"/>
          <w:szCs w:val="32"/>
        </w:rPr>
        <w:t>单位营业执照、法人代表身份证以及银行开户许可证的复印件</w:t>
      </w:r>
      <w:bookmarkEnd w:id="20"/>
    </w:p>
    <w:p w14:paraId="6AD737BA">
      <w:pPr>
        <w:keepNext/>
        <w:keepLines/>
        <w:widowControl w:val="0"/>
        <w:numPr>
          <w:ilvl w:val="0"/>
          <w:numId w:val="1"/>
        </w:numPr>
        <w:bidi w:val="0"/>
        <w:spacing w:before="260" w:beforeLines="0" w:beforeAutospacing="0" w:after="260" w:afterLines="0" w:afterAutospacing="0" w:line="413" w:lineRule="auto"/>
        <w:ind w:left="0" w:leftChars="0" w:firstLine="420" w:firstLineChars="0"/>
        <w:jc w:val="both"/>
        <w:outlineLvl w:val="1"/>
        <w:rPr>
          <w:rFonts w:hint="eastAsia" w:eastAsia="仿宋_GB2312" w:asciiTheme="minorAscii" w:hAnsiTheme="minorAscii" w:cstheme="minorBidi"/>
          <w:b w:val="0"/>
          <w:bCs w:val="0"/>
          <w:kern w:val="2"/>
          <w:sz w:val="32"/>
          <w:szCs w:val="24"/>
          <w:lang w:val="en-US" w:eastAsia="zh-CN" w:bidi="ar-SA"/>
        </w:rPr>
      </w:pPr>
      <w:bookmarkStart w:id="21" w:name="_Toc4943"/>
      <w:r>
        <w:rPr>
          <w:rFonts w:hint="eastAsia" w:eastAsia="仿宋_GB2312" w:asciiTheme="minorAscii" w:hAnsiTheme="minorAscii" w:cstheme="minorBidi"/>
          <w:b w:val="0"/>
          <w:bCs w:val="0"/>
          <w:kern w:val="2"/>
          <w:sz w:val="32"/>
          <w:szCs w:val="24"/>
          <w:lang w:val="en-US" w:eastAsia="zh-CN" w:bidi="ar-SA"/>
        </w:rPr>
        <w:t>营业执照</w:t>
      </w:r>
      <w:bookmarkEnd w:id="21"/>
    </w:p>
    <w:tbl>
      <w:tblPr>
        <w:tblStyle w:val="9"/>
        <w:tblW w:w="9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5"/>
      </w:tblGrid>
      <w:tr w14:paraId="0FA4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5" w:type="dxa"/>
            <w:tcBorders>
              <w:top w:val="nil"/>
              <w:left w:val="nil"/>
              <w:bottom w:val="nil"/>
              <w:right w:val="nil"/>
            </w:tcBorders>
          </w:tcPr>
          <w:p w14:paraId="40C48215">
            <w:pPr>
              <w:tabs>
                <w:tab w:val="right" w:leader="dot" w:pos="8296"/>
              </w:tabs>
              <w:spacing w:line="240" w:lineRule="auto"/>
              <w:jc w:val="center"/>
              <w:rPr>
                <w:rFonts w:hint="eastAsia" w:ascii="仿宋_GB2312" w:hAnsi="仿宋_GB2312" w:eastAsia="仿宋_GB2312" w:cs="仿宋_GB2312"/>
                <w:b w:val="0"/>
                <w:bCs w:val="0"/>
                <w:sz w:val="28"/>
                <w:szCs w:val="28"/>
                <w:lang w:val="en"/>
              </w:rPr>
            </w:pPr>
            <w:r>
              <w:rPr>
                <w:rFonts w:hint="eastAsia" w:ascii="仿宋_GB2312" w:hAnsi="仿宋_GB2312" w:eastAsia="仿宋_GB2312" w:cs="仿宋_GB2312"/>
                <w:b w:val="0"/>
                <w:bCs w:val="0"/>
                <w:sz w:val="28"/>
                <w:szCs w:val="28"/>
                <w:lang w:val="en"/>
              </w:rPr>
              <w:t>（</w:t>
            </w:r>
            <w:r>
              <w:rPr>
                <w:rFonts w:hint="eastAsia" w:ascii="仿宋_GB2312" w:hAnsi="仿宋_GB2312" w:cs="仿宋_GB2312"/>
                <w:b w:val="0"/>
                <w:bCs w:val="0"/>
                <w:sz w:val="28"/>
                <w:szCs w:val="28"/>
                <w:lang w:val="en-US" w:eastAsia="zh-CN"/>
              </w:rPr>
              <w:t>附</w:t>
            </w:r>
            <w:r>
              <w:rPr>
                <w:rFonts w:hint="eastAsia" w:ascii="仿宋_GB2312" w:hAnsi="仿宋_GB2312" w:eastAsia="仿宋_GB2312" w:cs="仿宋_GB2312"/>
                <w:b w:val="0"/>
                <w:bCs w:val="0"/>
                <w:sz w:val="28"/>
                <w:szCs w:val="28"/>
                <w:lang w:val="en"/>
              </w:rPr>
              <w:t>图）</w:t>
            </w:r>
          </w:p>
        </w:tc>
      </w:tr>
      <w:tr w14:paraId="076B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25" w:type="dxa"/>
            <w:tcBorders>
              <w:top w:val="nil"/>
              <w:left w:val="nil"/>
              <w:bottom w:val="nil"/>
              <w:right w:val="nil"/>
            </w:tcBorders>
          </w:tcPr>
          <w:p w14:paraId="47476588">
            <w:pPr>
              <w:tabs>
                <w:tab w:val="right" w:leader="dot" w:pos="8296"/>
              </w:tabs>
              <w:spacing w:line="240" w:lineRule="auto"/>
              <w:jc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营业执照</w:t>
            </w:r>
          </w:p>
        </w:tc>
      </w:tr>
    </w:tbl>
    <w:p w14:paraId="1DA3A686">
      <w:pPr>
        <w:spacing w:line="240" w:lineRule="auto"/>
        <w:rPr>
          <w:rFonts w:hint="eastAsia" w:asciiTheme="minorHAnsi" w:hAnsiTheme="minorHAnsi" w:eastAsiaTheme="minorEastAsia"/>
          <w:b w:val="0"/>
          <w:bCs w:val="0"/>
          <w:sz w:val="21"/>
          <w:szCs w:val="24"/>
          <w:lang w:val="en-US" w:eastAsia="zh-CN"/>
        </w:rPr>
      </w:pPr>
    </w:p>
    <w:p w14:paraId="32B4170B">
      <w:pPr>
        <w:keepNext/>
        <w:keepLines/>
        <w:widowControl w:val="0"/>
        <w:numPr>
          <w:ilvl w:val="0"/>
          <w:numId w:val="1"/>
        </w:numPr>
        <w:bidi w:val="0"/>
        <w:spacing w:before="260" w:beforeLines="0" w:beforeAutospacing="0" w:after="260" w:afterLines="0" w:afterAutospacing="0" w:line="413" w:lineRule="auto"/>
        <w:ind w:left="0" w:leftChars="0" w:firstLine="420" w:firstLineChars="0"/>
        <w:jc w:val="both"/>
        <w:outlineLvl w:val="1"/>
        <w:rPr>
          <w:rFonts w:hint="default" w:eastAsia="仿宋_GB2312" w:asciiTheme="minorAscii" w:hAnsiTheme="minorAscii" w:cstheme="minorBidi"/>
          <w:b w:val="0"/>
          <w:bCs w:val="0"/>
          <w:kern w:val="2"/>
          <w:sz w:val="32"/>
          <w:szCs w:val="24"/>
          <w:lang w:val="en-US" w:eastAsia="zh-CN" w:bidi="ar-SA"/>
        </w:rPr>
      </w:pPr>
      <w:bookmarkStart w:id="22" w:name="_Toc8312"/>
      <w:r>
        <w:rPr>
          <w:rFonts w:hint="eastAsia" w:eastAsia="仿宋_GB2312" w:asciiTheme="minorAscii" w:hAnsiTheme="minorAscii" w:cstheme="minorBidi"/>
          <w:b w:val="0"/>
          <w:bCs w:val="0"/>
          <w:kern w:val="2"/>
          <w:sz w:val="32"/>
          <w:szCs w:val="24"/>
          <w:lang w:val="en-US" w:eastAsia="zh-CN" w:bidi="ar-SA"/>
        </w:rPr>
        <w:t>法</w:t>
      </w:r>
      <w:r>
        <w:rPr>
          <w:rFonts w:hint="eastAsia" w:asciiTheme="minorAscii" w:hAnsiTheme="minorAscii" w:cstheme="minorBidi"/>
          <w:b w:val="0"/>
          <w:bCs w:val="0"/>
          <w:kern w:val="2"/>
          <w:sz w:val="32"/>
          <w:szCs w:val="24"/>
          <w:lang w:val="en-US" w:eastAsia="zh-CN" w:bidi="ar-SA"/>
        </w:rPr>
        <w:t>定</w:t>
      </w:r>
      <w:r>
        <w:rPr>
          <w:rFonts w:hint="eastAsia" w:eastAsia="仿宋_GB2312" w:asciiTheme="minorAscii" w:hAnsiTheme="minorAscii" w:cstheme="minorBidi"/>
          <w:b w:val="0"/>
          <w:bCs w:val="0"/>
          <w:kern w:val="2"/>
          <w:sz w:val="32"/>
          <w:szCs w:val="24"/>
          <w:lang w:val="en-US" w:eastAsia="zh-CN" w:bidi="ar-SA"/>
        </w:rPr>
        <w:t>代表</w:t>
      </w:r>
      <w:r>
        <w:rPr>
          <w:rFonts w:hint="eastAsia" w:asciiTheme="minorAscii" w:hAnsiTheme="minorAscii" w:cstheme="minorBidi"/>
          <w:b w:val="0"/>
          <w:bCs w:val="0"/>
          <w:kern w:val="2"/>
          <w:sz w:val="32"/>
          <w:szCs w:val="24"/>
          <w:lang w:val="en-US" w:eastAsia="zh-CN" w:bidi="ar-SA"/>
        </w:rPr>
        <w:t>人</w:t>
      </w:r>
      <w:r>
        <w:rPr>
          <w:rFonts w:hint="eastAsia" w:eastAsia="仿宋_GB2312" w:asciiTheme="minorAscii" w:hAnsiTheme="minorAscii" w:cstheme="minorBidi"/>
          <w:b w:val="0"/>
          <w:bCs w:val="0"/>
          <w:kern w:val="2"/>
          <w:sz w:val="32"/>
          <w:szCs w:val="24"/>
          <w:lang w:val="en-US" w:eastAsia="zh-CN" w:bidi="ar-SA"/>
        </w:rPr>
        <w:t>身份证</w:t>
      </w:r>
      <w:bookmarkEnd w:id="22"/>
    </w:p>
    <w:tbl>
      <w:tblPr>
        <w:tblStyle w:val="9"/>
        <w:tblW w:w="92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1"/>
      </w:tblGrid>
      <w:tr w14:paraId="5BDF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1" w:type="dxa"/>
            <w:tcBorders>
              <w:top w:val="nil"/>
              <w:left w:val="nil"/>
              <w:bottom w:val="nil"/>
              <w:right w:val="nil"/>
            </w:tcBorders>
          </w:tcPr>
          <w:p w14:paraId="7FAE9BB4">
            <w:pPr>
              <w:tabs>
                <w:tab w:val="right" w:leader="dot" w:pos="8296"/>
              </w:tabs>
              <w:spacing w:line="240" w:lineRule="auto"/>
              <w:jc w:val="center"/>
              <w:rPr>
                <w:rFonts w:hint="eastAsia" w:ascii="仿宋_GB2312" w:hAnsi="仿宋_GB2312" w:eastAsia="仿宋_GB2312" w:cs="仿宋_GB2312"/>
                <w:b w:val="0"/>
                <w:bCs w:val="0"/>
                <w:sz w:val="28"/>
                <w:szCs w:val="28"/>
                <w:lang w:val="en"/>
              </w:rPr>
            </w:pPr>
            <w:r>
              <w:rPr>
                <w:rFonts w:hint="eastAsia" w:ascii="仿宋_GB2312" w:hAnsi="仿宋_GB2312" w:eastAsia="仿宋_GB2312" w:cs="仿宋_GB2312"/>
                <w:b w:val="0"/>
                <w:bCs w:val="0"/>
                <w:sz w:val="28"/>
                <w:szCs w:val="28"/>
                <w:lang w:val="en"/>
              </w:rPr>
              <w:t>（</w:t>
            </w:r>
            <w:r>
              <w:rPr>
                <w:rFonts w:hint="eastAsia" w:ascii="仿宋_GB2312" w:hAnsi="仿宋_GB2312" w:cs="仿宋_GB2312"/>
                <w:b w:val="0"/>
                <w:bCs w:val="0"/>
                <w:sz w:val="28"/>
                <w:szCs w:val="28"/>
                <w:lang w:val="en-US" w:eastAsia="zh-CN"/>
              </w:rPr>
              <w:t>附</w:t>
            </w:r>
            <w:r>
              <w:rPr>
                <w:rFonts w:hint="eastAsia" w:ascii="仿宋_GB2312" w:hAnsi="仿宋_GB2312" w:eastAsia="仿宋_GB2312" w:cs="仿宋_GB2312"/>
                <w:b w:val="0"/>
                <w:bCs w:val="0"/>
                <w:sz w:val="28"/>
                <w:szCs w:val="28"/>
                <w:lang w:val="en"/>
              </w:rPr>
              <w:t>图）</w:t>
            </w:r>
          </w:p>
        </w:tc>
      </w:tr>
      <w:tr w14:paraId="45B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261" w:type="dxa"/>
            <w:tcBorders>
              <w:top w:val="nil"/>
              <w:left w:val="nil"/>
              <w:bottom w:val="nil"/>
              <w:right w:val="nil"/>
            </w:tcBorders>
          </w:tcPr>
          <w:p w14:paraId="6C605051">
            <w:pPr>
              <w:tabs>
                <w:tab w:val="right" w:leader="dot" w:pos="8296"/>
              </w:tabs>
              <w:spacing w:line="240" w:lineRule="auto"/>
              <w:jc w:val="center"/>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法</w:t>
            </w:r>
            <w:r>
              <w:rPr>
                <w:rFonts w:hint="eastAsia" w:ascii="仿宋_GB2312" w:hAnsi="仿宋_GB2312" w:cs="仿宋_GB2312"/>
                <w:b w:val="0"/>
                <w:bCs w:val="0"/>
                <w:sz w:val="28"/>
                <w:szCs w:val="28"/>
                <w:lang w:val="en-US" w:eastAsia="zh-CN"/>
              </w:rPr>
              <w:t>定代表</w:t>
            </w:r>
            <w:r>
              <w:rPr>
                <w:rFonts w:hint="eastAsia" w:ascii="仿宋_GB2312" w:hAnsi="仿宋_GB2312" w:eastAsia="仿宋_GB2312" w:cs="仿宋_GB2312"/>
                <w:b w:val="0"/>
                <w:bCs w:val="0"/>
                <w:sz w:val="28"/>
                <w:szCs w:val="28"/>
                <w:lang w:val="en-US" w:eastAsia="zh-CN"/>
              </w:rPr>
              <w:t>身份证</w:t>
            </w:r>
            <w:r>
              <w:rPr>
                <w:rFonts w:hint="eastAsia" w:ascii="仿宋_GB2312" w:hAnsi="仿宋_GB2312" w:cs="仿宋_GB2312"/>
                <w:b w:val="0"/>
                <w:bCs w:val="0"/>
                <w:sz w:val="28"/>
                <w:szCs w:val="28"/>
                <w:lang w:val="en-US" w:eastAsia="zh-CN"/>
              </w:rPr>
              <w:t>(正、反面)</w:t>
            </w:r>
          </w:p>
        </w:tc>
      </w:tr>
    </w:tbl>
    <w:p w14:paraId="259A95FD">
      <w:pPr>
        <w:keepNext/>
        <w:keepLines/>
        <w:pageBreakBefore w:val="0"/>
        <w:widowControl w:val="0"/>
        <w:numPr>
          <w:ilvl w:val="0"/>
          <w:numId w:val="0"/>
        </w:numPr>
        <w:kinsoku/>
        <w:wordWrap/>
        <w:overflowPunct/>
        <w:topLinePunct w:val="0"/>
        <w:autoSpaceDE/>
        <w:autoSpaceDN/>
        <w:bidi w:val="0"/>
        <w:adjustRightInd w:val="0"/>
        <w:snapToGrid w:val="0"/>
        <w:spacing w:before="260" w:beforeLines="0" w:beforeAutospacing="0" w:after="260" w:afterLines="0" w:afterAutospacing="0" w:line="240" w:lineRule="auto"/>
        <w:jc w:val="both"/>
        <w:textAlignment w:val="auto"/>
        <w:outlineLvl w:val="9"/>
        <w:rPr>
          <w:rFonts w:hint="eastAsia" w:hAnsi="仿宋_GB2312" w:cs="仿宋_GB2312"/>
          <w:b w:val="0"/>
          <w:bCs w:val="0"/>
          <w:kern w:val="2"/>
          <w:sz w:val="32"/>
          <w:szCs w:val="24"/>
          <w:lang w:val="en-US" w:eastAsia="zh-CN" w:bidi="ar-SA"/>
        </w:rPr>
      </w:pPr>
    </w:p>
    <w:p w14:paraId="2C5435B5">
      <w:pPr>
        <w:keepNext/>
        <w:keepLines/>
        <w:widowControl w:val="0"/>
        <w:numPr>
          <w:ilvl w:val="0"/>
          <w:numId w:val="1"/>
        </w:numPr>
        <w:bidi w:val="0"/>
        <w:spacing w:before="260" w:beforeLines="0" w:beforeAutospacing="0" w:after="260" w:afterLines="0" w:afterAutospacing="0" w:line="413" w:lineRule="auto"/>
        <w:ind w:left="0" w:leftChars="0" w:firstLine="420" w:firstLineChars="0"/>
        <w:jc w:val="both"/>
        <w:outlineLvl w:val="1"/>
        <w:rPr>
          <w:rFonts w:hint="default" w:eastAsia="仿宋_GB2312" w:asciiTheme="minorAscii" w:hAnsiTheme="minorAscii" w:cstheme="minorBidi"/>
          <w:b w:val="0"/>
          <w:bCs w:val="0"/>
          <w:kern w:val="2"/>
          <w:sz w:val="32"/>
          <w:szCs w:val="24"/>
          <w:lang w:val="en-US" w:eastAsia="zh-CN" w:bidi="ar-SA"/>
        </w:rPr>
      </w:pPr>
      <w:bookmarkStart w:id="23" w:name="_Toc3200"/>
      <w:r>
        <w:rPr>
          <w:rFonts w:hint="eastAsia" w:cs="Times New Roman"/>
          <w:kern w:val="0"/>
          <w:szCs w:val="32"/>
        </w:rPr>
        <w:t>银行开户许可证的复印件</w:t>
      </w:r>
      <w:bookmarkEnd w:id="23"/>
    </w:p>
    <w:tbl>
      <w:tblPr>
        <w:tblStyle w:val="9"/>
        <w:tblW w:w="92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1"/>
      </w:tblGrid>
      <w:tr w14:paraId="570A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1" w:type="dxa"/>
            <w:tcBorders>
              <w:top w:val="nil"/>
              <w:left w:val="nil"/>
              <w:bottom w:val="nil"/>
              <w:right w:val="nil"/>
            </w:tcBorders>
          </w:tcPr>
          <w:p w14:paraId="7FA7A3AB">
            <w:pPr>
              <w:tabs>
                <w:tab w:val="right" w:leader="dot" w:pos="8296"/>
              </w:tabs>
              <w:spacing w:line="240" w:lineRule="auto"/>
              <w:jc w:val="center"/>
              <w:rPr>
                <w:rFonts w:hint="eastAsia" w:ascii="仿宋_GB2312" w:hAnsi="仿宋_GB2312" w:eastAsia="仿宋_GB2312" w:cs="仿宋_GB2312"/>
                <w:b w:val="0"/>
                <w:bCs w:val="0"/>
                <w:sz w:val="28"/>
                <w:szCs w:val="28"/>
                <w:lang w:val="en"/>
              </w:rPr>
            </w:pPr>
            <w:r>
              <w:rPr>
                <w:rFonts w:hint="eastAsia" w:ascii="仿宋_GB2312" w:hAnsi="仿宋_GB2312" w:eastAsia="仿宋_GB2312" w:cs="仿宋_GB2312"/>
                <w:b w:val="0"/>
                <w:bCs w:val="0"/>
                <w:sz w:val="28"/>
                <w:szCs w:val="28"/>
                <w:lang w:val="en"/>
              </w:rPr>
              <w:t>（</w:t>
            </w:r>
            <w:r>
              <w:rPr>
                <w:rFonts w:hint="eastAsia" w:ascii="仿宋_GB2312" w:hAnsi="仿宋_GB2312" w:cs="仿宋_GB2312"/>
                <w:b w:val="0"/>
                <w:bCs w:val="0"/>
                <w:sz w:val="28"/>
                <w:szCs w:val="28"/>
                <w:lang w:val="en-US" w:eastAsia="zh-CN"/>
              </w:rPr>
              <w:t>附</w:t>
            </w:r>
            <w:r>
              <w:rPr>
                <w:rFonts w:hint="eastAsia" w:ascii="仿宋_GB2312" w:hAnsi="仿宋_GB2312" w:eastAsia="仿宋_GB2312" w:cs="仿宋_GB2312"/>
                <w:b w:val="0"/>
                <w:bCs w:val="0"/>
                <w:sz w:val="28"/>
                <w:szCs w:val="28"/>
                <w:lang w:val="en"/>
              </w:rPr>
              <w:t>图）</w:t>
            </w:r>
          </w:p>
        </w:tc>
      </w:tr>
      <w:tr w14:paraId="39A9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261" w:type="dxa"/>
            <w:tcBorders>
              <w:top w:val="nil"/>
              <w:left w:val="nil"/>
              <w:bottom w:val="nil"/>
              <w:right w:val="nil"/>
            </w:tcBorders>
          </w:tcPr>
          <w:p w14:paraId="6402ED6C">
            <w:pPr>
              <w:tabs>
                <w:tab w:val="right" w:leader="dot" w:pos="8296"/>
              </w:tabs>
              <w:spacing w:line="240" w:lineRule="auto"/>
              <w:jc w:val="center"/>
              <w:rPr>
                <w:rFonts w:hint="default" w:ascii="仿宋_GB2312" w:hAnsi="仿宋_GB2312" w:eastAsia="仿宋_GB2312" w:cs="仿宋_GB2312"/>
                <w:b w:val="0"/>
                <w:bCs w:val="0"/>
                <w:sz w:val="28"/>
                <w:szCs w:val="28"/>
                <w:lang w:val="en-US" w:eastAsia="zh-CN"/>
              </w:rPr>
            </w:pPr>
            <w:r>
              <w:rPr>
                <w:rFonts w:hint="eastAsia" w:cs="Times New Roman"/>
                <w:kern w:val="0"/>
                <w:szCs w:val="32"/>
              </w:rPr>
              <w:t>银行开户许可证的复印件</w:t>
            </w:r>
          </w:p>
        </w:tc>
      </w:tr>
      <w:tr w14:paraId="2661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261" w:type="dxa"/>
            <w:tcBorders>
              <w:top w:val="nil"/>
              <w:left w:val="nil"/>
              <w:bottom w:val="nil"/>
              <w:right w:val="nil"/>
            </w:tcBorders>
          </w:tcPr>
          <w:p w14:paraId="74DAB9AF">
            <w:pPr>
              <w:tabs>
                <w:tab w:val="right" w:leader="dot" w:pos="8296"/>
              </w:tabs>
              <w:spacing w:line="240" w:lineRule="auto"/>
              <w:jc w:val="center"/>
              <w:rPr>
                <w:rFonts w:hint="default" w:eastAsia="仿宋_GB2312" w:cs="Times New Roman"/>
                <w:kern w:val="0"/>
                <w:szCs w:val="32"/>
                <w:lang w:val="en-US" w:eastAsia="zh-CN"/>
              </w:rPr>
            </w:pPr>
            <w:r>
              <w:rPr>
                <w:rFonts w:hint="eastAsia" w:cs="Times New Roman"/>
                <w:kern w:val="0"/>
                <w:szCs w:val="32"/>
                <w:lang w:val="en-US" w:eastAsia="zh-CN"/>
              </w:rPr>
              <w:t>开户银行名称：XXX</w:t>
            </w:r>
          </w:p>
        </w:tc>
      </w:tr>
      <w:tr w14:paraId="743E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261" w:type="dxa"/>
            <w:tcBorders>
              <w:top w:val="nil"/>
              <w:left w:val="nil"/>
              <w:bottom w:val="nil"/>
              <w:right w:val="nil"/>
            </w:tcBorders>
          </w:tcPr>
          <w:p w14:paraId="1E7B06F5">
            <w:pPr>
              <w:tabs>
                <w:tab w:val="right" w:leader="dot" w:pos="8296"/>
              </w:tabs>
              <w:spacing w:line="240" w:lineRule="auto"/>
              <w:jc w:val="center"/>
              <w:rPr>
                <w:rFonts w:hint="default" w:cs="Times New Roman"/>
                <w:kern w:val="0"/>
                <w:szCs w:val="32"/>
                <w:lang w:val="en-US" w:eastAsia="zh-CN"/>
              </w:rPr>
            </w:pPr>
            <w:r>
              <w:rPr>
                <w:rFonts w:hint="eastAsia" w:cs="Times New Roman"/>
                <w:kern w:val="0"/>
                <w:szCs w:val="32"/>
                <w:lang w:val="en-US" w:eastAsia="zh-CN"/>
              </w:rPr>
              <w:t>开户账号：XXX</w:t>
            </w:r>
          </w:p>
        </w:tc>
      </w:tr>
    </w:tbl>
    <w:p w14:paraId="3E840EE6">
      <w:pPr>
        <w:numPr>
          <w:ilvl w:val="0"/>
          <w:numId w:val="0"/>
        </w:numPr>
        <w:outlineLvl w:val="9"/>
        <w:rPr>
          <w:rFonts w:hint="eastAsia" w:ascii="Times New Roman" w:cs="Times New Roman"/>
          <w:b/>
          <w:bCs/>
          <w:lang w:val="en-US" w:eastAsia="zh-CN"/>
        </w:rPr>
      </w:pPr>
    </w:p>
    <w:p w14:paraId="3D627ABD">
      <w:pPr>
        <w:numPr>
          <w:ilvl w:val="0"/>
          <w:numId w:val="0"/>
        </w:numPr>
        <w:outlineLvl w:val="0"/>
        <w:rPr>
          <w:rFonts w:hint="eastAsia" w:ascii="Times New Roman" w:cs="Times New Roman"/>
          <w:b/>
          <w:bCs/>
          <w:lang w:val="en-US" w:eastAsia="zh-CN"/>
        </w:rPr>
      </w:pPr>
      <w:bookmarkStart w:id="24" w:name="_Toc16333"/>
      <w:r>
        <w:rPr>
          <w:rFonts w:hint="eastAsia" w:ascii="Times New Roman" w:cs="Times New Roman"/>
          <w:b/>
          <w:bCs/>
          <w:lang w:val="en-US" w:eastAsia="zh-CN"/>
        </w:rPr>
        <w:t>四、从“信用中国”（https://www.creditchina.gov.cn/）下载的《法人和非法人组织公共信用信息报告》</w:t>
      </w:r>
      <w:bookmarkEnd w:id="24"/>
    </w:p>
    <w:p w14:paraId="46188F72">
      <w:pPr>
        <w:numPr>
          <w:ilvl w:val="0"/>
          <w:numId w:val="0"/>
        </w:numPr>
        <w:outlineLvl w:val="9"/>
        <w:rPr>
          <w:rFonts w:hint="eastAsia" w:ascii="Times New Roman" w:cs="Times New Roman"/>
          <w:b/>
          <w:bCs/>
          <w:lang w:val="en-US" w:eastAsia="zh-CN"/>
        </w:rPr>
      </w:pPr>
    </w:p>
    <w:p w14:paraId="79B2EC8E">
      <w:pPr>
        <w:numPr>
          <w:ilvl w:val="0"/>
          <w:numId w:val="0"/>
        </w:numPr>
        <w:outlineLvl w:val="9"/>
        <w:rPr>
          <w:rFonts w:hint="eastAsia" w:ascii="Times New Roman" w:cs="Times New Roman"/>
          <w:b/>
          <w:bCs/>
          <w:lang w:val="en-US" w:eastAsia="zh-CN"/>
        </w:rPr>
      </w:pPr>
    </w:p>
    <w:p w14:paraId="2A221000">
      <w:pPr>
        <w:numPr>
          <w:ilvl w:val="0"/>
          <w:numId w:val="0"/>
        </w:numPr>
        <w:outlineLvl w:val="0"/>
        <w:rPr>
          <w:rFonts w:hint="eastAsia" w:ascii="Times New Roman" w:cs="Times New Roman"/>
          <w:b/>
          <w:bCs/>
          <w:lang w:val="en-US" w:eastAsia="zh-CN"/>
        </w:rPr>
      </w:pPr>
      <w:bookmarkStart w:id="25" w:name="_Toc27113"/>
      <w:r>
        <w:rPr>
          <w:rFonts w:hint="eastAsia" w:ascii="Times New Roman" w:cs="Times New Roman"/>
          <w:b/>
          <w:bCs/>
          <w:lang w:val="en-US" w:eastAsia="zh-CN"/>
        </w:rPr>
        <w:t>五、（企业1的名称）的咨询诊断报告</w:t>
      </w:r>
      <w:bookmarkEnd w:id="25"/>
    </w:p>
    <w:p w14:paraId="71E423A9">
      <w:pPr>
        <w:numPr>
          <w:ilvl w:val="0"/>
          <w:numId w:val="2"/>
        </w:numPr>
        <w:outlineLvl w:val="1"/>
        <w:rPr>
          <w:rFonts w:hint="eastAsia" w:ascii="Times New Roman" w:hAnsi="Times New Roman" w:eastAsia="楷体_GB2312" w:cs="Times New Roman"/>
          <w:lang w:val="en-US" w:eastAsia="zh-CN"/>
        </w:rPr>
      </w:pPr>
      <w:bookmarkStart w:id="26" w:name="_Toc24832"/>
      <w:r>
        <w:rPr>
          <w:rFonts w:hint="eastAsia" w:ascii="Times New Roman" w:hAnsi="Times New Roman" w:eastAsia="楷体_GB2312" w:cs="Times New Roman"/>
          <w:lang w:val="en-US" w:eastAsia="zh-CN"/>
        </w:rPr>
        <w:t>咨询诊断报告</w:t>
      </w:r>
      <w:bookmarkEnd w:id="26"/>
    </w:p>
    <w:p w14:paraId="7C3422D1">
      <w:pPr>
        <w:numPr>
          <w:ilvl w:val="0"/>
          <w:numId w:val="0"/>
        </w:numPr>
        <w:ind w:firstLine="640" w:firstLineChars="200"/>
        <w:rPr>
          <w:rFonts w:hint="default" w:ascii="仿宋_GB2312" w:hAnsi="仿宋_GB2312" w:eastAsia="仿宋_GB2312" w:cs="仿宋_GB2312"/>
          <w:lang w:val="en-US" w:eastAsia="zh-CN"/>
        </w:rPr>
      </w:pPr>
      <w:r>
        <w:rPr>
          <w:rFonts w:hint="eastAsia" w:hAnsi="仿宋_GB2312" w:cs="仿宋_GB2312"/>
          <w:lang w:val="en-US" w:eastAsia="zh-CN"/>
        </w:rPr>
        <w:t>《</w:t>
      </w:r>
      <w:r>
        <w:rPr>
          <w:rFonts w:hint="eastAsia" w:ascii="仿宋_GB2312" w:hAnsi="仿宋_GB2312" w:eastAsia="仿宋_GB2312" w:cs="仿宋_GB2312"/>
          <w:lang w:val="en-US" w:eastAsia="zh-CN"/>
        </w:rPr>
        <w:t>咨询诊断报告</w:t>
      </w:r>
      <w:r>
        <w:rPr>
          <w:rFonts w:hint="eastAsia" w:hAnsi="仿宋_GB2312" w:cs="仿宋_GB2312"/>
          <w:lang w:val="en-US" w:eastAsia="zh-CN"/>
        </w:rPr>
        <w:t>（</w:t>
      </w:r>
      <w:r>
        <w:rPr>
          <w:rFonts w:hint="eastAsia" w:ascii="仿宋_GB2312" w:hAnsi="仿宋_GB2312" w:eastAsia="仿宋_GB2312" w:cs="仿宋_GB2312"/>
          <w:lang w:val="en-US" w:eastAsia="zh-CN"/>
        </w:rPr>
        <w:t>模板</w:t>
      </w:r>
      <w:r>
        <w:rPr>
          <w:rFonts w:hint="eastAsia" w:hAnsi="仿宋_GB2312" w:cs="仿宋_GB2312"/>
          <w:lang w:val="en-US" w:eastAsia="zh-CN"/>
        </w:rPr>
        <w:t>）》</w:t>
      </w:r>
      <w:r>
        <w:rPr>
          <w:rFonts w:hint="eastAsia" w:ascii="仿宋_GB2312" w:hAnsi="仿宋_GB2312" w:eastAsia="仿宋_GB2312" w:cs="仿宋_GB2312"/>
          <w:lang w:val="en-US" w:eastAsia="zh-CN"/>
        </w:rPr>
        <w:t>详见附件2</w:t>
      </w:r>
      <w:r>
        <w:rPr>
          <w:rFonts w:hint="eastAsia" w:hAnsi="仿宋_GB2312" w:cs="仿宋_GB2312"/>
          <w:lang w:val="en-US" w:eastAsia="zh-CN"/>
        </w:rPr>
        <w:t>。</w:t>
      </w:r>
    </w:p>
    <w:p w14:paraId="18FAB1E7">
      <w:pPr>
        <w:numPr>
          <w:ilvl w:val="0"/>
          <w:numId w:val="0"/>
        </w:numPr>
        <w:ind w:firstLine="1280" w:firstLineChars="400"/>
        <w:rPr>
          <w:rFonts w:hint="eastAsia" w:ascii="仿宋_GB2312" w:hAnsi="仿宋_GB2312" w:eastAsia="仿宋_GB2312" w:cs="仿宋_GB2312"/>
          <w:lang w:val="en-US" w:eastAsia="zh-CN"/>
        </w:rPr>
      </w:pPr>
    </w:p>
    <w:p w14:paraId="2EC1508F">
      <w:pPr>
        <w:numPr>
          <w:ilvl w:val="0"/>
          <w:numId w:val="2"/>
        </w:numPr>
        <w:outlineLvl w:val="1"/>
        <w:rPr>
          <w:rFonts w:hint="default" w:ascii="Times New Roman" w:hAnsi="Times New Roman" w:eastAsia="楷体_GB2312" w:cs="Times New Roman"/>
          <w:lang w:val="en-US" w:eastAsia="zh-CN"/>
        </w:rPr>
      </w:pPr>
      <w:bookmarkStart w:id="27" w:name="_Toc5930"/>
      <w:r>
        <w:rPr>
          <w:rFonts w:hint="default" w:ascii="Times New Roman" w:hAnsi="Times New Roman" w:eastAsia="楷体_GB2312" w:cs="Times New Roman"/>
          <w:lang w:val="en-US" w:eastAsia="zh-CN"/>
        </w:rPr>
        <w:t>肇庆市中小企业数字化转型城市试点咨询诊断服务企业满意度评价表</w:t>
      </w:r>
      <w:bookmarkEnd w:id="27"/>
    </w:p>
    <w:p w14:paraId="6BB945F4">
      <w:pPr>
        <w:numPr>
          <w:ilvl w:val="0"/>
          <w:numId w:val="0"/>
        </w:num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《肇庆市中小企业数字化转型城市试点咨询诊断服务企业满意度评价表》详见附件3</w:t>
      </w:r>
      <w:r>
        <w:rPr>
          <w:rFonts w:hint="eastAsia" w:hAnsi="仿宋_GB2312" w:cs="仿宋_GB2312"/>
          <w:lang w:val="en-US" w:eastAsia="zh-CN"/>
        </w:rPr>
        <w:t>。</w:t>
      </w:r>
    </w:p>
    <w:p w14:paraId="4A047139">
      <w:pPr>
        <w:numPr>
          <w:ilvl w:val="0"/>
          <w:numId w:val="0"/>
        </w:numPr>
        <w:ind w:firstLine="643" w:firstLineChars="200"/>
        <w:outlineLvl w:val="9"/>
        <w:rPr>
          <w:rFonts w:hint="eastAsia" w:ascii="Times New Roman" w:cs="Times New Roman"/>
          <w:b/>
          <w:bCs/>
          <w:lang w:val="en-US" w:eastAsia="zh-CN"/>
        </w:rPr>
      </w:pPr>
    </w:p>
    <w:p w14:paraId="102E3586">
      <w:pPr>
        <w:numPr>
          <w:ilvl w:val="0"/>
          <w:numId w:val="2"/>
        </w:numPr>
        <w:outlineLvl w:val="1"/>
        <w:rPr>
          <w:rFonts w:hint="default" w:ascii="Times New Roman" w:hAnsi="Times New Roman" w:eastAsia="楷体_GB2312" w:cs="Times New Roman"/>
          <w:lang w:val="en-US" w:eastAsia="zh-CN"/>
        </w:rPr>
      </w:pPr>
      <w:bookmarkStart w:id="28" w:name="_Toc28495"/>
      <w:r>
        <w:rPr>
          <w:rFonts w:hint="eastAsia" w:ascii="Times New Roman" w:hAnsi="Times New Roman" w:eastAsia="楷体_GB2312" w:cs="Times New Roman"/>
          <w:lang w:val="en-US" w:eastAsia="zh-CN"/>
        </w:rPr>
        <w:t>其他佐证材料</w:t>
      </w:r>
      <w:bookmarkEnd w:id="28"/>
    </w:p>
    <w:p w14:paraId="62F00CA3">
      <w:pPr>
        <w:numPr>
          <w:ilvl w:val="0"/>
          <w:numId w:val="0"/>
        </w:numPr>
        <w:ind w:firstLine="640" w:firstLineChars="200"/>
        <w:rPr>
          <w:rFonts w:hint="eastAsia" w:hAnsi="仿宋_GB2312" w:cs="仿宋_GB2312"/>
          <w:b w:val="0"/>
          <w:bCs w:val="0"/>
          <w:szCs w:val="32"/>
          <w:lang w:eastAsia="zh-CN" w:bidi="ar"/>
        </w:rPr>
      </w:pPr>
      <w:r>
        <w:rPr>
          <w:rFonts w:hint="eastAsia" w:ascii="Times New Roman" w:cs="Times New Roman"/>
          <w:b w:val="0"/>
          <w:bCs w:val="0"/>
          <w:lang w:val="en-US" w:eastAsia="zh-CN"/>
        </w:rPr>
        <w:t>包括但不限于</w:t>
      </w:r>
      <w:r>
        <w:rPr>
          <w:rFonts w:hint="eastAsia" w:cs="Times New Roman"/>
          <w:b/>
          <w:bCs/>
          <w:kern w:val="0"/>
          <w:szCs w:val="32"/>
          <w:lang w:val="en-US" w:eastAsia="zh-CN"/>
        </w:rPr>
        <w:t>联合申报协议</w:t>
      </w:r>
      <w:r>
        <w:rPr>
          <w:rFonts w:hint="eastAsia" w:cs="Times New Roman"/>
          <w:b w:val="0"/>
          <w:bCs w:val="0"/>
          <w:kern w:val="0"/>
          <w:szCs w:val="32"/>
          <w:lang w:val="en-US" w:eastAsia="zh-CN"/>
        </w:rPr>
        <w:t>，</w:t>
      </w:r>
      <w:r>
        <w:rPr>
          <w:rFonts w:hint="eastAsia" w:ascii="仿宋_GB2312" w:hAnsi="仿宋_GB2312" w:cs="仿宋_GB2312"/>
          <w:b w:val="0"/>
          <w:bCs w:val="0"/>
          <w:szCs w:val="32"/>
          <w:lang w:val="en-US" w:eastAsia="zh-CN" w:bidi="ar"/>
        </w:rPr>
        <w:t>若咨询诊断服务由多方诊断机构共同提供的，</w:t>
      </w:r>
      <w:r>
        <w:rPr>
          <w:rFonts w:hint="eastAsia" w:ascii="仿宋_GB2312" w:hAnsi="仿宋_GB2312" w:cs="仿宋_GB2312"/>
          <w:b w:val="0"/>
          <w:bCs w:val="0"/>
          <w:szCs w:val="32"/>
          <w:lang w:bidi="ar"/>
        </w:rPr>
        <w:t>可商定由一方单独申报或多方联合申报，其中多方联合申报的，</w:t>
      </w:r>
      <w:r>
        <w:rPr>
          <w:rFonts w:hint="eastAsia" w:hAnsi="仿宋_GB2312" w:cs="仿宋_GB2312"/>
          <w:b w:val="0"/>
          <w:bCs w:val="0"/>
          <w:szCs w:val="32"/>
          <w:lang w:val="en-US" w:eastAsia="zh-CN" w:bidi="ar"/>
        </w:rPr>
        <w:t>其联合申报协议</w:t>
      </w:r>
      <w:r>
        <w:rPr>
          <w:rFonts w:hint="eastAsia" w:ascii="仿宋_GB2312" w:hAnsi="仿宋_GB2312" w:cs="仿宋_GB2312"/>
          <w:b w:val="0"/>
          <w:bCs w:val="0"/>
          <w:szCs w:val="32"/>
          <w:lang w:val="en-US" w:eastAsia="zh-CN" w:bidi="ar"/>
        </w:rPr>
        <w:t>须</w:t>
      </w:r>
      <w:r>
        <w:rPr>
          <w:rFonts w:hint="eastAsia" w:ascii="仿宋_GB2312" w:hAnsi="仿宋_GB2312" w:cs="仿宋_GB2312"/>
          <w:b w:val="0"/>
          <w:bCs w:val="0"/>
          <w:szCs w:val="32"/>
          <w:lang w:bidi="ar"/>
        </w:rPr>
        <w:t>指定</w:t>
      </w:r>
      <w:r>
        <w:rPr>
          <w:rFonts w:hint="eastAsia" w:ascii="仿宋_GB2312" w:hAnsi="仿宋_GB2312" w:cs="仿宋_GB2312"/>
          <w:b w:val="0"/>
          <w:bCs w:val="0"/>
          <w:szCs w:val="32"/>
          <w:lang w:val="en-US" w:eastAsia="zh-CN" w:bidi="ar"/>
        </w:rPr>
        <w:t>其中</w:t>
      </w:r>
      <w:r>
        <w:rPr>
          <w:rFonts w:hint="eastAsia" w:ascii="仿宋_GB2312" w:hAnsi="仿宋_GB2312" w:cs="仿宋_GB2312"/>
          <w:b w:val="0"/>
          <w:bCs w:val="0"/>
          <w:szCs w:val="32"/>
          <w:lang w:bidi="ar"/>
        </w:rPr>
        <w:t>一方作为</w:t>
      </w:r>
      <w:r>
        <w:rPr>
          <w:rFonts w:hint="eastAsia" w:ascii="仿宋_GB2312" w:hAnsi="仿宋_GB2312" w:cs="仿宋_GB2312"/>
          <w:b w:val="0"/>
          <w:bCs w:val="0"/>
          <w:szCs w:val="32"/>
          <w:lang w:val="en-US" w:eastAsia="zh-CN" w:bidi="ar"/>
        </w:rPr>
        <w:t>咨询诊断资金申报牵头单位（资金</w:t>
      </w:r>
      <w:r>
        <w:rPr>
          <w:rFonts w:hint="eastAsia" w:ascii="仿宋_GB2312" w:hAnsi="仿宋_GB2312" w:cs="仿宋_GB2312"/>
          <w:b w:val="0"/>
          <w:bCs w:val="0"/>
          <w:szCs w:val="32"/>
          <w:lang w:bidi="ar"/>
        </w:rPr>
        <w:t>收款单位</w:t>
      </w:r>
      <w:r>
        <w:rPr>
          <w:rFonts w:hint="eastAsia" w:ascii="仿宋_GB2312" w:hAnsi="仿宋_GB2312" w:cs="仿宋_GB2312"/>
          <w:b w:val="0"/>
          <w:bCs w:val="0"/>
          <w:szCs w:val="32"/>
          <w:lang w:eastAsia="zh-CN" w:bidi="ar"/>
        </w:rPr>
        <w:t>）</w:t>
      </w:r>
      <w:r>
        <w:rPr>
          <w:rFonts w:hint="eastAsia" w:hAnsi="仿宋_GB2312" w:cs="仿宋_GB2312"/>
          <w:b w:val="0"/>
          <w:bCs w:val="0"/>
          <w:szCs w:val="32"/>
          <w:lang w:eastAsia="zh-CN" w:bidi="ar"/>
        </w:rPr>
        <w:t>。</w:t>
      </w:r>
    </w:p>
    <w:p w14:paraId="0BAD264A">
      <w:pPr>
        <w:numPr>
          <w:ilvl w:val="0"/>
          <w:numId w:val="0"/>
        </w:numPr>
        <w:ind w:firstLine="643" w:firstLineChars="200"/>
        <w:outlineLvl w:val="9"/>
        <w:rPr>
          <w:rFonts w:hint="eastAsia" w:ascii="Times New Roman" w:cs="Times New Roman"/>
          <w:b/>
          <w:bCs/>
          <w:lang w:val="en-US" w:eastAsia="zh-CN"/>
        </w:rPr>
      </w:pPr>
    </w:p>
    <w:p w14:paraId="07031CE0">
      <w:pPr>
        <w:numPr>
          <w:ilvl w:val="0"/>
          <w:numId w:val="0"/>
        </w:numPr>
        <w:outlineLvl w:val="0"/>
        <w:rPr>
          <w:rFonts w:hint="default" w:ascii="Times New Roman" w:cs="Times New Roman"/>
          <w:b/>
          <w:bCs/>
          <w:lang w:val="en-US" w:eastAsia="zh-CN"/>
        </w:rPr>
      </w:pPr>
      <w:bookmarkStart w:id="29" w:name="_Toc20514"/>
      <w:r>
        <w:rPr>
          <w:rFonts w:hint="eastAsia" w:ascii="Times New Roman" w:cs="Times New Roman"/>
          <w:b/>
          <w:bCs/>
          <w:lang w:val="en-US" w:eastAsia="zh-CN"/>
        </w:rPr>
        <w:t>六、（企业2的名称）的咨询诊断报告</w:t>
      </w:r>
      <w:bookmarkEnd w:id="29"/>
    </w:p>
    <w:p w14:paraId="44AE2DBD">
      <w:pPr>
        <w:suppressAutoHyphens/>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lang w:val="en-US" w:eastAsia="zh-CN"/>
        </w:rPr>
        <w:t>若有多个</w:t>
      </w:r>
      <w:r>
        <w:rPr>
          <w:rFonts w:hint="eastAsia"/>
          <w:sz w:val="32"/>
          <w:szCs w:val="32"/>
          <w:lang w:val="en-US" w:eastAsia="zh-CN"/>
        </w:rPr>
        <w:t>企业咨询诊断</w:t>
      </w:r>
      <w:r>
        <w:rPr>
          <w:rFonts w:hint="eastAsia" w:eastAsia="仿宋_GB2312"/>
          <w:sz w:val="32"/>
          <w:szCs w:val="32"/>
          <w:lang w:val="en-US" w:eastAsia="zh-CN"/>
        </w:rPr>
        <w:t>同时申报</w:t>
      </w:r>
      <w:r>
        <w:rPr>
          <w:rFonts w:hint="eastAsia"/>
          <w:sz w:val="32"/>
          <w:szCs w:val="32"/>
          <w:lang w:val="en-US" w:eastAsia="zh-CN"/>
        </w:rPr>
        <w:t>奖补</w:t>
      </w:r>
      <w:r>
        <w:rPr>
          <w:rFonts w:hint="eastAsia" w:eastAsia="仿宋_GB2312"/>
          <w:sz w:val="32"/>
          <w:szCs w:val="32"/>
          <w:lang w:val="en-US" w:eastAsia="zh-CN"/>
        </w:rPr>
        <w:t>，</w:t>
      </w:r>
      <w:r>
        <w:rPr>
          <w:rFonts w:eastAsia="仿宋_GB2312"/>
          <w:sz w:val="32"/>
          <w:szCs w:val="32"/>
        </w:rPr>
        <w:t>参照</w:t>
      </w:r>
      <w:r>
        <w:rPr>
          <w:rFonts w:hint="eastAsia" w:eastAsia="仿宋_GB2312"/>
          <w:sz w:val="32"/>
          <w:szCs w:val="32"/>
          <w:lang w:val="en-US" w:eastAsia="zh-CN"/>
        </w:rPr>
        <w:t>上述“</w:t>
      </w:r>
      <w:r>
        <w:rPr>
          <w:rFonts w:hint="eastAsia"/>
          <w:sz w:val="32"/>
          <w:szCs w:val="32"/>
          <w:lang w:val="en-US" w:eastAsia="zh-CN"/>
        </w:rPr>
        <w:t>五</w:t>
      </w:r>
      <w:r>
        <w:rPr>
          <w:rFonts w:hint="eastAsia" w:eastAsia="仿宋_GB2312"/>
          <w:sz w:val="32"/>
          <w:szCs w:val="32"/>
          <w:lang w:val="en-US" w:eastAsia="zh-CN"/>
        </w:rPr>
        <w:t>”</w:t>
      </w:r>
      <w:r>
        <w:rPr>
          <w:rFonts w:hint="eastAsia"/>
          <w:sz w:val="32"/>
          <w:szCs w:val="32"/>
          <w:lang w:val="en-US" w:eastAsia="zh-CN"/>
        </w:rPr>
        <w:t>的</w:t>
      </w:r>
      <w:r>
        <w:rPr>
          <w:rFonts w:hint="eastAsia" w:eastAsia="仿宋_GB2312"/>
          <w:sz w:val="32"/>
          <w:szCs w:val="32"/>
          <w:lang w:val="en-US" w:eastAsia="zh-CN"/>
        </w:rPr>
        <w:t>格式</w:t>
      </w:r>
      <w:r>
        <w:rPr>
          <w:rFonts w:hint="eastAsia"/>
          <w:sz w:val="32"/>
          <w:szCs w:val="32"/>
          <w:lang w:val="en-US" w:eastAsia="zh-CN"/>
        </w:rPr>
        <w:t>往下补充填写。注意最后要</w:t>
      </w:r>
      <w:r>
        <w:rPr>
          <w:rFonts w:hint="eastAsia"/>
          <w:b/>
          <w:bCs/>
          <w:sz w:val="32"/>
          <w:szCs w:val="32"/>
          <w:lang w:val="en-US" w:eastAsia="zh-CN"/>
        </w:rPr>
        <w:t>更新进申报书目录</w:t>
      </w:r>
      <w:r>
        <w:rPr>
          <w:rFonts w:eastAsia="仿宋_GB2312"/>
          <w:sz w:val="32"/>
          <w:szCs w:val="32"/>
        </w:rPr>
        <w:t>）</w:t>
      </w:r>
    </w:p>
    <w:p w14:paraId="5910C5D5">
      <w:pPr>
        <w:numPr>
          <w:ilvl w:val="0"/>
          <w:numId w:val="0"/>
        </w:numPr>
        <w:ind w:firstLine="640" w:firstLineChars="200"/>
        <w:rPr>
          <w:rFonts w:hint="default" w:hAnsi="仿宋_GB2312" w:cs="仿宋_GB2312"/>
          <w:b w:val="0"/>
          <w:bCs w:val="0"/>
          <w:szCs w:val="32"/>
          <w:lang w:val="en-US" w:eastAsia="zh-CN" w:bidi="ar"/>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AB17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C439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105E5">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22105E5">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6BC2B">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7969F"/>
    <w:multiLevelType w:val="singleLevel"/>
    <w:tmpl w:val="8F87969F"/>
    <w:lvl w:ilvl="0" w:tentative="0">
      <w:start w:val="1"/>
      <w:numFmt w:val="chineseCounting"/>
      <w:suff w:val="nothing"/>
      <w:lvlText w:val="（%1）"/>
      <w:lvlJc w:val="left"/>
      <w:pPr>
        <w:ind w:left="0" w:firstLine="420"/>
      </w:pPr>
      <w:rPr>
        <w:rFonts w:hint="eastAsia"/>
      </w:rPr>
    </w:lvl>
  </w:abstractNum>
  <w:abstractNum w:abstractNumId="1">
    <w:nsid w:val="439CEF8C"/>
    <w:multiLevelType w:val="singleLevel"/>
    <w:tmpl w:val="439CEF8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903496"/>
    <w:rsid w:val="10A52BE0"/>
    <w:rsid w:val="1220068B"/>
    <w:rsid w:val="138A7443"/>
    <w:rsid w:val="1F903496"/>
    <w:rsid w:val="2681079B"/>
    <w:rsid w:val="2EF131E1"/>
    <w:rsid w:val="31117FE1"/>
    <w:rsid w:val="34DA05BF"/>
    <w:rsid w:val="48F5236E"/>
    <w:rsid w:val="57FF4005"/>
    <w:rsid w:val="5A62443E"/>
    <w:rsid w:val="669F5EF1"/>
    <w:rsid w:val="70711160"/>
    <w:rsid w:val="7CB26E8E"/>
    <w:rsid w:val="7DB837FA"/>
    <w:rsid w:val="7DB9399D"/>
    <w:rsid w:val="7F9B16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2" w:semiHidden="0" w:name="heading 2"/>
    <w:lsdException w:qFormat="1" w:uiPriority="9" w:semiHidden="0" w:name="heading 3"/>
    <w:lsdException w:qFormat="1" w:uiPriority="0" w:name="heading 4"/>
    <w:lsdException w:qFormat="1" w:uiPriority="0" w:name="heading 5"/>
    <w:lsdException w:qFormat="1" w:uiPriority="9"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200" w:firstLineChars="200"/>
      <w:jc w:val="both"/>
    </w:pPr>
    <w:rPr>
      <w:rFonts w:ascii="仿宋_GB2312" w:hAnsi="Times New Roman" w:eastAsia="仿宋_GB2312" w:cs="仿宋_GB2312"/>
      <w:kern w:val="2"/>
      <w:sz w:val="32"/>
      <w:szCs w:val="32"/>
      <w:lang w:val="en-US" w:eastAsia="zh-CN" w:bidi="ar-SA"/>
      <w14:ligatures w14:val="none"/>
    </w:rPr>
  </w:style>
  <w:style w:type="paragraph" w:styleId="2">
    <w:name w:val="heading 6"/>
    <w:basedOn w:val="1"/>
    <w:next w:val="1"/>
    <w:semiHidden/>
    <w:unhideWhenUsed/>
    <w:qFormat/>
    <w:uiPriority w:val="9"/>
    <w:pPr>
      <w:keepNext/>
      <w:keepLines/>
      <w:spacing w:before="40"/>
      <w:outlineLvl w:val="5"/>
    </w:pPr>
    <w:rPr>
      <w:rFonts w:asciiTheme="minorHAnsi" w:hAnsiTheme="minorHAnsi" w:eastAsiaTheme="minorEastAsia" w:cstheme="majorBidi"/>
      <w:b/>
      <w:bCs/>
      <w:color w:val="2E54A1" w:themeColor="accent1" w:themeShade="BF"/>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39"/>
    <w:rPr>
      <w:rFonts w:eastAsia="黑体"/>
      <w:sz w:val="28"/>
    </w:rPr>
  </w:style>
  <w:style w:type="paragraph" w:styleId="6">
    <w:name w:val="toc 2"/>
    <w:basedOn w:val="1"/>
    <w:next w:val="1"/>
    <w:qFormat/>
    <w:uiPriority w:val="39"/>
    <w:pPr>
      <w:ind w:firstLine="200" w:firstLineChars="200"/>
    </w:pPr>
    <w:rPr>
      <w:rFonts w:eastAsia="楷体_GB2312"/>
      <w:sz w:val="28"/>
    </w:rPr>
  </w:style>
  <w:style w:type="paragraph" w:styleId="7">
    <w:name w:val="Title"/>
    <w:basedOn w:val="1"/>
    <w:next w:val="1"/>
    <w:qFormat/>
    <w:uiPriority w:val="10"/>
    <w:pPr>
      <w:ind w:firstLine="0" w:firstLineChars="0"/>
      <w:contextualSpacing/>
      <w:jc w:val="center"/>
      <w:outlineLvl w:val="0"/>
    </w:pPr>
    <w:rPr>
      <w:rFonts w:eastAsia="方正小标宋简体" w:cstheme="majorBidi"/>
      <w:spacing w:val="-10"/>
      <w:kern w:val="28"/>
      <w:sz w:val="44"/>
      <w:szCs w:val="56"/>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1207</Words>
  <Characters>1312</Characters>
  <Lines>0</Lines>
  <Paragraphs>0</Paragraphs>
  <TotalTime>0</TotalTime>
  <ScaleCrop>false</ScaleCrop>
  <LinksUpToDate>false</LinksUpToDate>
  <CharactersWithSpaces>1494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2025-06-22T07:32:00Z</dcterms:created>
  <dc:creator>sun</dc:creator>
  <cp:lastModifiedBy>泳</cp:lastModifiedBy>
  <dcterms:modified xsi:type="dcterms:W3CDTF">2026-06-30T08:03:35Z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B8B7D8C7DDB841A288C4BAC00F7C8D69_11</vt:lpwstr>
  </property>
  <property fmtid="{D5CDD505-2E9C-101B-9397-08002B2CF9AE}" pid="4" name="KSOTemplateDocerSaveRecord">
    <vt:lpwstr>eyJoZGlkIjoiZGIwMjg3YTQ2MzRjN2I1ZWM3ZTVkMDIwODA4NmI0ODYiLCJ1c2VySWQiOiI0NjIwNDczNjkifQ==</vt:lpwstr>
  </property>
</Properties>
</file>