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_GBK" w:hAnsi="方正小标宋_GBK" w:eastAsia="方正小标宋_GBK" w:cs="方正小标宋_GBK"/>
          <w:color w:val="auto"/>
          <w:sz w:val="36"/>
          <w:szCs w:val="36"/>
        </w:rPr>
      </w:pP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_GBK" w:hAnsi="方正小标宋_GBK" w:eastAsia="方正小标宋_GBK" w:cs="方正小标宋_GBK"/>
          <w:color w:val="auto"/>
          <w:sz w:val="36"/>
          <w:szCs w:val="36"/>
        </w:rPr>
      </w:pP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_GBK" w:hAnsi="方正小标宋_GBK" w:eastAsia="方正小标宋_GBK" w:cs="方正小标宋_GBK"/>
          <w:color w:val="auto"/>
          <w:sz w:val="36"/>
          <w:szCs w:val="36"/>
        </w:rPr>
      </w:pP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_GBK" w:hAnsi="方正小标宋_GBK" w:eastAsia="方正小标宋_GBK" w:cs="方正小标宋_GBK"/>
          <w:color w:val="auto"/>
          <w:sz w:val="44"/>
          <w:szCs w:val="44"/>
        </w:rPr>
      </w:pPr>
      <w:r>
        <w:rPr>
          <w:rFonts w:hint="eastAsia" w:ascii="方正小标宋_GBK" w:hAnsi="方正小标宋_GBK" w:eastAsia="方正小标宋_GBK" w:cs="方正小标宋_GBK"/>
          <w:color w:val="auto"/>
          <w:sz w:val="44"/>
          <w:szCs w:val="44"/>
          <w:lang w:eastAsia="zh-CN"/>
        </w:rPr>
        <w:t>省刺梨产业工作专班</w:t>
      </w:r>
      <w:r>
        <w:rPr>
          <w:rFonts w:hint="eastAsia" w:ascii="方正小标宋_GBK" w:hAnsi="方正小标宋_GBK" w:eastAsia="方正小标宋_GBK" w:cs="方正小标宋_GBK"/>
          <w:color w:val="auto"/>
          <w:sz w:val="44"/>
          <w:szCs w:val="44"/>
        </w:rPr>
        <w:t>关于</w:t>
      </w:r>
      <w:r>
        <w:rPr>
          <w:rFonts w:hint="eastAsia" w:ascii="方正小标宋_GBK" w:hAnsi="方正小标宋_GBK" w:eastAsia="方正小标宋_GBK" w:cs="方正小标宋_GBK"/>
          <w:color w:val="auto"/>
          <w:sz w:val="44"/>
          <w:szCs w:val="44"/>
          <w:lang w:eastAsia="zh-CN"/>
        </w:rPr>
        <w:t>开展</w:t>
      </w:r>
      <w:r>
        <w:rPr>
          <w:rFonts w:hint="eastAsia" w:ascii="方正小标宋_GBK" w:hAnsi="方正小标宋_GBK" w:eastAsia="方正小标宋_GBK" w:cs="方正小标宋_GBK"/>
          <w:color w:val="auto"/>
          <w:sz w:val="44"/>
          <w:szCs w:val="44"/>
        </w:rPr>
        <w:t>刺梨产业</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_GBK" w:hAnsi="方正小标宋_GBK" w:eastAsia="方正小标宋_GBK" w:cs="方正小标宋_GBK"/>
          <w:color w:val="auto"/>
          <w:sz w:val="44"/>
          <w:szCs w:val="44"/>
        </w:rPr>
      </w:pPr>
      <w:r>
        <w:rPr>
          <w:rFonts w:hint="eastAsia" w:ascii="方正小标宋_GBK" w:hAnsi="方正小标宋_GBK" w:eastAsia="方正小标宋_GBK" w:cs="方正小标宋_GBK"/>
          <w:color w:val="auto"/>
          <w:sz w:val="44"/>
          <w:szCs w:val="44"/>
        </w:rPr>
        <w:t>专班经费</w:t>
      </w:r>
      <w:r>
        <w:rPr>
          <w:rFonts w:hint="eastAsia" w:ascii="方正小标宋_GBK" w:hAnsi="方正小标宋_GBK" w:eastAsia="方正小标宋_GBK" w:cs="方正小标宋_GBK"/>
          <w:color w:val="auto"/>
          <w:sz w:val="44"/>
          <w:szCs w:val="44"/>
          <w:lang w:eastAsia="zh-CN"/>
        </w:rPr>
        <w:t>项目入库</w:t>
      </w:r>
      <w:r>
        <w:rPr>
          <w:rFonts w:hint="eastAsia" w:ascii="方正小标宋_GBK" w:hAnsi="方正小标宋_GBK" w:eastAsia="方正小标宋_GBK" w:cs="方正小标宋_GBK"/>
          <w:color w:val="auto"/>
          <w:sz w:val="44"/>
          <w:szCs w:val="44"/>
        </w:rPr>
        <w:t>申报工作的通知</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color w:val="auto"/>
        </w:rPr>
      </w:pPr>
    </w:p>
    <w:p>
      <w:pPr>
        <w:keepNext w:val="0"/>
        <w:keepLines w:val="0"/>
        <w:pageBreakBefore w:val="0"/>
        <w:widowControl w:val="0"/>
        <w:kinsoku/>
        <w:wordWrap/>
        <w:overflowPunct/>
        <w:topLinePunct w:val="0"/>
        <w:autoSpaceDE/>
        <w:autoSpaceDN/>
        <w:bidi w:val="0"/>
        <w:adjustRightInd/>
        <w:snapToGrid/>
        <w:spacing w:line="64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各市（州</w:t>
      </w:r>
      <w:r>
        <w:rPr>
          <w:rFonts w:hint="eastAsia" w:ascii="仿宋_GB2312" w:hAnsi="仿宋_GB2312" w:eastAsia="仿宋_GB2312" w:cs="仿宋_GB2312"/>
          <w:color w:val="auto"/>
          <w:sz w:val="32"/>
          <w:szCs w:val="32"/>
        </w:rPr>
        <w:t>)</w:t>
      </w:r>
      <w:r>
        <w:rPr>
          <w:rFonts w:hint="default" w:ascii="Times New Roman" w:hAnsi="Times New Roman" w:eastAsia="仿宋_GB2312" w:cs="Times New Roman"/>
          <w:color w:val="auto"/>
          <w:sz w:val="32"/>
          <w:szCs w:val="32"/>
        </w:rPr>
        <w:t>刺梨产业</w:t>
      </w:r>
      <w:r>
        <w:rPr>
          <w:rFonts w:hint="default" w:ascii="Times New Roman" w:hAnsi="Times New Roman" w:eastAsia="仿宋_GB2312" w:cs="Times New Roman"/>
          <w:color w:val="auto"/>
          <w:sz w:val="32"/>
          <w:szCs w:val="32"/>
          <w:lang w:eastAsia="zh-CN"/>
        </w:rPr>
        <w:t>工作专班</w:t>
      </w:r>
      <w:r>
        <w:rPr>
          <w:rFonts w:hint="default" w:ascii="Times New Roman" w:hAnsi="Times New Roman" w:eastAsia="仿宋_GB2312" w:cs="Times New Roman"/>
          <w:color w:val="auto"/>
          <w:sz w:val="32"/>
          <w:szCs w:val="32"/>
        </w:rPr>
        <w:t>：</w:t>
      </w:r>
    </w:p>
    <w:p>
      <w:pPr>
        <w:keepNext w:val="0"/>
        <w:keepLines w:val="0"/>
        <w:pageBreakBefore w:val="0"/>
        <w:widowControl w:val="0"/>
        <w:kinsoku/>
        <w:wordWrap/>
        <w:overflowPunct/>
        <w:topLinePunct w:val="0"/>
        <w:autoSpaceDE/>
        <w:autoSpaceDN/>
        <w:bidi w:val="0"/>
        <w:adjustRightInd/>
        <w:snapToGrid/>
        <w:spacing w:line="640" w:lineRule="exact"/>
        <w:ind w:firstLine="648"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为贯彻落实省委、省政府决策部署</w:t>
      </w:r>
      <w:r>
        <w:rPr>
          <w:rFonts w:hint="eastAsia" w:ascii="仿宋_GB2312" w:hAnsi="仿宋_GB2312" w:eastAsia="仿宋_GB2312" w:cs="仿宋_GB2312"/>
          <w:color w:val="auto"/>
          <w:sz w:val="32"/>
          <w:szCs w:val="32"/>
          <w:lang w:eastAsia="zh-CN"/>
        </w:rPr>
        <w:t>，坚持以新型工业化作为推动高质量发展的首要任务，</w:t>
      </w:r>
      <w:r>
        <w:rPr>
          <w:rFonts w:hint="default" w:ascii="Times New Roman" w:hAnsi="Times New Roman" w:eastAsia="仿宋_GB2312" w:cs="Times New Roman"/>
          <w:color w:val="auto"/>
          <w:sz w:val="32"/>
          <w:szCs w:val="32"/>
        </w:rPr>
        <w:t>围绕</w:t>
      </w:r>
      <w:r>
        <w:rPr>
          <w:rFonts w:hint="eastAsia" w:ascii="Times New Roman" w:hAnsi="Times New Roman" w:eastAsia="仿宋_GB2312" w:cs="Times New Roman"/>
          <w:color w:val="auto"/>
          <w:sz w:val="32"/>
          <w:szCs w:val="32"/>
          <w:lang w:eastAsia="zh-CN"/>
        </w:rPr>
        <w:t>“三品”“四化”工作思路，持续培育贵州刺梨特色食品产业集群，</w:t>
      </w:r>
      <w:r>
        <w:rPr>
          <w:rFonts w:hint="default" w:ascii="Times New Roman" w:hAnsi="Times New Roman" w:eastAsia="仿宋_GB2312" w:cs="Times New Roman"/>
          <w:color w:val="auto"/>
          <w:sz w:val="32"/>
          <w:szCs w:val="32"/>
        </w:rPr>
        <w:t>根据《省财政厅 省农业农村厅 省林业局 省工业和信息化厅 省水利厅关于印发</w:t>
      </w:r>
      <w:r>
        <w:rPr>
          <w:rFonts w:hint="eastAsia" w:ascii="仿宋_GB2312" w:hAnsi="仿宋_GB2312" w:eastAsia="仿宋_GB2312" w:cs="仿宋_GB2312"/>
          <w:color w:val="auto"/>
          <w:sz w:val="32"/>
          <w:szCs w:val="32"/>
        </w:rPr>
        <w:t>&lt;</w:t>
      </w:r>
      <w:r>
        <w:rPr>
          <w:rFonts w:hint="default" w:ascii="Times New Roman" w:hAnsi="Times New Roman" w:eastAsia="仿宋_GB2312" w:cs="Times New Roman"/>
          <w:color w:val="auto"/>
          <w:sz w:val="32"/>
          <w:szCs w:val="32"/>
        </w:rPr>
        <w:t>贵州省十二个农业特色优势产业专班经费管理办法</w:t>
      </w:r>
      <w:r>
        <w:rPr>
          <w:rFonts w:hint="default" w:ascii="仿宋_GB2312" w:hAnsi="仿宋_GB2312" w:eastAsia="仿宋_GB2312" w:cs="仿宋_GB2312"/>
          <w:color w:val="auto"/>
          <w:sz w:val="32"/>
          <w:szCs w:val="32"/>
        </w:rPr>
        <w:t>&gt;</w:t>
      </w:r>
      <w:r>
        <w:rPr>
          <w:rFonts w:hint="default" w:ascii="Times New Roman" w:hAnsi="Times New Roman" w:eastAsia="仿宋_GB2312" w:cs="Times New Roman"/>
          <w:color w:val="auto"/>
          <w:sz w:val="32"/>
          <w:szCs w:val="32"/>
        </w:rPr>
        <w:t>的通知》《贵州省工业和信息化发展专项资金管理办法》等文件精神</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拟开展刺梨产业专班经费项目入库申报工作</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现将有关要求通知如下</w:t>
      </w:r>
      <w:r>
        <w:rPr>
          <w:rFonts w:hint="eastAsia" w:ascii="仿宋_GB2312" w:hAnsi="仿宋_GB2312" w:eastAsia="仿宋_GB2312" w:cs="仿宋_GB2312"/>
          <w:color w:val="auto"/>
          <w:sz w:val="32"/>
          <w:szCs w:val="32"/>
        </w:rPr>
        <w:t>:</w:t>
      </w:r>
    </w:p>
    <w:p>
      <w:pPr>
        <w:keepNext w:val="0"/>
        <w:keepLines w:val="0"/>
        <w:pageBreakBefore w:val="0"/>
        <w:widowControl w:val="0"/>
        <w:kinsoku/>
        <w:wordWrap/>
        <w:overflowPunct/>
        <w:topLinePunct w:val="0"/>
        <w:autoSpaceDE/>
        <w:autoSpaceDN/>
        <w:bidi w:val="0"/>
        <w:adjustRightInd/>
        <w:snapToGrid/>
        <w:spacing w:line="640" w:lineRule="exact"/>
        <w:ind w:firstLine="648" w:firstLineChars="200"/>
        <w:textAlignment w:val="auto"/>
        <w:rPr>
          <w:rFonts w:hint="eastAsia" w:ascii="Times New Roman" w:hAnsi="Times New Roman" w:eastAsia="黑体" w:cs="Times New Roman"/>
          <w:color w:val="auto"/>
          <w:sz w:val="32"/>
          <w:szCs w:val="32"/>
          <w:lang w:eastAsia="zh-CN"/>
        </w:rPr>
      </w:pPr>
      <w:r>
        <w:rPr>
          <w:rFonts w:hint="default" w:ascii="Times New Roman" w:hAnsi="Times New Roman" w:eastAsia="黑体" w:cs="Times New Roman"/>
          <w:color w:val="auto"/>
          <w:sz w:val="32"/>
          <w:szCs w:val="32"/>
        </w:rPr>
        <w:t>一、</w:t>
      </w:r>
      <w:r>
        <w:rPr>
          <w:rFonts w:hint="eastAsia" w:ascii="Times New Roman" w:hAnsi="Times New Roman" w:eastAsia="黑体" w:cs="Times New Roman"/>
          <w:color w:val="auto"/>
          <w:sz w:val="32"/>
          <w:szCs w:val="32"/>
          <w:lang w:eastAsia="zh-CN"/>
        </w:rPr>
        <w:t>支持方向</w:t>
      </w:r>
    </w:p>
    <w:p>
      <w:pPr>
        <w:keepNext w:val="0"/>
        <w:keepLines w:val="0"/>
        <w:pageBreakBefore w:val="0"/>
        <w:widowControl w:val="0"/>
        <w:kinsoku/>
        <w:wordWrap/>
        <w:overflowPunct/>
        <w:topLinePunct w:val="0"/>
        <w:autoSpaceDE/>
        <w:autoSpaceDN/>
        <w:bidi w:val="0"/>
        <w:adjustRightInd/>
        <w:snapToGrid/>
        <w:spacing w:line="640" w:lineRule="exact"/>
        <w:ind w:firstLine="648" w:firstLineChars="200"/>
        <w:textAlignment w:val="auto"/>
        <w:rPr>
          <w:rFonts w:hint="default"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eastAsia="zh-CN"/>
        </w:rPr>
        <w:t>结合刺梨产业发展目标、发展方向和发展重点，以科技创新为发展新质生产力注入强大动力，重点支持向科技要产能,促农增收、促产增效项目，</w:t>
      </w:r>
      <w:r>
        <w:rPr>
          <w:rFonts w:hint="default" w:ascii="Times New Roman" w:hAnsi="Times New Roman" w:eastAsia="仿宋_GB2312" w:cs="Times New Roman"/>
          <w:color w:val="auto"/>
          <w:sz w:val="32"/>
          <w:szCs w:val="32"/>
        </w:rPr>
        <w:t>提高产业科技攻关能力，</w:t>
      </w:r>
      <w:r>
        <w:rPr>
          <w:rFonts w:hint="eastAsia" w:ascii="Times New Roman" w:hAnsi="Times New Roman" w:eastAsia="仿宋_GB2312" w:cs="Times New Roman"/>
          <w:color w:val="auto"/>
          <w:sz w:val="32"/>
          <w:szCs w:val="32"/>
          <w:lang w:eastAsia="zh-CN"/>
        </w:rPr>
        <w:t>大力发展精深加工，持续提升产业助农增收能力，助力乡村全面振兴。</w:t>
      </w:r>
    </w:p>
    <w:p>
      <w:pPr>
        <w:keepNext w:val="0"/>
        <w:keepLines w:val="0"/>
        <w:pageBreakBefore w:val="0"/>
        <w:widowControl w:val="0"/>
        <w:kinsoku/>
        <w:wordWrap/>
        <w:overflowPunct/>
        <w:topLinePunct w:val="0"/>
        <w:autoSpaceDE/>
        <w:autoSpaceDN/>
        <w:bidi w:val="0"/>
        <w:adjustRightInd/>
        <w:snapToGrid/>
        <w:spacing w:line="640" w:lineRule="exact"/>
        <w:ind w:firstLine="648" w:firstLineChars="200"/>
        <w:textAlignment w:val="auto"/>
        <w:rPr>
          <w:rFonts w:hint="eastAsia" w:ascii="Times New Roman" w:hAnsi="Times New Roman" w:eastAsia="黑体" w:cs="Times New Roman"/>
          <w:color w:val="auto"/>
          <w:sz w:val="32"/>
          <w:szCs w:val="32"/>
          <w:lang w:eastAsia="zh-CN"/>
        </w:rPr>
      </w:pPr>
      <w:r>
        <w:rPr>
          <w:rFonts w:hint="default" w:ascii="Times New Roman" w:hAnsi="Times New Roman" w:eastAsia="黑体" w:cs="Times New Roman"/>
          <w:color w:val="auto"/>
          <w:sz w:val="32"/>
          <w:szCs w:val="32"/>
        </w:rPr>
        <w:t>二、</w:t>
      </w:r>
      <w:r>
        <w:rPr>
          <w:rFonts w:hint="eastAsia" w:ascii="Times New Roman" w:hAnsi="Times New Roman" w:eastAsia="黑体" w:cs="Times New Roman"/>
          <w:color w:val="auto"/>
          <w:sz w:val="32"/>
          <w:szCs w:val="32"/>
          <w:lang w:eastAsia="zh-CN"/>
        </w:rPr>
        <w:t>申报条件</w:t>
      </w:r>
    </w:p>
    <w:p>
      <w:pPr>
        <w:keepNext w:val="0"/>
        <w:keepLines w:val="0"/>
        <w:pageBreakBefore w:val="0"/>
        <w:widowControl w:val="0"/>
        <w:kinsoku/>
        <w:wordWrap/>
        <w:overflowPunct/>
        <w:topLinePunct w:val="0"/>
        <w:autoSpaceDE/>
        <w:autoSpaceDN/>
        <w:bidi w:val="0"/>
        <w:adjustRightInd/>
        <w:snapToGrid/>
        <w:spacing w:line="640" w:lineRule="exact"/>
        <w:ind w:firstLine="648" w:firstLineChars="200"/>
        <w:textAlignment w:val="auto"/>
        <w:rPr>
          <w:rFonts w:hint="default"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w:t>
      </w:r>
      <w:r>
        <w:rPr>
          <w:rFonts w:hint="default" w:ascii="仿宋_GB2312" w:hAnsi="仿宋_GB2312" w:eastAsia="仿宋_GB2312" w:cs="仿宋_GB2312"/>
          <w:color w:val="auto"/>
          <w:sz w:val="32"/>
          <w:szCs w:val="32"/>
        </w:rPr>
        <w:t>在我省行政区域内依法登记注册;</w:t>
      </w:r>
    </w:p>
    <w:p>
      <w:pPr>
        <w:keepNext w:val="0"/>
        <w:keepLines w:val="0"/>
        <w:pageBreakBefore w:val="0"/>
        <w:widowControl w:val="0"/>
        <w:kinsoku/>
        <w:wordWrap/>
        <w:overflowPunct/>
        <w:topLinePunct w:val="0"/>
        <w:autoSpaceDE/>
        <w:autoSpaceDN/>
        <w:bidi w:val="0"/>
        <w:adjustRightInd/>
        <w:snapToGrid/>
        <w:spacing w:line="640" w:lineRule="exact"/>
        <w:ind w:firstLine="648" w:firstLineChars="200"/>
        <w:textAlignment w:val="auto"/>
        <w:rPr>
          <w:rFonts w:hint="default" w:ascii="仿宋_GB2312" w:hAnsi="仿宋_GB2312" w:eastAsia="仿宋_GB2312" w:cs="仿宋_GB2312"/>
          <w:color w:val="auto"/>
          <w:sz w:val="32"/>
          <w:szCs w:val="32"/>
        </w:rPr>
      </w:pPr>
      <w:r>
        <w:rPr>
          <w:rFonts w:hint="default" w:ascii="仿宋_GB2312" w:hAnsi="仿宋_GB2312" w:eastAsia="仿宋_GB2312" w:cs="仿宋_GB2312"/>
          <w:color w:val="auto"/>
          <w:sz w:val="32"/>
          <w:szCs w:val="32"/>
        </w:rPr>
        <w:t>(二)具有独立的法人资格</w:t>
      </w:r>
      <w:r>
        <w:rPr>
          <w:rFonts w:hint="eastAsia" w:ascii="仿宋_GB2312" w:hAnsi="仿宋_GB2312" w:eastAsia="仿宋_GB2312" w:cs="仿宋_GB2312"/>
          <w:color w:val="auto"/>
          <w:sz w:val="32"/>
          <w:szCs w:val="32"/>
          <w:lang w:eastAsia="zh-CN"/>
        </w:rPr>
        <w:t>，</w:t>
      </w:r>
      <w:r>
        <w:rPr>
          <w:rFonts w:hint="default" w:ascii="仿宋_GB2312" w:hAnsi="仿宋_GB2312" w:eastAsia="仿宋_GB2312" w:cs="仿宋_GB2312"/>
          <w:color w:val="auto"/>
          <w:sz w:val="32"/>
          <w:szCs w:val="32"/>
        </w:rPr>
        <w:t>财务管理制度健全</w:t>
      </w:r>
      <w:r>
        <w:rPr>
          <w:rFonts w:hint="eastAsia" w:ascii="仿宋_GB2312" w:hAnsi="仿宋_GB2312" w:eastAsia="仿宋_GB2312" w:cs="仿宋_GB2312"/>
          <w:color w:val="auto"/>
          <w:sz w:val="32"/>
          <w:szCs w:val="32"/>
          <w:lang w:eastAsia="zh-CN"/>
        </w:rPr>
        <w:t>，</w:t>
      </w:r>
      <w:r>
        <w:rPr>
          <w:rFonts w:hint="default" w:ascii="仿宋_GB2312" w:hAnsi="仿宋_GB2312" w:eastAsia="仿宋_GB2312" w:cs="仿宋_GB2312"/>
          <w:color w:val="auto"/>
          <w:sz w:val="32"/>
          <w:szCs w:val="32"/>
        </w:rPr>
        <w:t>会计信息完整</w:t>
      </w:r>
      <w:r>
        <w:rPr>
          <w:rFonts w:hint="eastAsia" w:ascii="仿宋_GB2312" w:hAnsi="仿宋_GB2312" w:eastAsia="仿宋_GB2312" w:cs="仿宋_GB2312"/>
          <w:color w:val="auto"/>
          <w:sz w:val="32"/>
          <w:szCs w:val="32"/>
          <w:lang w:eastAsia="zh-CN"/>
        </w:rPr>
        <w:t>，</w:t>
      </w:r>
      <w:r>
        <w:rPr>
          <w:rFonts w:hint="default" w:ascii="仿宋_GB2312" w:hAnsi="仿宋_GB2312" w:eastAsia="仿宋_GB2312" w:cs="仿宋_GB2312"/>
          <w:color w:val="auto"/>
          <w:sz w:val="32"/>
          <w:szCs w:val="32"/>
        </w:rPr>
        <w:t>纳税信用和银行信用等社会信用良好;</w:t>
      </w:r>
    </w:p>
    <w:p>
      <w:pPr>
        <w:keepNext w:val="0"/>
        <w:keepLines w:val="0"/>
        <w:pageBreakBefore w:val="0"/>
        <w:widowControl w:val="0"/>
        <w:kinsoku/>
        <w:wordWrap/>
        <w:overflowPunct/>
        <w:topLinePunct w:val="0"/>
        <w:autoSpaceDE/>
        <w:autoSpaceDN/>
        <w:bidi w:val="0"/>
        <w:adjustRightInd/>
        <w:snapToGrid/>
        <w:spacing w:line="640" w:lineRule="exact"/>
        <w:ind w:firstLine="648" w:firstLineChars="200"/>
        <w:textAlignment w:val="auto"/>
        <w:rPr>
          <w:rFonts w:hint="default" w:ascii="仿宋_GB2312" w:hAnsi="仿宋_GB2312" w:eastAsia="仿宋_GB2312" w:cs="仿宋_GB2312"/>
          <w:color w:val="auto"/>
          <w:sz w:val="32"/>
          <w:szCs w:val="32"/>
        </w:rPr>
      </w:pPr>
      <w:r>
        <w:rPr>
          <w:rFonts w:hint="default" w:ascii="仿宋_GB2312" w:hAnsi="仿宋_GB2312" w:eastAsia="仿宋_GB2312" w:cs="仿宋_GB2312"/>
          <w:color w:val="auto"/>
          <w:sz w:val="32"/>
          <w:szCs w:val="32"/>
        </w:rPr>
        <w:t>(三)申报项目符合国家宏观经济政策、产业政策、行业发展规划和地区发展规划以及刺梨产业专班经费支持范围。</w:t>
      </w:r>
    </w:p>
    <w:p>
      <w:pPr>
        <w:keepNext w:val="0"/>
        <w:keepLines w:val="0"/>
        <w:pageBreakBefore w:val="0"/>
        <w:widowControl w:val="0"/>
        <w:kinsoku/>
        <w:wordWrap/>
        <w:overflowPunct/>
        <w:topLinePunct w:val="0"/>
        <w:autoSpaceDE/>
        <w:autoSpaceDN/>
        <w:bidi w:val="0"/>
        <w:adjustRightInd/>
        <w:snapToGrid/>
        <w:spacing w:line="640" w:lineRule="exact"/>
        <w:ind w:firstLine="648" w:firstLineChars="200"/>
        <w:textAlignment w:val="auto"/>
        <w:rPr>
          <w:rFonts w:hint="default" w:ascii="仿宋_GB2312" w:hAnsi="仿宋_GB2312" w:eastAsia="仿宋_GB2312" w:cs="仿宋_GB2312"/>
          <w:color w:val="auto"/>
          <w:sz w:val="32"/>
          <w:szCs w:val="32"/>
        </w:rPr>
      </w:pPr>
      <w:r>
        <w:rPr>
          <w:rFonts w:hint="default" w:ascii="仿宋_GB2312" w:hAnsi="仿宋_GB2312" w:eastAsia="仿宋_GB2312" w:cs="仿宋_GB2312"/>
          <w:color w:val="auto"/>
          <w:sz w:val="32"/>
          <w:szCs w:val="32"/>
        </w:rPr>
        <w:t>(四)同一项目获得过国家和省级财政资金支持的,不再予以支持。</w:t>
      </w:r>
    </w:p>
    <w:p>
      <w:pPr>
        <w:keepNext w:val="0"/>
        <w:keepLines w:val="0"/>
        <w:pageBreakBefore w:val="0"/>
        <w:widowControl w:val="0"/>
        <w:kinsoku/>
        <w:wordWrap/>
        <w:overflowPunct/>
        <w:topLinePunct w:val="0"/>
        <w:autoSpaceDE/>
        <w:autoSpaceDN/>
        <w:bidi w:val="0"/>
        <w:adjustRightInd/>
        <w:snapToGrid/>
        <w:spacing w:line="640" w:lineRule="exact"/>
        <w:ind w:firstLine="648" w:firstLineChars="200"/>
        <w:textAlignment w:val="auto"/>
        <w:rPr>
          <w:rFonts w:hint="default" w:ascii="Times New Roman" w:hAnsi="Times New Roman" w:eastAsia="黑体" w:cs="Times New Roman"/>
          <w:color w:val="auto"/>
          <w:sz w:val="32"/>
          <w:szCs w:val="32"/>
        </w:rPr>
      </w:pPr>
      <w:r>
        <w:rPr>
          <w:rFonts w:hint="eastAsia" w:ascii="Times New Roman" w:hAnsi="Times New Roman" w:eastAsia="黑体" w:cs="Times New Roman"/>
          <w:color w:val="auto"/>
          <w:sz w:val="32"/>
          <w:szCs w:val="32"/>
          <w:lang w:eastAsia="zh-CN"/>
        </w:rPr>
        <w:t>三、</w:t>
      </w:r>
      <w:r>
        <w:rPr>
          <w:rFonts w:hint="default" w:ascii="Times New Roman" w:hAnsi="Times New Roman" w:eastAsia="黑体" w:cs="Times New Roman"/>
          <w:color w:val="auto"/>
          <w:sz w:val="32"/>
          <w:szCs w:val="32"/>
        </w:rPr>
        <w:t>申报</w:t>
      </w:r>
      <w:r>
        <w:rPr>
          <w:rFonts w:hint="eastAsia" w:ascii="Times New Roman" w:hAnsi="Times New Roman" w:eastAsia="黑体" w:cs="Times New Roman"/>
          <w:color w:val="auto"/>
          <w:sz w:val="32"/>
          <w:szCs w:val="32"/>
          <w:lang w:eastAsia="zh-CN"/>
        </w:rPr>
        <w:t>方式</w:t>
      </w:r>
    </w:p>
    <w:p>
      <w:pPr>
        <w:keepNext w:val="0"/>
        <w:keepLines w:val="0"/>
        <w:pageBreakBefore w:val="0"/>
        <w:widowControl w:val="0"/>
        <w:kinsoku/>
        <w:wordWrap/>
        <w:overflowPunct/>
        <w:topLinePunct w:val="0"/>
        <w:autoSpaceDE/>
        <w:autoSpaceDN/>
        <w:bidi w:val="0"/>
        <w:adjustRightInd/>
        <w:snapToGrid/>
        <w:spacing w:line="640" w:lineRule="exact"/>
        <w:ind w:firstLine="648" w:firstLineChars="200"/>
        <w:jc w:val="left"/>
        <w:textAlignment w:val="auto"/>
        <w:rPr>
          <w:rFonts w:hint="default" w:ascii="Times New Roman" w:hAnsi="Times New Roman" w:eastAsia="仿宋_GB2312" w:cs="Times New Roman"/>
          <w:b w:val="0"/>
          <w:bCs w:val="0"/>
          <w:color w:val="auto"/>
          <w:sz w:val="32"/>
          <w:szCs w:val="32"/>
          <w:lang w:eastAsia="zh-CN"/>
        </w:rPr>
      </w:pPr>
      <w:r>
        <w:rPr>
          <w:rFonts w:hint="default" w:ascii="Times New Roman" w:hAnsi="Times New Roman" w:eastAsia="仿宋_GB2312" w:cs="Times New Roman"/>
          <w:b w:val="0"/>
          <w:bCs w:val="0"/>
          <w:color w:val="auto"/>
          <w:sz w:val="32"/>
          <w:szCs w:val="32"/>
        </w:rPr>
        <w:t>申报单位登陆</w:t>
      </w:r>
      <w:r>
        <w:rPr>
          <w:rFonts w:hint="eastAsia" w:ascii="黑体" w:hAnsi="黑体" w:eastAsia="黑体" w:cs="黑体"/>
          <w:b w:val="0"/>
          <w:bCs w:val="0"/>
          <w:color w:val="auto"/>
          <w:sz w:val="32"/>
          <w:szCs w:val="32"/>
          <w:lang w:eastAsia="zh-CN"/>
        </w:rPr>
        <w:t>贵州</w:t>
      </w:r>
      <w:r>
        <w:rPr>
          <w:rFonts w:hint="eastAsia" w:ascii="黑体" w:hAnsi="黑体" w:eastAsia="黑体" w:cs="黑体"/>
          <w:b w:val="0"/>
          <w:bCs w:val="0"/>
          <w:color w:val="auto"/>
          <w:sz w:val="32"/>
          <w:szCs w:val="32"/>
        </w:rPr>
        <w:t>省工业和信息化厅</w:t>
      </w:r>
      <w:r>
        <w:rPr>
          <w:rFonts w:hint="eastAsia" w:ascii="黑体" w:hAnsi="黑体" w:eastAsia="黑体" w:cs="黑体"/>
          <w:b w:val="0"/>
          <w:bCs w:val="0"/>
          <w:color w:val="auto"/>
          <w:sz w:val="32"/>
          <w:szCs w:val="32"/>
          <w:lang w:eastAsia="zh-CN"/>
        </w:rPr>
        <w:t>官方</w:t>
      </w:r>
      <w:r>
        <w:rPr>
          <w:rFonts w:hint="default" w:ascii="Times New Roman" w:hAnsi="Times New Roman" w:eastAsia="仿宋_GB2312" w:cs="Times New Roman"/>
          <w:b w:val="0"/>
          <w:bCs w:val="0"/>
          <w:color w:val="auto"/>
          <w:sz w:val="32"/>
          <w:szCs w:val="32"/>
        </w:rPr>
        <w:t>网站，</w:t>
      </w:r>
      <w:r>
        <w:rPr>
          <w:rFonts w:hint="eastAsia" w:ascii="Times New Roman" w:hAnsi="Times New Roman" w:eastAsia="仿宋_GB2312" w:cs="Times New Roman"/>
          <w:b w:val="0"/>
          <w:bCs w:val="0"/>
          <w:color w:val="auto"/>
          <w:sz w:val="32"/>
          <w:szCs w:val="32"/>
          <w:lang w:eastAsia="zh-CN"/>
        </w:rPr>
        <w:t>下拉至</w:t>
      </w:r>
      <w:r>
        <w:rPr>
          <w:rFonts w:hint="eastAsia" w:ascii="黑体" w:hAnsi="黑体" w:eastAsia="黑体" w:cs="黑体"/>
          <w:b w:val="0"/>
          <w:bCs w:val="0"/>
          <w:color w:val="auto"/>
          <w:sz w:val="32"/>
          <w:szCs w:val="32"/>
          <w:lang w:eastAsia="zh-CN"/>
        </w:rPr>
        <w:t>便民服务</w:t>
      </w:r>
      <w:r>
        <w:rPr>
          <w:rFonts w:hint="eastAsia" w:ascii="黑体" w:hAnsi="黑体" w:eastAsia="黑体" w:cs="黑体"/>
          <w:b w:val="0"/>
          <w:bCs w:val="0"/>
          <w:color w:val="auto"/>
          <w:sz w:val="32"/>
          <w:szCs w:val="32"/>
          <w:lang w:val="en-US" w:eastAsia="zh-CN"/>
        </w:rPr>
        <w:t>-综合服务平台</w:t>
      </w:r>
      <w:r>
        <w:rPr>
          <w:rFonts w:hint="eastAsia" w:ascii="Times New Roman" w:hAnsi="Times New Roman"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rPr>
        <w:t>进入</w:t>
      </w:r>
      <w:r>
        <w:rPr>
          <w:rFonts w:hint="eastAsia" w:ascii="黑体" w:hAnsi="黑体" w:eastAsia="黑体" w:cs="黑体"/>
          <w:b w:val="0"/>
          <w:bCs w:val="0"/>
          <w:color w:val="auto"/>
          <w:sz w:val="32"/>
          <w:szCs w:val="32"/>
          <w:lang w:eastAsia="zh-CN"/>
        </w:rPr>
        <w:t>贵州省数字工信融合服务平台</w:t>
      </w:r>
      <w:r>
        <w:rPr>
          <w:rFonts w:hint="default" w:ascii="Times New Roman" w:hAnsi="Times New Roman" w:eastAsia="仿宋_GB2312" w:cs="Times New Roman"/>
          <w:b w:val="0"/>
          <w:bCs w:val="0"/>
          <w:color w:val="auto"/>
          <w:sz w:val="32"/>
          <w:szCs w:val="32"/>
          <w:lang w:eastAsia="zh-CN"/>
        </w:rPr>
        <w:t>中</w:t>
      </w:r>
      <w:r>
        <w:rPr>
          <w:rFonts w:hint="eastAsia" w:ascii="仿宋_GB2312" w:hAnsi="仿宋_GB2312" w:eastAsia="仿宋_GB2312" w:cs="仿宋_GB2312"/>
          <w:b w:val="0"/>
          <w:bCs w:val="0"/>
          <w:color w:val="auto"/>
          <w:sz w:val="32"/>
          <w:szCs w:val="32"/>
          <w:lang w:val="en-US" w:eastAsia="zh-CN"/>
        </w:rPr>
        <w:t>，下拉至</w:t>
      </w:r>
      <w:r>
        <w:rPr>
          <w:rFonts w:hint="eastAsia" w:ascii="黑体" w:hAnsi="黑体" w:eastAsia="黑体" w:cs="黑体"/>
          <w:b w:val="0"/>
          <w:bCs w:val="0"/>
          <w:color w:val="auto"/>
          <w:sz w:val="32"/>
          <w:szCs w:val="32"/>
          <w:lang w:val="en-US" w:eastAsia="zh-CN"/>
        </w:rPr>
        <w:t>其他系统入口</w:t>
      </w:r>
      <w:r>
        <w:rPr>
          <w:rFonts w:hint="eastAsia" w:ascii="仿宋_GB2312" w:hAnsi="仿宋_GB2312" w:eastAsia="仿宋_GB2312" w:cs="仿宋_GB2312"/>
          <w:b w:val="0"/>
          <w:bCs w:val="0"/>
          <w:color w:val="auto"/>
          <w:sz w:val="32"/>
          <w:szCs w:val="32"/>
          <w:lang w:val="en-US" w:eastAsia="zh-CN"/>
        </w:rPr>
        <w:t>，进入</w:t>
      </w:r>
      <w:r>
        <w:rPr>
          <w:rFonts w:hint="eastAsia" w:ascii="黑体" w:hAnsi="黑体" w:eastAsia="黑体" w:cs="黑体"/>
          <w:b w:val="0"/>
          <w:bCs w:val="0"/>
          <w:color w:val="auto"/>
          <w:sz w:val="32"/>
          <w:szCs w:val="32"/>
          <w:lang w:val="en-US" w:eastAsia="zh-CN"/>
        </w:rPr>
        <w:t>刺梨产业发展专项资金管理系统(农村特色产业专项管理系统)</w:t>
      </w:r>
      <w:r>
        <w:rPr>
          <w:rFonts w:hint="eastAsia" w:ascii="仿宋_GB2312" w:hAnsi="仿宋_GB2312" w:eastAsia="仿宋_GB2312" w:cs="仿宋_GB2312"/>
          <w:b w:val="0"/>
          <w:bCs w:val="0"/>
          <w:color w:val="auto"/>
          <w:sz w:val="32"/>
          <w:szCs w:val="32"/>
          <w:lang w:val="en-US" w:eastAsia="zh-CN"/>
        </w:rPr>
        <w:t>，</w:t>
      </w:r>
      <w:r>
        <w:rPr>
          <w:rFonts w:hint="default" w:ascii="Times New Roman" w:hAnsi="Times New Roman" w:eastAsia="仿宋_GB2312" w:cs="Times New Roman"/>
          <w:b w:val="0"/>
          <w:bCs w:val="0"/>
          <w:color w:val="auto"/>
          <w:sz w:val="32"/>
          <w:szCs w:val="32"/>
        </w:rPr>
        <w:t>按要求注册账号</w:t>
      </w:r>
      <w:r>
        <w:rPr>
          <w:rFonts w:hint="eastAsia" w:ascii="仿宋_GB2312" w:hAnsi="仿宋_GB2312" w:eastAsia="仿宋_GB2312" w:cs="仿宋_GB2312"/>
          <w:b w:val="0"/>
          <w:bCs w:val="0"/>
          <w:color w:val="auto"/>
          <w:sz w:val="32"/>
          <w:szCs w:val="32"/>
          <w:lang w:val="en-US" w:eastAsia="zh-CN"/>
        </w:rPr>
        <w:t>(</w:t>
      </w:r>
      <w:r>
        <w:rPr>
          <w:rFonts w:hint="eastAsia" w:ascii="Times New Roman" w:hAnsi="Times New Roman" w:eastAsia="仿宋_GB2312" w:cs="Times New Roman"/>
          <w:b w:val="0"/>
          <w:bCs w:val="0"/>
          <w:color w:val="auto"/>
          <w:sz w:val="32"/>
          <w:szCs w:val="32"/>
          <w:lang w:val="en-US" w:eastAsia="zh-CN"/>
        </w:rPr>
        <w:t>如已有账号，无需重复注册</w:t>
      </w:r>
      <w:r>
        <w:rPr>
          <w:rFonts w:hint="eastAsia" w:ascii="仿宋_GB2312" w:hAnsi="仿宋_GB2312" w:eastAsia="仿宋_GB2312" w:cs="仿宋_GB2312"/>
          <w:b w:val="0"/>
          <w:bCs w:val="0"/>
          <w:color w:val="auto"/>
          <w:sz w:val="32"/>
          <w:szCs w:val="32"/>
          <w:lang w:val="en-US" w:eastAsia="zh-CN"/>
        </w:rPr>
        <w:t>)</w:t>
      </w:r>
      <w:r>
        <w:rPr>
          <w:rFonts w:hint="default" w:ascii="仿宋_GB2312" w:hAnsi="仿宋_GB2312" w:eastAsia="仿宋_GB2312" w:cs="仿宋_GB2312"/>
          <w:b w:val="0"/>
          <w:bCs w:val="0"/>
          <w:color w:val="auto"/>
          <w:sz w:val="32"/>
          <w:szCs w:val="32"/>
          <w:lang w:val="en-US" w:eastAsia="zh-CN"/>
        </w:rPr>
        <w:t>，</w:t>
      </w:r>
      <w:r>
        <w:rPr>
          <w:rFonts w:hint="default" w:ascii="Times New Roman" w:hAnsi="Times New Roman" w:eastAsia="仿宋_GB2312" w:cs="Times New Roman"/>
          <w:b w:val="0"/>
          <w:bCs w:val="0"/>
          <w:color w:val="auto"/>
          <w:sz w:val="32"/>
          <w:szCs w:val="32"/>
        </w:rPr>
        <w:t>填报相关</w:t>
      </w:r>
      <w:r>
        <w:rPr>
          <w:rFonts w:hint="default" w:ascii="Times New Roman" w:hAnsi="Times New Roman" w:eastAsia="仿宋_GB2312" w:cs="Times New Roman"/>
          <w:b w:val="0"/>
          <w:bCs w:val="0"/>
          <w:color w:val="auto"/>
          <w:sz w:val="32"/>
          <w:szCs w:val="32"/>
          <w:lang w:eastAsia="zh-CN"/>
        </w:rPr>
        <w:t>信</w:t>
      </w:r>
      <w:r>
        <w:rPr>
          <w:rFonts w:hint="default" w:ascii="Times New Roman" w:hAnsi="Times New Roman" w:eastAsia="仿宋_GB2312" w:cs="Times New Roman"/>
          <w:b w:val="0"/>
          <w:bCs w:val="0"/>
          <w:color w:val="auto"/>
          <w:sz w:val="32"/>
          <w:szCs w:val="32"/>
        </w:rPr>
        <w:t>息</w:t>
      </w:r>
      <w:r>
        <w:rPr>
          <w:rFonts w:hint="default" w:ascii="Times New Roman" w:hAnsi="Times New Roman" w:eastAsia="仿宋_GB2312" w:cs="Times New Roman"/>
          <w:b w:val="0"/>
          <w:bCs w:val="0"/>
          <w:color w:val="auto"/>
          <w:sz w:val="32"/>
          <w:szCs w:val="32"/>
          <w:lang w:eastAsia="zh-CN"/>
        </w:rPr>
        <w:t>及</w:t>
      </w:r>
      <w:r>
        <w:rPr>
          <w:rFonts w:hint="eastAsia" w:ascii="Times New Roman" w:hAnsi="Times New Roman" w:eastAsia="仿宋_GB2312" w:cs="Times New Roman"/>
          <w:b w:val="0"/>
          <w:bCs w:val="0"/>
          <w:color w:val="auto"/>
          <w:sz w:val="32"/>
          <w:szCs w:val="32"/>
          <w:lang w:eastAsia="zh-CN"/>
        </w:rPr>
        <w:t>上传</w:t>
      </w:r>
      <w:r>
        <w:rPr>
          <w:rFonts w:hint="default" w:ascii="Times New Roman" w:hAnsi="Times New Roman" w:eastAsia="仿宋_GB2312" w:cs="Times New Roman"/>
          <w:b w:val="0"/>
          <w:bCs w:val="0"/>
          <w:color w:val="auto"/>
          <w:sz w:val="32"/>
          <w:szCs w:val="32"/>
        </w:rPr>
        <w:t>申报项目资料</w:t>
      </w:r>
      <w:r>
        <w:rPr>
          <w:rFonts w:hint="default" w:ascii="Times New Roman" w:hAnsi="Times New Roman" w:eastAsia="仿宋_GB2312" w:cs="Times New Roman"/>
          <w:b w:val="0"/>
          <w:bCs w:val="0"/>
          <w:color w:val="auto"/>
          <w:sz w:val="32"/>
          <w:szCs w:val="32"/>
          <w:lang w:eastAsia="zh-CN"/>
        </w:rPr>
        <w:t>。</w:t>
      </w:r>
      <w:r>
        <w:rPr>
          <w:rFonts w:hint="eastAsia" w:ascii="Times New Roman" w:hAnsi="Times New Roman" w:eastAsia="仿宋_GB2312" w:cs="Times New Roman"/>
          <w:b w:val="0"/>
          <w:bCs w:val="0"/>
          <w:color w:val="auto"/>
          <w:sz w:val="32"/>
          <w:szCs w:val="32"/>
          <w:lang w:eastAsia="zh-CN"/>
        </w:rPr>
        <w:t>（网址：http://61.243.4.208:8084/com.wisesoft.gzcfp.website.web/login/welcome.html）</w:t>
      </w:r>
    </w:p>
    <w:p>
      <w:pPr>
        <w:keepNext w:val="0"/>
        <w:keepLines w:val="0"/>
        <w:pageBreakBefore w:val="0"/>
        <w:widowControl w:val="0"/>
        <w:kinsoku/>
        <w:wordWrap/>
        <w:overflowPunct/>
        <w:topLinePunct w:val="0"/>
        <w:autoSpaceDE/>
        <w:autoSpaceDN/>
        <w:bidi w:val="0"/>
        <w:adjustRightInd/>
        <w:snapToGrid/>
        <w:spacing w:line="640" w:lineRule="exact"/>
        <w:ind w:firstLine="648" w:firstLineChars="200"/>
        <w:textAlignment w:val="auto"/>
        <w:rPr>
          <w:rFonts w:hint="default" w:ascii="Times New Roman" w:hAnsi="Times New Roman" w:eastAsia="黑体" w:cs="Times New Roman"/>
          <w:color w:val="auto"/>
          <w:sz w:val="32"/>
          <w:szCs w:val="32"/>
        </w:rPr>
      </w:pPr>
      <w:r>
        <w:rPr>
          <w:rFonts w:hint="eastAsia" w:ascii="Times New Roman" w:hAnsi="Times New Roman" w:eastAsia="黑体" w:cs="Times New Roman"/>
          <w:color w:val="auto"/>
          <w:sz w:val="32"/>
          <w:szCs w:val="32"/>
          <w:lang w:eastAsia="zh-CN"/>
        </w:rPr>
        <w:t>四</w:t>
      </w:r>
      <w:r>
        <w:rPr>
          <w:rFonts w:hint="default" w:ascii="Times New Roman" w:hAnsi="Times New Roman" w:eastAsia="黑体" w:cs="Times New Roman"/>
          <w:color w:val="auto"/>
          <w:sz w:val="32"/>
          <w:szCs w:val="32"/>
        </w:rPr>
        <w:t>、</w:t>
      </w:r>
      <w:r>
        <w:rPr>
          <w:rFonts w:hint="eastAsia" w:ascii="Times New Roman" w:hAnsi="Times New Roman" w:eastAsia="黑体" w:cs="Times New Roman"/>
          <w:color w:val="auto"/>
          <w:sz w:val="32"/>
          <w:szCs w:val="32"/>
          <w:lang w:eastAsia="zh-CN"/>
        </w:rPr>
        <w:t>工作</w:t>
      </w:r>
      <w:r>
        <w:rPr>
          <w:rFonts w:hint="default" w:ascii="Times New Roman" w:hAnsi="Times New Roman" w:eastAsia="黑体" w:cs="Times New Roman"/>
          <w:color w:val="auto"/>
          <w:sz w:val="32"/>
          <w:szCs w:val="32"/>
        </w:rPr>
        <w:t>要求</w:t>
      </w:r>
    </w:p>
    <w:p>
      <w:pPr>
        <w:keepNext w:val="0"/>
        <w:keepLines w:val="0"/>
        <w:pageBreakBefore w:val="0"/>
        <w:widowControl w:val="0"/>
        <w:kinsoku/>
        <w:wordWrap/>
        <w:overflowPunct/>
        <w:topLinePunct w:val="0"/>
        <w:autoSpaceDE/>
        <w:autoSpaceDN/>
        <w:bidi w:val="0"/>
        <w:adjustRightInd/>
        <w:snapToGrid/>
        <w:spacing w:line="640" w:lineRule="exact"/>
        <w:ind w:firstLine="648" w:firstLineChars="200"/>
        <w:textAlignment w:val="auto"/>
        <w:rPr>
          <w:rFonts w:hint="default" w:ascii="仿宋_GB2312" w:hAnsi="仿宋_GB2312" w:eastAsia="仿宋_GB2312" w:cs="仿宋_GB2312"/>
          <w:color w:val="auto"/>
          <w:sz w:val="32"/>
          <w:szCs w:val="32"/>
        </w:rPr>
      </w:pPr>
      <w:r>
        <w:rPr>
          <w:rFonts w:hint="eastAsia" w:ascii="楷体_GB2312" w:hAnsi="楷体_GB2312" w:eastAsia="楷体_GB2312" w:cs="楷体_GB2312"/>
          <w:color w:val="auto"/>
          <w:sz w:val="32"/>
          <w:szCs w:val="32"/>
        </w:rPr>
        <w:t>(一)精准遴选项目。</w:t>
      </w:r>
      <w:r>
        <w:rPr>
          <w:rFonts w:hint="default" w:ascii="Times New Roman" w:hAnsi="Times New Roman" w:eastAsia="仿宋_GB2312" w:cs="Times New Roman"/>
          <w:color w:val="auto"/>
          <w:sz w:val="32"/>
          <w:szCs w:val="32"/>
        </w:rPr>
        <w:t>各</w:t>
      </w:r>
      <w:r>
        <w:rPr>
          <w:rFonts w:hint="eastAsia" w:ascii="Times New Roman" w:hAnsi="Times New Roman" w:eastAsia="仿宋_GB2312" w:cs="Times New Roman"/>
          <w:color w:val="auto"/>
          <w:sz w:val="32"/>
          <w:szCs w:val="32"/>
          <w:lang w:eastAsia="zh-CN"/>
        </w:rPr>
        <w:t>市（州）刺梨产业工作专班</w:t>
      </w:r>
      <w:r>
        <w:rPr>
          <w:rFonts w:hint="default" w:ascii="Times New Roman" w:hAnsi="Times New Roman" w:eastAsia="仿宋_GB2312" w:cs="Times New Roman"/>
          <w:color w:val="auto"/>
          <w:sz w:val="32"/>
          <w:szCs w:val="32"/>
        </w:rPr>
        <w:t>要加大项目入库申报政策宣</w:t>
      </w:r>
      <w:r>
        <w:rPr>
          <w:rFonts w:hint="default" w:ascii="仿宋_GB2312" w:hAnsi="仿宋_GB2312" w:eastAsia="仿宋_GB2312" w:cs="仿宋_GB2312"/>
          <w:color w:val="auto"/>
          <w:sz w:val="32"/>
          <w:szCs w:val="32"/>
        </w:rPr>
        <w:t>传力度</w:t>
      </w:r>
      <w:r>
        <w:rPr>
          <w:rFonts w:hint="eastAsia" w:ascii="仿宋_GB2312" w:hAnsi="仿宋_GB2312" w:eastAsia="仿宋_GB2312" w:cs="仿宋_GB2312"/>
          <w:color w:val="auto"/>
          <w:sz w:val="32"/>
          <w:szCs w:val="32"/>
          <w:lang w:eastAsia="zh-CN"/>
        </w:rPr>
        <w:t>，对标要求，</w:t>
      </w:r>
      <w:r>
        <w:rPr>
          <w:rFonts w:hint="default" w:ascii="仿宋_GB2312" w:hAnsi="仿宋_GB2312" w:eastAsia="仿宋_GB2312" w:cs="仿宋_GB2312"/>
          <w:color w:val="auto"/>
          <w:sz w:val="32"/>
          <w:szCs w:val="32"/>
        </w:rPr>
        <w:t>认真组织推荐</w:t>
      </w:r>
      <w:r>
        <w:rPr>
          <w:rFonts w:hint="eastAsia" w:ascii="仿宋_GB2312" w:hAnsi="仿宋_GB2312" w:eastAsia="仿宋_GB2312" w:cs="仿宋_GB2312"/>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40" w:lineRule="exact"/>
        <w:ind w:firstLine="648" w:firstLineChars="200"/>
        <w:textAlignment w:val="auto"/>
        <w:rPr>
          <w:rFonts w:hint="default" w:ascii="Times New Roman" w:hAnsi="Times New Roman" w:eastAsia="仿宋_GB2312" w:cs="Times New Roman"/>
          <w:color w:val="auto"/>
          <w:sz w:val="32"/>
          <w:szCs w:val="32"/>
        </w:rPr>
      </w:pPr>
      <w:r>
        <w:rPr>
          <w:rFonts w:hint="default" w:ascii="楷体_GB2312" w:hAnsi="楷体_GB2312" w:eastAsia="楷体_GB2312" w:cs="楷体_GB2312"/>
          <w:color w:val="auto"/>
          <w:sz w:val="32"/>
          <w:szCs w:val="32"/>
        </w:rPr>
        <w:t>(二)严格审核把关。</w:t>
      </w:r>
      <w:r>
        <w:rPr>
          <w:rFonts w:hint="default" w:ascii="Times New Roman" w:hAnsi="Times New Roman" w:eastAsia="仿宋_GB2312" w:cs="Times New Roman"/>
          <w:color w:val="auto"/>
          <w:sz w:val="32"/>
          <w:szCs w:val="32"/>
        </w:rPr>
        <w:t>按照</w:t>
      </w:r>
      <w:r>
        <w:rPr>
          <w:rFonts w:hint="eastAsia" w:ascii="仿宋_GB2312" w:hAnsi="仿宋_GB2312" w:eastAsia="仿宋_GB2312" w:cs="仿宋_GB2312"/>
          <w:color w:val="auto"/>
          <w:sz w:val="32"/>
          <w:szCs w:val="32"/>
          <w:lang w:eastAsia="zh-CN"/>
        </w:rPr>
        <w:t>“</w:t>
      </w:r>
      <w:r>
        <w:rPr>
          <w:rFonts w:hint="default" w:ascii="Times New Roman" w:hAnsi="Times New Roman" w:eastAsia="仿宋_GB2312" w:cs="Times New Roman"/>
          <w:color w:val="auto"/>
          <w:sz w:val="32"/>
          <w:szCs w:val="32"/>
        </w:rPr>
        <w:t>谁推荐、谁负责</w:t>
      </w:r>
      <w:r>
        <w:rPr>
          <w:rFonts w:hint="eastAsia" w:ascii="仿宋_GB2312" w:hAnsi="仿宋_GB2312" w:eastAsia="仿宋_GB2312" w:cs="仿宋_GB2312"/>
          <w:color w:val="auto"/>
          <w:sz w:val="32"/>
          <w:szCs w:val="32"/>
          <w:lang w:eastAsia="zh-CN"/>
        </w:rPr>
        <w:t>”</w:t>
      </w:r>
      <w:r>
        <w:rPr>
          <w:rFonts w:hint="default" w:ascii="Times New Roman" w:hAnsi="Times New Roman" w:eastAsia="仿宋_GB2312" w:cs="Times New Roman"/>
          <w:color w:val="auto"/>
          <w:sz w:val="32"/>
          <w:szCs w:val="32"/>
        </w:rPr>
        <w:t>原则</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各地要切实强化审核推荐责任</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认真开展项目评审工作。</w:t>
      </w:r>
    </w:p>
    <w:p>
      <w:pPr>
        <w:keepNext w:val="0"/>
        <w:keepLines w:val="0"/>
        <w:pageBreakBefore w:val="0"/>
        <w:widowControl w:val="0"/>
        <w:kinsoku/>
        <w:wordWrap/>
        <w:overflowPunct/>
        <w:topLinePunct w:val="0"/>
        <w:autoSpaceDE/>
        <w:autoSpaceDN/>
        <w:bidi w:val="0"/>
        <w:adjustRightInd/>
        <w:snapToGrid/>
        <w:spacing w:line="640" w:lineRule="exact"/>
        <w:ind w:firstLine="648" w:firstLineChars="200"/>
        <w:textAlignment w:val="auto"/>
        <w:rPr>
          <w:rFonts w:hint="default" w:ascii="Times New Roman" w:hAnsi="Times New Roman" w:eastAsia="仿宋_GB2312" w:cs="Times New Roman"/>
          <w:color w:val="auto"/>
          <w:sz w:val="32"/>
          <w:szCs w:val="32"/>
        </w:rPr>
      </w:pPr>
      <w:r>
        <w:rPr>
          <w:rFonts w:hint="eastAsia" w:ascii="楷体_GB2312" w:hAnsi="楷体_GB2312" w:eastAsia="楷体_GB2312" w:cs="楷体_GB2312"/>
          <w:color w:val="auto"/>
          <w:sz w:val="32"/>
          <w:szCs w:val="32"/>
        </w:rPr>
        <w:t>(三)加强后续监管。</w:t>
      </w:r>
      <w:r>
        <w:rPr>
          <w:rFonts w:hint="default" w:ascii="Times New Roman" w:hAnsi="Times New Roman" w:eastAsia="仿宋_GB2312" w:cs="Times New Roman"/>
          <w:color w:val="auto"/>
          <w:sz w:val="32"/>
          <w:szCs w:val="32"/>
        </w:rPr>
        <w:t>各</w:t>
      </w:r>
      <w:r>
        <w:rPr>
          <w:rFonts w:hint="eastAsia" w:ascii="Times New Roman" w:hAnsi="Times New Roman" w:eastAsia="仿宋_GB2312" w:cs="Times New Roman"/>
          <w:color w:val="auto"/>
          <w:sz w:val="32"/>
          <w:szCs w:val="32"/>
          <w:lang w:eastAsia="zh-CN"/>
        </w:rPr>
        <w:t>市（州）刺梨产业工作专班</w:t>
      </w:r>
      <w:r>
        <w:rPr>
          <w:rFonts w:hint="default" w:ascii="Times New Roman" w:hAnsi="Times New Roman" w:eastAsia="仿宋_GB2312" w:cs="Times New Roman"/>
          <w:color w:val="auto"/>
          <w:sz w:val="32"/>
          <w:szCs w:val="32"/>
        </w:rPr>
        <w:t>要按照</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项目申报和项目监管并重</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的要求</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负责对获资金支持的项目进行监督管理</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进一步提升资金使用效益。</w:t>
      </w:r>
    </w:p>
    <w:p>
      <w:pPr>
        <w:keepNext w:val="0"/>
        <w:keepLines w:val="0"/>
        <w:pageBreakBefore w:val="0"/>
        <w:widowControl w:val="0"/>
        <w:kinsoku/>
        <w:wordWrap/>
        <w:overflowPunct/>
        <w:topLinePunct w:val="0"/>
        <w:autoSpaceDE/>
        <w:autoSpaceDN/>
        <w:bidi w:val="0"/>
        <w:adjustRightInd/>
        <w:snapToGrid/>
        <w:spacing w:line="640" w:lineRule="exact"/>
        <w:textAlignment w:val="auto"/>
        <w:rPr>
          <w:rFonts w:hint="default" w:ascii="Times New Roman" w:hAnsi="Times New Roman" w:eastAsia="仿宋_GB2312" w:cs="Times New Roman"/>
          <w:color w:val="auto"/>
          <w:sz w:val="32"/>
          <w:szCs w:val="32"/>
        </w:rPr>
      </w:pPr>
    </w:p>
    <w:p>
      <w:pPr>
        <w:keepNext w:val="0"/>
        <w:keepLines w:val="0"/>
        <w:pageBreakBefore w:val="0"/>
        <w:widowControl w:val="0"/>
        <w:kinsoku/>
        <w:wordWrap/>
        <w:overflowPunct/>
        <w:topLinePunct w:val="0"/>
        <w:autoSpaceDE/>
        <w:autoSpaceDN/>
        <w:bidi w:val="0"/>
        <w:adjustRightInd/>
        <w:snapToGrid/>
        <w:spacing w:line="640" w:lineRule="exact"/>
        <w:ind w:firstLine="648" w:firstLineChars="200"/>
        <w:textAlignment w:val="auto"/>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附件：贵州省刺梨产业专班经费项目申报指南</w:t>
      </w:r>
    </w:p>
    <w:p>
      <w:pPr>
        <w:keepNext w:val="0"/>
        <w:keepLines w:val="0"/>
        <w:pageBreakBefore w:val="0"/>
        <w:widowControl w:val="0"/>
        <w:kinsoku/>
        <w:wordWrap/>
        <w:overflowPunct/>
        <w:topLinePunct w:val="0"/>
        <w:autoSpaceDE/>
        <w:autoSpaceDN/>
        <w:bidi w:val="0"/>
        <w:adjustRightInd/>
        <w:snapToGrid/>
        <w:spacing w:line="640" w:lineRule="exact"/>
        <w:textAlignment w:val="auto"/>
        <w:rPr>
          <w:rFonts w:hint="default" w:ascii="Times New Roman" w:hAnsi="Times New Roman" w:eastAsia="仿宋_GB2312" w:cs="Times New Roman"/>
          <w:color w:val="auto"/>
          <w:sz w:val="32"/>
          <w:szCs w:val="32"/>
        </w:rPr>
      </w:pPr>
    </w:p>
    <w:p>
      <w:pPr>
        <w:keepNext w:val="0"/>
        <w:keepLines w:val="0"/>
        <w:pageBreakBefore w:val="0"/>
        <w:widowControl w:val="0"/>
        <w:kinsoku/>
        <w:wordWrap/>
        <w:overflowPunct/>
        <w:topLinePunct w:val="0"/>
        <w:autoSpaceDE/>
        <w:autoSpaceDN/>
        <w:bidi w:val="0"/>
        <w:adjustRightInd/>
        <w:snapToGrid/>
        <w:spacing w:line="640" w:lineRule="exact"/>
        <w:textAlignment w:val="auto"/>
        <w:rPr>
          <w:rFonts w:hint="default" w:ascii="Times New Roman" w:hAnsi="Times New Roman" w:eastAsia="仿宋_GB2312" w:cs="Times New Roman"/>
          <w:color w:val="auto"/>
          <w:sz w:val="32"/>
          <w:szCs w:val="32"/>
        </w:rPr>
      </w:pPr>
    </w:p>
    <w:p>
      <w:pPr>
        <w:keepNext w:val="0"/>
        <w:keepLines w:val="0"/>
        <w:pageBreakBefore w:val="0"/>
        <w:widowControl w:val="0"/>
        <w:kinsoku/>
        <w:wordWrap/>
        <w:overflowPunct/>
        <w:topLinePunct w:val="0"/>
        <w:autoSpaceDE/>
        <w:autoSpaceDN/>
        <w:bidi w:val="0"/>
        <w:adjustRightInd/>
        <w:snapToGrid/>
        <w:spacing w:line="640" w:lineRule="exact"/>
        <w:textAlignment w:val="auto"/>
        <w:rPr>
          <w:rFonts w:hint="default" w:ascii="Times New Roman" w:hAnsi="Times New Roman" w:eastAsia="仿宋_GB2312" w:cs="Times New Roman"/>
          <w:color w:val="auto"/>
          <w:sz w:val="32"/>
          <w:szCs w:val="32"/>
        </w:rPr>
      </w:pPr>
    </w:p>
    <w:p>
      <w:pPr>
        <w:keepNext w:val="0"/>
        <w:keepLines w:val="0"/>
        <w:pageBreakBefore w:val="0"/>
        <w:widowControl w:val="0"/>
        <w:kinsoku/>
        <w:wordWrap/>
        <w:overflowPunct/>
        <w:topLinePunct w:val="0"/>
        <w:autoSpaceDE/>
        <w:autoSpaceDN/>
        <w:bidi w:val="0"/>
        <w:adjustRightInd/>
        <w:snapToGrid/>
        <w:spacing w:line="640" w:lineRule="exact"/>
        <w:ind w:leftChars="2100" w:firstLine="648" w:firstLineChars="200"/>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省刺梨产业工作专班</w:t>
      </w:r>
    </w:p>
    <w:p>
      <w:pPr>
        <w:keepNext w:val="0"/>
        <w:keepLines w:val="0"/>
        <w:pageBreakBefore w:val="0"/>
        <w:widowControl w:val="0"/>
        <w:kinsoku/>
        <w:wordWrap/>
        <w:overflowPunct/>
        <w:topLinePunct w:val="0"/>
        <w:autoSpaceDE/>
        <w:autoSpaceDN/>
        <w:bidi w:val="0"/>
        <w:adjustRightInd/>
        <w:snapToGrid/>
        <w:spacing w:line="640" w:lineRule="exact"/>
        <w:ind w:leftChars="2100" w:firstLine="324" w:firstLineChars="100"/>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（省工业和信息化厅代章）</w:t>
      </w:r>
    </w:p>
    <w:p>
      <w:pPr>
        <w:keepNext w:val="0"/>
        <w:keepLines w:val="0"/>
        <w:pageBreakBefore w:val="0"/>
        <w:widowControl w:val="0"/>
        <w:kinsoku/>
        <w:wordWrap/>
        <w:overflowPunct/>
        <w:topLinePunct w:val="0"/>
        <w:autoSpaceDE/>
        <w:autoSpaceDN/>
        <w:bidi w:val="0"/>
        <w:adjustRightInd/>
        <w:snapToGrid/>
        <w:spacing w:line="640" w:lineRule="exact"/>
        <w:ind w:firstLine="5508" w:firstLineChars="17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202</w:t>
      </w:r>
      <w:r>
        <w:rPr>
          <w:rFonts w:hint="eastAsia" w:ascii="Times New Roman" w:hAnsi="Times New Roman" w:eastAsia="仿宋_GB2312" w:cs="Times New Roman"/>
          <w:color w:val="auto"/>
          <w:sz w:val="32"/>
          <w:szCs w:val="32"/>
          <w:lang w:val="en-US" w:eastAsia="zh-CN"/>
        </w:rPr>
        <w:t>4</w:t>
      </w:r>
      <w:r>
        <w:rPr>
          <w:rFonts w:hint="default" w:ascii="Times New Roman" w:hAnsi="Times New Roman" w:eastAsia="仿宋_GB2312" w:cs="Times New Roman"/>
          <w:color w:val="auto"/>
          <w:sz w:val="32"/>
          <w:szCs w:val="32"/>
          <w:lang w:val="en-US" w:eastAsia="zh-CN"/>
        </w:rPr>
        <w:t>年</w:t>
      </w:r>
      <w:r>
        <w:rPr>
          <w:rFonts w:hint="eastAsia" w:ascii="Times New Roman" w:hAnsi="Times New Roman" w:eastAsia="仿宋_GB2312" w:cs="Times New Roman"/>
          <w:color w:val="auto"/>
          <w:sz w:val="32"/>
          <w:szCs w:val="32"/>
          <w:lang w:val="en-US" w:eastAsia="zh-CN"/>
        </w:rPr>
        <w:t>4</w:t>
      </w:r>
      <w:r>
        <w:rPr>
          <w:rFonts w:hint="default" w:ascii="Times New Roman" w:hAnsi="Times New Roman" w:eastAsia="仿宋_GB2312" w:cs="Times New Roman"/>
          <w:color w:val="auto"/>
          <w:sz w:val="32"/>
          <w:szCs w:val="32"/>
          <w:lang w:val="en-US" w:eastAsia="zh-CN"/>
        </w:rPr>
        <w:t>月</w:t>
      </w:r>
      <w:r>
        <w:rPr>
          <w:rFonts w:hint="eastAsia" w:ascii="Times New Roman" w:hAnsi="Times New Roman" w:eastAsia="仿宋_GB2312" w:cs="Times New Roman"/>
          <w:color w:val="auto"/>
          <w:sz w:val="32"/>
          <w:szCs w:val="32"/>
          <w:lang w:val="en-US" w:eastAsia="zh-CN"/>
        </w:rPr>
        <w:t>12</w:t>
      </w:r>
      <w:r>
        <w:rPr>
          <w:rFonts w:hint="default" w:ascii="Times New Roman" w:hAnsi="Times New Roman" w:eastAsia="仿宋_GB2312" w:cs="Times New Roman"/>
          <w:color w:val="auto"/>
          <w:sz w:val="32"/>
          <w:szCs w:val="32"/>
          <w:lang w:val="en-US" w:eastAsia="zh-CN"/>
        </w:rPr>
        <w:t>日</w:t>
      </w:r>
    </w:p>
    <w:p>
      <w:pPr>
        <w:keepNext w:val="0"/>
        <w:keepLines w:val="0"/>
        <w:pageBreakBefore w:val="0"/>
        <w:widowControl w:val="0"/>
        <w:kinsoku/>
        <w:wordWrap/>
        <w:overflowPunct/>
        <w:topLinePunct w:val="0"/>
        <w:autoSpaceDE/>
        <w:autoSpaceDN/>
        <w:bidi w:val="0"/>
        <w:adjustRightInd/>
        <w:snapToGrid/>
        <w:spacing w:line="640" w:lineRule="exact"/>
        <w:ind w:firstLine="648"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（联系人：吴婷婷</w:t>
      </w:r>
      <w:r>
        <w:rPr>
          <w:rFonts w:hint="eastAsia" w:ascii="Times New Roman" w:hAnsi="Times New Roman" w:eastAsia="仿宋_GB2312" w:cs="Times New Roman"/>
          <w:color w:val="auto"/>
          <w:sz w:val="32"/>
          <w:szCs w:val="32"/>
          <w:lang w:val="en-US" w:eastAsia="zh-CN"/>
        </w:rPr>
        <w:t>，萧杰</w:t>
      </w:r>
      <w:r>
        <w:rPr>
          <w:rFonts w:hint="default" w:ascii="Times New Roman" w:hAnsi="Times New Roman" w:eastAsia="仿宋_GB2312" w:cs="Times New Roman"/>
          <w:color w:val="auto"/>
          <w:sz w:val="32"/>
          <w:szCs w:val="32"/>
          <w:lang w:val="en-US" w:eastAsia="zh-CN"/>
        </w:rPr>
        <w:t>；联系电话：</w:t>
      </w:r>
      <w:r>
        <w:rPr>
          <w:rFonts w:hint="eastAsia" w:ascii="Times New Roman" w:hAnsi="Times New Roman" w:eastAsia="仿宋_GB2312" w:cs="Times New Roman"/>
          <w:color w:val="auto"/>
          <w:sz w:val="32"/>
          <w:szCs w:val="32"/>
          <w:lang w:val="en-US" w:eastAsia="zh-CN"/>
        </w:rPr>
        <w:t>0851-88668122</w:t>
      </w:r>
      <w:r>
        <w:rPr>
          <w:rFonts w:hint="default" w:ascii="Times New Roman" w:hAnsi="Times New Roman" w:eastAsia="仿宋_GB2312" w:cs="Times New Roman"/>
          <w:color w:val="auto"/>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640" w:lineRule="exac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br w:type="page"/>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hAnsi="黑体" w:eastAsia="黑体" w:cs="黑体"/>
          <w:color w:val="auto"/>
          <w:sz w:val="32"/>
          <w:szCs w:val="32"/>
          <w:lang w:eastAsia="zh-CN"/>
        </w:rPr>
      </w:pPr>
      <w:r>
        <w:rPr>
          <w:rFonts w:hint="eastAsia" w:ascii="黑体" w:hAnsi="黑体" w:eastAsia="黑体" w:cs="黑体"/>
          <w:color w:val="auto"/>
          <w:sz w:val="32"/>
          <w:szCs w:val="32"/>
          <w:lang w:eastAsia="zh-CN"/>
        </w:rPr>
        <w:t>附件</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color w:val="auto"/>
          <w:sz w:val="44"/>
          <w:szCs w:val="44"/>
          <w:lang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color w:val="auto"/>
          <w:sz w:val="44"/>
          <w:szCs w:val="44"/>
          <w:lang w:eastAsia="zh-CN"/>
        </w:rPr>
      </w:pPr>
      <w:r>
        <w:rPr>
          <w:rFonts w:hint="eastAsia" w:ascii="方正小标宋_GBK" w:hAnsi="方正小标宋_GBK" w:eastAsia="方正小标宋_GBK" w:cs="方正小标宋_GBK"/>
          <w:color w:val="auto"/>
          <w:sz w:val="44"/>
          <w:szCs w:val="44"/>
          <w:lang w:eastAsia="zh-CN"/>
        </w:rPr>
        <w:t>贵州省刺梨产业专班经费项目</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color w:val="auto"/>
          <w:sz w:val="44"/>
          <w:szCs w:val="44"/>
          <w:lang w:eastAsia="zh-CN"/>
        </w:rPr>
      </w:pPr>
      <w:r>
        <w:rPr>
          <w:rFonts w:hint="eastAsia" w:ascii="方正小标宋_GBK" w:hAnsi="方正小标宋_GBK" w:eastAsia="方正小标宋_GBK" w:cs="方正小标宋_GBK"/>
          <w:color w:val="auto"/>
          <w:sz w:val="44"/>
          <w:szCs w:val="44"/>
          <w:lang w:eastAsia="zh-CN"/>
        </w:rPr>
        <w:t>申报指南</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8" w:firstLineChars="200"/>
        <w:textAlignment w:val="auto"/>
        <w:rPr>
          <w:rFonts w:hint="eastAsia" w:ascii="黑体" w:hAnsi="黑体" w:eastAsia="黑体" w:cs="黑体"/>
          <w:color w:val="auto"/>
          <w:kern w:val="2"/>
          <w:sz w:val="32"/>
        </w:rPr>
      </w:pPr>
    </w:p>
    <w:p>
      <w:pPr>
        <w:keepNext w:val="0"/>
        <w:keepLines w:val="0"/>
        <w:pageBreakBefore w:val="0"/>
        <w:kinsoku/>
        <w:wordWrap/>
        <w:overflowPunct/>
        <w:topLinePunct w:val="0"/>
        <w:autoSpaceDE/>
        <w:autoSpaceDN/>
        <w:bidi w:val="0"/>
        <w:adjustRightInd/>
        <w:snapToGrid/>
        <w:spacing w:line="640" w:lineRule="exact"/>
        <w:ind w:left="0" w:leftChars="0" w:firstLine="648" w:firstLineChars="200"/>
        <w:textAlignment w:val="auto"/>
        <w:rPr>
          <w:rFonts w:hint="eastAsia" w:ascii="黑体" w:hAnsi="黑体" w:eastAsia="黑体" w:cs="黑体"/>
          <w:color w:val="auto"/>
          <w:kern w:val="2"/>
          <w:sz w:val="32"/>
        </w:rPr>
      </w:pPr>
      <w:r>
        <w:rPr>
          <w:rFonts w:hint="eastAsia" w:ascii="黑体" w:hAnsi="黑体" w:eastAsia="黑体" w:cs="黑体"/>
          <w:color w:val="auto"/>
          <w:kern w:val="2"/>
          <w:sz w:val="32"/>
        </w:rPr>
        <w:t>一、申报范围</w:t>
      </w:r>
    </w:p>
    <w:p>
      <w:pPr>
        <w:keepNext w:val="0"/>
        <w:keepLines w:val="0"/>
        <w:pageBreakBefore w:val="0"/>
        <w:widowControl/>
        <w:kinsoku/>
        <w:wordWrap/>
        <w:overflowPunct/>
        <w:topLinePunct w:val="0"/>
        <w:autoSpaceDE/>
        <w:autoSpaceDN/>
        <w:bidi w:val="0"/>
        <w:adjustRightInd/>
        <w:snapToGrid/>
        <w:spacing w:line="640" w:lineRule="exact"/>
        <w:ind w:left="0" w:leftChars="0" w:firstLine="648" w:firstLineChars="200"/>
        <w:textAlignment w:val="auto"/>
        <w:rPr>
          <w:rFonts w:ascii="仿宋_GB2312" w:hAnsi="Calibri" w:eastAsia="仿宋_GB2312" w:cs="宋体"/>
          <w:color w:val="auto"/>
          <w:kern w:val="2"/>
          <w:sz w:val="32"/>
          <w:szCs w:val="32"/>
        </w:rPr>
      </w:pPr>
      <w:r>
        <w:rPr>
          <w:rFonts w:hint="eastAsia" w:ascii="仿宋_GB2312" w:hAnsi="Calibri" w:eastAsia="仿宋_GB2312" w:cs="Times New Roman"/>
          <w:color w:val="auto"/>
          <w:kern w:val="2"/>
          <w:sz w:val="32"/>
          <w:szCs w:val="32"/>
        </w:rPr>
        <w:t>结合刺梨产业发展目标、发展方向和发展重点，以科技创新为发展新质生产力注入强大动力，重点支持向科技要产能,促农增收、促产增效项目，提高产业科技攻关能力，大力发展精深加工，持续提升产业助农增收能力，助力乡村全面振兴。</w:t>
      </w:r>
    </w:p>
    <w:p>
      <w:pPr>
        <w:keepNext w:val="0"/>
        <w:keepLines w:val="0"/>
        <w:pageBreakBefore w:val="0"/>
        <w:widowControl w:val="0"/>
        <w:kinsoku/>
        <w:wordWrap/>
        <w:overflowPunct/>
        <w:topLinePunct w:val="0"/>
        <w:autoSpaceDE/>
        <w:autoSpaceDN/>
        <w:bidi w:val="0"/>
        <w:adjustRightInd/>
        <w:snapToGrid/>
        <w:spacing w:line="640" w:lineRule="exact"/>
        <w:ind w:left="0" w:leftChars="0" w:firstLine="648" w:firstLineChars="200"/>
        <w:textAlignment w:val="auto"/>
        <w:rPr>
          <w:rFonts w:ascii="黑体" w:hAnsi="黑体" w:eastAsia="黑体" w:cs="黑体"/>
          <w:color w:val="auto"/>
          <w:kern w:val="2"/>
          <w:sz w:val="32"/>
        </w:rPr>
      </w:pPr>
      <w:r>
        <w:rPr>
          <w:rFonts w:hint="eastAsia" w:ascii="黑体" w:hAnsi="黑体" w:eastAsia="黑体" w:cs="黑体"/>
          <w:color w:val="auto"/>
          <w:kern w:val="2"/>
          <w:sz w:val="32"/>
        </w:rPr>
        <w:t>二、基本要求</w:t>
      </w:r>
    </w:p>
    <w:p>
      <w:pPr>
        <w:keepNext w:val="0"/>
        <w:keepLines w:val="0"/>
        <w:pageBreakBefore w:val="0"/>
        <w:widowControl/>
        <w:kinsoku/>
        <w:wordWrap/>
        <w:overflowPunct/>
        <w:topLinePunct w:val="0"/>
        <w:autoSpaceDE/>
        <w:autoSpaceDN/>
        <w:bidi w:val="0"/>
        <w:adjustRightInd/>
        <w:snapToGrid/>
        <w:spacing w:line="640" w:lineRule="exact"/>
        <w:ind w:firstLine="648" w:firstLineChars="200"/>
        <w:jc w:val="left"/>
        <w:textAlignment w:val="auto"/>
        <w:rPr>
          <w:rFonts w:hint="eastAsia" w:ascii="仿宋_GB2312" w:hAnsi="宋体" w:eastAsia="仿宋_GB2312" w:cs="仿宋_GB2312"/>
          <w:color w:val="auto"/>
          <w:kern w:val="2"/>
          <w:sz w:val="32"/>
          <w:szCs w:val="32"/>
          <w:lang w:eastAsia="zh-CN"/>
        </w:rPr>
      </w:pPr>
      <w:r>
        <w:rPr>
          <w:rFonts w:hint="eastAsia" w:ascii="仿宋_GB2312" w:hAnsi="宋体" w:eastAsia="仿宋_GB2312" w:cs="仿宋_GB2312"/>
          <w:color w:val="auto"/>
          <w:kern w:val="2"/>
          <w:sz w:val="32"/>
          <w:szCs w:val="32"/>
        </w:rPr>
        <w:t>(一)在我省行政区域内依法登记注册</w:t>
      </w:r>
      <w:r>
        <w:rPr>
          <w:rFonts w:hint="eastAsia" w:ascii="仿宋_GB2312" w:hAnsi="宋体" w:eastAsia="仿宋_GB2312" w:cs="仿宋_GB2312"/>
          <w:color w:val="auto"/>
          <w:kern w:val="2"/>
          <w:sz w:val="32"/>
          <w:szCs w:val="32"/>
          <w:lang w:eastAsia="zh-CN"/>
        </w:rPr>
        <w:t>。</w:t>
      </w:r>
    </w:p>
    <w:p>
      <w:pPr>
        <w:keepNext w:val="0"/>
        <w:keepLines w:val="0"/>
        <w:pageBreakBefore w:val="0"/>
        <w:widowControl/>
        <w:kinsoku/>
        <w:wordWrap/>
        <w:overflowPunct/>
        <w:topLinePunct w:val="0"/>
        <w:autoSpaceDE/>
        <w:autoSpaceDN/>
        <w:bidi w:val="0"/>
        <w:adjustRightInd/>
        <w:snapToGrid/>
        <w:spacing w:line="640" w:lineRule="exact"/>
        <w:ind w:left="0" w:leftChars="0" w:firstLine="648" w:firstLineChars="200"/>
        <w:jc w:val="left"/>
        <w:textAlignment w:val="auto"/>
        <w:rPr>
          <w:rFonts w:hint="eastAsia" w:ascii="仿宋_GB2312" w:hAnsi="宋体" w:eastAsia="仿宋_GB2312" w:cs="仿宋_GB2312"/>
          <w:color w:val="auto"/>
          <w:kern w:val="2"/>
          <w:sz w:val="32"/>
          <w:szCs w:val="32"/>
          <w:lang w:eastAsia="zh-CN"/>
        </w:rPr>
      </w:pPr>
      <w:r>
        <w:rPr>
          <w:rFonts w:hint="eastAsia" w:ascii="仿宋_GB2312" w:hAnsi="宋体" w:eastAsia="仿宋_GB2312" w:cs="仿宋_GB2312"/>
          <w:color w:val="auto"/>
          <w:kern w:val="2"/>
          <w:sz w:val="32"/>
          <w:szCs w:val="32"/>
        </w:rPr>
        <w:t>(</w:t>
      </w:r>
      <w:r>
        <w:rPr>
          <w:rFonts w:hint="eastAsia" w:ascii="仿宋_GB2312" w:hAnsi="宋体" w:eastAsia="仿宋_GB2312" w:cs="仿宋_GB2312"/>
          <w:color w:val="auto"/>
          <w:kern w:val="2"/>
          <w:sz w:val="32"/>
          <w:szCs w:val="32"/>
          <w:lang w:eastAsia="zh-CN"/>
        </w:rPr>
        <w:t>二</w:t>
      </w:r>
      <w:r>
        <w:rPr>
          <w:rFonts w:hint="eastAsia" w:ascii="仿宋_GB2312" w:hAnsi="宋体" w:eastAsia="仿宋_GB2312" w:cs="仿宋_GB2312"/>
          <w:color w:val="auto"/>
          <w:kern w:val="2"/>
          <w:sz w:val="32"/>
          <w:szCs w:val="32"/>
        </w:rPr>
        <w:t>)具有独立的法人资格，财务管理制度健全，会计信息完整，纳税信用和银行信用等社会信用良好</w:t>
      </w:r>
      <w:r>
        <w:rPr>
          <w:rFonts w:hint="eastAsia" w:ascii="仿宋_GB2312" w:hAnsi="宋体" w:eastAsia="仿宋_GB2312" w:cs="仿宋_GB2312"/>
          <w:color w:val="auto"/>
          <w:kern w:val="2"/>
          <w:sz w:val="32"/>
          <w:szCs w:val="32"/>
          <w:lang w:eastAsia="zh-CN"/>
        </w:rPr>
        <w:t>。</w:t>
      </w:r>
    </w:p>
    <w:p>
      <w:pPr>
        <w:keepNext w:val="0"/>
        <w:keepLines w:val="0"/>
        <w:pageBreakBefore w:val="0"/>
        <w:kinsoku/>
        <w:wordWrap/>
        <w:overflowPunct/>
        <w:topLinePunct w:val="0"/>
        <w:autoSpaceDE/>
        <w:autoSpaceDN/>
        <w:bidi w:val="0"/>
        <w:adjustRightInd/>
        <w:snapToGrid/>
        <w:spacing w:line="640" w:lineRule="exact"/>
        <w:ind w:left="0" w:leftChars="0" w:firstLine="648" w:firstLineChars="200"/>
        <w:textAlignment w:val="auto"/>
        <w:rPr>
          <w:rStyle w:val="8"/>
          <w:rFonts w:ascii="仿宋_GB2312" w:hAnsi="黑体" w:eastAsia="仿宋_GB2312" w:cs="黑体"/>
          <w:bCs/>
          <w:color w:val="auto"/>
          <w:kern w:val="2"/>
          <w:sz w:val="32"/>
          <w:szCs w:val="32"/>
        </w:rPr>
      </w:pPr>
      <w:r>
        <w:rPr>
          <w:rFonts w:hint="eastAsia" w:ascii="仿宋_GB2312" w:hAnsi="宋体" w:eastAsia="仿宋_GB2312" w:cs="仿宋_GB2312"/>
          <w:color w:val="auto"/>
          <w:kern w:val="2"/>
          <w:sz w:val="32"/>
          <w:szCs w:val="32"/>
        </w:rPr>
        <w:t>(</w:t>
      </w:r>
      <w:r>
        <w:rPr>
          <w:rFonts w:hint="eastAsia" w:ascii="仿宋_GB2312" w:hAnsi="宋体" w:eastAsia="仿宋_GB2312" w:cs="仿宋_GB2312"/>
          <w:color w:val="auto"/>
          <w:kern w:val="2"/>
          <w:sz w:val="32"/>
          <w:szCs w:val="32"/>
          <w:lang w:eastAsia="zh-CN"/>
        </w:rPr>
        <w:t>三</w:t>
      </w:r>
      <w:r>
        <w:rPr>
          <w:rFonts w:hint="eastAsia" w:ascii="仿宋_GB2312" w:hAnsi="宋体" w:eastAsia="仿宋_GB2312" w:cs="仿宋_GB2312"/>
          <w:color w:val="auto"/>
          <w:kern w:val="2"/>
          <w:sz w:val="32"/>
          <w:szCs w:val="32"/>
        </w:rPr>
        <w:t>)</w:t>
      </w:r>
      <w:r>
        <w:rPr>
          <w:rStyle w:val="8"/>
          <w:rFonts w:hint="eastAsia" w:ascii="仿宋_GB2312" w:hAnsi="黑体" w:eastAsia="仿宋_GB2312" w:cs="黑体"/>
          <w:bCs/>
          <w:color w:val="auto"/>
          <w:kern w:val="2"/>
          <w:sz w:val="32"/>
          <w:szCs w:val="32"/>
        </w:rPr>
        <w:t>项目符合国家宏观经济政策、产业政策、行业发展规划和地区发展规划以及</w:t>
      </w:r>
      <w:r>
        <w:rPr>
          <w:rFonts w:hint="default" w:ascii="仿宋_GB2312" w:hAnsi="仿宋_GB2312" w:eastAsia="仿宋_GB2312" w:cs="仿宋_GB2312"/>
          <w:color w:val="auto"/>
          <w:sz w:val="32"/>
          <w:szCs w:val="32"/>
        </w:rPr>
        <w:t>刺梨产业专班经费支持范围</w:t>
      </w:r>
      <w:r>
        <w:rPr>
          <w:rStyle w:val="8"/>
          <w:rFonts w:hint="eastAsia" w:ascii="仿宋_GB2312" w:hAnsi="黑体" w:eastAsia="仿宋_GB2312" w:cs="黑体"/>
          <w:bCs/>
          <w:color w:val="auto"/>
          <w:kern w:val="2"/>
          <w:sz w:val="32"/>
          <w:szCs w:val="32"/>
        </w:rPr>
        <w:t>。</w:t>
      </w:r>
    </w:p>
    <w:p>
      <w:pPr>
        <w:pStyle w:val="9"/>
        <w:keepNext w:val="0"/>
        <w:keepLines w:val="0"/>
        <w:pageBreakBefore w:val="0"/>
        <w:kinsoku/>
        <w:wordWrap/>
        <w:overflowPunct/>
        <w:topLinePunct w:val="0"/>
        <w:autoSpaceDE/>
        <w:autoSpaceDN/>
        <w:bidi w:val="0"/>
        <w:adjustRightInd/>
        <w:snapToGrid/>
        <w:spacing w:line="640" w:lineRule="exact"/>
        <w:ind w:left="0" w:leftChars="0" w:firstLine="648" w:firstLineChars="200"/>
        <w:textAlignment w:val="auto"/>
        <w:rPr>
          <w:rStyle w:val="8"/>
          <w:rFonts w:ascii="仿宋_GB2312" w:hAnsi="黑体" w:eastAsia="仿宋_GB2312" w:cs="黑体"/>
          <w:bCs/>
          <w:color w:val="auto"/>
          <w:kern w:val="2"/>
          <w:sz w:val="32"/>
          <w:szCs w:val="32"/>
        </w:rPr>
      </w:pPr>
      <w:r>
        <w:rPr>
          <w:rFonts w:hint="eastAsia" w:ascii="仿宋_GB2312" w:hAnsi="宋体" w:eastAsia="仿宋_GB2312" w:cs="仿宋_GB2312"/>
          <w:color w:val="auto"/>
          <w:kern w:val="2"/>
          <w:sz w:val="32"/>
          <w:szCs w:val="32"/>
        </w:rPr>
        <w:t>(</w:t>
      </w:r>
      <w:r>
        <w:rPr>
          <w:rFonts w:hint="eastAsia" w:ascii="仿宋_GB2312" w:hAnsi="宋体" w:eastAsia="仿宋_GB2312" w:cs="仿宋_GB2312"/>
          <w:color w:val="auto"/>
          <w:kern w:val="2"/>
          <w:sz w:val="32"/>
          <w:szCs w:val="32"/>
          <w:lang w:eastAsia="zh-CN"/>
        </w:rPr>
        <w:t>四</w:t>
      </w:r>
      <w:r>
        <w:rPr>
          <w:rFonts w:hint="eastAsia" w:ascii="仿宋_GB2312" w:hAnsi="宋体" w:eastAsia="仿宋_GB2312" w:cs="仿宋_GB2312"/>
          <w:color w:val="auto"/>
          <w:kern w:val="2"/>
          <w:sz w:val="32"/>
          <w:szCs w:val="32"/>
        </w:rPr>
        <w:t>)</w:t>
      </w:r>
      <w:r>
        <w:rPr>
          <w:rStyle w:val="8"/>
          <w:rFonts w:hint="eastAsia" w:ascii="仿宋_GB2312" w:hAnsi="黑体" w:eastAsia="仿宋_GB2312" w:cs="黑体"/>
          <w:bCs/>
          <w:color w:val="auto"/>
          <w:kern w:val="2"/>
          <w:sz w:val="32"/>
          <w:szCs w:val="32"/>
        </w:rPr>
        <w:t>同一项目获得过国家和省级财政资金支持的,不再予以支持。</w:t>
      </w:r>
    </w:p>
    <w:p>
      <w:pPr>
        <w:keepNext w:val="0"/>
        <w:keepLines w:val="0"/>
        <w:pageBreakBefore w:val="0"/>
        <w:kinsoku/>
        <w:wordWrap/>
        <w:overflowPunct/>
        <w:topLinePunct w:val="0"/>
        <w:autoSpaceDE/>
        <w:autoSpaceDN/>
        <w:bidi w:val="0"/>
        <w:adjustRightInd/>
        <w:snapToGrid/>
        <w:spacing w:line="640" w:lineRule="exact"/>
        <w:ind w:left="0" w:leftChars="0" w:firstLine="648" w:firstLineChars="200"/>
        <w:textAlignment w:val="auto"/>
        <w:rPr>
          <w:rFonts w:ascii="黑体" w:hAnsi="黑体" w:eastAsia="黑体" w:cs="黑体"/>
          <w:color w:val="auto"/>
          <w:kern w:val="2"/>
          <w:sz w:val="32"/>
        </w:rPr>
      </w:pPr>
      <w:r>
        <w:rPr>
          <w:rFonts w:hint="eastAsia" w:ascii="黑体" w:hAnsi="黑体" w:eastAsia="黑体" w:cs="黑体"/>
          <w:color w:val="auto"/>
          <w:kern w:val="2"/>
          <w:sz w:val="32"/>
        </w:rPr>
        <w:t>三、申报材料</w:t>
      </w:r>
    </w:p>
    <w:p>
      <w:pPr>
        <w:keepNext w:val="0"/>
        <w:keepLines w:val="0"/>
        <w:pageBreakBefore w:val="0"/>
        <w:kinsoku/>
        <w:wordWrap/>
        <w:overflowPunct/>
        <w:topLinePunct w:val="0"/>
        <w:autoSpaceDE/>
        <w:autoSpaceDN/>
        <w:bidi w:val="0"/>
        <w:adjustRightInd/>
        <w:snapToGrid/>
        <w:spacing w:line="640" w:lineRule="exact"/>
        <w:ind w:left="0" w:leftChars="0" w:firstLine="648" w:firstLineChars="200"/>
        <w:textAlignment w:val="auto"/>
        <w:rPr>
          <w:rStyle w:val="8"/>
          <w:rFonts w:ascii="楷体_GB2312" w:hAnsi="黑体" w:eastAsia="楷体_GB2312" w:cs="黑体"/>
          <w:bCs/>
          <w:color w:val="auto"/>
          <w:kern w:val="2"/>
          <w:sz w:val="32"/>
          <w:szCs w:val="32"/>
        </w:rPr>
      </w:pPr>
      <w:r>
        <w:rPr>
          <w:rStyle w:val="8"/>
          <w:rFonts w:hint="eastAsia" w:ascii="楷体_GB2312" w:hAnsi="黑体" w:eastAsia="楷体_GB2312" w:cs="黑体"/>
          <w:bCs/>
          <w:color w:val="auto"/>
          <w:kern w:val="2"/>
          <w:sz w:val="32"/>
          <w:szCs w:val="32"/>
        </w:rPr>
        <w:t>（一）资金申报文件</w:t>
      </w:r>
    </w:p>
    <w:p>
      <w:pPr>
        <w:keepNext w:val="0"/>
        <w:keepLines w:val="0"/>
        <w:pageBreakBefore w:val="0"/>
        <w:tabs>
          <w:tab w:val="left" w:pos="8787"/>
        </w:tabs>
        <w:kinsoku/>
        <w:wordWrap/>
        <w:overflowPunct/>
        <w:topLinePunct w:val="0"/>
        <w:autoSpaceDE/>
        <w:autoSpaceDN/>
        <w:bidi w:val="0"/>
        <w:adjustRightInd/>
        <w:snapToGrid/>
        <w:spacing w:line="640" w:lineRule="exact"/>
        <w:ind w:left="0" w:leftChars="0" w:firstLine="645"/>
        <w:textAlignment w:val="auto"/>
        <w:rPr>
          <w:rFonts w:ascii="仿宋_GB2312" w:hAnsi="Calibri" w:eastAsia="仿宋_GB2312" w:cs="Times New Roman"/>
          <w:color w:val="auto"/>
          <w:kern w:val="2"/>
          <w:sz w:val="32"/>
          <w:szCs w:val="32"/>
        </w:rPr>
      </w:pPr>
      <w:r>
        <w:rPr>
          <w:rFonts w:hint="eastAsia" w:ascii="仿宋_GB2312" w:hAnsi="仿宋_GB2312" w:eastAsia="仿宋_GB2312" w:cs="Times New Roman"/>
          <w:color w:val="auto"/>
          <w:kern w:val="2"/>
          <w:sz w:val="32"/>
          <w:szCs w:val="32"/>
        </w:rPr>
        <w:t>项目主管部门会同同级财政部门</w:t>
      </w:r>
      <w:r>
        <w:rPr>
          <w:rFonts w:hint="eastAsia" w:ascii="仿宋_GB2312" w:hAnsi="仿宋_GB2312" w:eastAsia="仿宋_GB2312" w:cs="Times New Roman"/>
          <w:color w:val="auto"/>
          <w:kern w:val="2"/>
          <w:sz w:val="32"/>
          <w:szCs w:val="32"/>
          <w:lang w:eastAsia="zh-CN"/>
        </w:rPr>
        <w:t>提供</w:t>
      </w:r>
      <w:r>
        <w:rPr>
          <w:rFonts w:hint="eastAsia" w:ascii="仿宋_GB2312" w:hAnsi="仿宋_GB2312" w:eastAsia="仿宋_GB2312" w:cs="Times New Roman"/>
          <w:color w:val="auto"/>
          <w:kern w:val="2"/>
          <w:sz w:val="32"/>
          <w:szCs w:val="32"/>
        </w:rPr>
        <w:t>资金申报文件</w:t>
      </w:r>
      <w:r>
        <w:rPr>
          <w:rFonts w:hint="eastAsia" w:ascii="仿宋_GB2312" w:hAnsi="仿宋_GB2312" w:eastAsia="仿宋_GB2312" w:cs="Times New Roman"/>
          <w:color w:val="auto"/>
          <w:kern w:val="2"/>
          <w:sz w:val="32"/>
          <w:szCs w:val="32"/>
          <w:lang w:eastAsia="zh-CN"/>
        </w:rPr>
        <w:t>，含资金申请报告（</w:t>
      </w:r>
      <w:r>
        <w:rPr>
          <w:rFonts w:hint="eastAsia" w:ascii="仿宋_GB2312" w:hAnsi="仿宋_GB2312" w:eastAsia="仿宋_GB2312" w:cs="仿宋_GB2312"/>
          <w:color w:val="auto"/>
          <w:kern w:val="2"/>
          <w:sz w:val="32"/>
          <w:szCs w:val="32"/>
          <w:lang w:eastAsia="zh-CN"/>
        </w:rPr>
        <w:t>附件</w:t>
      </w:r>
      <w:r>
        <w:rPr>
          <w:rFonts w:hint="default" w:ascii="Times New Roman" w:hAnsi="Times New Roman" w:eastAsia="仿宋_GB2312" w:cs="Times New Roman"/>
          <w:color w:val="auto"/>
          <w:kern w:val="2"/>
          <w:sz w:val="32"/>
          <w:szCs w:val="32"/>
          <w:lang w:val="en-US" w:eastAsia="zh-CN"/>
        </w:rPr>
        <w:t>1</w:t>
      </w:r>
      <w:r>
        <w:rPr>
          <w:rFonts w:hint="eastAsia" w:ascii="仿宋_GB2312" w:hAnsi="仿宋_GB2312" w:eastAsia="仿宋_GB2312" w:cs="Times New Roman"/>
          <w:color w:val="auto"/>
          <w:kern w:val="2"/>
          <w:sz w:val="32"/>
          <w:szCs w:val="32"/>
          <w:lang w:eastAsia="zh-CN"/>
        </w:rPr>
        <w:t>）、资金申报</w:t>
      </w:r>
      <w:r>
        <w:rPr>
          <w:rFonts w:hint="eastAsia" w:ascii="仿宋_GB2312" w:hAnsi="仿宋_GB2312" w:eastAsia="仿宋_GB2312" w:cs="Times New Roman"/>
          <w:color w:val="auto"/>
          <w:kern w:val="2"/>
          <w:sz w:val="32"/>
          <w:szCs w:val="32"/>
        </w:rPr>
        <w:t>汇总表（附件</w:t>
      </w:r>
      <w:r>
        <w:rPr>
          <w:rFonts w:hint="default" w:ascii="Times New Roman" w:hAnsi="Times New Roman" w:eastAsia="仿宋_GB2312" w:cs="Times New Roman"/>
          <w:color w:val="auto"/>
          <w:kern w:val="2"/>
          <w:sz w:val="32"/>
          <w:szCs w:val="32"/>
        </w:rPr>
        <w:t>2</w:t>
      </w:r>
      <w:r>
        <w:rPr>
          <w:rFonts w:hint="eastAsia" w:ascii="仿宋_GB2312" w:hAnsi="仿宋_GB2312" w:eastAsia="仿宋_GB2312" w:cs="Times New Roman"/>
          <w:color w:val="auto"/>
          <w:kern w:val="2"/>
          <w:sz w:val="32"/>
          <w:szCs w:val="32"/>
        </w:rPr>
        <w:t>，</w:t>
      </w:r>
      <w:r>
        <w:rPr>
          <w:rFonts w:hint="eastAsia" w:ascii="仿宋_GB2312" w:hAnsi="仿宋_GB2312" w:eastAsia="仿宋_GB2312" w:cs="Times New Roman"/>
          <w:color w:val="auto"/>
          <w:kern w:val="2"/>
          <w:sz w:val="32"/>
          <w:szCs w:val="32"/>
          <w:lang w:eastAsia="zh-CN"/>
        </w:rPr>
        <w:t>扫描盖章版和</w:t>
      </w:r>
      <w:r>
        <w:rPr>
          <w:rFonts w:hint="eastAsia" w:ascii="Times New Roman" w:hAnsi="Times New Roman" w:eastAsia="仿宋_GB2312" w:cs="Times New Roman"/>
          <w:color w:val="auto"/>
          <w:kern w:val="2"/>
          <w:sz w:val="32"/>
          <w:szCs w:val="32"/>
          <w:lang w:eastAsia="zh-CN"/>
        </w:rPr>
        <w:t>可编辑版</w:t>
      </w:r>
      <w:r>
        <w:rPr>
          <w:rFonts w:hint="eastAsia" w:ascii="仿宋_GB2312" w:hAnsi="仿宋_GB2312" w:eastAsia="仿宋_GB2312" w:cs="Times New Roman"/>
          <w:color w:val="auto"/>
          <w:kern w:val="2"/>
          <w:sz w:val="32"/>
          <w:szCs w:val="32"/>
        </w:rPr>
        <w:t>）</w:t>
      </w:r>
      <w:r>
        <w:rPr>
          <w:rFonts w:hint="eastAsia" w:ascii="仿宋_GB2312" w:hAnsi="仿宋_GB2312" w:eastAsia="仿宋_GB2312" w:cs="Times New Roman"/>
          <w:color w:val="auto"/>
          <w:kern w:val="2"/>
          <w:sz w:val="32"/>
          <w:szCs w:val="32"/>
          <w:lang w:eastAsia="zh-CN"/>
        </w:rPr>
        <w:t>、</w:t>
      </w:r>
      <w:r>
        <w:rPr>
          <w:rFonts w:hint="eastAsia" w:ascii="仿宋_GB2312" w:hAnsi="仿宋_GB2312" w:eastAsia="仿宋_GB2312" w:cs="Times New Roman"/>
          <w:color w:val="auto"/>
          <w:kern w:val="2"/>
          <w:sz w:val="32"/>
          <w:szCs w:val="32"/>
        </w:rPr>
        <w:t>审查表（附件</w:t>
      </w:r>
      <w:r>
        <w:rPr>
          <w:rFonts w:hint="default" w:ascii="Times New Roman" w:hAnsi="Times New Roman" w:eastAsia="仿宋_GB2312" w:cs="Times New Roman"/>
          <w:color w:val="auto"/>
          <w:kern w:val="2"/>
          <w:sz w:val="32"/>
          <w:szCs w:val="32"/>
        </w:rPr>
        <w:t>3</w:t>
      </w:r>
      <w:r>
        <w:rPr>
          <w:rFonts w:hint="eastAsia" w:ascii="仿宋_GB2312" w:hAnsi="仿宋_GB2312" w:eastAsia="仿宋_GB2312" w:cs="Times New Roman"/>
          <w:color w:val="auto"/>
          <w:kern w:val="2"/>
          <w:sz w:val="32"/>
          <w:szCs w:val="32"/>
        </w:rPr>
        <w:t>）</w:t>
      </w:r>
      <w:r>
        <w:rPr>
          <w:rFonts w:hint="eastAsia" w:ascii="仿宋_GB2312" w:hAnsi="仿宋_GB2312" w:eastAsia="仿宋_GB2312" w:cs="Times New Roman"/>
          <w:color w:val="auto"/>
          <w:kern w:val="2"/>
          <w:sz w:val="32"/>
          <w:szCs w:val="32"/>
          <w:lang w:eastAsia="zh-CN"/>
        </w:rPr>
        <w:t>、项目基本情况表（附件</w:t>
      </w:r>
      <w:r>
        <w:rPr>
          <w:rFonts w:hint="eastAsia" w:ascii="Times New Roman" w:hAnsi="Times New Roman" w:eastAsia="仿宋_GB2312" w:cs="Times New Roman"/>
          <w:color w:val="auto"/>
          <w:kern w:val="2"/>
          <w:sz w:val="32"/>
          <w:szCs w:val="32"/>
          <w:lang w:val="en-US" w:eastAsia="zh-CN"/>
        </w:rPr>
        <w:t>4</w:t>
      </w:r>
      <w:r>
        <w:rPr>
          <w:rFonts w:hint="eastAsia" w:ascii="仿宋_GB2312" w:hAnsi="仿宋_GB2312" w:eastAsia="仿宋_GB2312" w:cs="Times New Roman"/>
          <w:color w:val="auto"/>
          <w:kern w:val="2"/>
          <w:sz w:val="32"/>
          <w:szCs w:val="32"/>
          <w:lang w:eastAsia="zh-CN"/>
        </w:rPr>
        <w:t>）、企业基本情况表（附件</w:t>
      </w:r>
      <w:r>
        <w:rPr>
          <w:rFonts w:hint="eastAsia" w:ascii="Times New Roman" w:hAnsi="Times New Roman" w:eastAsia="仿宋_GB2312" w:cs="Times New Roman"/>
          <w:color w:val="auto"/>
          <w:kern w:val="2"/>
          <w:sz w:val="32"/>
          <w:szCs w:val="32"/>
          <w:lang w:val="en-US" w:eastAsia="zh-CN"/>
        </w:rPr>
        <w:t>5</w:t>
      </w:r>
      <w:r>
        <w:rPr>
          <w:rFonts w:hint="eastAsia" w:ascii="仿宋_GB2312" w:hAnsi="仿宋_GB2312" w:eastAsia="仿宋_GB2312" w:cs="Times New Roman"/>
          <w:color w:val="auto"/>
          <w:kern w:val="2"/>
          <w:sz w:val="32"/>
          <w:szCs w:val="32"/>
          <w:lang w:eastAsia="zh-CN"/>
        </w:rPr>
        <w:t>）</w:t>
      </w:r>
      <w:r>
        <w:rPr>
          <w:rFonts w:hint="eastAsia" w:ascii="仿宋_GB2312" w:hAnsi="仿宋_GB2312" w:eastAsia="仿宋_GB2312" w:cs="Times New Roman"/>
          <w:color w:val="auto"/>
          <w:kern w:val="2"/>
          <w:sz w:val="32"/>
          <w:szCs w:val="32"/>
        </w:rPr>
        <w:t>。</w:t>
      </w:r>
    </w:p>
    <w:p>
      <w:pPr>
        <w:keepNext w:val="0"/>
        <w:keepLines w:val="0"/>
        <w:pageBreakBefore w:val="0"/>
        <w:kinsoku/>
        <w:wordWrap/>
        <w:overflowPunct/>
        <w:topLinePunct w:val="0"/>
        <w:autoSpaceDE/>
        <w:autoSpaceDN/>
        <w:bidi w:val="0"/>
        <w:adjustRightInd/>
        <w:snapToGrid/>
        <w:spacing w:line="640" w:lineRule="exact"/>
        <w:ind w:left="0" w:leftChars="0" w:firstLine="648" w:firstLineChars="200"/>
        <w:textAlignment w:val="auto"/>
        <w:rPr>
          <w:rStyle w:val="8"/>
          <w:rFonts w:hint="eastAsia" w:ascii="楷体_GB2312" w:hAnsi="黑体" w:eastAsia="楷体_GB2312" w:cs="黑体"/>
          <w:bCs/>
          <w:color w:val="auto"/>
          <w:kern w:val="2"/>
          <w:sz w:val="32"/>
          <w:szCs w:val="32"/>
        </w:rPr>
      </w:pPr>
      <w:r>
        <w:rPr>
          <w:rStyle w:val="8"/>
          <w:rFonts w:hint="eastAsia" w:ascii="楷体_GB2312" w:hAnsi="黑体" w:eastAsia="楷体_GB2312" w:cs="黑体"/>
          <w:bCs/>
          <w:color w:val="auto"/>
          <w:kern w:val="2"/>
          <w:sz w:val="32"/>
          <w:szCs w:val="32"/>
        </w:rPr>
        <w:t>（</w:t>
      </w:r>
      <w:r>
        <w:rPr>
          <w:rStyle w:val="8"/>
          <w:rFonts w:hint="eastAsia" w:ascii="楷体_GB2312" w:hAnsi="黑体" w:eastAsia="楷体_GB2312" w:cs="黑体"/>
          <w:bCs/>
          <w:color w:val="auto"/>
          <w:kern w:val="2"/>
          <w:sz w:val="32"/>
          <w:szCs w:val="32"/>
          <w:lang w:eastAsia="zh-CN"/>
        </w:rPr>
        <w:t>二</w:t>
      </w:r>
      <w:r>
        <w:rPr>
          <w:rStyle w:val="8"/>
          <w:rFonts w:hint="eastAsia" w:ascii="楷体_GB2312" w:hAnsi="黑体" w:eastAsia="楷体_GB2312" w:cs="黑体"/>
          <w:bCs/>
          <w:color w:val="auto"/>
          <w:kern w:val="2"/>
          <w:sz w:val="32"/>
          <w:szCs w:val="32"/>
        </w:rPr>
        <w:t>）</w:t>
      </w:r>
      <w:r>
        <w:rPr>
          <w:rStyle w:val="8"/>
          <w:rFonts w:hint="eastAsia" w:ascii="楷体_GB2312" w:hAnsi="黑体" w:eastAsia="楷体_GB2312" w:cs="黑体"/>
          <w:bCs/>
          <w:color w:val="auto"/>
          <w:kern w:val="2"/>
          <w:sz w:val="32"/>
          <w:szCs w:val="32"/>
          <w:lang w:eastAsia="zh-CN"/>
        </w:rPr>
        <w:t>向</w:t>
      </w:r>
      <w:r>
        <w:rPr>
          <w:rStyle w:val="8"/>
          <w:rFonts w:hint="eastAsia" w:ascii="楷体_GB2312" w:hAnsi="黑体" w:eastAsia="楷体_GB2312" w:cs="黑体"/>
          <w:bCs/>
          <w:color w:val="auto"/>
          <w:kern w:val="2"/>
          <w:sz w:val="32"/>
          <w:szCs w:val="32"/>
        </w:rPr>
        <w:t>科技</w:t>
      </w:r>
      <w:r>
        <w:rPr>
          <w:rStyle w:val="8"/>
          <w:rFonts w:hint="eastAsia" w:ascii="楷体_GB2312" w:hAnsi="黑体" w:eastAsia="楷体_GB2312" w:cs="黑体"/>
          <w:bCs/>
          <w:color w:val="auto"/>
          <w:kern w:val="2"/>
          <w:sz w:val="32"/>
          <w:szCs w:val="32"/>
          <w:lang w:eastAsia="zh-CN"/>
        </w:rPr>
        <w:t>要产能</w:t>
      </w:r>
      <w:r>
        <w:rPr>
          <w:rStyle w:val="8"/>
          <w:rFonts w:hint="eastAsia" w:ascii="楷体_GB2312" w:hAnsi="黑体" w:eastAsia="楷体_GB2312" w:cs="黑体"/>
          <w:bCs/>
          <w:color w:val="auto"/>
          <w:kern w:val="2"/>
          <w:sz w:val="32"/>
          <w:szCs w:val="32"/>
        </w:rPr>
        <w:t>项目</w:t>
      </w:r>
    </w:p>
    <w:p>
      <w:pPr>
        <w:keepNext w:val="0"/>
        <w:keepLines w:val="0"/>
        <w:pageBreakBefore w:val="0"/>
        <w:tabs>
          <w:tab w:val="left" w:pos="8787"/>
        </w:tabs>
        <w:kinsoku/>
        <w:wordWrap/>
        <w:overflowPunct/>
        <w:topLinePunct w:val="0"/>
        <w:autoSpaceDE/>
        <w:autoSpaceDN/>
        <w:bidi w:val="0"/>
        <w:adjustRightInd/>
        <w:snapToGrid/>
        <w:spacing w:line="640" w:lineRule="exact"/>
        <w:ind w:left="0" w:leftChars="0" w:firstLine="645"/>
        <w:textAlignment w:val="auto"/>
        <w:rPr>
          <w:rFonts w:hint="eastAsia" w:ascii="仿宋_GB2312" w:hAnsi="仿宋_GB2312" w:eastAsia="仿宋_GB2312" w:cs="Times New Roman"/>
          <w:color w:val="auto"/>
          <w:kern w:val="2"/>
          <w:sz w:val="32"/>
          <w:szCs w:val="32"/>
          <w:lang w:eastAsia="zh-CN"/>
        </w:rPr>
      </w:pPr>
      <w:r>
        <w:rPr>
          <w:rFonts w:hint="eastAsia" w:ascii="仿宋_GB2312" w:hAnsi="仿宋_GB2312" w:eastAsia="仿宋_GB2312" w:cs="Times New Roman"/>
          <w:color w:val="auto"/>
          <w:kern w:val="2"/>
          <w:sz w:val="32"/>
          <w:szCs w:val="32"/>
        </w:rPr>
        <w:t>1.项目申请表（附件</w:t>
      </w:r>
      <w:r>
        <w:rPr>
          <w:rFonts w:hint="eastAsia" w:ascii="Times New Roman" w:hAnsi="Times New Roman" w:eastAsia="仿宋_GB2312" w:cs="Times New Roman"/>
          <w:color w:val="auto"/>
          <w:kern w:val="2"/>
          <w:sz w:val="32"/>
          <w:szCs w:val="32"/>
          <w:lang w:val="en-US" w:eastAsia="zh-CN"/>
        </w:rPr>
        <w:t>6</w:t>
      </w:r>
      <w:r>
        <w:rPr>
          <w:rFonts w:hint="eastAsia" w:ascii="仿宋_GB2312" w:hAnsi="仿宋_GB2312" w:eastAsia="仿宋_GB2312" w:cs="Times New Roman"/>
          <w:color w:val="auto"/>
          <w:kern w:val="2"/>
          <w:sz w:val="32"/>
          <w:szCs w:val="32"/>
        </w:rPr>
        <w:t>）</w:t>
      </w:r>
      <w:r>
        <w:rPr>
          <w:rFonts w:hint="eastAsia" w:ascii="仿宋_GB2312" w:hAnsi="仿宋_GB2312" w:eastAsia="仿宋_GB2312" w:cs="Times New Roman"/>
          <w:color w:val="auto"/>
          <w:kern w:val="2"/>
          <w:sz w:val="32"/>
          <w:szCs w:val="32"/>
          <w:lang w:eastAsia="zh-CN"/>
        </w:rPr>
        <w:t>。</w:t>
      </w:r>
    </w:p>
    <w:p>
      <w:pPr>
        <w:keepNext w:val="0"/>
        <w:keepLines w:val="0"/>
        <w:pageBreakBefore w:val="0"/>
        <w:tabs>
          <w:tab w:val="left" w:pos="8787"/>
        </w:tabs>
        <w:kinsoku/>
        <w:wordWrap/>
        <w:overflowPunct/>
        <w:topLinePunct w:val="0"/>
        <w:autoSpaceDE/>
        <w:autoSpaceDN/>
        <w:bidi w:val="0"/>
        <w:adjustRightInd/>
        <w:snapToGrid/>
        <w:spacing w:line="640" w:lineRule="exact"/>
        <w:ind w:left="0" w:leftChars="0" w:firstLine="645"/>
        <w:textAlignment w:val="auto"/>
        <w:rPr>
          <w:rFonts w:hint="eastAsia" w:ascii="仿宋_GB2312" w:hAnsi="仿宋_GB2312" w:eastAsia="仿宋_GB2312" w:cs="Times New Roman"/>
          <w:color w:val="auto"/>
          <w:kern w:val="2"/>
          <w:sz w:val="32"/>
          <w:szCs w:val="32"/>
          <w:lang w:eastAsia="zh-CN"/>
        </w:rPr>
      </w:pPr>
      <w:r>
        <w:rPr>
          <w:rFonts w:hint="eastAsia" w:ascii="仿宋_GB2312" w:hAnsi="仿宋_GB2312" w:eastAsia="仿宋_GB2312" w:cs="Times New Roman"/>
          <w:color w:val="auto"/>
          <w:kern w:val="2"/>
          <w:sz w:val="32"/>
          <w:szCs w:val="32"/>
        </w:rPr>
        <w:t>2.项目可行性研究报告（附件</w:t>
      </w:r>
      <w:r>
        <w:rPr>
          <w:rFonts w:hint="eastAsia" w:ascii="Times New Roman" w:hAnsi="Times New Roman" w:eastAsia="仿宋_GB2312" w:cs="Times New Roman"/>
          <w:color w:val="auto"/>
          <w:kern w:val="2"/>
          <w:sz w:val="32"/>
          <w:szCs w:val="32"/>
          <w:lang w:val="en-US" w:eastAsia="zh-CN"/>
        </w:rPr>
        <w:t>7</w:t>
      </w:r>
      <w:r>
        <w:rPr>
          <w:rFonts w:hint="eastAsia" w:ascii="仿宋_GB2312" w:hAnsi="仿宋_GB2312" w:eastAsia="仿宋_GB2312" w:cs="Times New Roman"/>
          <w:color w:val="auto"/>
          <w:kern w:val="2"/>
          <w:sz w:val="32"/>
          <w:szCs w:val="32"/>
        </w:rPr>
        <w:t>）</w:t>
      </w:r>
      <w:r>
        <w:rPr>
          <w:rFonts w:hint="eastAsia" w:ascii="仿宋_GB2312" w:hAnsi="仿宋_GB2312" w:eastAsia="仿宋_GB2312" w:cs="Times New Roman"/>
          <w:color w:val="auto"/>
          <w:kern w:val="2"/>
          <w:sz w:val="32"/>
          <w:szCs w:val="32"/>
          <w:lang w:eastAsia="zh-CN"/>
        </w:rPr>
        <w:t>。</w:t>
      </w:r>
    </w:p>
    <w:p>
      <w:pPr>
        <w:keepNext w:val="0"/>
        <w:keepLines w:val="0"/>
        <w:pageBreakBefore w:val="0"/>
        <w:tabs>
          <w:tab w:val="left" w:pos="8787"/>
        </w:tabs>
        <w:kinsoku/>
        <w:wordWrap/>
        <w:overflowPunct/>
        <w:topLinePunct w:val="0"/>
        <w:autoSpaceDE/>
        <w:autoSpaceDN/>
        <w:bidi w:val="0"/>
        <w:adjustRightInd/>
        <w:snapToGrid/>
        <w:spacing w:line="640" w:lineRule="exact"/>
        <w:ind w:left="0" w:leftChars="0" w:firstLine="645"/>
        <w:textAlignment w:val="auto"/>
        <w:rPr>
          <w:rFonts w:hint="eastAsia" w:ascii="仿宋_GB2312" w:hAnsi="仿宋_GB2312" w:eastAsia="仿宋_GB2312" w:cs="Times New Roman"/>
          <w:color w:val="auto"/>
          <w:kern w:val="2"/>
          <w:sz w:val="32"/>
          <w:szCs w:val="32"/>
          <w:lang w:eastAsia="zh-CN"/>
        </w:rPr>
      </w:pPr>
      <w:r>
        <w:rPr>
          <w:rFonts w:hint="eastAsia" w:ascii="仿宋_GB2312" w:hAnsi="仿宋_GB2312" w:eastAsia="仿宋_GB2312" w:cs="Times New Roman"/>
          <w:color w:val="auto"/>
          <w:kern w:val="2"/>
          <w:sz w:val="32"/>
          <w:szCs w:val="32"/>
        </w:rPr>
        <w:t>3.项目实施单位营业执照副本</w:t>
      </w:r>
      <w:r>
        <w:rPr>
          <w:rFonts w:hint="eastAsia" w:ascii="仿宋_GB2312" w:hAnsi="仿宋_GB2312" w:eastAsia="仿宋_GB2312" w:cs="Times New Roman"/>
          <w:color w:val="auto"/>
          <w:kern w:val="2"/>
          <w:sz w:val="32"/>
          <w:szCs w:val="32"/>
          <w:lang w:eastAsia="zh-CN"/>
        </w:rPr>
        <w:t>。</w:t>
      </w:r>
    </w:p>
    <w:p>
      <w:pPr>
        <w:keepNext w:val="0"/>
        <w:keepLines w:val="0"/>
        <w:pageBreakBefore w:val="0"/>
        <w:tabs>
          <w:tab w:val="left" w:pos="8787"/>
        </w:tabs>
        <w:kinsoku/>
        <w:wordWrap/>
        <w:overflowPunct/>
        <w:topLinePunct w:val="0"/>
        <w:autoSpaceDE/>
        <w:autoSpaceDN/>
        <w:bidi w:val="0"/>
        <w:adjustRightInd/>
        <w:snapToGrid/>
        <w:spacing w:line="640" w:lineRule="exact"/>
        <w:ind w:left="0" w:leftChars="0" w:firstLine="645"/>
        <w:textAlignment w:val="auto"/>
        <w:rPr>
          <w:rFonts w:hint="eastAsia" w:ascii="仿宋_GB2312" w:hAnsi="仿宋_GB2312" w:eastAsia="仿宋_GB2312" w:cs="Times New Roman"/>
          <w:color w:val="auto"/>
          <w:kern w:val="2"/>
          <w:sz w:val="32"/>
          <w:szCs w:val="32"/>
        </w:rPr>
      </w:pPr>
      <w:r>
        <w:rPr>
          <w:rFonts w:hint="eastAsia" w:ascii="仿宋_GB2312" w:hAnsi="仿宋_GB2312" w:eastAsia="仿宋_GB2312" w:cs="Times New Roman"/>
          <w:color w:val="auto"/>
          <w:kern w:val="2"/>
          <w:sz w:val="32"/>
          <w:szCs w:val="32"/>
        </w:rPr>
        <w:t>4.项目承担单位经注册会计师事务所审计后出具的上年度审计报告及会计报表；如无审计报告，提供上年度企业财务报表（加盖企业公章）。</w:t>
      </w:r>
    </w:p>
    <w:p>
      <w:pPr>
        <w:keepNext w:val="0"/>
        <w:keepLines w:val="0"/>
        <w:pageBreakBefore w:val="0"/>
        <w:tabs>
          <w:tab w:val="left" w:pos="8787"/>
        </w:tabs>
        <w:kinsoku/>
        <w:wordWrap/>
        <w:overflowPunct/>
        <w:topLinePunct w:val="0"/>
        <w:autoSpaceDE/>
        <w:autoSpaceDN/>
        <w:bidi w:val="0"/>
        <w:adjustRightInd/>
        <w:snapToGrid/>
        <w:spacing w:line="640" w:lineRule="exact"/>
        <w:ind w:left="0" w:leftChars="0" w:firstLine="645"/>
        <w:textAlignment w:val="auto"/>
        <w:rPr>
          <w:rFonts w:hint="eastAsia" w:ascii="仿宋_GB2312" w:hAnsi="仿宋_GB2312" w:eastAsia="仿宋_GB2312" w:cs="Times New Roman"/>
          <w:color w:val="auto"/>
          <w:kern w:val="2"/>
          <w:sz w:val="32"/>
          <w:szCs w:val="32"/>
        </w:rPr>
      </w:pPr>
      <w:r>
        <w:rPr>
          <w:rFonts w:hint="eastAsia" w:ascii="仿宋_GB2312" w:hAnsi="仿宋_GB2312" w:eastAsia="仿宋_GB2312" w:cs="Times New Roman"/>
          <w:color w:val="auto"/>
          <w:kern w:val="2"/>
          <w:sz w:val="32"/>
          <w:szCs w:val="32"/>
        </w:rPr>
        <w:t>5.项目资金</w:t>
      </w:r>
      <w:r>
        <w:rPr>
          <w:rFonts w:hint="eastAsia" w:ascii="仿宋_GB2312" w:hAnsi="仿宋_GB2312" w:eastAsia="仿宋_GB2312" w:cs="Times New Roman"/>
          <w:color w:val="auto"/>
          <w:kern w:val="2"/>
          <w:sz w:val="32"/>
          <w:szCs w:val="32"/>
          <w:lang w:eastAsia="zh-CN"/>
        </w:rPr>
        <w:t>融资</w:t>
      </w:r>
      <w:r>
        <w:rPr>
          <w:rFonts w:hint="eastAsia" w:ascii="仿宋_GB2312" w:hAnsi="仿宋_GB2312" w:eastAsia="仿宋_GB2312" w:cs="Times New Roman"/>
          <w:color w:val="auto"/>
          <w:kern w:val="2"/>
          <w:sz w:val="32"/>
          <w:szCs w:val="32"/>
        </w:rPr>
        <w:t>证明资料。</w:t>
      </w:r>
      <w:r>
        <w:rPr>
          <w:rFonts w:hint="default" w:ascii="仿宋_GB2312" w:hAnsi="仿宋_GB2312" w:eastAsia="仿宋_GB2312" w:cs="Times New Roman"/>
          <w:color w:val="auto"/>
          <w:kern w:val="2"/>
          <w:sz w:val="32"/>
          <w:szCs w:val="32"/>
        </w:rPr>
        <w:t>2023-2024</w:t>
      </w:r>
      <w:r>
        <w:rPr>
          <w:rFonts w:hint="eastAsia" w:ascii="仿宋_GB2312" w:hAnsi="仿宋_GB2312" w:eastAsia="仿宋_GB2312" w:cs="Times New Roman"/>
          <w:color w:val="auto"/>
          <w:kern w:val="2"/>
          <w:sz w:val="32"/>
          <w:szCs w:val="32"/>
        </w:rPr>
        <w:t>年期间</w:t>
      </w:r>
      <w:r>
        <w:rPr>
          <w:rFonts w:hint="eastAsia" w:ascii="仿宋_GB2312" w:hAnsi="仿宋_GB2312" w:eastAsia="仿宋_GB2312" w:cs="Times New Roman"/>
          <w:color w:val="auto"/>
          <w:kern w:val="2"/>
          <w:sz w:val="32"/>
          <w:szCs w:val="32"/>
          <w:lang w:eastAsia="zh-CN"/>
        </w:rPr>
        <w:t>，</w:t>
      </w:r>
      <w:r>
        <w:rPr>
          <w:rFonts w:hint="eastAsia" w:ascii="仿宋_GB2312" w:hAnsi="仿宋_GB2312" w:eastAsia="仿宋_GB2312" w:cs="Times New Roman"/>
          <w:color w:val="auto"/>
          <w:kern w:val="2"/>
          <w:sz w:val="32"/>
          <w:szCs w:val="32"/>
        </w:rPr>
        <w:t>提供与银行签定的贷款合同（及入帐证明、息单等）或银行出具的贷款承诺函（授信证明）</w:t>
      </w:r>
      <w:r>
        <w:rPr>
          <w:rFonts w:hint="eastAsia" w:ascii="仿宋_GB2312" w:hAnsi="仿宋_GB2312" w:eastAsia="仿宋_GB2312" w:cs="Times New Roman"/>
          <w:color w:val="auto"/>
          <w:kern w:val="2"/>
          <w:sz w:val="32"/>
          <w:szCs w:val="32"/>
          <w:lang w:eastAsia="zh-CN"/>
        </w:rPr>
        <w:t>，</w:t>
      </w:r>
      <w:r>
        <w:rPr>
          <w:rFonts w:hint="eastAsia" w:ascii="仿宋_GB2312" w:hAnsi="仿宋_GB2312" w:eastAsia="仿宋_GB2312" w:cs="Times New Roman"/>
          <w:color w:val="auto"/>
          <w:kern w:val="2"/>
          <w:sz w:val="32"/>
          <w:szCs w:val="32"/>
        </w:rPr>
        <w:t>实际到位</w:t>
      </w:r>
      <w:r>
        <w:rPr>
          <w:rFonts w:hint="eastAsia" w:ascii="仿宋_GB2312" w:hAnsi="仿宋_GB2312" w:eastAsia="仿宋_GB2312" w:cs="Times New Roman"/>
          <w:color w:val="auto"/>
          <w:kern w:val="2"/>
          <w:sz w:val="32"/>
          <w:szCs w:val="32"/>
          <w:lang w:eastAsia="zh-CN"/>
        </w:rPr>
        <w:t>融资</w:t>
      </w:r>
      <w:r>
        <w:rPr>
          <w:rFonts w:hint="eastAsia" w:ascii="仿宋_GB2312" w:hAnsi="仿宋_GB2312" w:eastAsia="仿宋_GB2312" w:cs="Times New Roman"/>
          <w:color w:val="auto"/>
          <w:kern w:val="2"/>
          <w:sz w:val="32"/>
          <w:szCs w:val="32"/>
        </w:rPr>
        <w:t>金额凭证等相关</w:t>
      </w:r>
      <w:r>
        <w:rPr>
          <w:rFonts w:hint="eastAsia" w:ascii="仿宋_GB2312" w:hAnsi="仿宋_GB2312" w:eastAsia="仿宋_GB2312" w:cs="Times New Roman"/>
          <w:color w:val="auto"/>
          <w:kern w:val="2"/>
          <w:sz w:val="32"/>
          <w:szCs w:val="32"/>
          <w:lang w:eastAsia="zh-CN"/>
        </w:rPr>
        <w:t>佐证</w:t>
      </w:r>
      <w:r>
        <w:rPr>
          <w:rFonts w:hint="eastAsia" w:ascii="仿宋_GB2312" w:hAnsi="仿宋_GB2312" w:eastAsia="仿宋_GB2312" w:cs="Times New Roman"/>
          <w:color w:val="auto"/>
          <w:kern w:val="2"/>
          <w:sz w:val="32"/>
          <w:szCs w:val="32"/>
        </w:rPr>
        <w:t>材料。</w:t>
      </w:r>
    </w:p>
    <w:p>
      <w:pPr>
        <w:keepNext w:val="0"/>
        <w:keepLines w:val="0"/>
        <w:pageBreakBefore w:val="0"/>
        <w:tabs>
          <w:tab w:val="left" w:pos="8787"/>
        </w:tabs>
        <w:kinsoku/>
        <w:wordWrap/>
        <w:overflowPunct/>
        <w:topLinePunct w:val="0"/>
        <w:autoSpaceDE/>
        <w:autoSpaceDN/>
        <w:bidi w:val="0"/>
        <w:adjustRightInd/>
        <w:snapToGrid/>
        <w:spacing w:line="640" w:lineRule="exact"/>
        <w:ind w:left="0" w:leftChars="0" w:firstLine="645"/>
        <w:textAlignment w:val="auto"/>
        <w:rPr>
          <w:rFonts w:hint="eastAsia" w:ascii="仿宋_GB2312" w:hAnsi="仿宋_GB2312" w:eastAsia="仿宋_GB2312" w:cs="Times New Roman"/>
          <w:color w:val="auto"/>
          <w:kern w:val="2"/>
          <w:sz w:val="32"/>
          <w:szCs w:val="32"/>
        </w:rPr>
      </w:pPr>
      <w:r>
        <w:rPr>
          <w:rFonts w:hint="eastAsia" w:ascii="仿宋_GB2312" w:hAnsi="仿宋_GB2312" w:eastAsia="仿宋_GB2312" w:cs="Times New Roman"/>
          <w:color w:val="auto"/>
          <w:kern w:val="2"/>
          <w:sz w:val="32"/>
          <w:szCs w:val="32"/>
        </w:rPr>
        <w:t>6.不限于以下：省级以上制造业创新中心试点批复文件，省级以上企业技术中心、工业设计中心、技术创新示范企业、品牌培育管理体系有效运行认定文件，与申报项目相关的专利证书、科技成果证书</w:t>
      </w:r>
      <w:r>
        <w:rPr>
          <w:rFonts w:hint="eastAsia" w:ascii="仿宋_GB2312" w:hAnsi="仿宋_GB2312" w:eastAsia="仿宋_GB2312" w:cs="Times New Roman"/>
          <w:color w:val="auto"/>
          <w:kern w:val="2"/>
          <w:sz w:val="32"/>
          <w:szCs w:val="32"/>
          <w:lang w:eastAsia="zh-CN"/>
        </w:rPr>
        <w:t>、</w:t>
      </w:r>
      <w:r>
        <w:rPr>
          <w:rFonts w:hint="eastAsia" w:ascii="仿宋_GB2312" w:hAnsi="仿宋_GB2312" w:eastAsia="仿宋_GB2312" w:cs="Times New Roman"/>
          <w:color w:val="auto"/>
          <w:kern w:val="2"/>
          <w:sz w:val="32"/>
          <w:szCs w:val="32"/>
        </w:rPr>
        <w:t>新产品鉴定证书、科技成果鉴定证书和其他支撑材料。</w:t>
      </w:r>
    </w:p>
    <w:p>
      <w:pPr>
        <w:keepNext w:val="0"/>
        <w:keepLines w:val="0"/>
        <w:pageBreakBefore w:val="0"/>
        <w:tabs>
          <w:tab w:val="left" w:pos="8787"/>
        </w:tabs>
        <w:kinsoku/>
        <w:wordWrap/>
        <w:overflowPunct/>
        <w:topLinePunct w:val="0"/>
        <w:autoSpaceDE/>
        <w:autoSpaceDN/>
        <w:bidi w:val="0"/>
        <w:adjustRightInd/>
        <w:snapToGrid/>
        <w:spacing w:line="640" w:lineRule="exact"/>
        <w:ind w:left="0" w:leftChars="0" w:firstLine="645"/>
        <w:textAlignment w:val="auto"/>
        <w:rPr>
          <w:rFonts w:hint="default" w:ascii="仿宋_GB2312" w:hAnsi="仿宋_GB2312" w:eastAsia="仿宋_GB2312" w:cs="Times New Roman"/>
          <w:color w:val="auto"/>
          <w:kern w:val="2"/>
          <w:sz w:val="32"/>
          <w:szCs w:val="32"/>
          <w:lang w:val="en-US" w:eastAsia="zh-CN"/>
        </w:rPr>
      </w:pPr>
      <w:r>
        <w:rPr>
          <w:rFonts w:hint="eastAsia" w:ascii="仿宋_GB2312" w:hAnsi="仿宋_GB2312" w:eastAsia="仿宋_GB2312" w:cs="Times New Roman"/>
          <w:color w:val="auto"/>
          <w:kern w:val="2"/>
          <w:sz w:val="32"/>
          <w:szCs w:val="32"/>
          <w:lang w:val="en-US" w:eastAsia="zh-CN"/>
        </w:rPr>
        <w:t>7.独立或参与制定刺梨行业、地方、团体等标准相关支撑</w:t>
      </w:r>
      <w:bookmarkStart w:id="0" w:name="_GoBack"/>
      <w:bookmarkEnd w:id="0"/>
      <w:r>
        <w:rPr>
          <w:rFonts w:hint="eastAsia" w:ascii="仿宋_GB2312" w:hAnsi="仿宋_GB2312" w:eastAsia="仿宋_GB2312" w:cs="Times New Roman"/>
          <w:color w:val="auto"/>
          <w:kern w:val="2"/>
          <w:sz w:val="32"/>
          <w:szCs w:val="32"/>
          <w:lang w:val="en-US" w:eastAsia="zh-CN"/>
        </w:rPr>
        <w:t>材料。</w:t>
      </w:r>
    </w:p>
    <w:p>
      <w:pPr>
        <w:keepNext w:val="0"/>
        <w:keepLines w:val="0"/>
        <w:pageBreakBefore w:val="0"/>
        <w:tabs>
          <w:tab w:val="left" w:pos="8787"/>
        </w:tabs>
        <w:kinsoku/>
        <w:wordWrap/>
        <w:overflowPunct/>
        <w:topLinePunct w:val="0"/>
        <w:autoSpaceDE/>
        <w:autoSpaceDN/>
        <w:bidi w:val="0"/>
        <w:adjustRightInd/>
        <w:snapToGrid/>
        <w:spacing w:line="640" w:lineRule="exact"/>
        <w:ind w:left="0" w:leftChars="0" w:firstLine="645"/>
        <w:textAlignment w:val="auto"/>
        <w:rPr>
          <w:rFonts w:hint="eastAsia" w:ascii="仿宋_GB2312" w:hAnsi="仿宋_GB2312" w:eastAsia="仿宋_GB2312" w:cs="Times New Roman"/>
          <w:color w:val="auto"/>
          <w:kern w:val="2"/>
          <w:sz w:val="32"/>
          <w:szCs w:val="32"/>
        </w:rPr>
      </w:pPr>
      <w:r>
        <w:rPr>
          <w:rFonts w:hint="eastAsia" w:ascii="仿宋_GB2312" w:hAnsi="仿宋_GB2312" w:eastAsia="仿宋_GB2312" w:cs="Times New Roman"/>
          <w:color w:val="auto"/>
          <w:kern w:val="2"/>
          <w:sz w:val="32"/>
          <w:szCs w:val="32"/>
          <w:lang w:val="en-US" w:eastAsia="zh-CN"/>
        </w:rPr>
        <w:t>8</w:t>
      </w:r>
      <w:r>
        <w:rPr>
          <w:rFonts w:hint="eastAsia" w:ascii="仿宋_GB2312" w:hAnsi="仿宋_GB2312" w:eastAsia="仿宋_GB2312" w:cs="Times New Roman"/>
          <w:color w:val="auto"/>
          <w:kern w:val="2"/>
          <w:sz w:val="32"/>
          <w:szCs w:val="32"/>
        </w:rPr>
        <w:t>.由法人签字并加盖单位公章的材料真实性声明。</w:t>
      </w:r>
    </w:p>
    <w:p>
      <w:pPr>
        <w:keepNext w:val="0"/>
        <w:keepLines w:val="0"/>
        <w:pageBreakBefore w:val="0"/>
        <w:kinsoku/>
        <w:wordWrap/>
        <w:overflowPunct/>
        <w:topLinePunct w:val="0"/>
        <w:autoSpaceDE/>
        <w:autoSpaceDN/>
        <w:bidi w:val="0"/>
        <w:adjustRightInd/>
        <w:snapToGrid/>
        <w:spacing w:line="640" w:lineRule="exact"/>
        <w:ind w:left="0" w:leftChars="0" w:firstLine="648" w:firstLineChars="200"/>
        <w:textAlignment w:val="auto"/>
        <w:rPr>
          <w:rStyle w:val="8"/>
          <w:rFonts w:hint="eastAsia" w:ascii="楷体_GB2312" w:hAnsi="黑体" w:eastAsia="楷体_GB2312" w:cs="黑体"/>
          <w:bCs/>
          <w:color w:val="auto"/>
          <w:kern w:val="2"/>
          <w:sz w:val="32"/>
          <w:szCs w:val="32"/>
        </w:rPr>
      </w:pPr>
      <w:r>
        <w:rPr>
          <w:rStyle w:val="8"/>
          <w:rFonts w:hint="eastAsia" w:ascii="楷体_GB2312" w:hAnsi="黑体" w:eastAsia="楷体_GB2312" w:cs="黑体"/>
          <w:bCs/>
          <w:color w:val="auto"/>
          <w:kern w:val="2"/>
          <w:sz w:val="32"/>
          <w:szCs w:val="32"/>
        </w:rPr>
        <w:t>（</w:t>
      </w:r>
      <w:r>
        <w:rPr>
          <w:rStyle w:val="8"/>
          <w:rFonts w:hint="eastAsia" w:ascii="楷体_GB2312" w:hAnsi="黑体" w:eastAsia="楷体_GB2312" w:cs="黑体"/>
          <w:bCs/>
          <w:color w:val="auto"/>
          <w:kern w:val="2"/>
          <w:sz w:val="32"/>
          <w:szCs w:val="32"/>
          <w:lang w:eastAsia="zh-CN"/>
        </w:rPr>
        <w:t>三</w:t>
      </w:r>
      <w:r>
        <w:rPr>
          <w:rStyle w:val="8"/>
          <w:rFonts w:hint="eastAsia" w:ascii="楷体_GB2312" w:hAnsi="黑体" w:eastAsia="楷体_GB2312" w:cs="黑体"/>
          <w:bCs/>
          <w:color w:val="auto"/>
          <w:kern w:val="2"/>
          <w:sz w:val="32"/>
          <w:szCs w:val="32"/>
        </w:rPr>
        <w:t>）</w:t>
      </w:r>
      <w:r>
        <w:rPr>
          <w:rStyle w:val="8"/>
          <w:rFonts w:hint="eastAsia" w:ascii="楷体_GB2312" w:hAnsi="黑体" w:eastAsia="楷体_GB2312" w:cs="黑体"/>
          <w:bCs/>
          <w:color w:val="auto"/>
          <w:kern w:val="2"/>
          <w:sz w:val="32"/>
          <w:szCs w:val="32"/>
          <w:lang w:eastAsia="zh-CN"/>
        </w:rPr>
        <w:t>促农增收、促产增效</w:t>
      </w:r>
      <w:r>
        <w:rPr>
          <w:rStyle w:val="8"/>
          <w:rFonts w:hint="eastAsia" w:ascii="楷体_GB2312" w:hAnsi="黑体" w:eastAsia="楷体_GB2312" w:cs="黑体"/>
          <w:bCs/>
          <w:color w:val="auto"/>
          <w:kern w:val="2"/>
          <w:sz w:val="32"/>
          <w:szCs w:val="32"/>
        </w:rPr>
        <w:t>项目</w:t>
      </w:r>
    </w:p>
    <w:p>
      <w:pPr>
        <w:keepNext w:val="0"/>
        <w:keepLines w:val="0"/>
        <w:pageBreakBefore w:val="0"/>
        <w:kinsoku/>
        <w:wordWrap/>
        <w:overflowPunct/>
        <w:topLinePunct w:val="0"/>
        <w:autoSpaceDE/>
        <w:autoSpaceDN/>
        <w:bidi w:val="0"/>
        <w:adjustRightInd/>
        <w:snapToGrid/>
        <w:spacing w:line="640" w:lineRule="exact"/>
        <w:ind w:left="0" w:leftChars="0" w:firstLine="648" w:firstLineChars="200"/>
        <w:textAlignment w:val="auto"/>
        <w:rPr>
          <w:rFonts w:hint="eastAsia" w:ascii="仿宋_GB2312" w:hAnsi="仿宋_GB2312" w:eastAsia="仿宋_GB2312" w:cs="Times New Roman"/>
          <w:color w:val="auto"/>
          <w:kern w:val="2"/>
          <w:sz w:val="32"/>
          <w:szCs w:val="32"/>
        </w:rPr>
      </w:pPr>
      <w:r>
        <w:rPr>
          <w:rFonts w:ascii="仿宋_GB2312" w:hAnsi="仿宋_GB2312" w:eastAsia="仿宋_GB2312" w:cs="Times New Roman"/>
          <w:color w:val="auto"/>
          <w:kern w:val="2"/>
          <w:sz w:val="32"/>
          <w:szCs w:val="32"/>
        </w:rPr>
        <w:t>1.</w:t>
      </w:r>
      <w:r>
        <w:rPr>
          <w:rFonts w:hint="default" w:ascii="Times New Roman" w:hAnsi="Times New Roman" w:eastAsia="仿宋_GB2312" w:cs="Times New Roman"/>
          <w:color w:val="auto"/>
          <w:kern w:val="2"/>
          <w:sz w:val="32"/>
          <w:szCs w:val="32"/>
        </w:rPr>
        <w:t>2022-2023</w:t>
      </w:r>
      <w:r>
        <w:rPr>
          <w:rFonts w:hint="eastAsia" w:ascii="仿宋_GB2312" w:hAnsi="仿宋_GB2312" w:eastAsia="仿宋_GB2312" w:cs="Times New Roman"/>
          <w:color w:val="auto"/>
          <w:kern w:val="2"/>
          <w:sz w:val="32"/>
          <w:szCs w:val="32"/>
        </w:rPr>
        <w:t>年，项目实施单位企业与种植龙头企业、农村合作社或农户签订的保底收购合同、实际收果交易凭证等相关印证资料</w:t>
      </w:r>
      <w:r>
        <w:rPr>
          <w:rFonts w:hint="eastAsia" w:ascii="仿宋_GB2312" w:hAnsi="仿宋_GB2312" w:eastAsia="仿宋_GB2312" w:cs="Times New Roman"/>
          <w:color w:val="auto"/>
          <w:kern w:val="2"/>
          <w:sz w:val="32"/>
          <w:szCs w:val="32"/>
          <w:lang w:eastAsia="zh-CN"/>
        </w:rPr>
        <w:t>。项目实施单位</w:t>
      </w:r>
      <w:r>
        <w:rPr>
          <w:rFonts w:hint="eastAsia" w:ascii="仿宋_GB2312" w:hAnsi="仿宋_GB2312" w:eastAsia="仿宋_GB2312" w:cs="Times New Roman"/>
          <w:color w:val="auto"/>
          <w:kern w:val="2"/>
          <w:sz w:val="32"/>
          <w:szCs w:val="32"/>
        </w:rPr>
        <w:t>采购我省刺梨原汁合同、实际采购原汁的交易凭证等相关印证资料。</w:t>
      </w:r>
    </w:p>
    <w:p>
      <w:pPr>
        <w:keepNext w:val="0"/>
        <w:keepLines w:val="0"/>
        <w:pageBreakBefore w:val="0"/>
        <w:kinsoku/>
        <w:wordWrap/>
        <w:overflowPunct/>
        <w:topLinePunct w:val="0"/>
        <w:autoSpaceDE/>
        <w:autoSpaceDN/>
        <w:bidi w:val="0"/>
        <w:adjustRightInd/>
        <w:snapToGrid/>
        <w:spacing w:line="640" w:lineRule="exact"/>
        <w:ind w:left="0" w:leftChars="0" w:firstLine="648" w:firstLineChars="200"/>
        <w:textAlignment w:val="auto"/>
        <w:rPr>
          <w:rFonts w:hint="eastAsia" w:ascii="仿宋_GB2312" w:hAnsi="仿宋_GB2312" w:eastAsia="仿宋_GB2312" w:cs="Times New Roman"/>
          <w:color w:val="auto"/>
          <w:kern w:val="2"/>
          <w:sz w:val="32"/>
          <w:szCs w:val="32"/>
        </w:rPr>
      </w:pPr>
      <w:r>
        <w:rPr>
          <w:rFonts w:hint="eastAsia" w:ascii="仿宋_GB2312" w:hAnsi="仿宋_GB2312" w:eastAsia="仿宋_GB2312" w:cs="Times New Roman"/>
          <w:color w:val="auto"/>
          <w:kern w:val="2"/>
          <w:sz w:val="32"/>
          <w:szCs w:val="32"/>
          <w:lang w:val="en-US" w:eastAsia="zh-CN"/>
        </w:rPr>
        <w:t>2.</w:t>
      </w:r>
      <w:r>
        <w:rPr>
          <w:rFonts w:hint="default" w:ascii="Times New Roman" w:hAnsi="Times New Roman" w:eastAsia="仿宋_GB2312" w:cs="Times New Roman"/>
          <w:color w:val="auto"/>
          <w:kern w:val="2"/>
          <w:sz w:val="32"/>
          <w:szCs w:val="32"/>
        </w:rPr>
        <w:t>2022</w:t>
      </w:r>
      <w:r>
        <w:rPr>
          <w:rFonts w:hint="eastAsia" w:ascii="仿宋_GB2312" w:hAnsi="仿宋_GB2312" w:eastAsia="仿宋_GB2312" w:cs="Times New Roman"/>
          <w:color w:val="auto"/>
          <w:kern w:val="2"/>
          <w:sz w:val="32"/>
          <w:szCs w:val="32"/>
        </w:rPr>
        <w:t>年以来，</w:t>
      </w:r>
      <w:r>
        <w:rPr>
          <w:rFonts w:hint="eastAsia" w:ascii="仿宋_GB2312" w:hAnsi="仿宋_GB2312" w:eastAsia="仿宋_GB2312" w:cs="Times New Roman"/>
          <w:color w:val="auto"/>
          <w:kern w:val="2"/>
          <w:sz w:val="32"/>
          <w:szCs w:val="32"/>
          <w:lang w:eastAsia="zh-CN"/>
        </w:rPr>
        <w:t>项目实施单位</w:t>
      </w:r>
      <w:r>
        <w:rPr>
          <w:rFonts w:hint="eastAsia" w:ascii="仿宋_GB2312" w:hAnsi="仿宋_GB2312" w:eastAsia="仿宋_GB2312" w:cs="Times New Roman"/>
          <w:color w:val="auto"/>
          <w:kern w:val="2"/>
          <w:sz w:val="32"/>
          <w:szCs w:val="32"/>
        </w:rPr>
        <w:t>自主宣传推介</w:t>
      </w:r>
      <w:r>
        <w:rPr>
          <w:rFonts w:hint="eastAsia" w:ascii="仿宋_GB2312" w:hAnsi="仿宋_GB2312" w:eastAsia="仿宋_GB2312" w:cs="Times New Roman"/>
          <w:color w:val="auto"/>
          <w:kern w:val="2"/>
          <w:sz w:val="32"/>
          <w:szCs w:val="32"/>
          <w:lang w:eastAsia="zh-CN"/>
        </w:rPr>
        <w:t>贵州刺梨品牌</w:t>
      </w:r>
      <w:r>
        <w:rPr>
          <w:rFonts w:hint="eastAsia" w:ascii="仿宋_GB2312" w:hAnsi="仿宋_GB2312" w:eastAsia="仿宋_GB2312" w:cs="Times New Roman"/>
          <w:color w:val="auto"/>
          <w:kern w:val="2"/>
          <w:sz w:val="32"/>
          <w:szCs w:val="32"/>
        </w:rPr>
        <w:t>的中标通知书、合同、项目可行性研究建议等印证资料</w:t>
      </w:r>
      <w:r>
        <w:rPr>
          <w:rFonts w:hint="eastAsia" w:ascii="仿宋_GB2312" w:hAnsi="仿宋_GB2312" w:eastAsia="仿宋_GB2312" w:cs="Times New Roman"/>
          <w:color w:val="auto"/>
          <w:kern w:val="2"/>
          <w:sz w:val="32"/>
          <w:szCs w:val="32"/>
          <w:lang w:eastAsia="zh-CN"/>
        </w:rPr>
        <w:t>。</w:t>
      </w:r>
      <w:r>
        <w:rPr>
          <w:rFonts w:hint="eastAsia" w:ascii="仿宋_GB2312" w:hAnsi="仿宋_GB2312" w:eastAsia="仿宋_GB2312" w:cs="Times New Roman"/>
          <w:color w:val="auto"/>
          <w:kern w:val="2"/>
          <w:sz w:val="32"/>
          <w:szCs w:val="32"/>
        </w:rPr>
        <w:t>同时提供交易凭证（含以物置换、购买服务等）、宣传品牌类型（产品品牌、企业品牌、公共品牌等）、宣传效果等相关材料。</w:t>
      </w:r>
    </w:p>
    <w:p>
      <w:pPr>
        <w:keepNext w:val="0"/>
        <w:keepLines w:val="0"/>
        <w:pageBreakBefore w:val="0"/>
        <w:kinsoku/>
        <w:wordWrap/>
        <w:overflowPunct/>
        <w:topLinePunct w:val="0"/>
        <w:autoSpaceDE/>
        <w:autoSpaceDN/>
        <w:bidi w:val="0"/>
        <w:adjustRightInd/>
        <w:snapToGrid/>
        <w:spacing w:line="640" w:lineRule="exact"/>
        <w:ind w:left="0" w:leftChars="0" w:firstLine="648" w:firstLineChars="200"/>
        <w:textAlignment w:val="auto"/>
        <w:rPr>
          <w:rFonts w:hint="eastAsia" w:ascii="仿宋_GB2312" w:hAnsi="仿宋_GB2312" w:eastAsia="仿宋_GB2312" w:cs="Times New Roman"/>
          <w:color w:val="auto"/>
          <w:kern w:val="2"/>
          <w:sz w:val="32"/>
          <w:szCs w:val="32"/>
          <w:lang w:eastAsia="zh-CN"/>
        </w:rPr>
      </w:pPr>
      <w:r>
        <w:rPr>
          <w:rFonts w:hint="eastAsia" w:ascii="仿宋_GB2312" w:hAnsi="仿宋_GB2312" w:eastAsia="仿宋_GB2312" w:cs="Times New Roman"/>
          <w:color w:val="auto"/>
          <w:kern w:val="2"/>
          <w:sz w:val="32"/>
          <w:szCs w:val="32"/>
          <w:lang w:val="en-US" w:eastAsia="zh-CN"/>
        </w:rPr>
        <w:t>4.</w:t>
      </w:r>
      <w:r>
        <w:rPr>
          <w:rFonts w:hint="eastAsia" w:ascii="仿宋_GB2312" w:hAnsi="仿宋_GB2312" w:eastAsia="仿宋_GB2312" w:cs="Times New Roman"/>
          <w:color w:val="auto"/>
          <w:kern w:val="2"/>
          <w:sz w:val="32"/>
          <w:szCs w:val="32"/>
        </w:rPr>
        <w:t>项目可行性研究报告</w:t>
      </w:r>
      <w:r>
        <w:rPr>
          <w:rFonts w:hint="eastAsia" w:ascii="仿宋_GB2312" w:hAnsi="仿宋_GB2312" w:eastAsia="仿宋_GB2312" w:cs="Times New Roman"/>
          <w:color w:val="auto"/>
          <w:kern w:val="2"/>
          <w:sz w:val="32"/>
          <w:szCs w:val="32"/>
          <w:lang w:eastAsia="zh-CN"/>
        </w:rPr>
        <w:t>（附件</w:t>
      </w:r>
      <w:r>
        <w:rPr>
          <w:rFonts w:hint="default" w:ascii="Times New Roman" w:hAnsi="Times New Roman" w:eastAsia="仿宋_GB2312" w:cs="Times New Roman"/>
          <w:color w:val="auto"/>
          <w:kern w:val="2"/>
          <w:sz w:val="32"/>
          <w:szCs w:val="32"/>
          <w:lang w:val="en-US" w:eastAsia="zh-CN"/>
        </w:rPr>
        <w:t>8</w:t>
      </w:r>
      <w:r>
        <w:rPr>
          <w:rFonts w:hint="eastAsia" w:ascii="仿宋_GB2312" w:hAnsi="仿宋_GB2312" w:eastAsia="仿宋_GB2312" w:cs="Times New Roman"/>
          <w:color w:val="auto"/>
          <w:kern w:val="2"/>
          <w:sz w:val="32"/>
          <w:szCs w:val="32"/>
          <w:lang w:eastAsia="zh-CN"/>
        </w:rPr>
        <w:t>）。</w:t>
      </w:r>
    </w:p>
    <w:p>
      <w:pPr>
        <w:keepNext w:val="0"/>
        <w:keepLines w:val="0"/>
        <w:pageBreakBefore w:val="0"/>
        <w:kinsoku/>
        <w:wordWrap/>
        <w:overflowPunct/>
        <w:topLinePunct w:val="0"/>
        <w:autoSpaceDE/>
        <w:autoSpaceDN/>
        <w:bidi w:val="0"/>
        <w:adjustRightInd/>
        <w:snapToGrid/>
        <w:spacing w:line="640" w:lineRule="exact"/>
        <w:ind w:left="0" w:leftChars="0" w:firstLine="648" w:firstLineChars="200"/>
        <w:textAlignment w:val="auto"/>
        <w:rPr>
          <w:rFonts w:hint="eastAsia" w:ascii="仿宋_GB2312" w:hAnsi="仿宋_GB2312" w:eastAsia="仿宋_GB2312" w:cs="Times New Roman"/>
          <w:color w:val="auto"/>
          <w:kern w:val="2"/>
          <w:sz w:val="32"/>
          <w:szCs w:val="32"/>
        </w:rPr>
      </w:pPr>
      <w:r>
        <w:rPr>
          <w:rFonts w:hint="eastAsia" w:ascii="仿宋_GB2312" w:hAnsi="仿宋_GB2312" w:eastAsia="仿宋_GB2312" w:cs="Times New Roman"/>
          <w:color w:val="auto"/>
          <w:kern w:val="2"/>
          <w:sz w:val="32"/>
          <w:szCs w:val="32"/>
          <w:lang w:val="en-US" w:eastAsia="zh-CN"/>
        </w:rPr>
        <w:t>5.</w:t>
      </w:r>
      <w:r>
        <w:rPr>
          <w:rFonts w:hint="eastAsia" w:ascii="仿宋_GB2312" w:hAnsi="仿宋_GB2312" w:eastAsia="仿宋_GB2312" w:cs="Times New Roman"/>
          <w:color w:val="auto"/>
          <w:kern w:val="2"/>
          <w:sz w:val="32"/>
          <w:szCs w:val="32"/>
        </w:rPr>
        <w:t>项目资金筹措方案及相关证明资料。</w:t>
      </w:r>
      <w:r>
        <w:rPr>
          <w:rFonts w:hint="default" w:ascii="Times New Roman" w:hAnsi="Times New Roman" w:eastAsia="仿宋_GB2312" w:cs="Times New Roman"/>
          <w:color w:val="auto"/>
          <w:kern w:val="2"/>
          <w:sz w:val="32"/>
          <w:szCs w:val="32"/>
        </w:rPr>
        <w:t>2023-2024</w:t>
      </w:r>
      <w:r>
        <w:rPr>
          <w:rFonts w:hint="eastAsia" w:ascii="仿宋_GB2312" w:hAnsi="仿宋_GB2312" w:eastAsia="仿宋_GB2312" w:cs="Times New Roman"/>
          <w:color w:val="auto"/>
          <w:kern w:val="2"/>
          <w:sz w:val="32"/>
          <w:szCs w:val="32"/>
        </w:rPr>
        <w:t>年期间，提供与银行签定的贷款合同（及入帐证明、息单等）或银行出具的贷款承诺函（授信证明），实际到位融资金额凭证等相关佐证材料。</w:t>
      </w:r>
    </w:p>
    <w:p>
      <w:pPr>
        <w:keepNext w:val="0"/>
        <w:keepLines w:val="0"/>
        <w:pageBreakBefore w:val="0"/>
        <w:kinsoku/>
        <w:wordWrap/>
        <w:overflowPunct/>
        <w:topLinePunct w:val="0"/>
        <w:autoSpaceDE/>
        <w:autoSpaceDN/>
        <w:bidi w:val="0"/>
        <w:adjustRightInd/>
        <w:snapToGrid/>
        <w:spacing w:line="640" w:lineRule="exact"/>
        <w:ind w:left="0" w:leftChars="0" w:firstLine="648" w:firstLineChars="200"/>
        <w:textAlignment w:val="auto"/>
        <w:rPr>
          <w:rFonts w:hint="eastAsia" w:ascii="仿宋_GB2312" w:hAnsi="仿宋_GB2312" w:eastAsia="仿宋_GB2312" w:cs="Times New Roman"/>
          <w:color w:val="auto"/>
          <w:kern w:val="2"/>
          <w:sz w:val="32"/>
          <w:szCs w:val="32"/>
          <w:lang w:val="en-US" w:eastAsia="zh-CN"/>
        </w:rPr>
      </w:pPr>
      <w:r>
        <w:rPr>
          <w:rFonts w:hint="eastAsia" w:ascii="仿宋_GB2312" w:hAnsi="仿宋_GB2312" w:eastAsia="仿宋_GB2312" w:cs="Times New Roman"/>
          <w:color w:val="auto"/>
          <w:kern w:val="2"/>
          <w:sz w:val="32"/>
          <w:szCs w:val="32"/>
          <w:lang w:val="en-US" w:eastAsia="zh-CN"/>
        </w:rPr>
        <w:t>6.项目承担单位经注册会计师事务所审计后出具的上年度审计报告及会计报表；如无审计报告，提供上年度企业财务报表（加盖企业公章）。</w:t>
      </w:r>
    </w:p>
    <w:p>
      <w:pPr>
        <w:keepNext w:val="0"/>
        <w:keepLines w:val="0"/>
        <w:pageBreakBefore w:val="0"/>
        <w:kinsoku/>
        <w:wordWrap/>
        <w:overflowPunct/>
        <w:topLinePunct w:val="0"/>
        <w:autoSpaceDE/>
        <w:autoSpaceDN/>
        <w:bidi w:val="0"/>
        <w:adjustRightInd/>
        <w:snapToGrid/>
        <w:spacing w:line="640" w:lineRule="exact"/>
        <w:ind w:left="0" w:leftChars="0" w:firstLine="648" w:firstLineChars="200"/>
        <w:textAlignment w:val="auto"/>
        <w:rPr>
          <w:rFonts w:hint="default" w:ascii="仿宋_GB2312" w:hAnsi="仿宋_GB2312" w:eastAsia="仿宋_GB2312" w:cs="Times New Roman"/>
          <w:color w:val="auto"/>
          <w:kern w:val="2"/>
          <w:sz w:val="32"/>
          <w:szCs w:val="32"/>
          <w:lang w:val="en-US" w:eastAsia="zh-CN"/>
        </w:rPr>
      </w:pPr>
      <w:r>
        <w:rPr>
          <w:rFonts w:hint="eastAsia" w:ascii="仿宋_GB2312" w:hAnsi="仿宋_GB2312" w:eastAsia="仿宋_GB2312" w:cs="Times New Roman"/>
          <w:color w:val="auto"/>
          <w:kern w:val="2"/>
          <w:sz w:val="32"/>
          <w:szCs w:val="32"/>
          <w:lang w:val="en-US" w:eastAsia="zh-CN"/>
        </w:rPr>
        <w:t>7.由法人签字并加盖单位公章的材料真实性声明。</w:t>
      </w:r>
    </w:p>
    <w:p>
      <w:pPr>
        <w:keepNext w:val="0"/>
        <w:keepLines w:val="0"/>
        <w:pageBreakBefore w:val="0"/>
        <w:widowControl w:val="0"/>
        <w:kinsoku/>
        <w:wordWrap/>
        <w:overflowPunct/>
        <w:topLinePunct w:val="0"/>
        <w:autoSpaceDE/>
        <w:autoSpaceDN/>
        <w:bidi w:val="0"/>
        <w:adjustRightInd/>
        <w:snapToGrid/>
        <w:spacing w:line="640" w:lineRule="exact"/>
        <w:ind w:left="0" w:leftChars="0" w:firstLine="648" w:firstLineChars="200"/>
        <w:textAlignment w:val="auto"/>
        <w:rPr>
          <w:rFonts w:ascii="黑体" w:hAnsi="黑体" w:eastAsia="黑体" w:cs="黑体"/>
          <w:color w:val="auto"/>
          <w:kern w:val="2"/>
          <w:sz w:val="32"/>
        </w:rPr>
      </w:pPr>
      <w:r>
        <w:rPr>
          <w:rFonts w:hint="eastAsia" w:ascii="黑体" w:hAnsi="黑体" w:eastAsia="黑体" w:cs="黑体"/>
          <w:color w:val="auto"/>
          <w:kern w:val="2"/>
          <w:sz w:val="32"/>
        </w:rPr>
        <w:t>四、申报程序及要求</w:t>
      </w:r>
    </w:p>
    <w:p>
      <w:pPr>
        <w:keepNext w:val="0"/>
        <w:keepLines w:val="0"/>
        <w:pageBreakBefore w:val="0"/>
        <w:widowControl w:val="0"/>
        <w:kinsoku/>
        <w:wordWrap/>
        <w:overflowPunct/>
        <w:topLinePunct w:val="0"/>
        <w:autoSpaceDE/>
        <w:autoSpaceDN/>
        <w:bidi w:val="0"/>
        <w:adjustRightInd/>
        <w:snapToGrid/>
        <w:spacing w:line="640" w:lineRule="exact"/>
        <w:ind w:firstLine="648" w:firstLineChars="200"/>
        <w:jc w:val="left"/>
        <w:textAlignment w:val="auto"/>
        <w:rPr>
          <w:rFonts w:hint="default" w:ascii="Times New Roman" w:hAnsi="Times New Roman" w:eastAsia="仿宋_GB2312" w:cs="Times New Roman"/>
          <w:b w:val="0"/>
          <w:bCs w:val="0"/>
          <w:color w:val="auto"/>
          <w:sz w:val="32"/>
          <w:szCs w:val="32"/>
          <w:lang w:eastAsia="zh-CN"/>
        </w:rPr>
      </w:pPr>
      <w:r>
        <w:rPr>
          <w:rFonts w:hint="eastAsia" w:ascii="Times New Roman" w:hAnsi="Times New Roman" w:eastAsia="仿宋_GB2312" w:cs="Times New Roman"/>
          <w:b w:val="0"/>
          <w:bCs w:val="0"/>
          <w:color w:val="auto"/>
          <w:sz w:val="32"/>
          <w:szCs w:val="32"/>
          <w:lang w:val="en-US" w:eastAsia="zh-CN"/>
        </w:rPr>
        <w:t>1.</w:t>
      </w:r>
      <w:r>
        <w:rPr>
          <w:rFonts w:hint="default" w:ascii="Times New Roman" w:hAnsi="Times New Roman" w:eastAsia="仿宋_GB2312" w:cs="Times New Roman"/>
          <w:b w:val="0"/>
          <w:bCs w:val="0"/>
          <w:color w:val="auto"/>
          <w:sz w:val="32"/>
          <w:szCs w:val="32"/>
        </w:rPr>
        <w:t>申报单位登陆</w:t>
      </w:r>
      <w:r>
        <w:rPr>
          <w:rFonts w:hint="eastAsia" w:ascii="黑体" w:hAnsi="黑体" w:eastAsia="黑体" w:cs="黑体"/>
          <w:b w:val="0"/>
          <w:bCs w:val="0"/>
          <w:color w:val="auto"/>
          <w:sz w:val="32"/>
          <w:szCs w:val="32"/>
          <w:lang w:eastAsia="zh-CN"/>
        </w:rPr>
        <w:t>贵州</w:t>
      </w:r>
      <w:r>
        <w:rPr>
          <w:rFonts w:hint="eastAsia" w:ascii="黑体" w:hAnsi="黑体" w:eastAsia="黑体" w:cs="黑体"/>
          <w:b w:val="0"/>
          <w:bCs w:val="0"/>
          <w:color w:val="auto"/>
          <w:sz w:val="32"/>
          <w:szCs w:val="32"/>
        </w:rPr>
        <w:t>省工业和信息化厅</w:t>
      </w:r>
      <w:r>
        <w:rPr>
          <w:rFonts w:hint="eastAsia" w:ascii="黑体" w:hAnsi="黑体" w:eastAsia="黑体" w:cs="黑体"/>
          <w:b w:val="0"/>
          <w:bCs w:val="0"/>
          <w:color w:val="auto"/>
          <w:sz w:val="32"/>
          <w:szCs w:val="32"/>
          <w:lang w:eastAsia="zh-CN"/>
        </w:rPr>
        <w:t>官方</w:t>
      </w:r>
      <w:r>
        <w:rPr>
          <w:rFonts w:hint="default" w:ascii="Times New Roman" w:hAnsi="Times New Roman" w:eastAsia="仿宋_GB2312" w:cs="Times New Roman"/>
          <w:b w:val="0"/>
          <w:bCs w:val="0"/>
          <w:color w:val="auto"/>
          <w:sz w:val="32"/>
          <w:szCs w:val="32"/>
        </w:rPr>
        <w:t>网站，</w:t>
      </w:r>
      <w:r>
        <w:rPr>
          <w:rFonts w:hint="eastAsia" w:ascii="Times New Roman" w:hAnsi="Times New Roman" w:eastAsia="仿宋_GB2312" w:cs="Times New Roman"/>
          <w:b w:val="0"/>
          <w:bCs w:val="0"/>
          <w:color w:val="auto"/>
          <w:sz w:val="32"/>
          <w:szCs w:val="32"/>
          <w:lang w:eastAsia="zh-CN"/>
        </w:rPr>
        <w:t>下拉至</w:t>
      </w:r>
      <w:r>
        <w:rPr>
          <w:rFonts w:hint="eastAsia" w:ascii="黑体" w:hAnsi="黑体" w:eastAsia="黑体" w:cs="黑体"/>
          <w:b w:val="0"/>
          <w:bCs w:val="0"/>
          <w:color w:val="auto"/>
          <w:sz w:val="32"/>
          <w:szCs w:val="32"/>
          <w:lang w:eastAsia="zh-CN"/>
        </w:rPr>
        <w:t>便民服务</w:t>
      </w:r>
      <w:r>
        <w:rPr>
          <w:rFonts w:hint="eastAsia" w:ascii="黑体" w:hAnsi="黑体" w:eastAsia="黑体" w:cs="黑体"/>
          <w:b w:val="0"/>
          <w:bCs w:val="0"/>
          <w:color w:val="auto"/>
          <w:sz w:val="32"/>
          <w:szCs w:val="32"/>
          <w:lang w:val="en-US" w:eastAsia="zh-CN"/>
        </w:rPr>
        <w:t>-综合服务平台</w:t>
      </w:r>
      <w:r>
        <w:rPr>
          <w:rFonts w:hint="eastAsia" w:ascii="Times New Roman" w:hAnsi="Times New Roman" w:eastAsia="仿宋_GB2312" w:cs="Times New Roman"/>
          <w:b w:val="0"/>
          <w:bCs w:val="0"/>
          <w:color w:val="auto"/>
          <w:sz w:val="32"/>
          <w:szCs w:val="32"/>
          <w:lang w:val="en-US" w:eastAsia="zh-CN"/>
        </w:rPr>
        <w:t>，</w:t>
      </w:r>
      <w:r>
        <w:rPr>
          <w:rFonts w:hint="eastAsia" w:ascii="仿宋_GB2312" w:hAnsi="仿宋_GB2312" w:eastAsia="仿宋_GB2312" w:cs="仿宋_GB2312"/>
          <w:b w:val="0"/>
          <w:bCs w:val="0"/>
          <w:color w:val="auto"/>
          <w:sz w:val="32"/>
          <w:szCs w:val="32"/>
          <w:lang w:val="en-US" w:eastAsia="zh-CN"/>
        </w:rPr>
        <w:t>点击</w:t>
      </w:r>
      <w:r>
        <w:rPr>
          <w:rFonts w:hint="default" w:ascii="Times New Roman" w:hAnsi="Times New Roman" w:eastAsia="仿宋_GB2312" w:cs="Times New Roman"/>
          <w:b w:val="0"/>
          <w:bCs w:val="0"/>
          <w:color w:val="auto"/>
          <w:sz w:val="32"/>
          <w:szCs w:val="32"/>
        </w:rPr>
        <w:t>进入</w:t>
      </w:r>
      <w:r>
        <w:rPr>
          <w:rFonts w:hint="eastAsia" w:ascii="黑体" w:hAnsi="黑体" w:eastAsia="黑体" w:cs="黑体"/>
          <w:b w:val="0"/>
          <w:bCs w:val="0"/>
          <w:color w:val="auto"/>
          <w:sz w:val="32"/>
          <w:szCs w:val="32"/>
          <w:lang w:eastAsia="zh-CN"/>
        </w:rPr>
        <w:t>贵州省数字工信融合服务平台</w:t>
      </w:r>
      <w:r>
        <w:rPr>
          <w:rFonts w:hint="default" w:ascii="Times New Roman" w:hAnsi="Times New Roman" w:eastAsia="仿宋_GB2312" w:cs="Times New Roman"/>
          <w:b w:val="0"/>
          <w:bCs w:val="0"/>
          <w:color w:val="auto"/>
          <w:sz w:val="32"/>
          <w:szCs w:val="32"/>
          <w:lang w:eastAsia="zh-CN"/>
        </w:rPr>
        <w:t>中</w:t>
      </w:r>
      <w:r>
        <w:rPr>
          <w:rFonts w:hint="eastAsia" w:ascii="仿宋_GB2312" w:hAnsi="仿宋_GB2312" w:eastAsia="仿宋_GB2312" w:cs="仿宋_GB2312"/>
          <w:b w:val="0"/>
          <w:bCs w:val="0"/>
          <w:color w:val="auto"/>
          <w:sz w:val="32"/>
          <w:szCs w:val="32"/>
          <w:lang w:val="en-US" w:eastAsia="zh-CN"/>
        </w:rPr>
        <w:t>，下拉至</w:t>
      </w:r>
      <w:r>
        <w:rPr>
          <w:rFonts w:hint="eastAsia" w:ascii="黑体" w:hAnsi="黑体" w:eastAsia="黑体" w:cs="黑体"/>
          <w:b w:val="0"/>
          <w:bCs w:val="0"/>
          <w:color w:val="auto"/>
          <w:sz w:val="32"/>
          <w:szCs w:val="32"/>
          <w:lang w:val="en-US" w:eastAsia="zh-CN"/>
        </w:rPr>
        <w:t>其他系统入口</w:t>
      </w:r>
      <w:r>
        <w:rPr>
          <w:rFonts w:hint="eastAsia" w:ascii="仿宋_GB2312" w:hAnsi="仿宋_GB2312" w:eastAsia="仿宋_GB2312" w:cs="仿宋_GB2312"/>
          <w:b w:val="0"/>
          <w:bCs w:val="0"/>
          <w:color w:val="auto"/>
          <w:sz w:val="32"/>
          <w:szCs w:val="32"/>
          <w:lang w:val="en-US" w:eastAsia="zh-CN"/>
        </w:rPr>
        <w:t>，点击进入</w:t>
      </w:r>
      <w:r>
        <w:rPr>
          <w:rFonts w:hint="eastAsia" w:ascii="黑体" w:hAnsi="黑体" w:eastAsia="黑体" w:cs="黑体"/>
          <w:b w:val="0"/>
          <w:bCs w:val="0"/>
          <w:color w:val="auto"/>
          <w:sz w:val="32"/>
          <w:szCs w:val="32"/>
          <w:lang w:val="en-US" w:eastAsia="zh-CN"/>
        </w:rPr>
        <w:t>刺梨产业发展专项资金管理系统(农村特色产业专项管理系统)</w:t>
      </w:r>
      <w:r>
        <w:rPr>
          <w:rFonts w:hint="eastAsia" w:ascii="仿宋_GB2312" w:hAnsi="仿宋_GB2312" w:eastAsia="仿宋_GB2312" w:cs="仿宋_GB2312"/>
          <w:b w:val="0"/>
          <w:bCs w:val="0"/>
          <w:color w:val="auto"/>
          <w:sz w:val="32"/>
          <w:szCs w:val="32"/>
          <w:lang w:val="en-US" w:eastAsia="zh-CN"/>
        </w:rPr>
        <w:t>。</w:t>
      </w:r>
      <w:r>
        <w:rPr>
          <w:rFonts w:hint="default" w:ascii="Times New Roman" w:hAnsi="Times New Roman" w:eastAsia="仿宋_GB2312" w:cs="Times New Roman"/>
          <w:b w:val="0"/>
          <w:bCs w:val="0"/>
          <w:color w:val="auto"/>
          <w:sz w:val="32"/>
          <w:szCs w:val="32"/>
        </w:rPr>
        <w:t>按要求注册账号</w:t>
      </w:r>
      <w:r>
        <w:rPr>
          <w:rFonts w:hint="eastAsia" w:ascii="仿宋_GB2312" w:hAnsi="仿宋_GB2312" w:eastAsia="仿宋_GB2312" w:cs="仿宋_GB2312"/>
          <w:b w:val="0"/>
          <w:bCs w:val="0"/>
          <w:color w:val="auto"/>
          <w:sz w:val="32"/>
          <w:szCs w:val="32"/>
          <w:lang w:val="en-US" w:eastAsia="zh-CN"/>
        </w:rPr>
        <w:t>(</w:t>
      </w:r>
      <w:r>
        <w:rPr>
          <w:rFonts w:hint="eastAsia" w:ascii="Times New Roman" w:hAnsi="Times New Roman" w:eastAsia="仿宋_GB2312" w:cs="Times New Roman"/>
          <w:b w:val="0"/>
          <w:bCs w:val="0"/>
          <w:color w:val="auto"/>
          <w:sz w:val="32"/>
          <w:szCs w:val="32"/>
          <w:lang w:val="en-US" w:eastAsia="zh-CN"/>
        </w:rPr>
        <w:t>如已有账号，无需重复注册</w:t>
      </w:r>
      <w:r>
        <w:rPr>
          <w:rFonts w:hint="eastAsia" w:ascii="仿宋_GB2312" w:hAnsi="仿宋_GB2312" w:eastAsia="仿宋_GB2312" w:cs="仿宋_GB2312"/>
          <w:b w:val="0"/>
          <w:bCs w:val="0"/>
          <w:color w:val="auto"/>
          <w:sz w:val="32"/>
          <w:szCs w:val="32"/>
          <w:lang w:val="en-US" w:eastAsia="zh-CN"/>
        </w:rPr>
        <w:t>)</w:t>
      </w:r>
      <w:r>
        <w:rPr>
          <w:rFonts w:hint="default" w:ascii="仿宋_GB2312" w:hAnsi="仿宋_GB2312" w:eastAsia="仿宋_GB2312" w:cs="仿宋_GB2312"/>
          <w:b w:val="0"/>
          <w:bCs w:val="0"/>
          <w:color w:val="auto"/>
          <w:sz w:val="32"/>
          <w:szCs w:val="32"/>
          <w:lang w:val="en-US" w:eastAsia="zh-CN"/>
        </w:rPr>
        <w:t>，</w:t>
      </w:r>
      <w:r>
        <w:rPr>
          <w:rFonts w:hint="default" w:ascii="Times New Roman" w:hAnsi="Times New Roman" w:eastAsia="仿宋_GB2312" w:cs="Times New Roman"/>
          <w:b w:val="0"/>
          <w:bCs w:val="0"/>
          <w:color w:val="auto"/>
          <w:sz w:val="32"/>
          <w:szCs w:val="32"/>
        </w:rPr>
        <w:t>填报相关</w:t>
      </w:r>
      <w:r>
        <w:rPr>
          <w:rFonts w:hint="default" w:ascii="Times New Roman" w:hAnsi="Times New Roman" w:eastAsia="仿宋_GB2312" w:cs="Times New Roman"/>
          <w:b w:val="0"/>
          <w:bCs w:val="0"/>
          <w:color w:val="auto"/>
          <w:sz w:val="32"/>
          <w:szCs w:val="32"/>
          <w:lang w:eastAsia="zh-CN"/>
        </w:rPr>
        <w:t>信</w:t>
      </w:r>
      <w:r>
        <w:rPr>
          <w:rFonts w:hint="default" w:ascii="Times New Roman" w:hAnsi="Times New Roman" w:eastAsia="仿宋_GB2312" w:cs="Times New Roman"/>
          <w:b w:val="0"/>
          <w:bCs w:val="0"/>
          <w:color w:val="auto"/>
          <w:sz w:val="32"/>
          <w:szCs w:val="32"/>
        </w:rPr>
        <w:t>息</w:t>
      </w:r>
      <w:r>
        <w:rPr>
          <w:rFonts w:hint="default" w:ascii="Times New Roman" w:hAnsi="Times New Roman" w:eastAsia="仿宋_GB2312" w:cs="Times New Roman"/>
          <w:b w:val="0"/>
          <w:bCs w:val="0"/>
          <w:color w:val="auto"/>
          <w:sz w:val="32"/>
          <w:szCs w:val="32"/>
          <w:lang w:eastAsia="zh-CN"/>
        </w:rPr>
        <w:t>及</w:t>
      </w:r>
      <w:r>
        <w:rPr>
          <w:rFonts w:hint="eastAsia" w:ascii="Times New Roman" w:hAnsi="Times New Roman" w:eastAsia="仿宋_GB2312" w:cs="Times New Roman"/>
          <w:b w:val="0"/>
          <w:bCs w:val="0"/>
          <w:color w:val="auto"/>
          <w:sz w:val="32"/>
          <w:szCs w:val="32"/>
          <w:lang w:eastAsia="zh-CN"/>
        </w:rPr>
        <w:t>上传</w:t>
      </w:r>
      <w:r>
        <w:rPr>
          <w:rFonts w:hint="default" w:ascii="Times New Roman" w:hAnsi="Times New Roman" w:eastAsia="仿宋_GB2312" w:cs="Times New Roman"/>
          <w:b w:val="0"/>
          <w:bCs w:val="0"/>
          <w:color w:val="auto"/>
          <w:sz w:val="32"/>
          <w:szCs w:val="32"/>
        </w:rPr>
        <w:t>申报项目资料</w:t>
      </w:r>
      <w:r>
        <w:rPr>
          <w:rFonts w:hint="default" w:ascii="Times New Roman" w:hAnsi="Times New Roman" w:eastAsia="仿宋_GB2312" w:cs="Times New Roman"/>
          <w:b w:val="0"/>
          <w:bCs w:val="0"/>
          <w:color w:val="auto"/>
          <w:sz w:val="32"/>
          <w:szCs w:val="32"/>
          <w:lang w:eastAsia="zh-CN"/>
        </w:rPr>
        <w:t>。按属地管理原则提交项目主管部门审</w:t>
      </w:r>
      <w:r>
        <w:rPr>
          <w:rFonts w:hint="eastAsia" w:ascii="Times New Roman" w:hAnsi="Times New Roman" w:eastAsia="仿宋_GB2312" w:cs="Times New Roman"/>
          <w:b w:val="0"/>
          <w:bCs w:val="0"/>
          <w:color w:val="auto"/>
          <w:sz w:val="32"/>
          <w:szCs w:val="32"/>
          <w:lang w:eastAsia="zh-CN"/>
        </w:rPr>
        <w:t>核，逐级提交。（网址：</w:t>
      </w:r>
      <w:r>
        <w:rPr>
          <w:rFonts w:hint="default" w:ascii="Times New Roman" w:hAnsi="Times New Roman" w:eastAsia="仿宋_GB2312" w:cs="Times New Roman"/>
          <w:b w:val="0"/>
          <w:bCs w:val="0"/>
          <w:color w:val="auto"/>
          <w:sz w:val="32"/>
          <w:szCs w:val="32"/>
          <w:lang w:eastAsia="zh-CN"/>
        </w:rPr>
        <w:t>http://61.243.4.208:8084/com.wisesoft.gzcfp.website.web/login/welcome.html）</w:t>
      </w:r>
    </w:p>
    <w:p>
      <w:pPr>
        <w:keepNext w:val="0"/>
        <w:keepLines w:val="0"/>
        <w:pageBreakBefore w:val="0"/>
        <w:kinsoku/>
        <w:wordWrap/>
        <w:overflowPunct/>
        <w:topLinePunct w:val="0"/>
        <w:autoSpaceDE/>
        <w:autoSpaceDN/>
        <w:bidi w:val="0"/>
        <w:adjustRightInd/>
        <w:snapToGrid/>
        <w:spacing w:line="640" w:lineRule="exact"/>
        <w:ind w:left="0" w:leftChars="0" w:firstLine="648" w:firstLineChars="200"/>
        <w:jc w:val="left"/>
        <w:textAlignment w:val="auto"/>
        <w:rPr>
          <w:rStyle w:val="8"/>
          <w:rFonts w:hint="default" w:ascii="仿宋_GB2312" w:hAnsi="仿宋_GB2312" w:eastAsia="仿宋_GB2312" w:cs="仿宋_GB2312"/>
          <w:b w:val="0"/>
          <w:bCs w:val="0"/>
          <w:color w:val="auto"/>
          <w:kern w:val="2"/>
          <w:sz w:val="32"/>
          <w:szCs w:val="32"/>
          <w:u w:val="none"/>
          <w:lang w:val="en-US" w:eastAsia="zh-CN"/>
        </w:rPr>
      </w:pPr>
      <w:r>
        <w:rPr>
          <w:rFonts w:hint="eastAsia" w:ascii="Times New Roman" w:hAnsi="Times New Roman" w:eastAsia="仿宋_GB2312" w:cs="Times New Roman"/>
          <w:b w:val="0"/>
          <w:bCs w:val="0"/>
          <w:color w:val="auto"/>
          <w:sz w:val="32"/>
          <w:szCs w:val="32"/>
          <w:lang w:val="en-US" w:eastAsia="zh-CN"/>
        </w:rPr>
        <w:t>2.</w:t>
      </w:r>
      <w:r>
        <w:rPr>
          <w:rStyle w:val="8"/>
          <w:rFonts w:hint="eastAsia" w:ascii="仿宋_GB2312" w:hAnsi="仿宋_GB2312" w:eastAsia="仿宋_GB2312" w:cs="仿宋_GB2312"/>
          <w:b w:val="0"/>
          <w:bCs w:val="0"/>
          <w:color w:val="auto"/>
          <w:kern w:val="2"/>
          <w:sz w:val="32"/>
          <w:szCs w:val="32"/>
          <w:u w:val="none"/>
          <w:lang w:val="en-US" w:eastAsia="zh-CN"/>
        </w:rPr>
        <w:t>按照“谁推荐、谁负责”原则，申报单位对申报项目及申报材料的真实性、合法性负责。各市（州）主管部门对照《省财政厅 省农业农村厅 省林业局 省工业和信息化厅 省水利厅关于印发&lt;贵州省十二个农业特色优势产业专班经费管理办法&gt;的通知》《贵州省工业和信息化发展专项资金管理办法》和申报指南等要求，开展申报项目初审，同意通过的项目，通过网上管理系统按程序提交，体现对每个项目的具体审核意见，出具书面推荐文件上传至资金申报系统中（请提交</w:t>
      </w:r>
      <w:r>
        <w:rPr>
          <w:rStyle w:val="8"/>
          <w:rFonts w:hint="default" w:ascii="Times New Roman" w:hAnsi="Times New Roman" w:eastAsia="仿宋_GB2312" w:cs="Times New Roman"/>
          <w:b w:val="0"/>
          <w:bCs w:val="0"/>
          <w:color w:val="auto"/>
          <w:kern w:val="2"/>
          <w:sz w:val="32"/>
          <w:szCs w:val="32"/>
          <w:u w:val="none"/>
          <w:lang w:val="en-US" w:eastAsia="zh-CN"/>
        </w:rPr>
        <w:t>PDF</w:t>
      </w:r>
      <w:r>
        <w:rPr>
          <w:rStyle w:val="8"/>
          <w:rFonts w:hint="eastAsia" w:ascii="仿宋_GB2312" w:hAnsi="仿宋_GB2312" w:eastAsia="仿宋_GB2312" w:cs="仿宋_GB2312"/>
          <w:b w:val="0"/>
          <w:bCs w:val="0"/>
          <w:color w:val="auto"/>
          <w:kern w:val="2"/>
          <w:sz w:val="32"/>
          <w:szCs w:val="32"/>
          <w:u w:val="none"/>
          <w:lang w:val="en-US" w:eastAsia="zh-CN"/>
        </w:rPr>
        <w:t>）格式。</w:t>
      </w:r>
    </w:p>
    <w:p>
      <w:pPr>
        <w:keepNext w:val="0"/>
        <w:keepLines w:val="0"/>
        <w:pageBreakBefore w:val="0"/>
        <w:kinsoku/>
        <w:wordWrap/>
        <w:overflowPunct/>
        <w:topLinePunct w:val="0"/>
        <w:autoSpaceDE/>
        <w:autoSpaceDN/>
        <w:bidi w:val="0"/>
        <w:adjustRightInd/>
        <w:snapToGrid/>
        <w:spacing w:line="640" w:lineRule="exact"/>
        <w:ind w:firstLine="648" w:firstLineChars="200"/>
        <w:textAlignment w:val="auto"/>
        <w:rPr>
          <w:rFonts w:ascii="仿宋_GB2312" w:hAnsi="Calibri" w:eastAsia="仿宋_GB2312" w:cs="Times New Roman"/>
          <w:color w:val="auto"/>
          <w:kern w:val="2"/>
          <w:sz w:val="32"/>
          <w:szCs w:val="32"/>
        </w:rPr>
      </w:pPr>
      <w:r>
        <w:rPr>
          <w:rFonts w:hint="eastAsia" w:ascii="Times New Roman" w:hAnsi="Times New Roman" w:eastAsia="仿宋_GB2312" w:cs="Times New Roman"/>
          <w:b w:val="0"/>
          <w:bCs w:val="0"/>
          <w:color w:val="auto"/>
          <w:sz w:val="32"/>
          <w:szCs w:val="32"/>
          <w:lang w:val="en-US" w:eastAsia="zh-CN"/>
        </w:rPr>
        <w:t>3.各地要切实加快项目组织进度</w:t>
      </w:r>
      <w:r>
        <w:rPr>
          <w:rFonts w:hint="eastAsia" w:ascii="仿宋_GB2312" w:hAnsi="仿宋_GB2312" w:eastAsia="仿宋_GB2312" w:cs="仿宋_GB2312"/>
          <w:b w:val="0"/>
          <w:bCs w:val="0"/>
          <w:color w:val="auto"/>
          <w:sz w:val="32"/>
          <w:szCs w:val="32"/>
          <w:lang w:val="en-US" w:eastAsia="zh-CN"/>
        </w:rPr>
        <w:t>,</w:t>
      </w:r>
      <w:r>
        <w:rPr>
          <w:rFonts w:hint="eastAsia" w:ascii="Times New Roman" w:hAnsi="Times New Roman" w:eastAsia="仿宋_GB2312" w:cs="Times New Roman"/>
          <w:b w:val="0"/>
          <w:bCs w:val="0"/>
          <w:color w:val="auto"/>
          <w:sz w:val="32"/>
          <w:szCs w:val="32"/>
          <w:lang w:val="en-US" w:eastAsia="zh-CN"/>
        </w:rPr>
        <w:t>项目申报遵照先申请、先受理，请于2024年4月28日前将通过市</w:t>
      </w:r>
      <w:r>
        <w:rPr>
          <w:rFonts w:hint="eastAsia" w:ascii="仿宋_GB2312" w:hAnsi="仿宋_GB2312" w:eastAsia="仿宋_GB2312" w:cs="仿宋_GB2312"/>
          <w:b w:val="0"/>
          <w:bCs w:val="0"/>
          <w:color w:val="auto"/>
          <w:sz w:val="32"/>
          <w:szCs w:val="32"/>
          <w:lang w:val="en-US" w:eastAsia="zh-CN"/>
        </w:rPr>
        <w:t>(</w:t>
      </w:r>
      <w:r>
        <w:rPr>
          <w:rFonts w:hint="eastAsia" w:ascii="Times New Roman" w:hAnsi="Times New Roman" w:eastAsia="仿宋_GB2312" w:cs="Times New Roman"/>
          <w:b w:val="0"/>
          <w:bCs w:val="0"/>
          <w:color w:val="auto"/>
          <w:sz w:val="32"/>
          <w:szCs w:val="32"/>
          <w:lang w:val="en-US" w:eastAsia="zh-CN"/>
        </w:rPr>
        <w:t>州</w:t>
      </w:r>
      <w:r>
        <w:rPr>
          <w:rFonts w:hint="eastAsia" w:ascii="仿宋_GB2312" w:hAnsi="仿宋_GB2312" w:eastAsia="仿宋_GB2312" w:cs="仿宋_GB2312"/>
          <w:b w:val="0"/>
          <w:bCs w:val="0"/>
          <w:color w:val="auto"/>
          <w:sz w:val="32"/>
          <w:szCs w:val="32"/>
          <w:lang w:val="en-US" w:eastAsia="zh-CN"/>
        </w:rPr>
        <w:t>)</w:t>
      </w:r>
      <w:r>
        <w:rPr>
          <w:rFonts w:hint="eastAsia" w:ascii="Times New Roman" w:hAnsi="Times New Roman" w:eastAsia="仿宋_GB2312" w:cs="Times New Roman"/>
          <w:b w:val="0"/>
          <w:bCs w:val="0"/>
          <w:color w:val="auto"/>
          <w:sz w:val="32"/>
          <w:szCs w:val="32"/>
          <w:lang w:val="en-US" w:eastAsia="zh-CN"/>
        </w:rPr>
        <w:t>审核的项目提交至省刺梨产业工作专班审核</w:t>
      </w:r>
      <w:r>
        <w:rPr>
          <w:rFonts w:hint="eastAsia" w:ascii="仿宋_GB2312" w:hAnsi="仿宋_GB2312" w:eastAsia="仿宋_GB2312" w:cs="仿宋_GB2312"/>
          <w:b w:val="0"/>
          <w:bCs w:val="0"/>
          <w:color w:val="auto"/>
          <w:sz w:val="32"/>
          <w:szCs w:val="32"/>
          <w:lang w:val="en-US" w:eastAsia="zh-CN"/>
        </w:rPr>
        <w:t>,逾</w:t>
      </w:r>
      <w:r>
        <w:rPr>
          <w:rFonts w:hint="eastAsia" w:ascii="Times New Roman" w:hAnsi="Times New Roman" w:eastAsia="仿宋_GB2312" w:cs="Times New Roman"/>
          <w:b w:val="0"/>
          <w:bCs w:val="0"/>
          <w:color w:val="auto"/>
          <w:sz w:val="32"/>
          <w:szCs w:val="32"/>
          <w:lang w:val="en-US" w:eastAsia="zh-CN"/>
        </w:rPr>
        <w:t>期未提交项目原则上不再纳入本次支持范畴</w:t>
      </w:r>
      <w:r>
        <w:rPr>
          <w:rFonts w:hint="eastAsia" w:ascii="仿宋_GB2312" w:hAnsi="仿宋_GB2312" w:eastAsia="仿宋_GB2312" w:cs="仿宋_GB2312"/>
          <w:b w:val="0"/>
          <w:bCs w:val="0"/>
          <w:color w:val="auto"/>
          <w:sz w:val="32"/>
          <w:szCs w:val="32"/>
          <w:lang w:val="en-US" w:eastAsia="zh-CN"/>
        </w:rPr>
        <w:t>。</w:t>
      </w:r>
    </w:p>
    <w:p>
      <w:pPr>
        <w:keepNext w:val="0"/>
        <w:keepLines w:val="0"/>
        <w:pageBreakBefore w:val="0"/>
        <w:kinsoku/>
        <w:wordWrap/>
        <w:overflowPunct/>
        <w:topLinePunct w:val="0"/>
        <w:autoSpaceDE/>
        <w:autoSpaceDN/>
        <w:bidi w:val="0"/>
        <w:adjustRightInd/>
        <w:snapToGrid/>
        <w:spacing w:line="640" w:lineRule="exact"/>
        <w:ind w:left="0" w:leftChars="0" w:firstLine="648" w:firstLineChars="200"/>
        <w:textAlignment w:val="auto"/>
        <w:rPr>
          <w:rFonts w:hint="eastAsia" w:ascii="仿宋_GB2312" w:hAnsi="Calibri" w:eastAsia="仿宋_GB2312" w:cs="Times New Roman"/>
          <w:color w:val="auto"/>
          <w:kern w:val="2"/>
          <w:sz w:val="32"/>
          <w:szCs w:val="32"/>
          <w:lang w:eastAsia="zh-CN"/>
        </w:rPr>
      </w:pPr>
      <w:r>
        <w:rPr>
          <w:rFonts w:hint="eastAsia" w:ascii="Times New Roman" w:hAnsi="Times New Roman" w:eastAsia="仿宋_GB2312" w:cs="Times New Roman"/>
          <w:b w:val="0"/>
          <w:bCs w:val="0"/>
          <w:color w:val="auto"/>
          <w:sz w:val="32"/>
          <w:szCs w:val="32"/>
          <w:lang w:val="en-US" w:eastAsia="zh-CN"/>
        </w:rPr>
        <w:t>4.</w:t>
      </w:r>
      <w:r>
        <w:rPr>
          <w:rFonts w:hint="eastAsia" w:ascii="仿宋_GB2312" w:hAnsi="仿宋_GB2312" w:eastAsia="仿宋_GB2312" w:cs="Times New Roman"/>
          <w:color w:val="auto"/>
          <w:kern w:val="2"/>
          <w:sz w:val="32"/>
          <w:szCs w:val="32"/>
        </w:rPr>
        <w:t>联系人及方式</w:t>
      </w:r>
      <w:r>
        <w:rPr>
          <w:rFonts w:hint="eastAsia" w:ascii="仿宋_GB2312" w:hAnsi="仿宋_GB2312" w:eastAsia="仿宋_GB2312" w:cs="Times New Roman"/>
          <w:color w:val="auto"/>
          <w:kern w:val="2"/>
          <w:sz w:val="32"/>
          <w:szCs w:val="32"/>
          <w:lang w:eastAsia="zh-CN"/>
        </w:rPr>
        <w:t>：</w:t>
      </w:r>
      <w:r>
        <w:rPr>
          <w:rFonts w:hint="default" w:ascii="Times New Roman" w:hAnsi="Times New Roman" w:eastAsia="仿宋_GB2312" w:cs="Times New Roman"/>
          <w:color w:val="auto"/>
          <w:sz w:val="32"/>
          <w:szCs w:val="32"/>
          <w:lang w:val="en-US" w:eastAsia="zh-CN"/>
        </w:rPr>
        <w:t>吴婷婷</w:t>
      </w:r>
      <w:r>
        <w:rPr>
          <w:rFonts w:hint="eastAsia" w:ascii="Times New Roman" w:hAnsi="Times New Roman" w:eastAsia="仿宋_GB2312" w:cs="Times New Roman"/>
          <w:color w:val="auto"/>
          <w:sz w:val="32"/>
          <w:szCs w:val="32"/>
          <w:lang w:val="en-US" w:eastAsia="zh-CN"/>
        </w:rPr>
        <w:t>、萧杰，0851-88668122</w:t>
      </w:r>
    </w:p>
    <w:p>
      <w:pPr>
        <w:keepNext w:val="0"/>
        <w:keepLines w:val="0"/>
        <w:pageBreakBefore w:val="0"/>
        <w:widowControl/>
        <w:kinsoku/>
        <w:wordWrap/>
        <w:overflowPunct/>
        <w:topLinePunct w:val="0"/>
        <w:autoSpaceDE/>
        <w:autoSpaceDN/>
        <w:bidi w:val="0"/>
        <w:adjustRightInd/>
        <w:snapToGrid/>
        <w:spacing w:line="640" w:lineRule="exact"/>
        <w:ind w:left="1547" w:leftChars="307" w:hanging="891" w:hangingChars="275"/>
        <w:jc w:val="left"/>
        <w:textAlignment w:val="auto"/>
        <w:rPr>
          <w:rFonts w:hint="eastAsia" w:ascii="仿宋_GB2312" w:hAnsi="Calibri" w:eastAsia="仿宋_GB2312" w:cs="Times New Roman"/>
          <w:color w:val="auto"/>
          <w:kern w:val="2"/>
          <w:sz w:val="32"/>
          <w:szCs w:val="32"/>
        </w:rPr>
      </w:pPr>
    </w:p>
    <w:p>
      <w:pPr>
        <w:keepNext w:val="0"/>
        <w:keepLines w:val="0"/>
        <w:pageBreakBefore w:val="0"/>
        <w:widowControl/>
        <w:kinsoku/>
        <w:wordWrap/>
        <w:overflowPunct/>
        <w:topLinePunct w:val="0"/>
        <w:autoSpaceDE/>
        <w:autoSpaceDN/>
        <w:bidi w:val="0"/>
        <w:adjustRightInd/>
        <w:snapToGrid/>
        <w:spacing w:line="640" w:lineRule="exact"/>
        <w:ind w:left="1547" w:leftChars="307" w:hanging="891" w:hangingChars="275"/>
        <w:jc w:val="left"/>
        <w:textAlignment w:val="auto"/>
        <w:rPr>
          <w:rFonts w:hint="eastAsia" w:ascii="仿宋_GB2312" w:hAnsi="Calibri" w:eastAsia="仿宋_GB2312" w:cs="Times New Roman"/>
          <w:color w:val="auto"/>
          <w:kern w:val="2"/>
          <w:sz w:val="32"/>
          <w:szCs w:val="32"/>
        </w:rPr>
      </w:pPr>
      <w:r>
        <w:rPr>
          <w:rFonts w:hint="eastAsia" w:ascii="仿宋_GB2312" w:hAnsi="Calibri" w:eastAsia="仿宋_GB2312" w:cs="Times New Roman"/>
          <w:color w:val="auto"/>
          <w:kern w:val="2"/>
          <w:sz w:val="32"/>
          <w:szCs w:val="32"/>
        </w:rPr>
        <w:t>附件：</w:t>
      </w:r>
      <w:r>
        <w:rPr>
          <w:rFonts w:ascii="仿宋_GB2312" w:hAnsi="Calibri" w:eastAsia="仿宋_GB2312" w:cs="Times New Roman"/>
          <w:color w:val="auto"/>
          <w:kern w:val="2"/>
          <w:sz w:val="32"/>
          <w:szCs w:val="32"/>
        </w:rPr>
        <w:t>1.</w:t>
      </w:r>
      <w:r>
        <w:rPr>
          <w:rFonts w:hint="eastAsia" w:ascii="仿宋_GB2312" w:hAnsi="Calibri" w:eastAsia="仿宋_GB2312" w:cs="Times New Roman"/>
          <w:color w:val="auto"/>
          <w:kern w:val="2"/>
          <w:sz w:val="32"/>
          <w:szCs w:val="32"/>
        </w:rPr>
        <w:t>贵州省刺梨产业</w:t>
      </w:r>
      <w:r>
        <w:rPr>
          <w:rFonts w:hint="eastAsia" w:ascii="仿宋_GB2312" w:hAnsi="Calibri" w:eastAsia="仿宋_GB2312" w:cs="Times New Roman"/>
          <w:color w:val="auto"/>
          <w:kern w:val="2"/>
          <w:sz w:val="32"/>
          <w:szCs w:val="32"/>
          <w:lang w:eastAsia="zh-CN"/>
        </w:rPr>
        <w:t>专班经费项目</w:t>
      </w:r>
      <w:r>
        <w:rPr>
          <w:rFonts w:hint="eastAsia" w:ascii="仿宋_GB2312" w:hAnsi="Calibri" w:eastAsia="仿宋_GB2312" w:cs="Times New Roman"/>
          <w:color w:val="auto"/>
          <w:kern w:val="2"/>
          <w:sz w:val="32"/>
          <w:szCs w:val="32"/>
        </w:rPr>
        <w:t>申请报告</w:t>
      </w:r>
    </w:p>
    <w:p>
      <w:pPr>
        <w:keepNext w:val="0"/>
        <w:keepLines w:val="0"/>
        <w:pageBreakBefore w:val="0"/>
        <w:widowControl/>
        <w:kinsoku/>
        <w:wordWrap/>
        <w:overflowPunct/>
        <w:topLinePunct w:val="0"/>
        <w:autoSpaceDE/>
        <w:autoSpaceDN/>
        <w:bidi w:val="0"/>
        <w:adjustRightInd/>
        <w:snapToGrid/>
        <w:spacing w:line="640" w:lineRule="exact"/>
        <w:ind w:left="1626" w:leftChars="760" w:firstLine="0" w:firstLineChars="0"/>
        <w:jc w:val="left"/>
        <w:textAlignment w:val="auto"/>
        <w:rPr>
          <w:rFonts w:hint="eastAsia" w:ascii="仿宋_GB2312" w:hAnsi="Calibri" w:eastAsia="仿宋_GB2312" w:cs="Times New Roman"/>
          <w:color w:val="auto"/>
          <w:kern w:val="2"/>
          <w:sz w:val="32"/>
          <w:szCs w:val="32"/>
        </w:rPr>
      </w:pPr>
      <w:r>
        <w:rPr>
          <w:rFonts w:hint="eastAsia" w:ascii="仿宋_GB2312" w:hAnsi="Calibri" w:eastAsia="仿宋_GB2312" w:cs="Times New Roman"/>
          <w:color w:val="auto"/>
          <w:kern w:val="2"/>
          <w:sz w:val="32"/>
          <w:szCs w:val="32"/>
        </w:rPr>
        <w:t>2.贵州省刺梨产业专班经费项目申报情况汇总表</w:t>
      </w:r>
    </w:p>
    <w:p>
      <w:pPr>
        <w:keepNext w:val="0"/>
        <w:keepLines w:val="0"/>
        <w:pageBreakBefore w:val="0"/>
        <w:widowControl/>
        <w:kinsoku/>
        <w:wordWrap/>
        <w:overflowPunct/>
        <w:topLinePunct w:val="0"/>
        <w:autoSpaceDE/>
        <w:autoSpaceDN/>
        <w:bidi w:val="0"/>
        <w:adjustRightInd/>
        <w:snapToGrid/>
        <w:spacing w:line="640" w:lineRule="exact"/>
        <w:ind w:left="1950" w:leftChars="760" w:hanging="324" w:hangingChars="100"/>
        <w:jc w:val="left"/>
        <w:textAlignment w:val="auto"/>
        <w:rPr>
          <w:rFonts w:hint="eastAsia" w:ascii="仿宋_GB2312" w:hAnsi="Calibri" w:eastAsia="仿宋_GB2312" w:cs="Times New Roman"/>
          <w:color w:val="auto"/>
          <w:kern w:val="2"/>
          <w:sz w:val="32"/>
          <w:szCs w:val="32"/>
        </w:rPr>
      </w:pPr>
      <w:r>
        <w:rPr>
          <w:rFonts w:hint="eastAsia" w:ascii="仿宋_GB2312" w:hAnsi="Calibri" w:eastAsia="仿宋_GB2312" w:cs="Times New Roman"/>
          <w:color w:val="auto"/>
          <w:kern w:val="2"/>
          <w:sz w:val="32"/>
          <w:szCs w:val="32"/>
        </w:rPr>
        <w:t>3.贵州省农村</w:t>
      </w:r>
      <w:r>
        <w:rPr>
          <w:rFonts w:hint="eastAsia" w:ascii="仿宋_GB2312" w:hAnsi="Calibri" w:eastAsia="仿宋_GB2312" w:cs="Times New Roman"/>
          <w:color w:val="auto"/>
          <w:kern w:val="2"/>
          <w:sz w:val="32"/>
          <w:szCs w:val="32"/>
          <w:lang w:eastAsia="zh-CN"/>
        </w:rPr>
        <w:t>产业</w:t>
      </w:r>
      <w:r>
        <w:rPr>
          <w:rFonts w:hint="eastAsia" w:ascii="仿宋_GB2312" w:hAnsi="Calibri" w:eastAsia="仿宋_GB2312" w:cs="Times New Roman"/>
          <w:color w:val="auto"/>
          <w:kern w:val="2"/>
          <w:sz w:val="32"/>
          <w:szCs w:val="32"/>
        </w:rPr>
        <w:t>革命刺梨产业专项资金项目地区审查表</w:t>
      </w:r>
    </w:p>
    <w:p>
      <w:pPr>
        <w:keepNext w:val="0"/>
        <w:keepLines w:val="0"/>
        <w:pageBreakBefore w:val="0"/>
        <w:widowControl/>
        <w:kinsoku/>
        <w:wordWrap/>
        <w:overflowPunct/>
        <w:topLinePunct w:val="0"/>
        <w:autoSpaceDE/>
        <w:autoSpaceDN/>
        <w:bidi w:val="0"/>
        <w:adjustRightInd/>
        <w:snapToGrid/>
        <w:spacing w:line="640" w:lineRule="exact"/>
        <w:ind w:left="1626" w:leftChars="760" w:firstLine="0" w:firstLineChars="0"/>
        <w:jc w:val="left"/>
        <w:textAlignment w:val="auto"/>
        <w:rPr>
          <w:rFonts w:hint="eastAsia" w:ascii="仿宋_GB2312" w:hAnsi="Calibri" w:eastAsia="仿宋_GB2312" w:cs="Times New Roman"/>
          <w:color w:val="auto"/>
          <w:kern w:val="2"/>
          <w:sz w:val="32"/>
          <w:szCs w:val="32"/>
        </w:rPr>
      </w:pPr>
      <w:r>
        <w:rPr>
          <w:rFonts w:hint="eastAsia" w:ascii="仿宋_GB2312" w:hAnsi="Calibri" w:eastAsia="仿宋_GB2312" w:cs="Times New Roman"/>
          <w:color w:val="auto"/>
          <w:kern w:val="2"/>
          <w:sz w:val="32"/>
          <w:szCs w:val="32"/>
        </w:rPr>
        <w:t>4.项目基本情况表</w:t>
      </w:r>
    </w:p>
    <w:p>
      <w:pPr>
        <w:keepNext w:val="0"/>
        <w:keepLines w:val="0"/>
        <w:pageBreakBefore w:val="0"/>
        <w:widowControl/>
        <w:kinsoku/>
        <w:wordWrap/>
        <w:overflowPunct/>
        <w:topLinePunct w:val="0"/>
        <w:autoSpaceDE/>
        <w:autoSpaceDN/>
        <w:bidi w:val="0"/>
        <w:adjustRightInd/>
        <w:snapToGrid/>
        <w:spacing w:line="640" w:lineRule="exact"/>
        <w:ind w:left="1626" w:leftChars="760" w:firstLine="0" w:firstLineChars="0"/>
        <w:jc w:val="left"/>
        <w:textAlignment w:val="auto"/>
        <w:rPr>
          <w:rFonts w:hint="eastAsia" w:ascii="仿宋_GB2312" w:hAnsi="Calibri" w:eastAsia="仿宋_GB2312" w:cs="Times New Roman"/>
          <w:color w:val="auto"/>
          <w:kern w:val="2"/>
          <w:sz w:val="32"/>
          <w:szCs w:val="32"/>
        </w:rPr>
      </w:pPr>
      <w:r>
        <w:rPr>
          <w:rFonts w:hint="eastAsia" w:ascii="仿宋_GB2312" w:hAnsi="Calibri" w:eastAsia="仿宋_GB2312" w:cs="Times New Roman"/>
          <w:color w:val="auto"/>
          <w:kern w:val="2"/>
          <w:sz w:val="32"/>
          <w:szCs w:val="32"/>
        </w:rPr>
        <w:t>5.企业基本情况表</w:t>
      </w:r>
    </w:p>
    <w:p>
      <w:pPr>
        <w:keepNext w:val="0"/>
        <w:keepLines w:val="0"/>
        <w:pageBreakBefore w:val="0"/>
        <w:widowControl/>
        <w:kinsoku/>
        <w:wordWrap/>
        <w:overflowPunct/>
        <w:topLinePunct w:val="0"/>
        <w:autoSpaceDE/>
        <w:autoSpaceDN/>
        <w:bidi w:val="0"/>
        <w:adjustRightInd/>
        <w:snapToGrid/>
        <w:spacing w:line="640" w:lineRule="exact"/>
        <w:ind w:left="1626" w:leftChars="760" w:firstLine="0" w:firstLineChars="0"/>
        <w:jc w:val="left"/>
        <w:textAlignment w:val="auto"/>
        <w:rPr>
          <w:rFonts w:hint="eastAsia" w:ascii="仿宋_GB2312" w:hAnsi="Calibri" w:eastAsia="仿宋_GB2312" w:cs="Times New Roman"/>
          <w:color w:val="auto"/>
          <w:kern w:val="2"/>
          <w:sz w:val="32"/>
          <w:szCs w:val="32"/>
          <w:lang w:eastAsia="zh-CN"/>
        </w:rPr>
      </w:pPr>
      <w:r>
        <w:rPr>
          <w:rFonts w:hint="eastAsia" w:ascii="仿宋_GB2312" w:hAnsi="Calibri" w:eastAsia="仿宋_GB2312" w:cs="Times New Roman"/>
          <w:color w:val="auto"/>
          <w:kern w:val="2"/>
          <w:sz w:val="32"/>
          <w:szCs w:val="32"/>
        </w:rPr>
        <w:t>6.</w:t>
      </w:r>
      <w:r>
        <w:rPr>
          <w:rFonts w:hint="eastAsia" w:ascii="仿宋_GB2312" w:hAnsi="Calibri" w:eastAsia="仿宋_GB2312" w:cs="Times New Roman"/>
          <w:color w:val="auto"/>
          <w:kern w:val="2"/>
          <w:sz w:val="32"/>
          <w:szCs w:val="32"/>
          <w:lang w:eastAsia="zh-CN"/>
        </w:rPr>
        <w:t>向科技要产能</w:t>
      </w:r>
      <w:r>
        <w:rPr>
          <w:rFonts w:hint="eastAsia" w:ascii="仿宋_GB2312" w:hAnsi="Calibri" w:eastAsia="仿宋_GB2312" w:cs="Times New Roman"/>
          <w:color w:val="auto"/>
          <w:kern w:val="2"/>
          <w:sz w:val="32"/>
          <w:szCs w:val="32"/>
        </w:rPr>
        <w:t>项目申请</w:t>
      </w:r>
      <w:r>
        <w:rPr>
          <w:rFonts w:hint="eastAsia" w:ascii="仿宋_GB2312" w:hAnsi="Calibri" w:eastAsia="仿宋_GB2312" w:cs="Times New Roman"/>
          <w:color w:val="auto"/>
          <w:kern w:val="2"/>
          <w:sz w:val="32"/>
          <w:szCs w:val="32"/>
          <w:lang w:eastAsia="zh-CN"/>
        </w:rPr>
        <w:t>表</w:t>
      </w:r>
    </w:p>
    <w:p>
      <w:pPr>
        <w:keepNext w:val="0"/>
        <w:keepLines w:val="0"/>
        <w:pageBreakBefore w:val="0"/>
        <w:widowControl/>
        <w:kinsoku/>
        <w:wordWrap/>
        <w:overflowPunct/>
        <w:topLinePunct w:val="0"/>
        <w:autoSpaceDE/>
        <w:autoSpaceDN/>
        <w:bidi w:val="0"/>
        <w:adjustRightInd/>
        <w:snapToGrid/>
        <w:spacing w:line="640" w:lineRule="exact"/>
        <w:ind w:left="1950" w:leftChars="760" w:hanging="324" w:hangingChars="100"/>
        <w:jc w:val="left"/>
        <w:textAlignment w:val="auto"/>
        <w:rPr>
          <w:rFonts w:hint="eastAsia" w:ascii="仿宋_GB2312" w:hAnsi="Calibri" w:eastAsia="仿宋_GB2312" w:cs="Times New Roman"/>
          <w:color w:val="auto"/>
          <w:kern w:val="2"/>
          <w:sz w:val="32"/>
          <w:szCs w:val="32"/>
        </w:rPr>
      </w:pPr>
      <w:r>
        <w:rPr>
          <w:rFonts w:hint="eastAsia" w:ascii="仿宋_GB2312" w:hAnsi="Calibri" w:eastAsia="仿宋_GB2312" w:cs="Times New Roman"/>
          <w:color w:val="auto"/>
          <w:kern w:val="2"/>
          <w:sz w:val="32"/>
          <w:szCs w:val="32"/>
        </w:rPr>
        <w:t>7.贵州省刺梨产业专班经费向科技要产能项目可行性研究报告</w:t>
      </w:r>
    </w:p>
    <w:p>
      <w:pPr>
        <w:keepNext w:val="0"/>
        <w:keepLines w:val="0"/>
        <w:pageBreakBefore w:val="0"/>
        <w:widowControl/>
        <w:kinsoku/>
        <w:wordWrap/>
        <w:overflowPunct/>
        <w:topLinePunct w:val="0"/>
        <w:autoSpaceDE/>
        <w:autoSpaceDN/>
        <w:bidi w:val="0"/>
        <w:adjustRightInd/>
        <w:snapToGrid/>
        <w:spacing w:line="640" w:lineRule="exact"/>
        <w:ind w:left="1950" w:leftChars="760" w:hanging="324" w:hangingChars="100"/>
        <w:jc w:val="left"/>
        <w:textAlignment w:val="auto"/>
        <w:rPr>
          <w:rFonts w:hint="eastAsia" w:ascii="仿宋_GB2312" w:hAnsi="Calibri" w:eastAsia="仿宋_GB2312" w:cs="Times New Roman"/>
          <w:color w:val="auto"/>
          <w:kern w:val="2"/>
          <w:sz w:val="32"/>
          <w:szCs w:val="32"/>
        </w:rPr>
      </w:pPr>
      <w:r>
        <w:rPr>
          <w:rFonts w:hint="eastAsia" w:ascii="仿宋_GB2312" w:hAnsi="Calibri" w:eastAsia="仿宋_GB2312" w:cs="Times New Roman"/>
          <w:color w:val="auto"/>
          <w:kern w:val="2"/>
          <w:sz w:val="32"/>
          <w:szCs w:val="32"/>
        </w:rPr>
        <w:t>8.贵州省刺梨产业专班经费促农增收、促产增效项目可行性研究报告</w:t>
      </w:r>
    </w:p>
    <w:p>
      <w:pPr>
        <w:keepNext w:val="0"/>
        <w:keepLines w:val="0"/>
        <w:pageBreakBefore w:val="0"/>
        <w:widowControl/>
        <w:kinsoku/>
        <w:wordWrap/>
        <w:overflowPunct/>
        <w:topLinePunct w:val="0"/>
        <w:autoSpaceDE/>
        <w:autoSpaceDN/>
        <w:bidi w:val="0"/>
        <w:adjustRightInd/>
        <w:snapToGrid/>
        <w:spacing w:line="600" w:lineRule="exact"/>
        <w:jc w:val="left"/>
        <w:textAlignment w:val="auto"/>
        <w:rPr>
          <w:rFonts w:hint="eastAsia" w:ascii="黑体" w:hAnsi="黑体" w:eastAsia="黑体" w:cs="仿宋_GB2312"/>
          <w:bCs/>
          <w:color w:val="auto"/>
          <w:spacing w:val="0"/>
          <w:sz w:val="32"/>
          <w:lang w:val="en-US" w:eastAsia="zh-CN"/>
        </w:rPr>
      </w:pPr>
      <w:r>
        <w:rPr>
          <w:rFonts w:hint="eastAsia" w:ascii="黑体" w:hAnsi="黑体" w:eastAsia="黑体" w:cs="仿宋_GB2312"/>
          <w:bCs/>
          <w:color w:val="auto"/>
          <w:spacing w:val="0"/>
          <w:sz w:val="32"/>
          <w:lang w:eastAsia="zh-CN"/>
        </w:rPr>
        <w:t>附件</w:t>
      </w:r>
      <w:r>
        <w:rPr>
          <w:rFonts w:hint="eastAsia" w:ascii="黑体" w:hAnsi="黑体" w:eastAsia="黑体" w:cs="仿宋_GB2312"/>
          <w:bCs/>
          <w:color w:val="auto"/>
          <w:spacing w:val="0"/>
          <w:sz w:val="32"/>
          <w:lang w:val="en-US" w:eastAsia="zh-CN"/>
        </w:rPr>
        <w:t>1</w:t>
      </w:r>
    </w:p>
    <w:p>
      <w:pPr>
        <w:keepNext w:val="0"/>
        <w:keepLines w:val="0"/>
        <w:pageBreakBefore w:val="0"/>
        <w:widowControl/>
        <w:kinsoku/>
        <w:wordWrap/>
        <w:overflowPunct/>
        <w:topLinePunct w:val="0"/>
        <w:autoSpaceDE/>
        <w:autoSpaceDN/>
        <w:bidi w:val="0"/>
        <w:adjustRightInd/>
        <w:snapToGrid/>
        <w:spacing w:line="600" w:lineRule="exact"/>
        <w:jc w:val="left"/>
        <w:textAlignment w:val="auto"/>
        <w:rPr>
          <w:rFonts w:hint="eastAsia" w:ascii="黑体" w:hAnsi="黑体" w:eastAsia="黑体" w:cs="仿宋_GB2312"/>
          <w:bCs/>
          <w:color w:val="auto"/>
          <w:spacing w:val="0"/>
          <w:sz w:val="32"/>
          <w:lang w:val="en-US" w:eastAsia="zh-CN"/>
        </w:rPr>
      </w:pPr>
    </w:p>
    <w:p>
      <w:pPr>
        <w:keepNext w:val="0"/>
        <w:keepLines w:val="0"/>
        <w:pageBreakBefore w:val="0"/>
        <w:widowControl/>
        <w:kinsoku/>
        <w:wordWrap/>
        <w:overflowPunct/>
        <w:topLinePunct w:val="0"/>
        <w:autoSpaceDE/>
        <w:autoSpaceDN/>
        <w:bidi w:val="0"/>
        <w:adjustRightInd/>
        <w:snapToGrid/>
        <w:spacing w:line="600" w:lineRule="exact"/>
        <w:jc w:val="left"/>
        <w:textAlignment w:val="auto"/>
        <w:rPr>
          <w:rFonts w:hint="eastAsia" w:ascii="黑体" w:hAnsi="黑体" w:eastAsia="黑体" w:cs="仿宋_GB2312"/>
          <w:bCs/>
          <w:color w:val="auto"/>
          <w:spacing w:val="0"/>
          <w:sz w:val="32"/>
          <w:lang w:val="en-US" w:eastAsia="zh-CN"/>
        </w:rPr>
      </w:pPr>
    </w:p>
    <w:p>
      <w:pPr>
        <w:keepNext w:val="0"/>
        <w:keepLines w:val="0"/>
        <w:pageBreakBefore w:val="0"/>
        <w:widowControl/>
        <w:kinsoku/>
        <w:wordWrap/>
        <w:overflowPunct/>
        <w:topLinePunct w:val="0"/>
        <w:autoSpaceDE/>
        <w:autoSpaceDN/>
        <w:bidi w:val="0"/>
        <w:adjustRightInd/>
        <w:snapToGrid/>
        <w:spacing w:line="600" w:lineRule="exact"/>
        <w:jc w:val="left"/>
        <w:textAlignment w:val="auto"/>
        <w:rPr>
          <w:rFonts w:hint="eastAsia" w:ascii="黑体" w:hAnsi="黑体" w:eastAsia="黑体" w:cs="仿宋_GB2312"/>
          <w:bCs/>
          <w:color w:val="auto"/>
          <w:spacing w:val="0"/>
          <w:sz w:val="32"/>
          <w:lang w:val="en-US" w:eastAsia="zh-CN"/>
        </w:rPr>
      </w:pPr>
    </w:p>
    <w:p>
      <w:pPr>
        <w:jc w:val="center"/>
        <w:rPr>
          <w:rFonts w:hint="eastAsia" w:ascii="Times New Roman" w:hAnsi="Times New Roman" w:eastAsia="黑体" w:cs="Times New Roman"/>
          <w:color w:val="auto"/>
          <w:spacing w:val="-20"/>
          <w:sz w:val="84"/>
          <w:lang w:val="en-US" w:eastAsia="zh-CN"/>
        </w:rPr>
      </w:pPr>
      <w:r>
        <w:rPr>
          <w:rFonts w:hint="eastAsia" w:ascii="Times New Roman" w:hAnsi="Times New Roman" w:eastAsia="黑体" w:cs="Times New Roman"/>
          <w:color w:val="auto"/>
          <w:spacing w:val="-20"/>
          <w:sz w:val="84"/>
          <w:lang w:val="en-US" w:eastAsia="zh-CN"/>
        </w:rPr>
        <w:t>资金申请报告</w:t>
      </w:r>
    </w:p>
    <w:p>
      <w:pPr>
        <w:keepNext w:val="0"/>
        <w:keepLines w:val="0"/>
        <w:pageBreakBefore w:val="0"/>
        <w:widowControl/>
        <w:kinsoku/>
        <w:wordWrap/>
        <w:overflowPunct/>
        <w:topLinePunct w:val="0"/>
        <w:autoSpaceDE/>
        <w:autoSpaceDN/>
        <w:bidi w:val="0"/>
        <w:adjustRightInd/>
        <w:snapToGrid/>
        <w:spacing w:line="600" w:lineRule="exact"/>
        <w:jc w:val="left"/>
        <w:textAlignment w:val="auto"/>
        <w:rPr>
          <w:rFonts w:hint="eastAsia" w:ascii="黑体" w:hAnsi="黑体" w:eastAsia="黑体" w:cs="仿宋_GB2312"/>
          <w:bCs/>
          <w:color w:val="auto"/>
          <w:spacing w:val="0"/>
          <w:sz w:val="32"/>
          <w:lang w:val="en-US" w:eastAsia="zh-CN"/>
        </w:rPr>
      </w:pPr>
    </w:p>
    <w:p>
      <w:pPr>
        <w:keepNext w:val="0"/>
        <w:keepLines w:val="0"/>
        <w:pageBreakBefore w:val="0"/>
        <w:widowControl/>
        <w:kinsoku/>
        <w:wordWrap/>
        <w:overflowPunct/>
        <w:topLinePunct w:val="0"/>
        <w:autoSpaceDE/>
        <w:autoSpaceDN/>
        <w:bidi w:val="0"/>
        <w:adjustRightInd/>
        <w:snapToGrid/>
        <w:spacing w:line="600" w:lineRule="exact"/>
        <w:jc w:val="left"/>
        <w:textAlignment w:val="auto"/>
        <w:rPr>
          <w:rFonts w:hint="eastAsia" w:ascii="黑体" w:hAnsi="黑体" w:eastAsia="黑体" w:cs="仿宋_GB2312"/>
          <w:bCs/>
          <w:color w:val="auto"/>
          <w:spacing w:val="0"/>
          <w:sz w:val="32"/>
          <w:lang w:val="en-US" w:eastAsia="zh-CN"/>
        </w:rPr>
      </w:pPr>
    </w:p>
    <w:p>
      <w:pPr>
        <w:keepNext w:val="0"/>
        <w:keepLines w:val="0"/>
        <w:pageBreakBefore w:val="0"/>
        <w:widowControl/>
        <w:kinsoku/>
        <w:wordWrap/>
        <w:overflowPunct/>
        <w:topLinePunct w:val="0"/>
        <w:autoSpaceDE/>
        <w:autoSpaceDN/>
        <w:bidi w:val="0"/>
        <w:adjustRightInd/>
        <w:snapToGrid/>
        <w:spacing w:line="600" w:lineRule="exact"/>
        <w:jc w:val="left"/>
        <w:textAlignment w:val="auto"/>
        <w:rPr>
          <w:rFonts w:hint="eastAsia" w:ascii="黑体" w:hAnsi="黑体" w:eastAsia="黑体" w:cs="仿宋_GB2312"/>
          <w:bCs/>
          <w:color w:val="auto"/>
          <w:spacing w:val="0"/>
          <w:sz w:val="32"/>
          <w:lang w:val="en-US" w:eastAsia="zh-CN"/>
        </w:rPr>
      </w:pPr>
    </w:p>
    <w:p>
      <w:pPr>
        <w:keepNext w:val="0"/>
        <w:keepLines w:val="0"/>
        <w:pageBreakBefore w:val="0"/>
        <w:widowControl/>
        <w:kinsoku/>
        <w:wordWrap/>
        <w:overflowPunct/>
        <w:topLinePunct w:val="0"/>
        <w:autoSpaceDE/>
        <w:autoSpaceDN/>
        <w:bidi w:val="0"/>
        <w:adjustRightInd/>
        <w:snapToGrid/>
        <w:spacing w:line="600" w:lineRule="exact"/>
        <w:jc w:val="left"/>
        <w:textAlignment w:val="auto"/>
        <w:rPr>
          <w:rFonts w:hint="eastAsia" w:ascii="黑体" w:hAnsi="黑体" w:eastAsia="黑体" w:cs="仿宋_GB2312"/>
          <w:bCs/>
          <w:color w:val="auto"/>
          <w:spacing w:val="0"/>
          <w:sz w:val="32"/>
          <w:lang w:val="en-US" w:eastAsia="zh-CN"/>
        </w:rPr>
      </w:pPr>
    </w:p>
    <w:p>
      <w:pPr>
        <w:keepNext w:val="0"/>
        <w:keepLines w:val="0"/>
        <w:pageBreakBefore w:val="0"/>
        <w:widowControl/>
        <w:kinsoku/>
        <w:wordWrap/>
        <w:overflowPunct/>
        <w:topLinePunct w:val="0"/>
        <w:autoSpaceDE/>
        <w:autoSpaceDN/>
        <w:bidi w:val="0"/>
        <w:adjustRightInd/>
        <w:snapToGrid/>
        <w:spacing w:line="600" w:lineRule="exact"/>
        <w:jc w:val="left"/>
        <w:textAlignment w:val="auto"/>
        <w:rPr>
          <w:rFonts w:hint="eastAsia" w:ascii="黑体" w:hAnsi="黑体" w:eastAsia="黑体" w:cs="仿宋_GB2312"/>
          <w:bCs/>
          <w:color w:val="auto"/>
          <w:spacing w:val="0"/>
          <w:sz w:val="32"/>
          <w:lang w:val="en-US" w:eastAsia="zh-CN"/>
        </w:rPr>
      </w:pPr>
    </w:p>
    <w:p>
      <w:pPr>
        <w:keepNext w:val="0"/>
        <w:keepLines w:val="0"/>
        <w:pageBreakBefore w:val="0"/>
        <w:widowControl/>
        <w:kinsoku/>
        <w:wordWrap/>
        <w:overflowPunct/>
        <w:topLinePunct w:val="0"/>
        <w:autoSpaceDE/>
        <w:autoSpaceDN/>
        <w:bidi w:val="0"/>
        <w:adjustRightInd/>
        <w:snapToGrid/>
        <w:spacing w:line="600" w:lineRule="exact"/>
        <w:jc w:val="left"/>
        <w:textAlignment w:val="auto"/>
        <w:rPr>
          <w:rFonts w:hint="eastAsia" w:ascii="黑体" w:hAnsi="黑体" w:eastAsia="黑体" w:cs="仿宋_GB2312"/>
          <w:bCs/>
          <w:color w:val="auto"/>
          <w:spacing w:val="0"/>
          <w:sz w:val="32"/>
          <w:lang w:val="en-US" w:eastAsia="zh-CN"/>
        </w:rPr>
      </w:pPr>
    </w:p>
    <w:p>
      <w:pPr>
        <w:keepNext w:val="0"/>
        <w:keepLines w:val="0"/>
        <w:pageBreakBefore w:val="0"/>
        <w:widowControl/>
        <w:kinsoku/>
        <w:wordWrap/>
        <w:overflowPunct/>
        <w:topLinePunct w:val="0"/>
        <w:autoSpaceDE/>
        <w:autoSpaceDN/>
        <w:bidi w:val="0"/>
        <w:adjustRightInd/>
        <w:snapToGrid/>
        <w:spacing w:line="600" w:lineRule="exact"/>
        <w:jc w:val="left"/>
        <w:textAlignment w:val="auto"/>
        <w:rPr>
          <w:rFonts w:hint="eastAsia" w:ascii="黑体" w:hAnsi="黑体" w:eastAsia="黑体" w:cs="仿宋_GB2312"/>
          <w:bCs/>
          <w:color w:val="auto"/>
          <w:spacing w:val="0"/>
          <w:sz w:val="32"/>
          <w:lang w:val="en-US" w:eastAsia="zh-CN"/>
        </w:rPr>
      </w:pPr>
    </w:p>
    <w:p>
      <w:pPr>
        <w:rPr>
          <w:rFonts w:hint="eastAsia" w:ascii="Calibri" w:hAnsi="Calibri" w:eastAsia="宋体" w:cs="Times New Roman"/>
          <w:color w:val="auto"/>
          <w:lang w:val="en-US" w:eastAsia="zh-CN"/>
        </w:rPr>
      </w:pPr>
    </w:p>
    <w:p>
      <w:pPr>
        <w:keepNext w:val="0"/>
        <w:keepLines w:val="0"/>
        <w:pageBreakBefore w:val="0"/>
        <w:widowControl/>
        <w:kinsoku/>
        <w:wordWrap/>
        <w:overflowPunct/>
        <w:topLinePunct w:val="0"/>
        <w:autoSpaceDE/>
        <w:autoSpaceDN/>
        <w:bidi w:val="0"/>
        <w:adjustRightInd/>
        <w:snapToGrid/>
        <w:spacing w:line="600" w:lineRule="exact"/>
        <w:jc w:val="left"/>
        <w:textAlignment w:val="auto"/>
        <w:rPr>
          <w:rFonts w:hint="eastAsia" w:ascii="黑体" w:hAnsi="黑体" w:eastAsia="黑体" w:cs="仿宋_GB2312"/>
          <w:bCs/>
          <w:color w:val="auto"/>
          <w:spacing w:val="0"/>
          <w:sz w:val="32"/>
          <w:lang w:val="en-US" w:eastAsia="zh-CN"/>
        </w:rPr>
      </w:pPr>
    </w:p>
    <w:p>
      <w:pPr>
        <w:jc w:val="center"/>
        <w:rPr>
          <w:rFonts w:hint="eastAsia" w:ascii="Times New Roman" w:hAnsi="Times New Roman" w:eastAsia="楷体_GB2312" w:cs="Times New Roman"/>
          <w:color w:val="auto"/>
          <w:spacing w:val="-20"/>
          <w:sz w:val="36"/>
          <w:lang w:val="en-US" w:eastAsia="zh-CN"/>
        </w:rPr>
      </w:pPr>
      <w:r>
        <w:rPr>
          <w:rFonts w:hint="eastAsia" w:ascii="Times New Roman" w:hAnsi="Times New Roman" w:eastAsia="楷体_GB2312" w:cs="Times New Roman"/>
          <w:color w:val="auto"/>
          <w:spacing w:val="-20"/>
          <w:sz w:val="36"/>
          <w:lang w:val="en-US" w:eastAsia="zh-CN"/>
        </w:rPr>
        <w:t>编 制 单 位</w:t>
      </w:r>
    </w:p>
    <w:p>
      <w:pPr>
        <w:jc w:val="center"/>
        <w:rPr>
          <w:rFonts w:hint="default" w:ascii="Times New Roman" w:hAnsi="Times New Roman" w:eastAsia="楷体_GB2312" w:cs="Times New Roman"/>
          <w:color w:val="auto"/>
          <w:spacing w:val="-20"/>
          <w:w w:val="90"/>
          <w:sz w:val="36"/>
          <w:lang w:val="en-US" w:eastAsia="zh-CN"/>
        </w:rPr>
      </w:pPr>
      <w:r>
        <w:rPr>
          <w:rFonts w:hint="eastAsia" w:ascii="Times New Roman" w:hAnsi="Times New Roman" w:eastAsia="楷体_GB2312" w:cs="Times New Roman"/>
          <w:color w:val="auto"/>
          <w:spacing w:val="-20"/>
          <w:w w:val="90"/>
          <w:sz w:val="36"/>
          <w:lang w:val="en-US" w:eastAsia="zh-CN"/>
        </w:rPr>
        <w:t>2024年  月</w:t>
      </w:r>
    </w:p>
    <w:p>
      <w:pPr>
        <w:rPr>
          <w:rFonts w:hint="eastAsia" w:ascii="方正小标宋简体" w:hAnsi="方正小标宋简体" w:eastAsia="方正小标宋简体" w:cs="方正小标宋简体"/>
          <w:color w:val="auto"/>
          <w:spacing w:val="0"/>
          <w:sz w:val="44"/>
          <w:szCs w:val="44"/>
        </w:rPr>
      </w:pPr>
      <w:r>
        <w:rPr>
          <w:rFonts w:hint="eastAsia" w:ascii="方正小标宋简体" w:hAnsi="方正小标宋简体" w:eastAsia="方正小标宋简体" w:cs="方正小标宋简体"/>
          <w:color w:val="auto"/>
          <w:spacing w:val="0"/>
          <w:sz w:val="44"/>
          <w:szCs w:val="44"/>
        </w:rPr>
        <w:br w:type="page"/>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color w:val="auto"/>
          <w:spacing w:val="0"/>
          <w:sz w:val="44"/>
          <w:szCs w:val="44"/>
        </w:rPr>
      </w:pP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color w:val="auto"/>
          <w:spacing w:val="0"/>
          <w:sz w:val="44"/>
          <w:szCs w:val="44"/>
        </w:rPr>
      </w:pPr>
      <w:r>
        <w:rPr>
          <w:rFonts w:hint="eastAsia" w:ascii="方正小标宋简体" w:hAnsi="方正小标宋简体" w:eastAsia="方正小标宋简体" w:cs="方正小标宋简体"/>
          <w:color w:val="auto"/>
          <w:spacing w:val="0"/>
          <w:sz w:val="44"/>
          <w:szCs w:val="44"/>
        </w:rPr>
        <w:t>贵州省刺梨产业</w:t>
      </w:r>
      <w:r>
        <w:rPr>
          <w:rFonts w:hint="eastAsia" w:ascii="方正小标宋简体" w:hAnsi="方正小标宋简体" w:eastAsia="方正小标宋简体" w:cs="方正小标宋简体"/>
          <w:color w:val="auto"/>
          <w:spacing w:val="0"/>
          <w:sz w:val="44"/>
          <w:szCs w:val="44"/>
          <w:lang w:eastAsia="zh-CN"/>
        </w:rPr>
        <w:t>专班经费项目</w:t>
      </w:r>
      <w:r>
        <w:rPr>
          <w:rFonts w:hint="eastAsia" w:ascii="方正小标宋简体" w:hAnsi="方正小标宋简体" w:eastAsia="方正小标宋简体" w:cs="方正小标宋简体"/>
          <w:color w:val="auto"/>
          <w:spacing w:val="0"/>
          <w:sz w:val="44"/>
          <w:szCs w:val="44"/>
        </w:rPr>
        <w:t>申请报告</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楷体_GB2312" w:hAnsi="楷体_GB2312" w:eastAsia="楷体_GB2312" w:cs="楷体_GB2312"/>
          <w:color w:val="auto"/>
          <w:spacing w:val="0"/>
          <w:sz w:val="32"/>
          <w:szCs w:val="32"/>
        </w:rPr>
      </w:pPr>
      <w:r>
        <w:rPr>
          <w:rFonts w:hint="eastAsia" w:ascii="楷体_GB2312" w:hAnsi="楷体_GB2312" w:eastAsia="楷体_GB2312" w:cs="楷体_GB2312"/>
          <w:color w:val="auto"/>
          <w:spacing w:val="0"/>
          <w:sz w:val="32"/>
          <w:szCs w:val="32"/>
        </w:rPr>
        <w:t>（</w:t>
      </w:r>
      <w:r>
        <w:rPr>
          <w:rFonts w:hint="eastAsia" w:ascii="楷体_GB2312" w:hAnsi="楷体_GB2312" w:eastAsia="楷体_GB2312" w:cs="楷体_GB2312"/>
          <w:color w:val="auto"/>
          <w:spacing w:val="0"/>
          <w:sz w:val="32"/>
          <w:szCs w:val="32"/>
          <w:lang w:eastAsia="zh-CN"/>
        </w:rPr>
        <w:t>编写</w:t>
      </w:r>
      <w:r>
        <w:rPr>
          <w:rFonts w:hint="eastAsia" w:ascii="楷体_GB2312" w:hAnsi="楷体_GB2312" w:eastAsia="楷体_GB2312" w:cs="楷体_GB2312"/>
          <w:color w:val="auto"/>
          <w:spacing w:val="0"/>
          <w:sz w:val="32"/>
          <w:szCs w:val="32"/>
        </w:rPr>
        <w:t>提纲）</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ascii="仿宋_GB2312" w:hAnsi="Batang" w:eastAsia="仿宋_GB2312" w:cs="Times New Roman"/>
          <w:color w:val="auto"/>
          <w:spacing w:val="0"/>
          <w:sz w:val="32"/>
        </w:rPr>
      </w:pPr>
    </w:p>
    <w:p>
      <w:pPr>
        <w:keepNext w:val="0"/>
        <w:keepLines w:val="0"/>
        <w:pageBreakBefore w:val="0"/>
        <w:widowControl w:val="0"/>
        <w:kinsoku/>
        <w:wordWrap/>
        <w:overflowPunct/>
        <w:topLinePunct w:val="0"/>
        <w:autoSpaceDE/>
        <w:autoSpaceDN/>
        <w:bidi w:val="0"/>
        <w:adjustRightInd/>
        <w:snapToGrid/>
        <w:spacing w:line="600" w:lineRule="exact"/>
        <w:ind w:firstLine="648" w:firstLineChars="200"/>
        <w:textAlignment w:val="auto"/>
        <w:rPr>
          <w:rFonts w:ascii="仿宋_GB2312" w:hAnsi="Batang" w:eastAsia="仿宋_GB2312" w:cs="Times New Roman"/>
          <w:color w:val="auto"/>
          <w:spacing w:val="0"/>
          <w:sz w:val="32"/>
        </w:rPr>
      </w:pPr>
      <w:r>
        <w:rPr>
          <w:rFonts w:hint="eastAsia" w:ascii="仿宋_GB2312" w:hAnsi="Batang" w:eastAsia="仿宋_GB2312" w:cs="Times New Roman"/>
          <w:color w:val="auto"/>
          <w:spacing w:val="0"/>
          <w:sz w:val="32"/>
        </w:rPr>
        <w:t>前言：（主要是编制的依据、申请资金的理由等）</w:t>
      </w:r>
    </w:p>
    <w:p>
      <w:pPr>
        <w:keepNext w:val="0"/>
        <w:keepLines w:val="0"/>
        <w:pageBreakBefore w:val="0"/>
        <w:widowControl w:val="0"/>
        <w:kinsoku/>
        <w:wordWrap/>
        <w:overflowPunct/>
        <w:topLinePunct w:val="0"/>
        <w:autoSpaceDE/>
        <w:autoSpaceDN/>
        <w:bidi w:val="0"/>
        <w:adjustRightInd/>
        <w:snapToGrid/>
        <w:spacing w:line="600" w:lineRule="exact"/>
        <w:ind w:firstLine="648" w:firstLineChars="200"/>
        <w:textAlignment w:val="auto"/>
        <w:rPr>
          <w:rFonts w:ascii="仿宋_GB2312" w:hAnsi="Batang" w:eastAsia="仿宋_GB2312" w:cs="Times New Roman"/>
          <w:b/>
          <w:color w:val="auto"/>
          <w:spacing w:val="0"/>
          <w:sz w:val="32"/>
        </w:rPr>
      </w:pPr>
      <w:r>
        <w:rPr>
          <w:rFonts w:hint="eastAsia" w:ascii="黑体" w:hAnsi="黑体" w:eastAsia="黑体" w:cs="黑体"/>
          <w:b w:val="0"/>
          <w:bCs/>
          <w:color w:val="auto"/>
          <w:spacing w:val="0"/>
          <w:sz w:val="32"/>
        </w:rPr>
        <w:t>一、项目实施单位基本情况</w:t>
      </w:r>
    </w:p>
    <w:p>
      <w:pPr>
        <w:keepNext w:val="0"/>
        <w:keepLines w:val="0"/>
        <w:pageBreakBefore w:val="0"/>
        <w:widowControl w:val="0"/>
        <w:kinsoku/>
        <w:wordWrap/>
        <w:overflowPunct/>
        <w:topLinePunct w:val="0"/>
        <w:autoSpaceDE/>
        <w:autoSpaceDN/>
        <w:bidi w:val="0"/>
        <w:adjustRightInd/>
        <w:snapToGrid/>
        <w:spacing w:line="600" w:lineRule="exact"/>
        <w:ind w:firstLine="648" w:firstLineChars="200"/>
        <w:textAlignment w:val="auto"/>
        <w:rPr>
          <w:rFonts w:ascii="仿宋_GB2312" w:hAnsi="Batang" w:eastAsia="仿宋_GB2312" w:cs="Times New Roman"/>
          <w:color w:val="auto"/>
          <w:spacing w:val="0"/>
          <w:sz w:val="32"/>
        </w:rPr>
      </w:pPr>
      <w:r>
        <w:rPr>
          <w:rFonts w:hint="eastAsia" w:ascii="仿宋_GB2312" w:hAnsi="Calibri" w:eastAsia="仿宋_GB2312" w:cs="Times New Roman"/>
          <w:color w:val="auto"/>
          <w:spacing w:val="0"/>
          <w:sz w:val="32"/>
          <w:szCs w:val="32"/>
        </w:rPr>
        <w:t>1．单位的发展历史 2.单位的组织结构 3.主要工艺设备及产能介绍 4.企业近三年的生产经营状况等。</w:t>
      </w:r>
    </w:p>
    <w:p>
      <w:pPr>
        <w:keepNext w:val="0"/>
        <w:keepLines w:val="0"/>
        <w:pageBreakBefore w:val="0"/>
        <w:widowControl w:val="0"/>
        <w:kinsoku/>
        <w:wordWrap/>
        <w:overflowPunct/>
        <w:topLinePunct w:val="0"/>
        <w:autoSpaceDE/>
        <w:autoSpaceDN/>
        <w:bidi w:val="0"/>
        <w:adjustRightInd/>
        <w:snapToGrid/>
        <w:spacing w:line="600" w:lineRule="exact"/>
        <w:ind w:firstLine="648" w:firstLineChars="200"/>
        <w:textAlignment w:val="auto"/>
        <w:rPr>
          <w:rFonts w:hint="eastAsia" w:ascii="黑体" w:hAnsi="黑体" w:eastAsia="黑体" w:cs="黑体"/>
          <w:b w:val="0"/>
          <w:bCs/>
          <w:color w:val="auto"/>
          <w:spacing w:val="0"/>
          <w:sz w:val="32"/>
        </w:rPr>
      </w:pPr>
      <w:r>
        <w:rPr>
          <w:rFonts w:hint="eastAsia" w:ascii="黑体" w:hAnsi="黑体" w:eastAsia="黑体" w:cs="黑体"/>
          <w:b w:val="0"/>
          <w:bCs/>
          <w:color w:val="auto"/>
          <w:spacing w:val="0"/>
          <w:sz w:val="32"/>
        </w:rPr>
        <w:t>二、项目基本情况</w:t>
      </w:r>
    </w:p>
    <w:p>
      <w:pPr>
        <w:keepNext w:val="0"/>
        <w:keepLines w:val="0"/>
        <w:pageBreakBefore w:val="0"/>
        <w:widowControl w:val="0"/>
        <w:kinsoku/>
        <w:wordWrap/>
        <w:overflowPunct/>
        <w:topLinePunct w:val="0"/>
        <w:autoSpaceDE/>
        <w:autoSpaceDN/>
        <w:bidi w:val="0"/>
        <w:adjustRightInd/>
        <w:snapToGrid/>
        <w:spacing w:line="600" w:lineRule="exact"/>
        <w:ind w:firstLine="648" w:firstLineChars="200"/>
        <w:textAlignment w:val="auto"/>
        <w:rPr>
          <w:rFonts w:ascii="仿宋_GB2312" w:hAnsi="Batang" w:eastAsia="仿宋_GB2312" w:cs="Times New Roman"/>
          <w:color w:val="auto"/>
          <w:spacing w:val="0"/>
          <w:sz w:val="32"/>
        </w:rPr>
      </w:pPr>
      <w:r>
        <w:rPr>
          <w:rFonts w:hint="eastAsia" w:ascii="仿宋_GB2312" w:hAnsi="Calibri" w:eastAsia="仿宋_GB2312" w:cs="Times New Roman"/>
          <w:color w:val="auto"/>
          <w:spacing w:val="0"/>
          <w:sz w:val="32"/>
          <w:szCs w:val="32"/>
        </w:rPr>
        <w:t>1.项目建设的必要性 2.项目建成后达到的目标 3.项目建设的主要内容（建设规模、产品方案、技术来源及工艺、新增设备及生产设施、公辅设施等）  4.项目总投资及资金来源  5.主要设备一览表。</w:t>
      </w:r>
    </w:p>
    <w:p>
      <w:pPr>
        <w:keepNext w:val="0"/>
        <w:keepLines w:val="0"/>
        <w:pageBreakBefore w:val="0"/>
        <w:widowControl w:val="0"/>
        <w:kinsoku/>
        <w:wordWrap/>
        <w:overflowPunct/>
        <w:topLinePunct w:val="0"/>
        <w:autoSpaceDE/>
        <w:autoSpaceDN/>
        <w:bidi w:val="0"/>
        <w:adjustRightInd/>
        <w:snapToGrid/>
        <w:spacing w:line="600" w:lineRule="exact"/>
        <w:ind w:firstLine="648" w:firstLineChars="200"/>
        <w:textAlignment w:val="auto"/>
        <w:rPr>
          <w:rFonts w:ascii="仿宋_GB2312" w:hAnsi="Batang" w:eastAsia="仿宋_GB2312" w:cs="Times New Roman"/>
          <w:b/>
          <w:color w:val="auto"/>
          <w:spacing w:val="0"/>
          <w:sz w:val="32"/>
        </w:rPr>
      </w:pPr>
      <w:r>
        <w:rPr>
          <w:rFonts w:hint="eastAsia" w:ascii="黑体" w:hAnsi="黑体" w:eastAsia="黑体" w:cs="黑体"/>
          <w:b w:val="0"/>
          <w:bCs/>
          <w:color w:val="auto"/>
          <w:spacing w:val="0"/>
          <w:sz w:val="32"/>
        </w:rPr>
        <w:t>三、项目建设进度安排及具体措施</w:t>
      </w:r>
    </w:p>
    <w:p>
      <w:pPr>
        <w:keepNext w:val="0"/>
        <w:keepLines w:val="0"/>
        <w:pageBreakBefore w:val="0"/>
        <w:widowControl w:val="0"/>
        <w:kinsoku/>
        <w:wordWrap/>
        <w:overflowPunct/>
        <w:topLinePunct w:val="0"/>
        <w:autoSpaceDE/>
        <w:autoSpaceDN/>
        <w:bidi w:val="0"/>
        <w:adjustRightInd/>
        <w:snapToGrid/>
        <w:spacing w:line="600" w:lineRule="exact"/>
        <w:ind w:firstLine="648" w:firstLineChars="200"/>
        <w:textAlignment w:val="auto"/>
        <w:rPr>
          <w:rFonts w:ascii="仿宋_GB2312" w:hAnsi="Batang" w:eastAsia="仿宋_GB2312" w:cs="Times New Roman"/>
          <w:color w:val="auto"/>
          <w:spacing w:val="0"/>
          <w:sz w:val="32"/>
        </w:rPr>
      </w:pPr>
      <w:r>
        <w:rPr>
          <w:rFonts w:hint="eastAsia" w:ascii="仿宋_GB2312" w:hAnsi="Calibri" w:eastAsia="仿宋_GB2312" w:cs="Times New Roman"/>
          <w:color w:val="auto"/>
          <w:spacing w:val="0"/>
          <w:sz w:val="32"/>
          <w:szCs w:val="32"/>
        </w:rPr>
        <w:t>1.项目建设进度安排，包括建设期等。 2.具体措施，主要是如何控制投资、质量和工期，如何实行法人责任制、招投标制、合同管理制和工程质量责任制，如何进行资金管理等方面的措施。</w:t>
      </w:r>
    </w:p>
    <w:p>
      <w:pPr>
        <w:keepNext w:val="0"/>
        <w:keepLines w:val="0"/>
        <w:pageBreakBefore w:val="0"/>
        <w:widowControl w:val="0"/>
        <w:kinsoku/>
        <w:wordWrap/>
        <w:overflowPunct/>
        <w:topLinePunct w:val="0"/>
        <w:autoSpaceDE/>
        <w:autoSpaceDN/>
        <w:bidi w:val="0"/>
        <w:adjustRightInd/>
        <w:snapToGrid/>
        <w:spacing w:line="600" w:lineRule="exact"/>
        <w:ind w:firstLine="648" w:firstLineChars="200"/>
        <w:textAlignment w:val="auto"/>
        <w:rPr>
          <w:rFonts w:ascii="仿宋_GB2312" w:hAnsi="Batang" w:eastAsia="仿宋_GB2312" w:cs="Times New Roman"/>
          <w:b/>
          <w:color w:val="auto"/>
          <w:spacing w:val="0"/>
          <w:sz w:val="32"/>
        </w:rPr>
      </w:pPr>
      <w:r>
        <w:rPr>
          <w:rFonts w:hint="eastAsia" w:ascii="黑体" w:hAnsi="黑体" w:eastAsia="黑体" w:cs="黑体"/>
          <w:b w:val="0"/>
          <w:bCs/>
          <w:color w:val="auto"/>
          <w:spacing w:val="0"/>
          <w:sz w:val="32"/>
        </w:rPr>
        <w:t>四、外部条件</w:t>
      </w:r>
    </w:p>
    <w:p>
      <w:pPr>
        <w:keepNext w:val="0"/>
        <w:keepLines w:val="0"/>
        <w:pageBreakBefore w:val="0"/>
        <w:widowControl w:val="0"/>
        <w:kinsoku/>
        <w:wordWrap/>
        <w:overflowPunct/>
        <w:topLinePunct w:val="0"/>
        <w:autoSpaceDE/>
        <w:autoSpaceDN/>
        <w:bidi w:val="0"/>
        <w:adjustRightInd/>
        <w:snapToGrid/>
        <w:spacing w:line="600" w:lineRule="exact"/>
        <w:ind w:firstLine="648" w:firstLineChars="200"/>
        <w:textAlignment w:val="auto"/>
        <w:rPr>
          <w:rFonts w:ascii="仿宋_GB2312" w:hAnsi="Batang" w:eastAsia="仿宋_GB2312" w:cs="Times New Roman"/>
          <w:color w:val="auto"/>
          <w:spacing w:val="0"/>
          <w:sz w:val="32"/>
        </w:rPr>
      </w:pPr>
      <w:r>
        <w:rPr>
          <w:rFonts w:hint="eastAsia" w:ascii="仿宋_GB2312" w:hAnsi="Calibri" w:eastAsia="仿宋_GB2312" w:cs="Times New Roman"/>
          <w:color w:val="auto"/>
          <w:spacing w:val="0"/>
          <w:sz w:val="32"/>
          <w:szCs w:val="32"/>
        </w:rPr>
        <w:t>1.水、电及原材料落实情况，包括资源利用和能源耗用；2.环保意见；3.涉及土地或城市规划项目需土地及城市规划部门意见；4.资金落实情况等。</w:t>
      </w:r>
    </w:p>
    <w:p>
      <w:pPr>
        <w:keepNext w:val="0"/>
        <w:keepLines w:val="0"/>
        <w:pageBreakBefore w:val="0"/>
        <w:widowControl w:val="0"/>
        <w:kinsoku/>
        <w:wordWrap/>
        <w:overflowPunct/>
        <w:topLinePunct w:val="0"/>
        <w:autoSpaceDE/>
        <w:autoSpaceDN/>
        <w:bidi w:val="0"/>
        <w:adjustRightInd/>
        <w:snapToGrid/>
        <w:spacing w:line="600" w:lineRule="exact"/>
        <w:ind w:firstLine="648" w:firstLineChars="200"/>
        <w:textAlignment w:val="auto"/>
        <w:rPr>
          <w:rFonts w:ascii="仿宋_GB2312" w:hAnsi="Batang" w:eastAsia="仿宋_GB2312" w:cs="Times New Roman"/>
          <w:b/>
          <w:color w:val="auto"/>
          <w:spacing w:val="0"/>
          <w:sz w:val="32"/>
        </w:rPr>
      </w:pPr>
      <w:r>
        <w:rPr>
          <w:rFonts w:hint="eastAsia" w:ascii="黑体" w:hAnsi="黑体" w:eastAsia="黑体" w:cs="黑体"/>
          <w:b w:val="0"/>
          <w:bCs/>
          <w:color w:val="auto"/>
          <w:spacing w:val="0"/>
          <w:sz w:val="32"/>
        </w:rPr>
        <w:t>五、经济和社会效果分析</w:t>
      </w:r>
    </w:p>
    <w:p>
      <w:pPr>
        <w:keepNext w:val="0"/>
        <w:keepLines w:val="0"/>
        <w:pageBreakBefore w:val="0"/>
        <w:widowControl w:val="0"/>
        <w:kinsoku/>
        <w:wordWrap/>
        <w:overflowPunct/>
        <w:topLinePunct w:val="0"/>
        <w:autoSpaceDE/>
        <w:autoSpaceDN/>
        <w:bidi w:val="0"/>
        <w:adjustRightInd/>
        <w:snapToGrid/>
        <w:spacing w:line="600" w:lineRule="exact"/>
        <w:ind w:firstLine="648" w:firstLineChars="200"/>
        <w:textAlignment w:val="auto"/>
        <w:rPr>
          <w:rFonts w:hint="eastAsia" w:ascii="仿宋_GB2312" w:hAnsi="Calibri" w:eastAsia="仿宋_GB2312" w:cs="Times New Roman"/>
          <w:color w:val="auto"/>
          <w:spacing w:val="0"/>
          <w:sz w:val="32"/>
          <w:szCs w:val="32"/>
          <w:lang w:eastAsia="zh-CN"/>
        </w:rPr>
      </w:pPr>
      <w:r>
        <w:rPr>
          <w:rFonts w:hint="eastAsia" w:ascii="仿宋_GB2312" w:hAnsi="Calibri" w:eastAsia="仿宋_GB2312" w:cs="Times New Roman"/>
          <w:color w:val="auto"/>
          <w:spacing w:val="0"/>
          <w:sz w:val="32"/>
          <w:szCs w:val="32"/>
        </w:rPr>
        <w:t>1.经济效益核算，包括投入产出及投资回报</w:t>
      </w:r>
      <w:r>
        <w:rPr>
          <w:rFonts w:hint="eastAsia" w:ascii="仿宋_GB2312" w:hAnsi="Calibri" w:eastAsia="仿宋_GB2312" w:cs="Times New Roman"/>
          <w:color w:val="auto"/>
          <w:spacing w:val="0"/>
          <w:sz w:val="32"/>
          <w:szCs w:val="32"/>
          <w:lang w:eastAsia="zh-CN"/>
        </w:rPr>
        <w:t>，形成生产能力、成本、市场销售额、利税、创汇、节汇</w:t>
      </w:r>
      <w:r>
        <w:rPr>
          <w:rFonts w:hint="eastAsia" w:ascii="仿宋_GB2312" w:hAnsi="Calibri" w:eastAsia="仿宋_GB2312" w:cs="Times New Roman"/>
          <w:color w:val="auto"/>
          <w:spacing w:val="0"/>
          <w:sz w:val="32"/>
          <w:szCs w:val="32"/>
        </w:rPr>
        <w:t>等</w:t>
      </w:r>
      <w:r>
        <w:rPr>
          <w:rFonts w:hint="eastAsia" w:ascii="仿宋_GB2312" w:hAnsi="Calibri" w:eastAsia="仿宋_GB2312" w:cs="Times New Roman"/>
          <w:color w:val="auto"/>
          <w:spacing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8" w:firstLineChars="200"/>
        <w:textAlignment w:val="auto"/>
        <w:rPr>
          <w:rFonts w:hint="eastAsia" w:ascii="仿宋_GB2312" w:hAnsi="Calibri" w:eastAsia="仿宋_GB2312" w:cs="Times New Roman"/>
          <w:color w:val="auto"/>
          <w:spacing w:val="0"/>
          <w:sz w:val="32"/>
          <w:szCs w:val="32"/>
          <w:lang w:eastAsia="zh-CN"/>
        </w:rPr>
      </w:pPr>
      <w:r>
        <w:rPr>
          <w:rFonts w:hint="eastAsia" w:ascii="仿宋_GB2312" w:hAnsi="Calibri" w:eastAsia="仿宋_GB2312" w:cs="Times New Roman"/>
          <w:color w:val="auto"/>
          <w:spacing w:val="0"/>
          <w:sz w:val="32"/>
          <w:szCs w:val="32"/>
        </w:rPr>
        <w:t>2.社会效果分析，包括社会贡献、</w:t>
      </w:r>
      <w:r>
        <w:rPr>
          <w:rFonts w:hint="eastAsia" w:ascii="仿宋_GB2312" w:hAnsi="Calibri" w:eastAsia="仿宋_GB2312" w:cs="Times New Roman"/>
          <w:color w:val="auto"/>
          <w:spacing w:val="0"/>
          <w:sz w:val="32"/>
          <w:szCs w:val="32"/>
          <w:lang w:eastAsia="zh-CN"/>
        </w:rPr>
        <w:t>品牌贡献、产业贡献、</w:t>
      </w:r>
      <w:r>
        <w:rPr>
          <w:rFonts w:hint="eastAsia" w:ascii="仿宋_GB2312" w:hAnsi="Calibri" w:eastAsia="仿宋_GB2312" w:cs="Times New Roman"/>
          <w:color w:val="auto"/>
          <w:spacing w:val="0"/>
          <w:sz w:val="32"/>
          <w:szCs w:val="32"/>
        </w:rPr>
        <w:t>就业等</w:t>
      </w:r>
      <w:r>
        <w:rPr>
          <w:rFonts w:hint="eastAsia" w:ascii="仿宋_GB2312" w:hAnsi="Calibri" w:eastAsia="仿宋_GB2312" w:cs="Times New Roman"/>
          <w:color w:val="auto"/>
          <w:spacing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8" w:firstLineChars="200"/>
        <w:textAlignment w:val="auto"/>
        <w:rPr>
          <w:rFonts w:ascii="仿宋_GB2312" w:hAnsi="Batang" w:eastAsia="仿宋_GB2312" w:cs="Times New Roman"/>
          <w:b/>
          <w:color w:val="auto"/>
          <w:spacing w:val="0"/>
          <w:sz w:val="32"/>
        </w:rPr>
      </w:pPr>
      <w:r>
        <w:rPr>
          <w:rFonts w:hint="eastAsia" w:ascii="黑体" w:hAnsi="黑体" w:eastAsia="黑体" w:cs="黑体"/>
          <w:b w:val="0"/>
          <w:bCs/>
          <w:color w:val="auto"/>
          <w:spacing w:val="0"/>
          <w:sz w:val="32"/>
        </w:rPr>
        <w:t>六、项目进展情况</w:t>
      </w:r>
    </w:p>
    <w:p>
      <w:pPr>
        <w:keepNext w:val="0"/>
        <w:keepLines w:val="0"/>
        <w:pageBreakBefore w:val="0"/>
        <w:widowControl w:val="0"/>
        <w:kinsoku/>
        <w:wordWrap/>
        <w:overflowPunct/>
        <w:topLinePunct w:val="0"/>
        <w:autoSpaceDE/>
        <w:autoSpaceDN/>
        <w:bidi w:val="0"/>
        <w:adjustRightInd/>
        <w:snapToGrid/>
        <w:spacing w:line="600" w:lineRule="exact"/>
        <w:ind w:firstLine="648" w:firstLineChars="200"/>
        <w:textAlignment w:val="auto"/>
        <w:rPr>
          <w:rFonts w:ascii="仿宋_GB2312" w:hAnsi="Batang" w:eastAsia="仿宋_GB2312" w:cs="Times New Roman"/>
          <w:color w:val="auto"/>
          <w:sz w:val="32"/>
        </w:rPr>
      </w:pPr>
      <w:r>
        <w:rPr>
          <w:rFonts w:hint="eastAsia" w:ascii="仿宋_GB2312" w:hAnsi="Batang" w:eastAsia="仿宋_GB2312" w:cs="Times New Roman"/>
          <w:color w:val="auto"/>
          <w:spacing w:val="0"/>
          <w:sz w:val="32"/>
        </w:rPr>
        <w:t>项目招投标、投资完成、设备购置等形象进度</w:t>
      </w:r>
      <w:r>
        <w:rPr>
          <w:rFonts w:hint="eastAsia" w:ascii="仿宋_GB2312" w:hAnsi="Batang" w:eastAsia="仿宋_GB2312" w:cs="Times New Roman"/>
          <w:color w:val="auto"/>
          <w:spacing w:val="0"/>
          <w:sz w:val="32"/>
          <w:lang w:eastAsia="zh-CN"/>
        </w:rPr>
        <w:t>，项目完成情况，达到效果</w:t>
      </w:r>
      <w:r>
        <w:rPr>
          <w:rFonts w:hint="eastAsia" w:ascii="仿宋_GB2312" w:hAnsi="Batang" w:eastAsia="仿宋_GB2312" w:cs="Times New Roman"/>
          <w:color w:val="auto"/>
          <w:spacing w:val="0"/>
          <w:sz w:val="32"/>
        </w:rPr>
        <w:t>。</w:t>
      </w:r>
    </w:p>
    <w:p>
      <w:pPr>
        <w:keepNext w:val="0"/>
        <w:keepLines w:val="0"/>
        <w:pageBreakBefore w:val="0"/>
        <w:widowControl w:val="0"/>
        <w:kinsoku/>
        <w:wordWrap/>
        <w:overflowPunct/>
        <w:topLinePunct w:val="0"/>
        <w:autoSpaceDE/>
        <w:autoSpaceDN/>
        <w:bidi w:val="0"/>
        <w:adjustRightInd/>
        <w:snapToGrid/>
        <w:spacing w:line="600" w:lineRule="exact"/>
        <w:textAlignment w:val="auto"/>
        <w:rPr>
          <w:color w:val="auto"/>
        </w:rPr>
        <w:sectPr>
          <w:headerReference r:id="rId3" w:type="first"/>
          <w:footerReference r:id="rId5" w:type="first"/>
          <w:footerReference r:id="rId4" w:type="default"/>
          <w:pgSz w:w="11907" w:h="16840"/>
          <w:pgMar w:top="2098" w:right="1474" w:bottom="1984" w:left="1587" w:header="851" w:footer="992" w:gutter="0"/>
          <w:pgBorders>
            <w:top w:val="none" w:sz="0" w:space="0"/>
            <w:left w:val="none" w:sz="0" w:space="0"/>
            <w:bottom w:val="none" w:sz="0" w:space="0"/>
            <w:right w:val="none" w:sz="0" w:space="0"/>
          </w:pgBorders>
          <w:pgNumType w:fmt="decimal"/>
          <w:cols w:space="720" w:num="1"/>
          <w:docGrid w:type="linesAndChars" w:linePitch="324" w:charSpace="860"/>
        </w:sectPr>
      </w:pPr>
    </w:p>
    <w:tbl>
      <w:tblPr>
        <w:tblStyle w:val="5"/>
        <w:tblW w:w="0" w:type="auto"/>
        <w:tblInd w:w="88" w:type="dxa"/>
        <w:tblLayout w:type="fixed"/>
        <w:tblCellMar>
          <w:top w:w="0" w:type="dxa"/>
          <w:left w:w="108" w:type="dxa"/>
          <w:bottom w:w="0" w:type="dxa"/>
          <w:right w:w="108" w:type="dxa"/>
        </w:tblCellMar>
      </w:tblPr>
      <w:tblGrid>
        <w:gridCol w:w="439"/>
        <w:gridCol w:w="685"/>
        <w:gridCol w:w="730"/>
        <w:gridCol w:w="484"/>
        <w:gridCol w:w="484"/>
        <w:gridCol w:w="439"/>
        <w:gridCol w:w="485"/>
        <w:gridCol w:w="598"/>
        <w:gridCol w:w="462"/>
        <w:gridCol w:w="462"/>
        <w:gridCol w:w="485"/>
        <w:gridCol w:w="440"/>
        <w:gridCol w:w="440"/>
        <w:gridCol w:w="440"/>
        <w:gridCol w:w="552"/>
        <w:gridCol w:w="236"/>
        <w:gridCol w:w="485"/>
        <w:gridCol w:w="485"/>
        <w:gridCol w:w="485"/>
        <w:gridCol w:w="530"/>
        <w:gridCol w:w="485"/>
        <w:gridCol w:w="440"/>
        <w:gridCol w:w="440"/>
        <w:gridCol w:w="440"/>
        <w:gridCol w:w="530"/>
        <w:gridCol w:w="958"/>
        <w:gridCol w:w="507"/>
        <w:gridCol w:w="440"/>
      </w:tblGrid>
      <w:tr>
        <w:tblPrEx>
          <w:tblCellMar>
            <w:top w:w="0" w:type="dxa"/>
            <w:left w:w="108" w:type="dxa"/>
            <w:bottom w:w="0" w:type="dxa"/>
            <w:right w:w="108" w:type="dxa"/>
          </w:tblCellMar>
        </w:tblPrEx>
        <w:trPr>
          <w:trHeight w:val="1035" w:hRule="atLeast"/>
        </w:trPr>
        <w:tc>
          <w:tcPr>
            <w:tcW w:w="14086" w:type="dxa"/>
            <w:gridSpan w:val="28"/>
            <w:tcBorders>
              <w:top w:val="nil"/>
              <w:left w:val="nil"/>
              <w:bottom w:val="nil"/>
              <w:right w:val="nil"/>
            </w:tcBorders>
            <w:noWrap w:val="0"/>
            <w:vAlign w:val="center"/>
          </w:tcPr>
          <w:p>
            <w:pPr>
              <w:widowControl/>
              <w:rPr>
                <w:rFonts w:hint="default" w:ascii="Times New Roman" w:hAnsi="Times New Roman" w:eastAsia="黑体" w:cs="Times New Roman"/>
                <w:color w:val="auto"/>
                <w:kern w:val="0"/>
                <w:sz w:val="32"/>
                <w:szCs w:val="32"/>
              </w:rPr>
            </w:pPr>
            <w:r>
              <w:rPr>
                <w:rFonts w:hint="default" w:ascii="Times New Roman" w:hAnsi="Times New Roman" w:eastAsia="黑体" w:cs="Times New Roman"/>
                <w:color w:val="auto"/>
                <w:kern w:val="0"/>
                <w:sz w:val="32"/>
                <w:szCs w:val="32"/>
              </w:rPr>
              <w:t>附件</w:t>
            </w:r>
            <w:r>
              <w:rPr>
                <w:rFonts w:hint="eastAsia" w:ascii="黑体" w:hAnsi="黑体" w:eastAsia="黑体" w:cs="黑体"/>
                <w:color w:val="auto"/>
                <w:kern w:val="0"/>
                <w:sz w:val="32"/>
                <w:szCs w:val="32"/>
              </w:rPr>
              <w:t>2</w:t>
            </w:r>
          </w:p>
          <w:p>
            <w:pPr>
              <w:widowControl/>
              <w:jc w:val="center"/>
              <w:rPr>
                <w:rFonts w:hint="eastAsia" w:ascii="方正小标宋简体" w:hAnsi="宋体" w:eastAsia="方正小标宋简体" w:cs="宋体"/>
                <w:bCs/>
                <w:color w:val="auto"/>
                <w:kern w:val="0"/>
                <w:sz w:val="44"/>
                <w:szCs w:val="44"/>
              </w:rPr>
            </w:pPr>
          </w:p>
          <w:p>
            <w:pPr>
              <w:widowControl/>
              <w:jc w:val="center"/>
              <w:rPr>
                <w:rFonts w:hint="default" w:ascii="Times New Roman" w:hAnsi="Times New Roman" w:eastAsia="宋体" w:cs="Times New Roman"/>
                <w:b/>
                <w:bCs/>
                <w:color w:val="auto"/>
                <w:kern w:val="0"/>
                <w:sz w:val="32"/>
                <w:szCs w:val="32"/>
              </w:rPr>
            </w:pPr>
            <w:r>
              <w:rPr>
                <w:rFonts w:hint="eastAsia" w:ascii="方正小标宋简体" w:hAnsi="宋体" w:eastAsia="方正小标宋简体" w:cs="宋体"/>
                <w:bCs/>
                <w:color w:val="auto"/>
                <w:kern w:val="0"/>
                <w:sz w:val="44"/>
                <w:szCs w:val="44"/>
              </w:rPr>
              <w:t>贵州省刺梨产业</w:t>
            </w:r>
            <w:r>
              <w:rPr>
                <w:rFonts w:hint="eastAsia" w:ascii="方正小标宋简体" w:hAnsi="宋体" w:eastAsia="方正小标宋简体" w:cs="宋体"/>
                <w:bCs/>
                <w:color w:val="auto"/>
                <w:kern w:val="0"/>
                <w:sz w:val="44"/>
                <w:szCs w:val="44"/>
                <w:lang w:eastAsia="zh-CN"/>
              </w:rPr>
              <w:t>专班经费项目</w:t>
            </w:r>
            <w:r>
              <w:rPr>
                <w:rFonts w:hint="eastAsia" w:ascii="方正小标宋简体" w:hAnsi="宋体" w:eastAsia="方正小标宋简体" w:cs="宋体"/>
                <w:bCs/>
                <w:color w:val="auto"/>
                <w:kern w:val="0"/>
                <w:sz w:val="44"/>
                <w:szCs w:val="44"/>
              </w:rPr>
              <w:t>申报情况汇总表</w:t>
            </w:r>
          </w:p>
        </w:tc>
      </w:tr>
      <w:tr>
        <w:tblPrEx>
          <w:tblCellMar>
            <w:top w:w="0" w:type="dxa"/>
            <w:left w:w="108" w:type="dxa"/>
            <w:bottom w:w="0" w:type="dxa"/>
            <w:right w:w="108" w:type="dxa"/>
          </w:tblCellMar>
        </w:tblPrEx>
        <w:trPr>
          <w:trHeight w:val="495" w:hRule="atLeast"/>
        </w:trPr>
        <w:tc>
          <w:tcPr>
            <w:tcW w:w="439" w:type="dxa"/>
            <w:tcBorders>
              <w:top w:val="nil"/>
              <w:left w:val="nil"/>
              <w:bottom w:val="nil"/>
              <w:right w:val="nil"/>
            </w:tcBorders>
            <w:noWrap w:val="0"/>
            <w:vAlign w:val="center"/>
          </w:tcPr>
          <w:p>
            <w:pPr>
              <w:widowControl/>
              <w:jc w:val="center"/>
              <w:rPr>
                <w:rFonts w:hint="default" w:ascii="Times New Roman" w:hAnsi="Times New Roman" w:eastAsia="宋体" w:cs="Times New Roman"/>
                <w:color w:val="auto"/>
                <w:kern w:val="0"/>
                <w:sz w:val="22"/>
              </w:rPr>
            </w:pPr>
            <w:r>
              <w:rPr>
                <w:rFonts w:hint="default" w:ascii="Times New Roman" w:hAnsi="Times New Roman" w:eastAsia="宋体" w:cs="Times New Roman"/>
                <w:color w:val="auto"/>
                <w:kern w:val="0"/>
                <w:sz w:val="22"/>
              </w:rPr>
              <w:t>　</w:t>
            </w:r>
          </w:p>
        </w:tc>
        <w:tc>
          <w:tcPr>
            <w:tcW w:w="685" w:type="dxa"/>
            <w:tcBorders>
              <w:top w:val="nil"/>
              <w:left w:val="nil"/>
              <w:bottom w:val="nil"/>
              <w:right w:val="nil"/>
            </w:tcBorders>
            <w:noWrap w:val="0"/>
            <w:vAlign w:val="center"/>
          </w:tcPr>
          <w:p>
            <w:pPr>
              <w:widowControl/>
              <w:jc w:val="center"/>
              <w:rPr>
                <w:rFonts w:hint="default" w:ascii="Times New Roman" w:hAnsi="Times New Roman" w:eastAsia="宋体" w:cs="Times New Roman"/>
                <w:color w:val="auto"/>
                <w:kern w:val="0"/>
                <w:sz w:val="22"/>
              </w:rPr>
            </w:pPr>
            <w:r>
              <w:rPr>
                <w:rFonts w:hint="default" w:ascii="Times New Roman" w:hAnsi="Times New Roman" w:eastAsia="宋体" w:cs="Times New Roman"/>
                <w:color w:val="auto"/>
                <w:kern w:val="0"/>
                <w:sz w:val="22"/>
              </w:rPr>
              <w:t>　</w:t>
            </w:r>
          </w:p>
        </w:tc>
        <w:tc>
          <w:tcPr>
            <w:tcW w:w="730" w:type="dxa"/>
            <w:tcBorders>
              <w:top w:val="nil"/>
              <w:left w:val="nil"/>
              <w:bottom w:val="nil"/>
              <w:right w:val="nil"/>
            </w:tcBorders>
            <w:noWrap w:val="0"/>
            <w:vAlign w:val="center"/>
          </w:tcPr>
          <w:p>
            <w:pPr>
              <w:widowControl/>
              <w:jc w:val="center"/>
              <w:rPr>
                <w:rFonts w:hint="default" w:ascii="Times New Roman" w:hAnsi="Times New Roman" w:eastAsia="宋体" w:cs="Times New Roman"/>
                <w:color w:val="auto"/>
                <w:kern w:val="0"/>
                <w:sz w:val="22"/>
              </w:rPr>
            </w:pPr>
            <w:r>
              <w:rPr>
                <w:rFonts w:hint="default" w:ascii="Times New Roman" w:hAnsi="Times New Roman" w:eastAsia="宋体" w:cs="Times New Roman"/>
                <w:color w:val="auto"/>
                <w:kern w:val="0"/>
                <w:sz w:val="22"/>
              </w:rPr>
              <w:t>　</w:t>
            </w:r>
          </w:p>
        </w:tc>
        <w:tc>
          <w:tcPr>
            <w:tcW w:w="484" w:type="dxa"/>
            <w:tcBorders>
              <w:top w:val="nil"/>
              <w:left w:val="nil"/>
              <w:bottom w:val="nil"/>
              <w:right w:val="nil"/>
            </w:tcBorders>
            <w:noWrap w:val="0"/>
            <w:vAlign w:val="center"/>
          </w:tcPr>
          <w:p>
            <w:pPr>
              <w:widowControl/>
              <w:jc w:val="left"/>
              <w:rPr>
                <w:rFonts w:hint="default" w:ascii="Times New Roman" w:hAnsi="Times New Roman" w:eastAsia="宋体" w:cs="Times New Roman"/>
                <w:color w:val="auto"/>
                <w:kern w:val="0"/>
                <w:sz w:val="22"/>
              </w:rPr>
            </w:pPr>
            <w:r>
              <w:rPr>
                <w:rFonts w:hint="default" w:ascii="Times New Roman" w:hAnsi="Times New Roman" w:eastAsia="宋体" w:cs="Times New Roman"/>
                <w:color w:val="auto"/>
                <w:kern w:val="0"/>
                <w:sz w:val="22"/>
              </w:rPr>
              <w:t>　</w:t>
            </w:r>
          </w:p>
        </w:tc>
        <w:tc>
          <w:tcPr>
            <w:tcW w:w="484" w:type="dxa"/>
            <w:tcBorders>
              <w:top w:val="nil"/>
              <w:left w:val="nil"/>
              <w:bottom w:val="nil"/>
              <w:right w:val="nil"/>
            </w:tcBorders>
            <w:noWrap w:val="0"/>
            <w:vAlign w:val="center"/>
          </w:tcPr>
          <w:p>
            <w:pPr>
              <w:widowControl/>
              <w:jc w:val="center"/>
              <w:rPr>
                <w:rFonts w:hint="default" w:ascii="Times New Roman" w:hAnsi="Times New Roman" w:eastAsia="宋体" w:cs="Times New Roman"/>
                <w:color w:val="auto"/>
                <w:kern w:val="0"/>
                <w:sz w:val="22"/>
              </w:rPr>
            </w:pPr>
            <w:r>
              <w:rPr>
                <w:rFonts w:hint="default" w:ascii="Times New Roman" w:hAnsi="Times New Roman" w:eastAsia="宋体" w:cs="Times New Roman"/>
                <w:color w:val="auto"/>
                <w:kern w:val="0"/>
                <w:sz w:val="22"/>
              </w:rPr>
              <w:t>　</w:t>
            </w:r>
          </w:p>
        </w:tc>
        <w:tc>
          <w:tcPr>
            <w:tcW w:w="439" w:type="dxa"/>
            <w:tcBorders>
              <w:top w:val="nil"/>
              <w:left w:val="nil"/>
              <w:bottom w:val="nil"/>
              <w:right w:val="nil"/>
            </w:tcBorders>
            <w:noWrap w:val="0"/>
            <w:vAlign w:val="center"/>
          </w:tcPr>
          <w:p>
            <w:pPr>
              <w:widowControl/>
              <w:jc w:val="center"/>
              <w:rPr>
                <w:rFonts w:hint="default" w:ascii="Times New Roman" w:hAnsi="Times New Roman" w:eastAsia="宋体" w:cs="Times New Roman"/>
                <w:color w:val="auto"/>
                <w:kern w:val="0"/>
                <w:sz w:val="22"/>
              </w:rPr>
            </w:pPr>
            <w:r>
              <w:rPr>
                <w:rFonts w:hint="default" w:ascii="Times New Roman" w:hAnsi="Times New Roman" w:eastAsia="宋体" w:cs="Times New Roman"/>
                <w:color w:val="auto"/>
                <w:kern w:val="0"/>
                <w:sz w:val="22"/>
              </w:rPr>
              <w:t>　</w:t>
            </w:r>
          </w:p>
        </w:tc>
        <w:tc>
          <w:tcPr>
            <w:tcW w:w="485" w:type="dxa"/>
            <w:tcBorders>
              <w:top w:val="nil"/>
              <w:left w:val="nil"/>
              <w:bottom w:val="nil"/>
              <w:right w:val="nil"/>
            </w:tcBorders>
            <w:noWrap w:val="0"/>
            <w:vAlign w:val="center"/>
          </w:tcPr>
          <w:p>
            <w:pPr>
              <w:widowControl/>
              <w:jc w:val="left"/>
              <w:rPr>
                <w:rFonts w:hint="default" w:ascii="Times New Roman" w:hAnsi="Times New Roman" w:eastAsia="宋体" w:cs="Times New Roman"/>
                <w:color w:val="auto"/>
                <w:kern w:val="0"/>
                <w:sz w:val="22"/>
              </w:rPr>
            </w:pPr>
            <w:r>
              <w:rPr>
                <w:rFonts w:hint="default" w:ascii="Times New Roman" w:hAnsi="Times New Roman" w:eastAsia="宋体" w:cs="Times New Roman"/>
                <w:color w:val="auto"/>
                <w:kern w:val="0"/>
                <w:sz w:val="22"/>
              </w:rPr>
              <w:t>　</w:t>
            </w:r>
          </w:p>
        </w:tc>
        <w:tc>
          <w:tcPr>
            <w:tcW w:w="598" w:type="dxa"/>
            <w:tcBorders>
              <w:top w:val="nil"/>
              <w:left w:val="nil"/>
              <w:bottom w:val="nil"/>
              <w:right w:val="nil"/>
            </w:tcBorders>
            <w:noWrap w:val="0"/>
            <w:vAlign w:val="center"/>
          </w:tcPr>
          <w:p>
            <w:pPr>
              <w:widowControl/>
              <w:jc w:val="left"/>
              <w:rPr>
                <w:rFonts w:hint="default" w:ascii="Times New Roman" w:hAnsi="Times New Roman" w:eastAsia="宋体" w:cs="Times New Roman"/>
                <w:color w:val="auto"/>
                <w:kern w:val="0"/>
                <w:sz w:val="22"/>
              </w:rPr>
            </w:pPr>
            <w:r>
              <w:rPr>
                <w:rFonts w:hint="default" w:ascii="Times New Roman" w:hAnsi="Times New Roman" w:eastAsia="宋体" w:cs="Times New Roman"/>
                <w:color w:val="auto"/>
                <w:kern w:val="0"/>
                <w:sz w:val="22"/>
              </w:rPr>
              <w:t>　</w:t>
            </w:r>
          </w:p>
        </w:tc>
        <w:tc>
          <w:tcPr>
            <w:tcW w:w="462" w:type="dxa"/>
            <w:tcBorders>
              <w:top w:val="nil"/>
              <w:left w:val="nil"/>
              <w:bottom w:val="nil"/>
              <w:right w:val="nil"/>
            </w:tcBorders>
            <w:noWrap w:val="0"/>
            <w:vAlign w:val="center"/>
          </w:tcPr>
          <w:p>
            <w:pPr>
              <w:widowControl/>
              <w:jc w:val="right"/>
              <w:rPr>
                <w:rFonts w:hint="default" w:ascii="Times New Roman" w:hAnsi="Times New Roman" w:eastAsia="宋体" w:cs="Times New Roman"/>
                <w:color w:val="auto"/>
                <w:kern w:val="0"/>
                <w:sz w:val="22"/>
              </w:rPr>
            </w:pPr>
            <w:r>
              <w:rPr>
                <w:rFonts w:hint="default" w:ascii="Times New Roman" w:hAnsi="Times New Roman" w:eastAsia="宋体" w:cs="Times New Roman"/>
                <w:color w:val="auto"/>
                <w:kern w:val="0"/>
                <w:sz w:val="22"/>
              </w:rPr>
              <w:t>　</w:t>
            </w:r>
          </w:p>
        </w:tc>
        <w:tc>
          <w:tcPr>
            <w:tcW w:w="462" w:type="dxa"/>
            <w:tcBorders>
              <w:top w:val="nil"/>
              <w:left w:val="nil"/>
              <w:bottom w:val="nil"/>
              <w:right w:val="nil"/>
            </w:tcBorders>
            <w:noWrap w:val="0"/>
            <w:vAlign w:val="center"/>
          </w:tcPr>
          <w:p>
            <w:pPr>
              <w:widowControl/>
              <w:jc w:val="right"/>
              <w:rPr>
                <w:rFonts w:hint="default" w:ascii="Times New Roman" w:hAnsi="Times New Roman" w:eastAsia="宋体" w:cs="Times New Roman"/>
                <w:color w:val="auto"/>
                <w:kern w:val="0"/>
                <w:sz w:val="22"/>
              </w:rPr>
            </w:pPr>
            <w:r>
              <w:rPr>
                <w:rFonts w:hint="default" w:ascii="Times New Roman" w:hAnsi="Times New Roman" w:eastAsia="宋体" w:cs="Times New Roman"/>
                <w:color w:val="auto"/>
                <w:kern w:val="0"/>
                <w:sz w:val="22"/>
              </w:rPr>
              <w:t>　</w:t>
            </w:r>
          </w:p>
        </w:tc>
        <w:tc>
          <w:tcPr>
            <w:tcW w:w="485" w:type="dxa"/>
            <w:tcBorders>
              <w:top w:val="nil"/>
              <w:left w:val="nil"/>
              <w:bottom w:val="nil"/>
              <w:right w:val="nil"/>
            </w:tcBorders>
            <w:noWrap w:val="0"/>
            <w:vAlign w:val="center"/>
          </w:tcPr>
          <w:p>
            <w:pPr>
              <w:widowControl/>
              <w:jc w:val="right"/>
              <w:rPr>
                <w:rFonts w:hint="default" w:ascii="Times New Roman" w:hAnsi="Times New Roman" w:eastAsia="宋体" w:cs="Times New Roman"/>
                <w:color w:val="auto"/>
                <w:kern w:val="0"/>
                <w:sz w:val="22"/>
              </w:rPr>
            </w:pPr>
            <w:r>
              <w:rPr>
                <w:rFonts w:hint="default" w:ascii="Times New Roman" w:hAnsi="Times New Roman" w:eastAsia="宋体" w:cs="Times New Roman"/>
                <w:color w:val="auto"/>
                <w:kern w:val="0"/>
                <w:sz w:val="22"/>
              </w:rPr>
              <w:t>　</w:t>
            </w:r>
          </w:p>
        </w:tc>
        <w:tc>
          <w:tcPr>
            <w:tcW w:w="440" w:type="dxa"/>
            <w:tcBorders>
              <w:top w:val="nil"/>
              <w:left w:val="nil"/>
              <w:bottom w:val="nil"/>
              <w:right w:val="nil"/>
            </w:tcBorders>
            <w:noWrap w:val="0"/>
            <w:vAlign w:val="center"/>
          </w:tcPr>
          <w:p>
            <w:pPr>
              <w:widowControl/>
              <w:jc w:val="right"/>
              <w:rPr>
                <w:rFonts w:hint="default" w:ascii="Times New Roman" w:hAnsi="Times New Roman" w:eastAsia="宋体" w:cs="Times New Roman"/>
                <w:color w:val="auto"/>
                <w:kern w:val="0"/>
                <w:sz w:val="22"/>
              </w:rPr>
            </w:pPr>
            <w:r>
              <w:rPr>
                <w:rFonts w:hint="default" w:ascii="Times New Roman" w:hAnsi="Times New Roman" w:eastAsia="宋体" w:cs="Times New Roman"/>
                <w:color w:val="auto"/>
                <w:kern w:val="0"/>
                <w:sz w:val="22"/>
              </w:rPr>
              <w:t>　</w:t>
            </w:r>
          </w:p>
        </w:tc>
        <w:tc>
          <w:tcPr>
            <w:tcW w:w="440" w:type="dxa"/>
            <w:tcBorders>
              <w:top w:val="nil"/>
              <w:left w:val="nil"/>
              <w:bottom w:val="nil"/>
              <w:right w:val="nil"/>
            </w:tcBorders>
            <w:noWrap w:val="0"/>
            <w:vAlign w:val="center"/>
          </w:tcPr>
          <w:p>
            <w:pPr>
              <w:widowControl/>
              <w:jc w:val="right"/>
              <w:rPr>
                <w:rFonts w:hint="default" w:ascii="Times New Roman" w:hAnsi="Times New Roman" w:eastAsia="宋体" w:cs="Times New Roman"/>
                <w:color w:val="auto"/>
                <w:kern w:val="0"/>
                <w:sz w:val="22"/>
              </w:rPr>
            </w:pPr>
            <w:r>
              <w:rPr>
                <w:rFonts w:hint="default" w:ascii="Times New Roman" w:hAnsi="Times New Roman" w:eastAsia="宋体" w:cs="Times New Roman"/>
                <w:color w:val="auto"/>
                <w:kern w:val="0"/>
                <w:sz w:val="22"/>
              </w:rPr>
              <w:t>　</w:t>
            </w:r>
          </w:p>
        </w:tc>
        <w:tc>
          <w:tcPr>
            <w:tcW w:w="440" w:type="dxa"/>
            <w:tcBorders>
              <w:top w:val="nil"/>
              <w:left w:val="nil"/>
              <w:bottom w:val="nil"/>
              <w:right w:val="nil"/>
            </w:tcBorders>
            <w:noWrap w:val="0"/>
            <w:vAlign w:val="center"/>
          </w:tcPr>
          <w:p>
            <w:pPr>
              <w:widowControl/>
              <w:jc w:val="right"/>
              <w:rPr>
                <w:rFonts w:hint="default" w:ascii="Times New Roman" w:hAnsi="Times New Roman" w:eastAsia="宋体" w:cs="Times New Roman"/>
                <w:color w:val="auto"/>
                <w:kern w:val="0"/>
                <w:sz w:val="22"/>
              </w:rPr>
            </w:pPr>
            <w:r>
              <w:rPr>
                <w:rFonts w:hint="default" w:ascii="Times New Roman" w:hAnsi="Times New Roman" w:eastAsia="宋体" w:cs="Times New Roman"/>
                <w:color w:val="auto"/>
                <w:kern w:val="0"/>
                <w:sz w:val="22"/>
              </w:rPr>
              <w:t>　</w:t>
            </w:r>
          </w:p>
        </w:tc>
        <w:tc>
          <w:tcPr>
            <w:tcW w:w="552" w:type="dxa"/>
            <w:tcBorders>
              <w:top w:val="nil"/>
              <w:left w:val="nil"/>
              <w:bottom w:val="nil"/>
              <w:right w:val="nil"/>
            </w:tcBorders>
            <w:noWrap w:val="0"/>
            <w:vAlign w:val="center"/>
          </w:tcPr>
          <w:p>
            <w:pPr>
              <w:widowControl/>
              <w:jc w:val="left"/>
              <w:rPr>
                <w:rFonts w:hint="default" w:ascii="Times New Roman" w:hAnsi="Times New Roman" w:eastAsia="宋体" w:cs="Times New Roman"/>
                <w:color w:val="auto"/>
                <w:kern w:val="0"/>
                <w:sz w:val="22"/>
              </w:rPr>
            </w:pPr>
            <w:r>
              <w:rPr>
                <w:rFonts w:hint="default" w:ascii="Times New Roman" w:hAnsi="Times New Roman" w:eastAsia="宋体" w:cs="Times New Roman"/>
                <w:color w:val="auto"/>
                <w:kern w:val="0"/>
                <w:sz w:val="22"/>
              </w:rPr>
              <w:t>　</w:t>
            </w:r>
          </w:p>
        </w:tc>
        <w:tc>
          <w:tcPr>
            <w:tcW w:w="236" w:type="dxa"/>
            <w:tcBorders>
              <w:top w:val="nil"/>
              <w:left w:val="nil"/>
              <w:bottom w:val="nil"/>
              <w:right w:val="nil"/>
            </w:tcBorders>
            <w:noWrap w:val="0"/>
            <w:vAlign w:val="center"/>
          </w:tcPr>
          <w:p>
            <w:pPr>
              <w:widowControl/>
              <w:jc w:val="right"/>
              <w:rPr>
                <w:rFonts w:hint="default" w:ascii="Times New Roman" w:hAnsi="Times New Roman" w:eastAsia="宋体" w:cs="Times New Roman"/>
                <w:color w:val="auto"/>
                <w:kern w:val="0"/>
                <w:sz w:val="22"/>
              </w:rPr>
            </w:pPr>
            <w:r>
              <w:rPr>
                <w:rFonts w:hint="default" w:ascii="Times New Roman" w:hAnsi="Times New Roman" w:eastAsia="宋体" w:cs="Times New Roman"/>
                <w:color w:val="auto"/>
                <w:kern w:val="0"/>
                <w:sz w:val="22"/>
              </w:rPr>
              <w:t>　</w:t>
            </w:r>
          </w:p>
        </w:tc>
        <w:tc>
          <w:tcPr>
            <w:tcW w:w="485" w:type="dxa"/>
            <w:tcBorders>
              <w:top w:val="nil"/>
              <w:left w:val="nil"/>
              <w:bottom w:val="nil"/>
              <w:right w:val="nil"/>
            </w:tcBorders>
            <w:noWrap w:val="0"/>
            <w:vAlign w:val="center"/>
          </w:tcPr>
          <w:p>
            <w:pPr>
              <w:widowControl/>
              <w:jc w:val="right"/>
              <w:rPr>
                <w:rFonts w:hint="default" w:ascii="Times New Roman" w:hAnsi="Times New Roman" w:eastAsia="宋体" w:cs="Times New Roman"/>
                <w:color w:val="auto"/>
                <w:kern w:val="0"/>
                <w:sz w:val="22"/>
              </w:rPr>
            </w:pPr>
            <w:r>
              <w:rPr>
                <w:rFonts w:hint="default" w:ascii="Times New Roman" w:hAnsi="Times New Roman" w:eastAsia="宋体" w:cs="Times New Roman"/>
                <w:color w:val="auto"/>
                <w:kern w:val="0"/>
                <w:sz w:val="22"/>
              </w:rPr>
              <w:t>　</w:t>
            </w:r>
          </w:p>
        </w:tc>
        <w:tc>
          <w:tcPr>
            <w:tcW w:w="485" w:type="dxa"/>
            <w:tcBorders>
              <w:top w:val="nil"/>
              <w:left w:val="nil"/>
              <w:bottom w:val="nil"/>
              <w:right w:val="nil"/>
            </w:tcBorders>
            <w:noWrap w:val="0"/>
            <w:vAlign w:val="center"/>
          </w:tcPr>
          <w:p>
            <w:pPr>
              <w:widowControl/>
              <w:jc w:val="right"/>
              <w:rPr>
                <w:rFonts w:hint="default" w:ascii="Times New Roman" w:hAnsi="Times New Roman" w:eastAsia="宋体" w:cs="Times New Roman"/>
                <w:color w:val="auto"/>
                <w:kern w:val="0"/>
                <w:sz w:val="22"/>
              </w:rPr>
            </w:pPr>
            <w:r>
              <w:rPr>
                <w:rFonts w:hint="default" w:ascii="Times New Roman" w:hAnsi="Times New Roman" w:eastAsia="宋体" w:cs="Times New Roman"/>
                <w:color w:val="auto"/>
                <w:kern w:val="0"/>
                <w:sz w:val="22"/>
              </w:rPr>
              <w:t>　</w:t>
            </w:r>
          </w:p>
        </w:tc>
        <w:tc>
          <w:tcPr>
            <w:tcW w:w="485" w:type="dxa"/>
            <w:tcBorders>
              <w:top w:val="nil"/>
              <w:left w:val="nil"/>
              <w:bottom w:val="nil"/>
              <w:right w:val="nil"/>
            </w:tcBorders>
            <w:noWrap w:val="0"/>
            <w:vAlign w:val="center"/>
          </w:tcPr>
          <w:p>
            <w:pPr>
              <w:widowControl/>
              <w:jc w:val="right"/>
              <w:rPr>
                <w:rFonts w:hint="default" w:ascii="Times New Roman" w:hAnsi="Times New Roman" w:eastAsia="宋体" w:cs="Times New Roman"/>
                <w:color w:val="auto"/>
                <w:kern w:val="0"/>
                <w:sz w:val="22"/>
              </w:rPr>
            </w:pPr>
            <w:r>
              <w:rPr>
                <w:rFonts w:hint="default" w:ascii="Times New Roman" w:hAnsi="Times New Roman" w:eastAsia="宋体" w:cs="Times New Roman"/>
                <w:color w:val="auto"/>
                <w:kern w:val="0"/>
                <w:sz w:val="22"/>
              </w:rPr>
              <w:t>　</w:t>
            </w:r>
          </w:p>
        </w:tc>
        <w:tc>
          <w:tcPr>
            <w:tcW w:w="530" w:type="dxa"/>
            <w:tcBorders>
              <w:top w:val="nil"/>
              <w:left w:val="nil"/>
              <w:bottom w:val="nil"/>
              <w:right w:val="nil"/>
            </w:tcBorders>
            <w:noWrap w:val="0"/>
            <w:vAlign w:val="center"/>
          </w:tcPr>
          <w:p>
            <w:pPr>
              <w:widowControl/>
              <w:jc w:val="right"/>
              <w:rPr>
                <w:rFonts w:hint="default" w:ascii="Times New Roman" w:hAnsi="Times New Roman" w:eastAsia="宋体" w:cs="Times New Roman"/>
                <w:color w:val="auto"/>
                <w:kern w:val="0"/>
                <w:sz w:val="22"/>
              </w:rPr>
            </w:pPr>
            <w:r>
              <w:rPr>
                <w:rFonts w:hint="default" w:ascii="Times New Roman" w:hAnsi="Times New Roman" w:eastAsia="宋体" w:cs="Times New Roman"/>
                <w:color w:val="auto"/>
                <w:kern w:val="0"/>
                <w:sz w:val="22"/>
              </w:rPr>
              <w:t>　</w:t>
            </w:r>
          </w:p>
        </w:tc>
        <w:tc>
          <w:tcPr>
            <w:tcW w:w="485" w:type="dxa"/>
            <w:tcBorders>
              <w:top w:val="nil"/>
              <w:left w:val="nil"/>
              <w:bottom w:val="nil"/>
              <w:right w:val="nil"/>
            </w:tcBorders>
            <w:noWrap w:val="0"/>
            <w:vAlign w:val="center"/>
          </w:tcPr>
          <w:p>
            <w:pPr>
              <w:widowControl/>
              <w:jc w:val="right"/>
              <w:rPr>
                <w:rFonts w:hint="default" w:ascii="Times New Roman" w:hAnsi="Times New Roman" w:eastAsia="宋体" w:cs="Times New Roman"/>
                <w:color w:val="auto"/>
                <w:kern w:val="0"/>
                <w:sz w:val="22"/>
              </w:rPr>
            </w:pPr>
            <w:r>
              <w:rPr>
                <w:rFonts w:hint="default" w:ascii="Times New Roman" w:hAnsi="Times New Roman" w:eastAsia="宋体" w:cs="Times New Roman"/>
                <w:color w:val="auto"/>
                <w:kern w:val="0"/>
                <w:sz w:val="22"/>
              </w:rPr>
              <w:t>　</w:t>
            </w:r>
          </w:p>
        </w:tc>
        <w:tc>
          <w:tcPr>
            <w:tcW w:w="440" w:type="dxa"/>
            <w:tcBorders>
              <w:top w:val="nil"/>
              <w:left w:val="nil"/>
              <w:bottom w:val="nil"/>
              <w:right w:val="nil"/>
            </w:tcBorders>
            <w:noWrap w:val="0"/>
            <w:vAlign w:val="center"/>
          </w:tcPr>
          <w:p>
            <w:pPr>
              <w:widowControl/>
              <w:jc w:val="right"/>
              <w:rPr>
                <w:rFonts w:hint="default" w:ascii="Times New Roman" w:hAnsi="Times New Roman" w:eastAsia="宋体" w:cs="Times New Roman"/>
                <w:color w:val="auto"/>
                <w:kern w:val="0"/>
                <w:sz w:val="22"/>
              </w:rPr>
            </w:pPr>
            <w:r>
              <w:rPr>
                <w:rFonts w:hint="default" w:ascii="Times New Roman" w:hAnsi="Times New Roman" w:eastAsia="宋体" w:cs="Times New Roman"/>
                <w:color w:val="auto"/>
                <w:kern w:val="0"/>
                <w:sz w:val="22"/>
              </w:rPr>
              <w:t>　</w:t>
            </w:r>
          </w:p>
        </w:tc>
        <w:tc>
          <w:tcPr>
            <w:tcW w:w="440" w:type="dxa"/>
            <w:tcBorders>
              <w:top w:val="nil"/>
              <w:left w:val="nil"/>
              <w:bottom w:val="nil"/>
              <w:right w:val="nil"/>
            </w:tcBorders>
            <w:noWrap w:val="0"/>
            <w:vAlign w:val="center"/>
          </w:tcPr>
          <w:p>
            <w:pPr>
              <w:widowControl/>
              <w:jc w:val="right"/>
              <w:rPr>
                <w:rFonts w:hint="default" w:ascii="Times New Roman" w:hAnsi="Times New Roman" w:eastAsia="宋体" w:cs="Times New Roman"/>
                <w:color w:val="auto"/>
                <w:kern w:val="0"/>
                <w:sz w:val="22"/>
              </w:rPr>
            </w:pPr>
            <w:r>
              <w:rPr>
                <w:rFonts w:hint="default" w:ascii="Times New Roman" w:hAnsi="Times New Roman" w:eastAsia="宋体" w:cs="Times New Roman"/>
                <w:color w:val="auto"/>
                <w:kern w:val="0"/>
                <w:sz w:val="22"/>
              </w:rPr>
              <w:t>　</w:t>
            </w:r>
          </w:p>
        </w:tc>
        <w:tc>
          <w:tcPr>
            <w:tcW w:w="440" w:type="dxa"/>
            <w:tcBorders>
              <w:top w:val="nil"/>
              <w:left w:val="nil"/>
              <w:bottom w:val="nil"/>
              <w:right w:val="nil"/>
            </w:tcBorders>
            <w:noWrap w:val="0"/>
            <w:vAlign w:val="center"/>
          </w:tcPr>
          <w:p>
            <w:pPr>
              <w:widowControl/>
              <w:jc w:val="right"/>
              <w:rPr>
                <w:rFonts w:hint="default" w:ascii="Times New Roman" w:hAnsi="Times New Roman" w:eastAsia="宋体" w:cs="Times New Roman"/>
                <w:color w:val="auto"/>
                <w:kern w:val="0"/>
                <w:sz w:val="22"/>
              </w:rPr>
            </w:pPr>
            <w:r>
              <w:rPr>
                <w:rFonts w:hint="default" w:ascii="Times New Roman" w:hAnsi="Times New Roman" w:eastAsia="宋体" w:cs="Times New Roman"/>
                <w:color w:val="auto"/>
                <w:kern w:val="0"/>
                <w:sz w:val="22"/>
              </w:rPr>
              <w:t>　</w:t>
            </w:r>
          </w:p>
        </w:tc>
        <w:tc>
          <w:tcPr>
            <w:tcW w:w="530" w:type="dxa"/>
            <w:tcBorders>
              <w:top w:val="nil"/>
              <w:left w:val="nil"/>
              <w:bottom w:val="nil"/>
              <w:right w:val="nil"/>
            </w:tcBorders>
            <w:noWrap w:val="0"/>
            <w:vAlign w:val="center"/>
          </w:tcPr>
          <w:p>
            <w:pPr>
              <w:widowControl/>
              <w:jc w:val="left"/>
              <w:rPr>
                <w:rFonts w:hint="default" w:ascii="Times New Roman" w:hAnsi="Times New Roman" w:eastAsia="宋体" w:cs="Times New Roman"/>
                <w:color w:val="auto"/>
                <w:kern w:val="0"/>
                <w:sz w:val="22"/>
              </w:rPr>
            </w:pPr>
            <w:r>
              <w:rPr>
                <w:rFonts w:hint="default" w:ascii="Times New Roman" w:hAnsi="Times New Roman" w:eastAsia="宋体" w:cs="Times New Roman"/>
                <w:color w:val="auto"/>
                <w:kern w:val="0"/>
                <w:sz w:val="22"/>
              </w:rPr>
              <w:t>　</w:t>
            </w:r>
          </w:p>
        </w:tc>
        <w:tc>
          <w:tcPr>
            <w:tcW w:w="958" w:type="dxa"/>
            <w:tcBorders>
              <w:top w:val="nil"/>
              <w:left w:val="nil"/>
              <w:bottom w:val="nil"/>
              <w:right w:val="nil"/>
            </w:tcBorders>
            <w:noWrap w:val="0"/>
            <w:vAlign w:val="center"/>
          </w:tcPr>
          <w:p>
            <w:pPr>
              <w:widowControl/>
              <w:jc w:val="left"/>
              <w:rPr>
                <w:rFonts w:hint="default" w:ascii="Times New Roman" w:hAnsi="Times New Roman" w:eastAsia="宋体" w:cs="Times New Roman"/>
                <w:color w:val="auto"/>
                <w:kern w:val="0"/>
                <w:sz w:val="22"/>
              </w:rPr>
            </w:pPr>
            <w:r>
              <w:rPr>
                <w:rFonts w:hint="default" w:ascii="Times New Roman" w:hAnsi="Times New Roman" w:eastAsia="宋体" w:cs="Times New Roman"/>
                <w:color w:val="auto"/>
                <w:kern w:val="0"/>
                <w:sz w:val="22"/>
              </w:rPr>
              <w:t>　</w:t>
            </w:r>
          </w:p>
        </w:tc>
        <w:tc>
          <w:tcPr>
            <w:tcW w:w="507" w:type="dxa"/>
            <w:tcBorders>
              <w:top w:val="nil"/>
              <w:left w:val="nil"/>
              <w:bottom w:val="nil"/>
              <w:right w:val="nil"/>
            </w:tcBorders>
            <w:noWrap w:val="0"/>
            <w:vAlign w:val="center"/>
          </w:tcPr>
          <w:p>
            <w:pPr>
              <w:widowControl/>
              <w:jc w:val="left"/>
              <w:rPr>
                <w:rFonts w:hint="default" w:ascii="Times New Roman" w:hAnsi="Times New Roman" w:eastAsia="宋体" w:cs="Times New Roman"/>
                <w:color w:val="auto"/>
                <w:kern w:val="0"/>
                <w:sz w:val="22"/>
              </w:rPr>
            </w:pPr>
            <w:r>
              <w:rPr>
                <w:rFonts w:hint="default" w:ascii="Times New Roman" w:hAnsi="Times New Roman" w:eastAsia="宋体" w:cs="Times New Roman"/>
                <w:color w:val="auto"/>
                <w:kern w:val="0"/>
                <w:sz w:val="22"/>
              </w:rPr>
              <w:t>　</w:t>
            </w:r>
          </w:p>
        </w:tc>
        <w:tc>
          <w:tcPr>
            <w:tcW w:w="440" w:type="dxa"/>
            <w:tcBorders>
              <w:top w:val="nil"/>
              <w:left w:val="nil"/>
              <w:bottom w:val="nil"/>
              <w:right w:val="nil"/>
            </w:tcBorders>
            <w:noWrap w:val="0"/>
            <w:vAlign w:val="center"/>
          </w:tcPr>
          <w:p>
            <w:pPr>
              <w:widowControl/>
              <w:jc w:val="center"/>
              <w:rPr>
                <w:rFonts w:hint="default" w:ascii="Times New Roman" w:hAnsi="Times New Roman" w:eastAsia="宋体" w:cs="Times New Roman"/>
                <w:b/>
                <w:bCs/>
                <w:color w:val="auto"/>
                <w:kern w:val="0"/>
                <w:sz w:val="22"/>
              </w:rPr>
            </w:pPr>
            <w:r>
              <w:rPr>
                <w:rFonts w:hint="default" w:ascii="Times New Roman" w:hAnsi="Times New Roman" w:eastAsia="宋体" w:cs="Times New Roman"/>
                <w:b/>
                <w:bCs/>
                <w:color w:val="auto"/>
                <w:kern w:val="0"/>
                <w:sz w:val="22"/>
              </w:rPr>
              <w:t>　</w:t>
            </w:r>
          </w:p>
        </w:tc>
      </w:tr>
      <w:tr>
        <w:tblPrEx>
          <w:tblCellMar>
            <w:top w:w="0" w:type="dxa"/>
            <w:left w:w="108" w:type="dxa"/>
            <w:bottom w:w="0" w:type="dxa"/>
            <w:right w:w="108" w:type="dxa"/>
          </w:tblCellMar>
        </w:tblPrEx>
        <w:trPr>
          <w:trHeight w:val="480" w:hRule="atLeast"/>
        </w:trPr>
        <w:tc>
          <w:tcPr>
            <w:tcW w:w="439" w:type="dxa"/>
            <w:vMerge w:val="restart"/>
            <w:tcBorders>
              <w:top w:val="single" w:color="auto" w:sz="4" w:space="0"/>
              <w:left w:val="single" w:color="auto" w:sz="4" w:space="0"/>
              <w:bottom w:val="single" w:color="auto" w:sz="4" w:space="0"/>
              <w:right w:val="single" w:color="auto" w:sz="4" w:space="0"/>
            </w:tcBorders>
            <w:shd w:val="clear" w:color="auto" w:fill="FFFFFF"/>
            <w:noWrap w:val="0"/>
            <w:vAlign w:val="center"/>
          </w:tcPr>
          <w:p>
            <w:pPr>
              <w:spacing w:line="240" w:lineRule="exact"/>
              <w:rPr>
                <w:rFonts w:hint="default" w:ascii="Times New Roman" w:hAnsi="Times New Roman" w:eastAsia="宋体" w:cs="Times New Roman"/>
                <w:b/>
                <w:bCs/>
                <w:color w:val="auto"/>
                <w:kern w:val="0"/>
                <w:sz w:val="20"/>
              </w:rPr>
            </w:pPr>
            <w:r>
              <w:rPr>
                <w:rFonts w:hint="default" w:ascii="Times New Roman" w:hAnsi="Times New Roman" w:eastAsia="宋体" w:cs="Times New Roman"/>
                <w:b/>
                <w:bCs/>
                <w:color w:val="auto"/>
                <w:kern w:val="0"/>
                <w:sz w:val="20"/>
              </w:rPr>
              <w:t>序号</w:t>
            </w:r>
          </w:p>
        </w:tc>
        <w:tc>
          <w:tcPr>
            <w:tcW w:w="685" w:type="dxa"/>
            <w:vMerge w:val="restart"/>
            <w:tcBorders>
              <w:top w:val="single" w:color="auto" w:sz="4" w:space="0"/>
              <w:left w:val="single" w:color="auto" w:sz="4" w:space="0"/>
              <w:bottom w:val="single" w:color="auto" w:sz="4" w:space="0"/>
              <w:right w:val="single" w:color="auto" w:sz="4" w:space="0"/>
            </w:tcBorders>
            <w:shd w:val="clear" w:color="auto" w:fill="FFFFFF"/>
            <w:noWrap w:val="0"/>
            <w:vAlign w:val="center"/>
          </w:tcPr>
          <w:p>
            <w:pPr>
              <w:spacing w:line="240" w:lineRule="exact"/>
              <w:rPr>
                <w:rFonts w:hint="default" w:ascii="Times New Roman" w:hAnsi="Times New Roman" w:eastAsia="宋体" w:cs="Times New Roman"/>
                <w:b/>
                <w:bCs/>
                <w:color w:val="auto"/>
                <w:kern w:val="0"/>
                <w:sz w:val="20"/>
              </w:rPr>
            </w:pPr>
            <w:r>
              <w:rPr>
                <w:rFonts w:hint="default" w:ascii="Times New Roman" w:hAnsi="Times New Roman" w:eastAsia="宋体" w:cs="Times New Roman"/>
                <w:b/>
                <w:bCs/>
                <w:color w:val="auto"/>
                <w:kern w:val="0"/>
                <w:sz w:val="20"/>
              </w:rPr>
              <w:t>所属市、州</w:t>
            </w:r>
          </w:p>
        </w:tc>
        <w:tc>
          <w:tcPr>
            <w:tcW w:w="730" w:type="dxa"/>
            <w:vMerge w:val="restart"/>
            <w:tcBorders>
              <w:top w:val="single" w:color="auto" w:sz="4" w:space="0"/>
              <w:left w:val="single" w:color="auto" w:sz="4" w:space="0"/>
              <w:bottom w:val="single" w:color="auto" w:sz="4" w:space="0"/>
              <w:right w:val="single" w:color="auto" w:sz="4" w:space="0"/>
            </w:tcBorders>
            <w:shd w:val="clear" w:color="auto" w:fill="FFFFFF"/>
            <w:noWrap w:val="0"/>
            <w:vAlign w:val="center"/>
          </w:tcPr>
          <w:p>
            <w:pPr>
              <w:spacing w:line="240" w:lineRule="exact"/>
              <w:rPr>
                <w:rFonts w:hint="default" w:ascii="Times New Roman" w:hAnsi="Times New Roman" w:eastAsia="宋体" w:cs="Times New Roman"/>
                <w:b/>
                <w:bCs/>
                <w:color w:val="auto"/>
                <w:kern w:val="0"/>
                <w:sz w:val="20"/>
              </w:rPr>
            </w:pPr>
            <w:r>
              <w:rPr>
                <w:rFonts w:hint="default" w:ascii="Times New Roman" w:hAnsi="Times New Roman" w:eastAsia="宋体" w:cs="Times New Roman"/>
                <w:b/>
                <w:bCs/>
                <w:color w:val="auto"/>
                <w:kern w:val="0"/>
                <w:sz w:val="20"/>
              </w:rPr>
              <w:t>所属县、市、区</w:t>
            </w:r>
          </w:p>
        </w:tc>
        <w:tc>
          <w:tcPr>
            <w:tcW w:w="484" w:type="dxa"/>
            <w:vMerge w:val="restart"/>
            <w:tcBorders>
              <w:top w:val="single" w:color="auto" w:sz="4" w:space="0"/>
              <w:left w:val="single" w:color="auto" w:sz="4" w:space="0"/>
              <w:bottom w:val="single" w:color="auto" w:sz="4" w:space="0"/>
              <w:right w:val="single" w:color="auto" w:sz="4" w:space="0"/>
            </w:tcBorders>
            <w:shd w:val="clear" w:color="auto" w:fill="FFFFFF"/>
            <w:noWrap w:val="0"/>
            <w:vAlign w:val="center"/>
          </w:tcPr>
          <w:p>
            <w:pPr>
              <w:spacing w:line="240" w:lineRule="exact"/>
              <w:rPr>
                <w:rFonts w:hint="default" w:ascii="Times New Roman" w:hAnsi="Times New Roman" w:eastAsia="宋体" w:cs="Times New Roman"/>
                <w:b/>
                <w:bCs/>
                <w:color w:val="auto"/>
                <w:kern w:val="0"/>
                <w:sz w:val="20"/>
              </w:rPr>
            </w:pPr>
            <w:r>
              <w:rPr>
                <w:rFonts w:hint="default" w:ascii="Times New Roman" w:hAnsi="Times New Roman" w:eastAsia="宋体" w:cs="Times New Roman"/>
                <w:b/>
                <w:bCs/>
                <w:color w:val="auto"/>
                <w:kern w:val="0"/>
                <w:sz w:val="20"/>
              </w:rPr>
              <w:t>所属园区</w:t>
            </w:r>
          </w:p>
        </w:tc>
        <w:tc>
          <w:tcPr>
            <w:tcW w:w="484" w:type="dxa"/>
            <w:vMerge w:val="restart"/>
            <w:tcBorders>
              <w:top w:val="single" w:color="auto" w:sz="4" w:space="0"/>
              <w:left w:val="single" w:color="auto" w:sz="4" w:space="0"/>
              <w:bottom w:val="single" w:color="auto" w:sz="4" w:space="0"/>
              <w:right w:val="single" w:color="auto" w:sz="4" w:space="0"/>
            </w:tcBorders>
            <w:shd w:val="clear" w:color="auto" w:fill="FFFFFF"/>
            <w:noWrap w:val="0"/>
            <w:vAlign w:val="center"/>
          </w:tcPr>
          <w:p>
            <w:pPr>
              <w:spacing w:line="240" w:lineRule="exact"/>
              <w:rPr>
                <w:rFonts w:hint="default" w:ascii="Times New Roman" w:hAnsi="Times New Roman" w:eastAsia="宋体" w:cs="Times New Roman"/>
                <w:b/>
                <w:bCs/>
                <w:color w:val="auto"/>
                <w:kern w:val="0"/>
                <w:sz w:val="20"/>
              </w:rPr>
            </w:pPr>
            <w:r>
              <w:rPr>
                <w:rFonts w:hint="default" w:ascii="Times New Roman" w:hAnsi="Times New Roman" w:eastAsia="宋体" w:cs="Times New Roman"/>
                <w:b/>
                <w:bCs/>
                <w:color w:val="auto"/>
                <w:kern w:val="0"/>
                <w:sz w:val="20"/>
              </w:rPr>
              <w:t>经济类型</w:t>
            </w:r>
          </w:p>
        </w:tc>
        <w:tc>
          <w:tcPr>
            <w:tcW w:w="439" w:type="dxa"/>
            <w:vMerge w:val="restart"/>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jc w:val="center"/>
              <w:rPr>
                <w:rFonts w:hint="default" w:ascii="Times New Roman" w:hAnsi="Times New Roman" w:eastAsia="宋体" w:cs="Times New Roman"/>
                <w:b/>
                <w:bCs/>
                <w:color w:val="auto"/>
                <w:kern w:val="0"/>
                <w:sz w:val="20"/>
              </w:rPr>
            </w:pPr>
            <w:r>
              <w:rPr>
                <w:rFonts w:hint="default" w:ascii="Times New Roman" w:hAnsi="Times New Roman" w:eastAsia="宋体" w:cs="Times New Roman"/>
                <w:b/>
                <w:bCs/>
                <w:color w:val="auto"/>
                <w:kern w:val="0"/>
                <w:sz w:val="20"/>
              </w:rPr>
              <w:t>行业</w:t>
            </w:r>
          </w:p>
        </w:tc>
        <w:tc>
          <w:tcPr>
            <w:tcW w:w="485" w:type="dxa"/>
            <w:vMerge w:val="restart"/>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jc w:val="center"/>
              <w:rPr>
                <w:rFonts w:hint="default" w:ascii="Times New Roman" w:hAnsi="Times New Roman" w:eastAsia="宋体" w:cs="Times New Roman"/>
                <w:b/>
                <w:bCs/>
                <w:color w:val="auto"/>
                <w:kern w:val="0"/>
                <w:sz w:val="20"/>
              </w:rPr>
            </w:pPr>
            <w:r>
              <w:rPr>
                <w:rFonts w:hint="default" w:ascii="Times New Roman" w:hAnsi="Times New Roman" w:eastAsia="宋体" w:cs="Times New Roman"/>
                <w:b/>
                <w:bCs/>
                <w:color w:val="auto"/>
                <w:kern w:val="0"/>
                <w:sz w:val="20"/>
              </w:rPr>
              <w:t>企业名称</w:t>
            </w:r>
          </w:p>
        </w:tc>
        <w:tc>
          <w:tcPr>
            <w:tcW w:w="598" w:type="dxa"/>
            <w:vMerge w:val="restart"/>
            <w:tcBorders>
              <w:top w:val="single" w:color="auto" w:sz="4" w:space="0"/>
              <w:left w:val="single" w:color="auto" w:sz="4" w:space="0"/>
              <w:bottom w:val="single" w:color="auto" w:sz="4" w:space="0"/>
              <w:right w:val="single" w:color="auto" w:sz="4" w:space="0"/>
            </w:tcBorders>
            <w:shd w:val="clear" w:color="auto" w:fill="FFFFFF"/>
            <w:noWrap w:val="0"/>
            <w:vAlign w:val="center"/>
          </w:tcPr>
          <w:p>
            <w:pPr>
              <w:spacing w:line="240" w:lineRule="exact"/>
              <w:rPr>
                <w:rFonts w:hint="default" w:ascii="Times New Roman" w:hAnsi="Times New Roman" w:eastAsia="宋体" w:cs="Times New Roman"/>
                <w:color w:val="auto"/>
              </w:rPr>
            </w:pPr>
            <w:r>
              <w:rPr>
                <w:rFonts w:hint="default" w:ascii="Times New Roman" w:hAnsi="Times New Roman" w:eastAsia="宋体" w:cs="Times New Roman"/>
                <w:b/>
                <w:bCs/>
                <w:color w:val="auto"/>
                <w:kern w:val="0"/>
                <w:sz w:val="20"/>
              </w:rPr>
              <w:t>项目名称及建设内容</w:t>
            </w:r>
          </w:p>
        </w:tc>
        <w:tc>
          <w:tcPr>
            <w:tcW w:w="3281" w:type="dxa"/>
            <w:gridSpan w:val="7"/>
            <w:tcBorders>
              <w:top w:val="single" w:color="auto" w:sz="4" w:space="0"/>
              <w:left w:val="nil"/>
              <w:bottom w:val="single" w:color="auto" w:sz="4" w:space="0"/>
              <w:right w:val="single" w:color="auto" w:sz="4" w:space="0"/>
            </w:tcBorders>
            <w:shd w:val="clear" w:color="auto" w:fill="FFFFFF"/>
            <w:noWrap w:val="0"/>
            <w:vAlign w:val="center"/>
          </w:tcPr>
          <w:p>
            <w:pPr>
              <w:widowControl/>
              <w:jc w:val="center"/>
              <w:rPr>
                <w:rFonts w:hint="default" w:ascii="Times New Roman" w:hAnsi="Times New Roman" w:eastAsia="宋体" w:cs="Times New Roman"/>
                <w:b/>
                <w:bCs/>
                <w:color w:val="auto"/>
                <w:kern w:val="0"/>
                <w:sz w:val="20"/>
              </w:rPr>
            </w:pPr>
            <w:r>
              <w:rPr>
                <w:rFonts w:hint="default" w:ascii="Times New Roman" w:hAnsi="Times New Roman" w:eastAsia="宋体" w:cs="Times New Roman"/>
                <w:b/>
                <w:bCs/>
                <w:color w:val="auto"/>
                <w:kern w:val="0"/>
                <w:sz w:val="20"/>
              </w:rPr>
              <w:t>企业资产及生产经营状况（20</w:t>
            </w:r>
            <w:r>
              <w:rPr>
                <w:rFonts w:hint="default" w:ascii="Times New Roman" w:hAnsi="Times New Roman" w:eastAsia="宋体" w:cs="Times New Roman"/>
                <w:b/>
                <w:bCs/>
                <w:color w:val="auto"/>
                <w:kern w:val="0"/>
                <w:sz w:val="20"/>
                <w:lang w:val="en-US" w:eastAsia="zh-CN"/>
              </w:rPr>
              <w:t>23</w:t>
            </w:r>
            <w:r>
              <w:rPr>
                <w:rFonts w:hint="default" w:ascii="Times New Roman" w:hAnsi="Times New Roman" w:eastAsia="宋体" w:cs="Times New Roman"/>
                <w:b/>
                <w:bCs/>
                <w:color w:val="auto"/>
                <w:kern w:val="0"/>
                <w:sz w:val="20"/>
              </w:rPr>
              <w:t>）</w:t>
            </w:r>
          </w:p>
        </w:tc>
        <w:tc>
          <w:tcPr>
            <w:tcW w:w="2221" w:type="dxa"/>
            <w:gridSpan w:val="5"/>
            <w:tcBorders>
              <w:top w:val="single" w:color="auto" w:sz="4" w:space="0"/>
              <w:left w:val="nil"/>
              <w:bottom w:val="single" w:color="auto" w:sz="4" w:space="0"/>
              <w:right w:val="single" w:color="auto" w:sz="4" w:space="0"/>
            </w:tcBorders>
            <w:shd w:val="clear" w:color="auto" w:fill="FFFFFF"/>
            <w:noWrap w:val="0"/>
            <w:vAlign w:val="center"/>
          </w:tcPr>
          <w:p>
            <w:pPr>
              <w:widowControl/>
              <w:jc w:val="center"/>
              <w:rPr>
                <w:rFonts w:hint="default" w:ascii="Times New Roman" w:hAnsi="Times New Roman" w:eastAsia="宋体" w:cs="Times New Roman"/>
                <w:b/>
                <w:bCs/>
                <w:color w:val="auto"/>
                <w:kern w:val="0"/>
                <w:sz w:val="20"/>
              </w:rPr>
            </w:pPr>
            <w:r>
              <w:rPr>
                <w:rFonts w:hint="default" w:ascii="Times New Roman" w:hAnsi="Times New Roman" w:eastAsia="宋体" w:cs="Times New Roman"/>
                <w:b/>
                <w:bCs/>
                <w:color w:val="auto"/>
                <w:kern w:val="0"/>
                <w:sz w:val="20"/>
              </w:rPr>
              <w:t>项目总投资、资金构成及来源</w:t>
            </w:r>
          </w:p>
        </w:tc>
        <w:tc>
          <w:tcPr>
            <w:tcW w:w="2335" w:type="dxa"/>
            <w:gridSpan w:val="5"/>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eastAsia="宋体" w:cs="Times New Roman"/>
                <w:b/>
                <w:bCs/>
                <w:color w:val="auto"/>
                <w:kern w:val="0"/>
                <w:sz w:val="20"/>
              </w:rPr>
            </w:pPr>
            <w:r>
              <w:rPr>
                <w:rFonts w:hint="default" w:ascii="Times New Roman" w:hAnsi="Times New Roman" w:eastAsia="宋体" w:cs="Times New Roman"/>
                <w:b/>
                <w:bCs/>
                <w:color w:val="auto"/>
                <w:kern w:val="0"/>
                <w:sz w:val="20"/>
              </w:rPr>
              <w:t>项目实施后的效果</w:t>
            </w:r>
          </w:p>
        </w:tc>
        <w:tc>
          <w:tcPr>
            <w:tcW w:w="958"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40" w:lineRule="exact"/>
              <w:rPr>
                <w:rFonts w:hint="default" w:ascii="Times New Roman" w:hAnsi="Times New Roman" w:eastAsia="宋体" w:cs="Times New Roman"/>
                <w:b/>
                <w:bCs/>
                <w:color w:val="auto"/>
                <w:kern w:val="0"/>
                <w:sz w:val="20"/>
              </w:rPr>
            </w:pPr>
            <w:r>
              <w:rPr>
                <w:rFonts w:hint="default" w:ascii="Times New Roman" w:hAnsi="Times New Roman" w:eastAsia="宋体" w:cs="Times New Roman"/>
                <w:b/>
                <w:bCs/>
                <w:color w:val="auto"/>
                <w:kern w:val="0"/>
                <w:sz w:val="20"/>
              </w:rPr>
              <w:t>项目</w:t>
            </w:r>
            <w:r>
              <w:rPr>
                <w:rFonts w:hint="eastAsia" w:ascii="Times New Roman" w:hAnsi="Times New Roman" w:eastAsia="宋体" w:cs="Times New Roman"/>
                <w:b/>
                <w:bCs/>
                <w:color w:val="auto"/>
                <w:kern w:val="0"/>
                <w:sz w:val="20"/>
                <w:lang w:eastAsia="zh-CN"/>
              </w:rPr>
              <w:t>实施</w:t>
            </w:r>
            <w:r>
              <w:rPr>
                <w:rFonts w:hint="default" w:ascii="Times New Roman" w:hAnsi="Times New Roman" w:eastAsia="宋体" w:cs="Times New Roman"/>
                <w:b/>
                <w:bCs/>
                <w:color w:val="auto"/>
                <w:kern w:val="0"/>
                <w:sz w:val="20"/>
              </w:rPr>
              <w:t>后实现目标</w:t>
            </w:r>
          </w:p>
        </w:tc>
        <w:tc>
          <w:tcPr>
            <w:tcW w:w="507" w:type="dxa"/>
            <w:vMerge w:val="restart"/>
            <w:tcBorders>
              <w:top w:val="single" w:color="auto" w:sz="4" w:space="0"/>
              <w:left w:val="single" w:color="auto" w:sz="4" w:space="0"/>
              <w:bottom w:val="single" w:color="auto" w:sz="4" w:space="0"/>
              <w:right w:val="single" w:color="auto" w:sz="4" w:space="0"/>
            </w:tcBorders>
            <w:shd w:val="clear" w:color="auto" w:fill="FFFFFF"/>
            <w:noWrap w:val="0"/>
            <w:vAlign w:val="center"/>
          </w:tcPr>
          <w:p>
            <w:pPr>
              <w:spacing w:line="240" w:lineRule="exact"/>
              <w:rPr>
                <w:rFonts w:hint="default" w:ascii="Times New Roman" w:hAnsi="Times New Roman" w:eastAsia="宋体" w:cs="Times New Roman"/>
                <w:b/>
                <w:bCs/>
                <w:color w:val="auto"/>
                <w:kern w:val="0"/>
                <w:sz w:val="20"/>
              </w:rPr>
            </w:pPr>
            <w:r>
              <w:rPr>
                <w:rFonts w:hint="default" w:ascii="Times New Roman" w:hAnsi="Times New Roman" w:eastAsia="宋体" w:cs="Times New Roman"/>
                <w:b/>
                <w:bCs/>
                <w:color w:val="auto"/>
                <w:kern w:val="0"/>
                <w:sz w:val="20"/>
              </w:rPr>
              <w:t>项目建设期</w:t>
            </w:r>
          </w:p>
        </w:tc>
        <w:tc>
          <w:tcPr>
            <w:tcW w:w="440" w:type="dxa"/>
            <w:vMerge w:val="restart"/>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jc w:val="center"/>
              <w:rPr>
                <w:rFonts w:hint="default" w:ascii="Times New Roman" w:hAnsi="Times New Roman" w:eastAsia="宋体" w:cs="Times New Roman"/>
                <w:b/>
                <w:bCs/>
                <w:color w:val="auto"/>
                <w:kern w:val="0"/>
                <w:sz w:val="20"/>
              </w:rPr>
            </w:pPr>
            <w:r>
              <w:rPr>
                <w:rFonts w:hint="default" w:ascii="Times New Roman" w:hAnsi="Times New Roman" w:eastAsia="宋体" w:cs="Times New Roman"/>
                <w:b/>
                <w:bCs/>
                <w:color w:val="auto"/>
                <w:kern w:val="0"/>
                <w:sz w:val="20"/>
              </w:rPr>
              <w:t>备注</w:t>
            </w:r>
          </w:p>
        </w:tc>
      </w:tr>
      <w:tr>
        <w:tblPrEx>
          <w:tblCellMar>
            <w:top w:w="0" w:type="dxa"/>
            <w:left w:w="108" w:type="dxa"/>
            <w:bottom w:w="0" w:type="dxa"/>
            <w:right w:w="108" w:type="dxa"/>
          </w:tblCellMar>
        </w:tblPrEx>
        <w:trPr>
          <w:trHeight w:val="390" w:hRule="atLeast"/>
        </w:trPr>
        <w:tc>
          <w:tcPr>
            <w:tcW w:w="439"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hint="default" w:ascii="Times New Roman" w:hAnsi="Times New Roman" w:eastAsia="宋体" w:cs="Times New Roman"/>
                <w:b/>
                <w:bCs/>
                <w:color w:val="auto"/>
                <w:kern w:val="0"/>
                <w:sz w:val="20"/>
              </w:rPr>
            </w:pPr>
          </w:p>
        </w:tc>
        <w:tc>
          <w:tcPr>
            <w:tcW w:w="685"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hint="default" w:ascii="Times New Roman" w:hAnsi="Times New Roman" w:eastAsia="宋体" w:cs="Times New Roman"/>
                <w:b/>
                <w:bCs/>
                <w:color w:val="auto"/>
                <w:kern w:val="0"/>
                <w:sz w:val="20"/>
              </w:rPr>
            </w:pPr>
          </w:p>
        </w:tc>
        <w:tc>
          <w:tcPr>
            <w:tcW w:w="73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hint="default" w:ascii="Times New Roman" w:hAnsi="Times New Roman" w:eastAsia="宋体" w:cs="Times New Roman"/>
                <w:b/>
                <w:bCs/>
                <w:color w:val="auto"/>
                <w:kern w:val="0"/>
                <w:sz w:val="20"/>
              </w:rPr>
            </w:pPr>
          </w:p>
        </w:tc>
        <w:tc>
          <w:tcPr>
            <w:tcW w:w="484"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hint="default" w:ascii="Times New Roman" w:hAnsi="Times New Roman" w:eastAsia="宋体" w:cs="Times New Roman"/>
                <w:b/>
                <w:bCs/>
                <w:color w:val="auto"/>
                <w:kern w:val="0"/>
                <w:sz w:val="20"/>
              </w:rPr>
            </w:pPr>
          </w:p>
        </w:tc>
        <w:tc>
          <w:tcPr>
            <w:tcW w:w="484"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hint="default" w:ascii="Times New Roman" w:hAnsi="Times New Roman" w:eastAsia="宋体" w:cs="Times New Roman"/>
                <w:b/>
                <w:bCs/>
                <w:color w:val="auto"/>
                <w:kern w:val="0"/>
                <w:sz w:val="20"/>
              </w:rPr>
            </w:pPr>
          </w:p>
        </w:tc>
        <w:tc>
          <w:tcPr>
            <w:tcW w:w="439"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hint="default" w:ascii="Times New Roman" w:hAnsi="Times New Roman" w:eastAsia="宋体" w:cs="Times New Roman"/>
                <w:b/>
                <w:bCs/>
                <w:color w:val="auto"/>
                <w:kern w:val="0"/>
                <w:sz w:val="20"/>
              </w:rPr>
            </w:pPr>
          </w:p>
        </w:tc>
        <w:tc>
          <w:tcPr>
            <w:tcW w:w="485"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hint="default" w:ascii="Times New Roman" w:hAnsi="Times New Roman" w:eastAsia="宋体" w:cs="Times New Roman"/>
                <w:b/>
                <w:bCs/>
                <w:color w:val="auto"/>
                <w:kern w:val="0"/>
                <w:sz w:val="20"/>
              </w:rPr>
            </w:pPr>
          </w:p>
        </w:tc>
        <w:tc>
          <w:tcPr>
            <w:tcW w:w="598"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hint="default" w:ascii="Times New Roman" w:hAnsi="Times New Roman" w:eastAsia="宋体" w:cs="Times New Roman"/>
                <w:b/>
                <w:bCs/>
                <w:color w:val="auto"/>
                <w:kern w:val="0"/>
                <w:sz w:val="20"/>
              </w:rPr>
            </w:pPr>
          </w:p>
        </w:tc>
        <w:tc>
          <w:tcPr>
            <w:tcW w:w="462" w:type="dxa"/>
            <w:vMerge w:val="restart"/>
            <w:tcBorders>
              <w:top w:val="nil"/>
              <w:left w:val="single" w:color="auto" w:sz="4" w:space="0"/>
              <w:bottom w:val="single" w:color="auto" w:sz="4" w:space="0"/>
              <w:right w:val="single" w:color="auto" w:sz="4" w:space="0"/>
            </w:tcBorders>
            <w:shd w:val="clear" w:color="auto" w:fill="FFFFFF"/>
            <w:noWrap w:val="0"/>
            <w:vAlign w:val="center"/>
          </w:tcPr>
          <w:p>
            <w:pPr>
              <w:widowControl/>
              <w:jc w:val="center"/>
              <w:rPr>
                <w:rFonts w:hint="default" w:ascii="Times New Roman" w:hAnsi="Times New Roman" w:eastAsia="宋体" w:cs="Times New Roman"/>
                <w:b/>
                <w:bCs/>
                <w:color w:val="auto"/>
                <w:kern w:val="0"/>
                <w:sz w:val="20"/>
              </w:rPr>
            </w:pPr>
            <w:r>
              <w:rPr>
                <w:rFonts w:hint="default" w:ascii="Times New Roman" w:hAnsi="Times New Roman" w:eastAsia="宋体" w:cs="Times New Roman"/>
                <w:b/>
                <w:bCs/>
                <w:color w:val="auto"/>
                <w:kern w:val="0"/>
                <w:sz w:val="20"/>
              </w:rPr>
              <w:t>总资产</w:t>
            </w:r>
          </w:p>
        </w:tc>
        <w:tc>
          <w:tcPr>
            <w:tcW w:w="462" w:type="dxa"/>
            <w:vMerge w:val="restart"/>
            <w:tcBorders>
              <w:top w:val="nil"/>
              <w:left w:val="single" w:color="auto" w:sz="4" w:space="0"/>
              <w:bottom w:val="single" w:color="auto" w:sz="4" w:space="0"/>
              <w:right w:val="single" w:color="auto" w:sz="4" w:space="0"/>
            </w:tcBorders>
            <w:shd w:val="clear" w:color="auto" w:fill="FFFFFF"/>
            <w:noWrap w:val="0"/>
            <w:vAlign w:val="center"/>
          </w:tcPr>
          <w:p>
            <w:pPr>
              <w:spacing w:line="240" w:lineRule="exact"/>
              <w:rPr>
                <w:rFonts w:hint="default" w:ascii="Times New Roman" w:hAnsi="Times New Roman" w:eastAsia="宋体" w:cs="Times New Roman"/>
                <w:b/>
                <w:bCs/>
                <w:color w:val="auto"/>
                <w:kern w:val="0"/>
                <w:sz w:val="20"/>
              </w:rPr>
            </w:pPr>
            <w:r>
              <w:rPr>
                <w:rFonts w:hint="default" w:ascii="Times New Roman" w:hAnsi="Times New Roman" w:eastAsia="宋体" w:cs="Times New Roman"/>
                <w:b/>
                <w:bCs/>
                <w:color w:val="auto"/>
                <w:kern w:val="0"/>
                <w:sz w:val="20"/>
              </w:rPr>
              <w:t>资产</w:t>
            </w:r>
            <w:r>
              <w:rPr>
                <w:rFonts w:hint="default" w:ascii="Times New Roman" w:hAnsi="Times New Roman" w:eastAsia="宋体" w:cs="Times New Roman"/>
                <w:b/>
                <w:bCs/>
                <w:color w:val="auto"/>
                <w:kern w:val="0"/>
                <w:sz w:val="20"/>
              </w:rPr>
              <w:br w:type="textWrapping"/>
            </w:r>
            <w:r>
              <w:rPr>
                <w:rFonts w:hint="default" w:ascii="Times New Roman" w:hAnsi="Times New Roman" w:eastAsia="宋体" w:cs="Times New Roman"/>
                <w:b/>
                <w:bCs/>
                <w:color w:val="auto"/>
                <w:kern w:val="0"/>
                <w:sz w:val="20"/>
              </w:rPr>
              <w:t>负债率</w:t>
            </w:r>
          </w:p>
        </w:tc>
        <w:tc>
          <w:tcPr>
            <w:tcW w:w="485" w:type="dxa"/>
            <w:vMerge w:val="restart"/>
            <w:tcBorders>
              <w:top w:val="nil"/>
              <w:left w:val="single" w:color="auto" w:sz="4" w:space="0"/>
              <w:bottom w:val="single" w:color="auto" w:sz="4" w:space="0"/>
              <w:right w:val="single" w:color="auto" w:sz="4" w:space="0"/>
            </w:tcBorders>
            <w:shd w:val="clear" w:color="auto" w:fill="FFFFFF"/>
            <w:noWrap w:val="0"/>
            <w:vAlign w:val="center"/>
          </w:tcPr>
          <w:p>
            <w:pPr>
              <w:widowControl/>
              <w:jc w:val="center"/>
              <w:rPr>
                <w:rFonts w:hint="default" w:ascii="Times New Roman" w:hAnsi="Times New Roman" w:eastAsia="宋体" w:cs="Times New Roman"/>
                <w:b/>
                <w:bCs/>
                <w:color w:val="auto"/>
                <w:kern w:val="0"/>
                <w:sz w:val="20"/>
              </w:rPr>
            </w:pPr>
            <w:r>
              <w:rPr>
                <w:rFonts w:hint="default" w:ascii="Times New Roman" w:hAnsi="Times New Roman" w:eastAsia="宋体" w:cs="Times New Roman"/>
                <w:b/>
                <w:bCs/>
                <w:color w:val="auto"/>
                <w:kern w:val="0"/>
                <w:sz w:val="20"/>
              </w:rPr>
              <w:t>销售收入</w:t>
            </w:r>
          </w:p>
        </w:tc>
        <w:tc>
          <w:tcPr>
            <w:tcW w:w="440" w:type="dxa"/>
            <w:vMerge w:val="restart"/>
            <w:tcBorders>
              <w:top w:val="nil"/>
              <w:left w:val="single" w:color="auto" w:sz="4" w:space="0"/>
              <w:bottom w:val="single" w:color="auto" w:sz="4" w:space="0"/>
              <w:right w:val="single" w:color="auto" w:sz="4" w:space="0"/>
            </w:tcBorders>
            <w:shd w:val="clear" w:color="auto" w:fill="FFFFFF"/>
            <w:noWrap w:val="0"/>
            <w:vAlign w:val="center"/>
          </w:tcPr>
          <w:p>
            <w:pPr>
              <w:widowControl/>
              <w:jc w:val="center"/>
              <w:rPr>
                <w:rFonts w:hint="default" w:ascii="Times New Roman" w:hAnsi="Times New Roman" w:eastAsia="宋体" w:cs="Times New Roman"/>
                <w:b/>
                <w:bCs/>
                <w:color w:val="auto"/>
                <w:kern w:val="0"/>
                <w:sz w:val="20"/>
              </w:rPr>
            </w:pPr>
            <w:r>
              <w:rPr>
                <w:rFonts w:hint="default" w:ascii="Times New Roman" w:hAnsi="Times New Roman" w:eastAsia="宋体" w:cs="Times New Roman"/>
                <w:b/>
                <w:bCs/>
                <w:color w:val="auto"/>
                <w:kern w:val="0"/>
                <w:sz w:val="20"/>
              </w:rPr>
              <w:t>利润</w:t>
            </w:r>
          </w:p>
        </w:tc>
        <w:tc>
          <w:tcPr>
            <w:tcW w:w="440" w:type="dxa"/>
            <w:vMerge w:val="restart"/>
            <w:tcBorders>
              <w:top w:val="nil"/>
              <w:left w:val="single" w:color="auto" w:sz="4" w:space="0"/>
              <w:bottom w:val="single" w:color="auto" w:sz="4" w:space="0"/>
              <w:right w:val="single" w:color="auto" w:sz="4" w:space="0"/>
            </w:tcBorders>
            <w:shd w:val="clear" w:color="auto" w:fill="FFFFFF"/>
            <w:noWrap w:val="0"/>
            <w:vAlign w:val="center"/>
          </w:tcPr>
          <w:p>
            <w:pPr>
              <w:widowControl/>
              <w:jc w:val="center"/>
              <w:rPr>
                <w:rFonts w:hint="default" w:ascii="Times New Roman" w:hAnsi="Times New Roman" w:eastAsia="宋体" w:cs="Times New Roman"/>
                <w:b/>
                <w:bCs/>
                <w:color w:val="auto"/>
                <w:kern w:val="0"/>
                <w:sz w:val="20"/>
              </w:rPr>
            </w:pPr>
            <w:r>
              <w:rPr>
                <w:rFonts w:hint="default" w:ascii="Times New Roman" w:hAnsi="Times New Roman" w:eastAsia="宋体" w:cs="Times New Roman"/>
                <w:b/>
                <w:bCs/>
                <w:color w:val="auto"/>
                <w:kern w:val="0"/>
                <w:sz w:val="20"/>
              </w:rPr>
              <w:t>税收</w:t>
            </w:r>
          </w:p>
        </w:tc>
        <w:tc>
          <w:tcPr>
            <w:tcW w:w="440" w:type="dxa"/>
            <w:vMerge w:val="restart"/>
            <w:tcBorders>
              <w:top w:val="nil"/>
              <w:left w:val="single" w:color="auto" w:sz="4" w:space="0"/>
              <w:bottom w:val="single" w:color="auto" w:sz="4" w:space="0"/>
              <w:right w:val="single" w:color="auto" w:sz="4" w:space="0"/>
            </w:tcBorders>
            <w:shd w:val="clear" w:color="auto" w:fill="FFFFFF"/>
            <w:noWrap w:val="0"/>
            <w:vAlign w:val="center"/>
          </w:tcPr>
          <w:p>
            <w:pPr>
              <w:widowControl/>
              <w:jc w:val="center"/>
              <w:rPr>
                <w:rFonts w:hint="default" w:ascii="Times New Roman" w:hAnsi="Times New Roman" w:eastAsia="宋体" w:cs="Times New Roman"/>
                <w:b/>
                <w:bCs/>
                <w:color w:val="auto"/>
                <w:kern w:val="0"/>
                <w:sz w:val="20"/>
              </w:rPr>
            </w:pPr>
            <w:r>
              <w:rPr>
                <w:rFonts w:hint="default" w:ascii="Times New Roman" w:hAnsi="Times New Roman" w:eastAsia="宋体" w:cs="Times New Roman"/>
                <w:b/>
                <w:bCs/>
                <w:color w:val="auto"/>
                <w:kern w:val="0"/>
                <w:sz w:val="20"/>
              </w:rPr>
              <w:t>创汇</w:t>
            </w:r>
          </w:p>
        </w:tc>
        <w:tc>
          <w:tcPr>
            <w:tcW w:w="552" w:type="dxa"/>
            <w:vMerge w:val="restart"/>
            <w:tcBorders>
              <w:top w:val="nil"/>
              <w:left w:val="single" w:color="auto" w:sz="4" w:space="0"/>
              <w:bottom w:val="single" w:color="auto" w:sz="4" w:space="0"/>
              <w:right w:val="single" w:color="auto" w:sz="4" w:space="0"/>
            </w:tcBorders>
            <w:shd w:val="clear" w:color="auto" w:fill="FFFFFF"/>
            <w:noWrap w:val="0"/>
            <w:vAlign w:val="center"/>
          </w:tcPr>
          <w:p>
            <w:pPr>
              <w:spacing w:line="240" w:lineRule="exact"/>
              <w:rPr>
                <w:rFonts w:hint="default" w:ascii="Times New Roman" w:hAnsi="Times New Roman" w:eastAsia="宋体" w:cs="Times New Roman"/>
                <w:b/>
                <w:bCs/>
                <w:color w:val="auto"/>
                <w:kern w:val="0"/>
                <w:sz w:val="20"/>
              </w:rPr>
            </w:pPr>
            <w:r>
              <w:rPr>
                <w:rFonts w:hint="default" w:ascii="Times New Roman" w:hAnsi="Times New Roman" w:eastAsia="宋体" w:cs="Times New Roman"/>
                <w:b/>
                <w:bCs/>
                <w:color w:val="auto"/>
                <w:kern w:val="0"/>
                <w:sz w:val="20"/>
              </w:rPr>
              <w:t>产品产能及产量</w:t>
            </w:r>
          </w:p>
        </w:tc>
        <w:tc>
          <w:tcPr>
            <w:tcW w:w="1691" w:type="dxa"/>
            <w:gridSpan w:val="4"/>
            <w:tcBorders>
              <w:left w:val="single" w:color="auto" w:sz="4" w:space="0"/>
              <w:right w:val="single" w:color="auto" w:sz="4" w:space="0"/>
            </w:tcBorders>
            <w:shd w:val="clear" w:color="auto" w:fill="FFFFFF"/>
            <w:noWrap w:val="0"/>
            <w:vAlign w:val="center"/>
          </w:tcPr>
          <w:p>
            <w:pPr>
              <w:widowControl/>
              <w:jc w:val="center"/>
              <w:rPr>
                <w:rFonts w:hint="default" w:ascii="Times New Roman" w:hAnsi="Times New Roman" w:eastAsia="宋体" w:cs="Times New Roman"/>
                <w:b/>
                <w:bCs/>
                <w:color w:val="auto"/>
                <w:kern w:val="0"/>
                <w:sz w:val="20"/>
              </w:rPr>
            </w:pPr>
            <w:r>
              <w:rPr>
                <w:rFonts w:hint="default" w:ascii="Times New Roman" w:hAnsi="Times New Roman" w:eastAsia="宋体" w:cs="Times New Roman"/>
                <w:b/>
                <w:bCs/>
                <w:color w:val="auto"/>
                <w:kern w:val="0"/>
                <w:sz w:val="20"/>
              </w:rPr>
              <w:t>总投资</w:t>
            </w:r>
          </w:p>
        </w:tc>
        <w:tc>
          <w:tcPr>
            <w:tcW w:w="530" w:type="dxa"/>
            <w:vMerge w:val="restart"/>
            <w:tcBorders>
              <w:top w:val="nil"/>
              <w:left w:val="single" w:color="auto" w:sz="4" w:space="0"/>
              <w:bottom w:val="single" w:color="auto" w:sz="4" w:space="0"/>
              <w:right w:val="single" w:color="auto" w:sz="4" w:space="0"/>
            </w:tcBorders>
            <w:shd w:val="clear" w:color="auto" w:fill="FFFFFF"/>
            <w:noWrap w:val="0"/>
            <w:vAlign w:val="center"/>
          </w:tcPr>
          <w:p>
            <w:pPr>
              <w:spacing w:line="240" w:lineRule="exact"/>
              <w:rPr>
                <w:rFonts w:hint="default" w:ascii="Times New Roman" w:hAnsi="Times New Roman" w:eastAsia="宋体" w:cs="Times New Roman"/>
                <w:b/>
                <w:bCs/>
                <w:color w:val="auto"/>
                <w:kern w:val="0"/>
                <w:sz w:val="20"/>
              </w:rPr>
            </w:pPr>
            <w:r>
              <w:rPr>
                <w:rFonts w:hint="default" w:ascii="Times New Roman" w:hAnsi="Times New Roman" w:eastAsia="宋体" w:cs="Times New Roman"/>
                <w:b/>
                <w:bCs/>
                <w:color w:val="auto"/>
                <w:kern w:val="0"/>
                <w:sz w:val="20"/>
              </w:rPr>
              <w:t>固定资产投资</w:t>
            </w:r>
          </w:p>
        </w:tc>
        <w:tc>
          <w:tcPr>
            <w:tcW w:w="485" w:type="dxa"/>
            <w:vMerge w:val="restart"/>
            <w:tcBorders>
              <w:top w:val="nil"/>
              <w:left w:val="single" w:color="auto" w:sz="4" w:space="0"/>
              <w:bottom w:val="single" w:color="auto" w:sz="4" w:space="0"/>
              <w:right w:val="single" w:color="auto" w:sz="4" w:space="0"/>
            </w:tcBorders>
            <w:shd w:val="clear" w:color="auto" w:fill="FFFFFF"/>
            <w:noWrap w:val="0"/>
            <w:vAlign w:val="center"/>
          </w:tcPr>
          <w:p>
            <w:pPr>
              <w:widowControl/>
              <w:jc w:val="center"/>
              <w:rPr>
                <w:rFonts w:hint="default" w:ascii="Times New Roman" w:hAnsi="Times New Roman" w:eastAsia="宋体" w:cs="Times New Roman"/>
                <w:b/>
                <w:bCs/>
                <w:color w:val="auto"/>
                <w:kern w:val="0"/>
                <w:sz w:val="20"/>
              </w:rPr>
            </w:pPr>
            <w:r>
              <w:rPr>
                <w:rFonts w:hint="default" w:ascii="Times New Roman" w:hAnsi="Times New Roman" w:eastAsia="宋体" w:cs="Times New Roman"/>
                <w:b/>
                <w:bCs/>
                <w:color w:val="auto"/>
                <w:kern w:val="0"/>
                <w:sz w:val="20"/>
              </w:rPr>
              <w:t>销售收入</w:t>
            </w:r>
          </w:p>
        </w:tc>
        <w:tc>
          <w:tcPr>
            <w:tcW w:w="440" w:type="dxa"/>
            <w:vMerge w:val="restart"/>
            <w:tcBorders>
              <w:top w:val="nil"/>
              <w:left w:val="single" w:color="auto" w:sz="4" w:space="0"/>
              <w:bottom w:val="single" w:color="auto" w:sz="4" w:space="0"/>
              <w:right w:val="single" w:color="auto" w:sz="4" w:space="0"/>
            </w:tcBorders>
            <w:shd w:val="clear" w:color="auto" w:fill="FFFFFF"/>
            <w:noWrap w:val="0"/>
            <w:vAlign w:val="center"/>
          </w:tcPr>
          <w:p>
            <w:pPr>
              <w:widowControl/>
              <w:jc w:val="center"/>
              <w:rPr>
                <w:rFonts w:hint="default" w:ascii="Times New Roman" w:hAnsi="Times New Roman" w:eastAsia="宋体" w:cs="Times New Roman"/>
                <w:b/>
                <w:bCs/>
                <w:color w:val="auto"/>
                <w:kern w:val="0"/>
                <w:sz w:val="20"/>
              </w:rPr>
            </w:pPr>
            <w:r>
              <w:rPr>
                <w:rFonts w:hint="default" w:ascii="Times New Roman" w:hAnsi="Times New Roman" w:eastAsia="宋体" w:cs="Times New Roman"/>
                <w:b/>
                <w:bCs/>
                <w:color w:val="auto"/>
                <w:kern w:val="0"/>
                <w:sz w:val="20"/>
              </w:rPr>
              <w:t>利润</w:t>
            </w:r>
          </w:p>
        </w:tc>
        <w:tc>
          <w:tcPr>
            <w:tcW w:w="440" w:type="dxa"/>
            <w:vMerge w:val="restart"/>
            <w:tcBorders>
              <w:top w:val="nil"/>
              <w:left w:val="single" w:color="auto" w:sz="4" w:space="0"/>
              <w:bottom w:val="single" w:color="auto" w:sz="4" w:space="0"/>
              <w:right w:val="single" w:color="auto" w:sz="4" w:space="0"/>
            </w:tcBorders>
            <w:shd w:val="clear" w:color="auto" w:fill="FFFFFF"/>
            <w:noWrap w:val="0"/>
            <w:vAlign w:val="center"/>
          </w:tcPr>
          <w:p>
            <w:pPr>
              <w:widowControl/>
              <w:jc w:val="center"/>
              <w:rPr>
                <w:rFonts w:hint="default" w:ascii="Times New Roman" w:hAnsi="Times New Roman" w:eastAsia="宋体" w:cs="Times New Roman"/>
                <w:b/>
                <w:bCs/>
                <w:color w:val="auto"/>
                <w:kern w:val="0"/>
                <w:sz w:val="20"/>
              </w:rPr>
            </w:pPr>
            <w:r>
              <w:rPr>
                <w:rFonts w:hint="default" w:ascii="Times New Roman" w:hAnsi="Times New Roman" w:eastAsia="宋体" w:cs="Times New Roman"/>
                <w:b/>
                <w:bCs/>
                <w:color w:val="auto"/>
                <w:kern w:val="0"/>
                <w:sz w:val="20"/>
              </w:rPr>
              <w:t>税金</w:t>
            </w:r>
          </w:p>
        </w:tc>
        <w:tc>
          <w:tcPr>
            <w:tcW w:w="440" w:type="dxa"/>
            <w:vMerge w:val="restart"/>
            <w:tcBorders>
              <w:top w:val="nil"/>
              <w:left w:val="single" w:color="auto" w:sz="4" w:space="0"/>
              <w:bottom w:val="single" w:color="auto" w:sz="4" w:space="0"/>
              <w:right w:val="single" w:color="auto" w:sz="4" w:space="0"/>
            </w:tcBorders>
            <w:shd w:val="clear" w:color="auto" w:fill="FFFFFF"/>
            <w:noWrap w:val="0"/>
            <w:vAlign w:val="center"/>
          </w:tcPr>
          <w:p>
            <w:pPr>
              <w:widowControl/>
              <w:jc w:val="center"/>
              <w:rPr>
                <w:rFonts w:hint="default" w:ascii="Times New Roman" w:hAnsi="Times New Roman" w:eastAsia="宋体" w:cs="Times New Roman"/>
                <w:b/>
                <w:bCs/>
                <w:color w:val="auto"/>
                <w:kern w:val="0"/>
                <w:sz w:val="20"/>
              </w:rPr>
            </w:pPr>
            <w:r>
              <w:rPr>
                <w:rFonts w:hint="default" w:ascii="Times New Roman" w:hAnsi="Times New Roman" w:eastAsia="宋体" w:cs="Times New Roman"/>
                <w:b/>
                <w:bCs/>
                <w:color w:val="auto"/>
                <w:kern w:val="0"/>
                <w:sz w:val="20"/>
              </w:rPr>
              <w:t>创汇</w:t>
            </w:r>
          </w:p>
        </w:tc>
        <w:tc>
          <w:tcPr>
            <w:tcW w:w="530" w:type="dxa"/>
            <w:vMerge w:val="restart"/>
            <w:tcBorders>
              <w:top w:val="nil"/>
              <w:left w:val="single" w:color="auto" w:sz="4" w:space="0"/>
              <w:bottom w:val="single" w:color="auto" w:sz="4" w:space="0"/>
              <w:right w:val="single" w:color="auto" w:sz="4" w:space="0"/>
            </w:tcBorders>
            <w:noWrap w:val="0"/>
            <w:vAlign w:val="center"/>
          </w:tcPr>
          <w:p>
            <w:pPr>
              <w:spacing w:line="240" w:lineRule="exact"/>
              <w:rPr>
                <w:rFonts w:hint="default" w:ascii="Times New Roman" w:hAnsi="Times New Roman" w:eastAsia="宋体" w:cs="Times New Roman"/>
                <w:b/>
                <w:bCs/>
                <w:color w:val="auto"/>
                <w:kern w:val="0"/>
                <w:sz w:val="20"/>
              </w:rPr>
            </w:pPr>
            <w:r>
              <w:rPr>
                <w:rFonts w:hint="default" w:ascii="Times New Roman" w:hAnsi="Times New Roman" w:eastAsia="宋体" w:cs="Times New Roman"/>
                <w:b/>
                <w:bCs/>
                <w:color w:val="auto"/>
                <w:kern w:val="0"/>
                <w:sz w:val="20"/>
              </w:rPr>
              <w:t>新增产品产能</w:t>
            </w:r>
          </w:p>
        </w:tc>
        <w:tc>
          <w:tcPr>
            <w:tcW w:w="95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eastAsia="宋体" w:cs="Times New Roman"/>
                <w:b/>
                <w:bCs/>
                <w:color w:val="auto"/>
                <w:kern w:val="0"/>
                <w:sz w:val="20"/>
              </w:rPr>
            </w:pPr>
          </w:p>
        </w:tc>
        <w:tc>
          <w:tcPr>
            <w:tcW w:w="50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eastAsia="宋体" w:cs="Times New Roman"/>
                <w:b/>
                <w:bCs/>
                <w:color w:val="auto"/>
                <w:kern w:val="0"/>
                <w:sz w:val="20"/>
              </w:rPr>
            </w:pPr>
          </w:p>
        </w:tc>
        <w:tc>
          <w:tcPr>
            <w:tcW w:w="44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eastAsia="宋体" w:cs="Times New Roman"/>
                <w:b/>
                <w:bCs/>
                <w:color w:val="auto"/>
                <w:kern w:val="0"/>
                <w:sz w:val="20"/>
              </w:rPr>
            </w:pPr>
          </w:p>
        </w:tc>
      </w:tr>
      <w:tr>
        <w:tblPrEx>
          <w:tblCellMar>
            <w:top w:w="0" w:type="dxa"/>
            <w:left w:w="108" w:type="dxa"/>
            <w:bottom w:w="0" w:type="dxa"/>
            <w:right w:w="108" w:type="dxa"/>
          </w:tblCellMar>
        </w:tblPrEx>
        <w:trPr>
          <w:trHeight w:val="1110" w:hRule="atLeast"/>
        </w:trPr>
        <w:tc>
          <w:tcPr>
            <w:tcW w:w="439"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hint="default" w:ascii="Times New Roman" w:hAnsi="Times New Roman" w:eastAsia="宋体" w:cs="Times New Roman"/>
                <w:b/>
                <w:bCs/>
                <w:color w:val="auto"/>
                <w:kern w:val="0"/>
                <w:sz w:val="20"/>
              </w:rPr>
            </w:pPr>
          </w:p>
        </w:tc>
        <w:tc>
          <w:tcPr>
            <w:tcW w:w="685"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hint="default" w:ascii="Times New Roman" w:hAnsi="Times New Roman" w:eastAsia="宋体" w:cs="Times New Roman"/>
                <w:b/>
                <w:bCs/>
                <w:color w:val="auto"/>
                <w:kern w:val="0"/>
                <w:sz w:val="20"/>
              </w:rPr>
            </w:pPr>
          </w:p>
        </w:tc>
        <w:tc>
          <w:tcPr>
            <w:tcW w:w="73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hint="default" w:ascii="Times New Roman" w:hAnsi="Times New Roman" w:eastAsia="宋体" w:cs="Times New Roman"/>
                <w:b/>
                <w:bCs/>
                <w:color w:val="auto"/>
                <w:kern w:val="0"/>
                <w:sz w:val="20"/>
              </w:rPr>
            </w:pPr>
          </w:p>
        </w:tc>
        <w:tc>
          <w:tcPr>
            <w:tcW w:w="484"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hint="default" w:ascii="Times New Roman" w:hAnsi="Times New Roman" w:eastAsia="宋体" w:cs="Times New Roman"/>
                <w:b/>
                <w:bCs/>
                <w:color w:val="auto"/>
                <w:kern w:val="0"/>
                <w:sz w:val="20"/>
              </w:rPr>
            </w:pPr>
          </w:p>
        </w:tc>
        <w:tc>
          <w:tcPr>
            <w:tcW w:w="484"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hint="default" w:ascii="Times New Roman" w:hAnsi="Times New Roman" w:eastAsia="宋体" w:cs="Times New Roman"/>
                <w:b/>
                <w:bCs/>
                <w:color w:val="auto"/>
                <w:kern w:val="0"/>
                <w:sz w:val="20"/>
              </w:rPr>
            </w:pPr>
          </w:p>
        </w:tc>
        <w:tc>
          <w:tcPr>
            <w:tcW w:w="439"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hint="default" w:ascii="Times New Roman" w:hAnsi="Times New Roman" w:eastAsia="宋体" w:cs="Times New Roman"/>
                <w:b/>
                <w:bCs/>
                <w:color w:val="auto"/>
                <w:kern w:val="0"/>
                <w:sz w:val="20"/>
              </w:rPr>
            </w:pPr>
          </w:p>
        </w:tc>
        <w:tc>
          <w:tcPr>
            <w:tcW w:w="485"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hint="default" w:ascii="Times New Roman" w:hAnsi="Times New Roman" w:eastAsia="宋体" w:cs="Times New Roman"/>
                <w:b/>
                <w:bCs/>
                <w:color w:val="auto"/>
                <w:kern w:val="0"/>
                <w:sz w:val="20"/>
              </w:rPr>
            </w:pPr>
          </w:p>
        </w:tc>
        <w:tc>
          <w:tcPr>
            <w:tcW w:w="598"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hint="default" w:ascii="Times New Roman" w:hAnsi="Times New Roman" w:eastAsia="宋体" w:cs="Times New Roman"/>
                <w:b/>
                <w:bCs/>
                <w:color w:val="auto"/>
                <w:kern w:val="0"/>
                <w:sz w:val="20"/>
              </w:rPr>
            </w:pPr>
          </w:p>
        </w:tc>
        <w:tc>
          <w:tcPr>
            <w:tcW w:w="462"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rFonts w:hint="default" w:ascii="Times New Roman" w:hAnsi="Times New Roman" w:eastAsia="宋体" w:cs="Times New Roman"/>
                <w:b/>
                <w:bCs/>
                <w:color w:val="auto"/>
                <w:kern w:val="0"/>
                <w:sz w:val="20"/>
              </w:rPr>
            </w:pPr>
          </w:p>
        </w:tc>
        <w:tc>
          <w:tcPr>
            <w:tcW w:w="462" w:type="dxa"/>
            <w:vMerge w:val="continue"/>
            <w:tcBorders>
              <w:left w:val="single" w:color="auto" w:sz="4" w:space="0"/>
              <w:bottom w:val="single" w:color="auto" w:sz="4" w:space="0"/>
              <w:right w:val="single" w:color="auto" w:sz="4" w:space="0"/>
            </w:tcBorders>
            <w:shd w:val="clear" w:color="auto" w:fill="auto"/>
            <w:noWrap w:val="0"/>
            <w:vAlign w:val="center"/>
          </w:tcPr>
          <w:p>
            <w:pPr>
              <w:widowControl/>
              <w:jc w:val="left"/>
              <w:rPr>
                <w:rFonts w:hint="default" w:ascii="Times New Roman" w:hAnsi="Times New Roman" w:eastAsia="宋体" w:cs="Times New Roman"/>
                <w:b/>
                <w:bCs/>
                <w:color w:val="auto"/>
                <w:kern w:val="0"/>
                <w:sz w:val="20"/>
              </w:rPr>
            </w:pPr>
          </w:p>
        </w:tc>
        <w:tc>
          <w:tcPr>
            <w:tcW w:w="485" w:type="dxa"/>
            <w:vMerge w:val="continue"/>
            <w:tcBorders>
              <w:left w:val="single" w:color="auto" w:sz="4" w:space="0"/>
              <w:bottom w:val="single" w:color="auto" w:sz="4" w:space="0"/>
              <w:right w:val="single" w:color="auto" w:sz="4" w:space="0"/>
            </w:tcBorders>
            <w:shd w:val="clear" w:color="auto" w:fill="auto"/>
            <w:noWrap w:val="0"/>
            <w:vAlign w:val="center"/>
          </w:tcPr>
          <w:p>
            <w:pPr>
              <w:widowControl/>
              <w:jc w:val="left"/>
              <w:rPr>
                <w:rFonts w:hint="default" w:ascii="Times New Roman" w:hAnsi="Times New Roman" w:eastAsia="宋体" w:cs="Times New Roman"/>
                <w:b/>
                <w:bCs/>
                <w:color w:val="auto"/>
                <w:kern w:val="0"/>
                <w:sz w:val="20"/>
              </w:rPr>
            </w:pPr>
          </w:p>
        </w:tc>
        <w:tc>
          <w:tcPr>
            <w:tcW w:w="440" w:type="dxa"/>
            <w:vMerge w:val="continue"/>
            <w:tcBorders>
              <w:left w:val="single" w:color="auto" w:sz="4" w:space="0"/>
              <w:bottom w:val="single" w:color="auto" w:sz="4" w:space="0"/>
              <w:right w:val="single" w:color="auto" w:sz="4" w:space="0"/>
            </w:tcBorders>
            <w:shd w:val="clear" w:color="auto" w:fill="auto"/>
            <w:noWrap w:val="0"/>
            <w:vAlign w:val="center"/>
          </w:tcPr>
          <w:p>
            <w:pPr>
              <w:widowControl/>
              <w:jc w:val="left"/>
              <w:rPr>
                <w:rFonts w:hint="default" w:ascii="Times New Roman" w:hAnsi="Times New Roman" w:eastAsia="宋体" w:cs="Times New Roman"/>
                <w:b/>
                <w:bCs/>
                <w:color w:val="auto"/>
                <w:kern w:val="0"/>
                <w:sz w:val="20"/>
              </w:rPr>
            </w:pPr>
          </w:p>
        </w:tc>
        <w:tc>
          <w:tcPr>
            <w:tcW w:w="440" w:type="dxa"/>
            <w:vMerge w:val="continue"/>
            <w:tcBorders>
              <w:left w:val="single" w:color="auto" w:sz="4" w:space="0"/>
              <w:bottom w:val="single" w:color="auto" w:sz="4" w:space="0"/>
              <w:right w:val="single" w:color="auto" w:sz="4" w:space="0"/>
            </w:tcBorders>
            <w:shd w:val="clear" w:color="auto" w:fill="auto"/>
            <w:noWrap w:val="0"/>
            <w:vAlign w:val="center"/>
          </w:tcPr>
          <w:p>
            <w:pPr>
              <w:widowControl/>
              <w:jc w:val="left"/>
              <w:rPr>
                <w:rFonts w:hint="default" w:ascii="Times New Roman" w:hAnsi="Times New Roman" w:eastAsia="宋体" w:cs="Times New Roman"/>
                <w:b/>
                <w:bCs/>
                <w:color w:val="auto"/>
                <w:kern w:val="0"/>
                <w:sz w:val="20"/>
              </w:rPr>
            </w:pPr>
          </w:p>
        </w:tc>
        <w:tc>
          <w:tcPr>
            <w:tcW w:w="440" w:type="dxa"/>
            <w:vMerge w:val="continue"/>
            <w:tcBorders>
              <w:left w:val="single" w:color="auto" w:sz="4" w:space="0"/>
              <w:bottom w:val="single" w:color="auto" w:sz="4" w:space="0"/>
              <w:right w:val="single" w:color="auto" w:sz="4" w:space="0"/>
            </w:tcBorders>
            <w:shd w:val="clear" w:color="auto" w:fill="auto"/>
            <w:noWrap w:val="0"/>
            <w:vAlign w:val="center"/>
          </w:tcPr>
          <w:p>
            <w:pPr>
              <w:widowControl/>
              <w:jc w:val="left"/>
              <w:rPr>
                <w:rFonts w:hint="default" w:ascii="Times New Roman" w:hAnsi="Times New Roman" w:eastAsia="宋体" w:cs="Times New Roman"/>
                <w:b/>
                <w:bCs/>
                <w:color w:val="auto"/>
                <w:kern w:val="0"/>
                <w:sz w:val="20"/>
              </w:rPr>
            </w:pPr>
          </w:p>
        </w:tc>
        <w:tc>
          <w:tcPr>
            <w:tcW w:w="552" w:type="dxa"/>
            <w:vMerge w:val="continue"/>
            <w:tcBorders>
              <w:left w:val="single" w:color="auto" w:sz="4" w:space="0"/>
              <w:bottom w:val="single" w:color="auto" w:sz="4" w:space="0"/>
              <w:right w:val="single" w:color="auto" w:sz="4" w:space="0"/>
            </w:tcBorders>
            <w:shd w:val="clear" w:color="auto" w:fill="auto"/>
            <w:noWrap w:val="0"/>
            <w:vAlign w:val="center"/>
          </w:tcPr>
          <w:p>
            <w:pPr>
              <w:widowControl/>
              <w:jc w:val="left"/>
              <w:rPr>
                <w:rFonts w:hint="default" w:ascii="Times New Roman" w:hAnsi="Times New Roman" w:eastAsia="宋体" w:cs="Times New Roman"/>
                <w:b/>
                <w:bCs/>
                <w:color w:val="auto"/>
                <w:kern w:val="0"/>
                <w:sz w:val="20"/>
              </w:rPr>
            </w:pPr>
          </w:p>
        </w:tc>
        <w:tc>
          <w:tcPr>
            <w:tcW w:w="236" w:type="dxa"/>
            <w:tcBorders>
              <w:left w:val="single" w:color="auto" w:sz="4" w:space="0"/>
              <w:bottom w:val="single" w:color="auto" w:sz="4" w:space="0"/>
              <w:right w:val="single" w:color="auto" w:sz="4" w:space="0"/>
            </w:tcBorders>
            <w:shd w:val="clear" w:color="auto" w:fill="FFFFFF"/>
            <w:noWrap w:val="0"/>
            <w:vAlign w:val="center"/>
          </w:tcPr>
          <w:p>
            <w:pPr>
              <w:widowControl/>
              <w:jc w:val="center"/>
              <w:rPr>
                <w:rFonts w:hint="default" w:ascii="Times New Roman" w:hAnsi="Times New Roman" w:eastAsia="宋体" w:cs="Times New Roman"/>
                <w:b/>
                <w:bCs/>
                <w:color w:val="auto"/>
                <w:kern w:val="0"/>
                <w:sz w:val="20"/>
              </w:rPr>
            </w:pPr>
            <w:r>
              <w:rPr>
                <w:rFonts w:hint="default" w:ascii="Times New Roman" w:hAnsi="Times New Roman" w:eastAsia="宋体" w:cs="Times New Roman"/>
                <w:b/>
                <w:bCs/>
                <w:color w:val="auto"/>
                <w:kern w:val="0"/>
                <w:sz w:val="20"/>
              </w:rPr>
              <w:t>　</w:t>
            </w:r>
          </w:p>
        </w:tc>
        <w:tc>
          <w:tcPr>
            <w:tcW w:w="485" w:type="dxa"/>
            <w:tcBorders>
              <w:top w:val="single" w:color="auto" w:sz="4" w:space="0"/>
              <w:left w:val="nil"/>
              <w:bottom w:val="single" w:color="auto" w:sz="4" w:space="0"/>
              <w:right w:val="single" w:color="auto" w:sz="4" w:space="0"/>
            </w:tcBorders>
            <w:shd w:val="clear" w:color="auto" w:fill="FFFFFF"/>
            <w:noWrap w:val="0"/>
            <w:vAlign w:val="center"/>
          </w:tcPr>
          <w:p>
            <w:pPr>
              <w:spacing w:line="240" w:lineRule="exact"/>
              <w:rPr>
                <w:rFonts w:hint="default" w:ascii="Times New Roman" w:hAnsi="Times New Roman" w:eastAsia="宋体" w:cs="Times New Roman"/>
                <w:b/>
                <w:bCs/>
                <w:color w:val="auto"/>
                <w:kern w:val="0"/>
                <w:sz w:val="20"/>
              </w:rPr>
            </w:pPr>
            <w:r>
              <w:rPr>
                <w:rFonts w:hint="default" w:ascii="Times New Roman" w:hAnsi="Times New Roman" w:eastAsia="宋体" w:cs="Times New Roman"/>
                <w:b/>
                <w:bCs/>
                <w:color w:val="auto"/>
                <w:kern w:val="0"/>
                <w:sz w:val="20"/>
              </w:rPr>
              <w:t>银行贷款</w:t>
            </w:r>
          </w:p>
        </w:tc>
        <w:tc>
          <w:tcPr>
            <w:tcW w:w="485" w:type="dxa"/>
            <w:tcBorders>
              <w:top w:val="single" w:color="auto" w:sz="4" w:space="0"/>
              <w:left w:val="nil"/>
              <w:bottom w:val="single" w:color="auto" w:sz="4" w:space="0"/>
              <w:right w:val="single" w:color="auto" w:sz="4" w:space="0"/>
            </w:tcBorders>
            <w:shd w:val="clear" w:color="auto" w:fill="FFFFFF"/>
            <w:noWrap w:val="0"/>
            <w:vAlign w:val="center"/>
          </w:tcPr>
          <w:p>
            <w:pPr>
              <w:spacing w:line="240" w:lineRule="exact"/>
              <w:rPr>
                <w:rFonts w:hint="default" w:ascii="Times New Roman" w:hAnsi="Times New Roman" w:eastAsia="宋体" w:cs="Times New Roman"/>
                <w:b/>
                <w:bCs/>
                <w:color w:val="auto"/>
                <w:kern w:val="0"/>
                <w:sz w:val="20"/>
              </w:rPr>
            </w:pPr>
            <w:r>
              <w:rPr>
                <w:rFonts w:hint="default" w:ascii="Times New Roman" w:hAnsi="Times New Roman" w:eastAsia="宋体" w:cs="Times New Roman"/>
                <w:b/>
                <w:bCs/>
                <w:color w:val="auto"/>
                <w:kern w:val="0"/>
                <w:sz w:val="20"/>
              </w:rPr>
              <w:t>企业自筹</w:t>
            </w:r>
          </w:p>
        </w:tc>
        <w:tc>
          <w:tcPr>
            <w:tcW w:w="485" w:type="dxa"/>
            <w:tcBorders>
              <w:top w:val="single" w:color="auto" w:sz="4" w:space="0"/>
              <w:left w:val="nil"/>
              <w:bottom w:val="single" w:color="auto" w:sz="4" w:space="0"/>
              <w:right w:val="single" w:color="auto" w:sz="4" w:space="0"/>
            </w:tcBorders>
            <w:shd w:val="clear" w:color="auto" w:fill="FFFFFF"/>
            <w:noWrap w:val="0"/>
            <w:vAlign w:val="center"/>
          </w:tcPr>
          <w:p>
            <w:pPr>
              <w:spacing w:line="240" w:lineRule="exact"/>
              <w:rPr>
                <w:rFonts w:hint="default" w:ascii="Times New Roman" w:hAnsi="Times New Roman" w:eastAsia="宋体" w:cs="Times New Roman"/>
                <w:b/>
                <w:bCs/>
                <w:color w:val="auto"/>
                <w:kern w:val="0"/>
                <w:sz w:val="20"/>
              </w:rPr>
            </w:pPr>
            <w:r>
              <w:rPr>
                <w:rFonts w:hint="default" w:ascii="Times New Roman" w:hAnsi="Times New Roman" w:eastAsia="宋体" w:cs="Times New Roman"/>
                <w:b/>
                <w:bCs/>
                <w:color w:val="auto"/>
                <w:kern w:val="0"/>
                <w:sz w:val="20"/>
              </w:rPr>
              <w:t>其他资金</w:t>
            </w:r>
          </w:p>
        </w:tc>
        <w:tc>
          <w:tcPr>
            <w:tcW w:w="530"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eastAsia="宋体" w:cs="Times New Roman"/>
                <w:b/>
                <w:bCs/>
                <w:color w:val="auto"/>
                <w:kern w:val="0"/>
                <w:sz w:val="20"/>
              </w:rPr>
            </w:pPr>
          </w:p>
        </w:tc>
        <w:tc>
          <w:tcPr>
            <w:tcW w:w="485"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eastAsia="宋体" w:cs="Times New Roman"/>
                <w:b/>
                <w:bCs/>
                <w:color w:val="auto"/>
                <w:kern w:val="0"/>
                <w:sz w:val="20"/>
              </w:rPr>
            </w:pPr>
          </w:p>
        </w:tc>
        <w:tc>
          <w:tcPr>
            <w:tcW w:w="440"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eastAsia="宋体" w:cs="Times New Roman"/>
                <w:b/>
                <w:bCs/>
                <w:color w:val="auto"/>
                <w:kern w:val="0"/>
                <w:sz w:val="20"/>
              </w:rPr>
            </w:pPr>
          </w:p>
        </w:tc>
        <w:tc>
          <w:tcPr>
            <w:tcW w:w="440"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eastAsia="宋体" w:cs="Times New Roman"/>
                <w:b/>
                <w:bCs/>
                <w:color w:val="auto"/>
                <w:kern w:val="0"/>
                <w:sz w:val="20"/>
              </w:rPr>
            </w:pPr>
          </w:p>
        </w:tc>
        <w:tc>
          <w:tcPr>
            <w:tcW w:w="440"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eastAsia="宋体" w:cs="Times New Roman"/>
                <w:b/>
                <w:bCs/>
                <w:color w:val="auto"/>
                <w:kern w:val="0"/>
                <w:sz w:val="20"/>
              </w:rPr>
            </w:pPr>
          </w:p>
        </w:tc>
        <w:tc>
          <w:tcPr>
            <w:tcW w:w="530"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eastAsia="宋体" w:cs="Times New Roman"/>
                <w:b/>
                <w:bCs/>
                <w:color w:val="auto"/>
                <w:kern w:val="0"/>
                <w:sz w:val="20"/>
              </w:rPr>
            </w:pPr>
          </w:p>
        </w:tc>
        <w:tc>
          <w:tcPr>
            <w:tcW w:w="95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eastAsia="宋体" w:cs="Times New Roman"/>
                <w:b/>
                <w:bCs/>
                <w:color w:val="auto"/>
                <w:kern w:val="0"/>
                <w:sz w:val="20"/>
              </w:rPr>
            </w:pPr>
          </w:p>
        </w:tc>
        <w:tc>
          <w:tcPr>
            <w:tcW w:w="50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eastAsia="宋体" w:cs="Times New Roman"/>
                <w:b/>
                <w:bCs/>
                <w:color w:val="auto"/>
                <w:kern w:val="0"/>
                <w:sz w:val="20"/>
              </w:rPr>
            </w:pPr>
          </w:p>
        </w:tc>
        <w:tc>
          <w:tcPr>
            <w:tcW w:w="44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eastAsia="宋体" w:cs="Times New Roman"/>
                <w:b/>
                <w:bCs/>
                <w:color w:val="auto"/>
                <w:kern w:val="0"/>
                <w:sz w:val="20"/>
              </w:rPr>
            </w:pPr>
          </w:p>
        </w:tc>
      </w:tr>
      <w:tr>
        <w:tblPrEx>
          <w:tblCellMar>
            <w:top w:w="0" w:type="dxa"/>
            <w:left w:w="108" w:type="dxa"/>
            <w:bottom w:w="0" w:type="dxa"/>
            <w:right w:w="108" w:type="dxa"/>
          </w:tblCellMar>
        </w:tblPrEx>
        <w:trPr>
          <w:trHeight w:val="1155" w:hRule="atLeast"/>
        </w:trPr>
        <w:tc>
          <w:tcPr>
            <w:tcW w:w="439" w:type="dxa"/>
            <w:tcBorders>
              <w:top w:val="nil"/>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宋体" w:cs="Times New Roman"/>
                <w:color w:val="auto"/>
                <w:kern w:val="0"/>
                <w:sz w:val="22"/>
              </w:rPr>
            </w:pPr>
            <w:r>
              <w:rPr>
                <w:rFonts w:hint="default" w:ascii="Times New Roman" w:hAnsi="Times New Roman" w:eastAsia="宋体" w:cs="Times New Roman"/>
                <w:color w:val="auto"/>
                <w:kern w:val="0"/>
                <w:sz w:val="22"/>
              </w:rPr>
              <w:t>　</w:t>
            </w:r>
          </w:p>
        </w:tc>
        <w:tc>
          <w:tcPr>
            <w:tcW w:w="685" w:type="dxa"/>
            <w:tcBorders>
              <w:top w:val="nil"/>
              <w:left w:val="nil"/>
              <w:bottom w:val="single" w:color="auto" w:sz="4" w:space="0"/>
              <w:right w:val="single" w:color="auto" w:sz="4" w:space="0"/>
            </w:tcBorders>
            <w:noWrap w:val="0"/>
            <w:vAlign w:val="center"/>
          </w:tcPr>
          <w:p>
            <w:pPr>
              <w:widowControl/>
              <w:jc w:val="center"/>
              <w:rPr>
                <w:rFonts w:hint="default" w:ascii="Times New Roman" w:hAnsi="Times New Roman" w:eastAsia="宋体" w:cs="Times New Roman"/>
                <w:color w:val="auto"/>
                <w:kern w:val="0"/>
                <w:sz w:val="22"/>
              </w:rPr>
            </w:pPr>
            <w:r>
              <w:rPr>
                <w:rFonts w:hint="default" w:ascii="Times New Roman" w:hAnsi="Times New Roman" w:eastAsia="宋体" w:cs="Times New Roman"/>
                <w:color w:val="auto"/>
                <w:kern w:val="0"/>
                <w:sz w:val="22"/>
              </w:rPr>
              <w:t>　</w:t>
            </w:r>
          </w:p>
        </w:tc>
        <w:tc>
          <w:tcPr>
            <w:tcW w:w="730" w:type="dxa"/>
            <w:tcBorders>
              <w:top w:val="nil"/>
              <w:left w:val="nil"/>
              <w:bottom w:val="single" w:color="auto" w:sz="4" w:space="0"/>
              <w:right w:val="single" w:color="auto" w:sz="4" w:space="0"/>
            </w:tcBorders>
            <w:noWrap w:val="0"/>
            <w:vAlign w:val="center"/>
          </w:tcPr>
          <w:p>
            <w:pPr>
              <w:widowControl/>
              <w:jc w:val="center"/>
              <w:rPr>
                <w:rFonts w:hint="default" w:ascii="Times New Roman" w:hAnsi="Times New Roman" w:eastAsia="宋体" w:cs="Times New Roman"/>
                <w:color w:val="auto"/>
                <w:kern w:val="0"/>
                <w:sz w:val="22"/>
              </w:rPr>
            </w:pPr>
            <w:r>
              <w:rPr>
                <w:rFonts w:hint="default" w:ascii="Times New Roman" w:hAnsi="Times New Roman" w:eastAsia="宋体" w:cs="Times New Roman"/>
                <w:color w:val="auto"/>
                <w:kern w:val="0"/>
                <w:sz w:val="22"/>
              </w:rPr>
              <w:t>　</w:t>
            </w:r>
          </w:p>
        </w:tc>
        <w:tc>
          <w:tcPr>
            <w:tcW w:w="484" w:type="dxa"/>
            <w:tcBorders>
              <w:top w:val="nil"/>
              <w:left w:val="nil"/>
              <w:bottom w:val="single" w:color="auto" w:sz="4" w:space="0"/>
              <w:right w:val="single" w:color="auto" w:sz="4" w:space="0"/>
            </w:tcBorders>
            <w:noWrap w:val="0"/>
            <w:vAlign w:val="center"/>
          </w:tcPr>
          <w:p>
            <w:pPr>
              <w:widowControl/>
              <w:jc w:val="left"/>
              <w:rPr>
                <w:rFonts w:hint="default" w:ascii="Times New Roman" w:hAnsi="Times New Roman" w:eastAsia="宋体" w:cs="Times New Roman"/>
                <w:color w:val="auto"/>
                <w:kern w:val="0"/>
                <w:sz w:val="22"/>
              </w:rPr>
            </w:pPr>
            <w:r>
              <w:rPr>
                <w:rFonts w:hint="default" w:ascii="Times New Roman" w:hAnsi="Times New Roman" w:eastAsia="宋体" w:cs="Times New Roman"/>
                <w:color w:val="auto"/>
                <w:kern w:val="0"/>
                <w:sz w:val="22"/>
              </w:rPr>
              <w:t>　</w:t>
            </w:r>
          </w:p>
        </w:tc>
        <w:tc>
          <w:tcPr>
            <w:tcW w:w="484" w:type="dxa"/>
            <w:tcBorders>
              <w:top w:val="nil"/>
              <w:left w:val="nil"/>
              <w:bottom w:val="single" w:color="auto" w:sz="4" w:space="0"/>
              <w:right w:val="single" w:color="auto" w:sz="4" w:space="0"/>
            </w:tcBorders>
            <w:noWrap w:val="0"/>
            <w:vAlign w:val="center"/>
          </w:tcPr>
          <w:p>
            <w:pPr>
              <w:widowControl/>
              <w:jc w:val="center"/>
              <w:rPr>
                <w:rFonts w:hint="default" w:ascii="Times New Roman" w:hAnsi="Times New Roman" w:eastAsia="宋体" w:cs="Times New Roman"/>
                <w:color w:val="auto"/>
                <w:kern w:val="0"/>
                <w:sz w:val="22"/>
              </w:rPr>
            </w:pPr>
            <w:r>
              <w:rPr>
                <w:rFonts w:hint="default" w:ascii="Times New Roman" w:hAnsi="Times New Roman" w:eastAsia="宋体" w:cs="Times New Roman"/>
                <w:color w:val="auto"/>
                <w:kern w:val="0"/>
                <w:sz w:val="22"/>
              </w:rPr>
              <w:t>　</w:t>
            </w:r>
          </w:p>
        </w:tc>
        <w:tc>
          <w:tcPr>
            <w:tcW w:w="439" w:type="dxa"/>
            <w:tcBorders>
              <w:top w:val="nil"/>
              <w:left w:val="nil"/>
              <w:bottom w:val="single" w:color="auto" w:sz="4" w:space="0"/>
              <w:right w:val="single" w:color="auto" w:sz="4" w:space="0"/>
            </w:tcBorders>
            <w:noWrap w:val="0"/>
            <w:vAlign w:val="center"/>
          </w:tcPr>
          <w:p>
            <w:pPr>
              <w:widowControl/>
              <w:jc w:val="center"/>
              <w:rPr>
                <w:rFonts w:hint="default" w:ascii="Times New Roman" w:hAnsi="Times New Roman" w:eastAsia="宋体" w:cs="Times New Roman"/>
                <w:color w:val="auto"/>
                <w:kern w:val="0"/>
                <w:sz w:val="22"/>
              </w:rPr>
            </w:pPr>
            <w:r>
              <w:rPr>
                <w:rFonts w:hint="default" w:ascii="Times New Roman" w:hAnsi="Times New Roman" w:eastAsia="宋体" w:cs="Times New Roman"/>
                <w:color w:val="auto"/>
                <w:kern w:val="0"/>
                <w:sz w:val="22"/>
              </w:rPr>
              <w:t>　</w:t>
            </w:r>
          </w:p>
        </w:tc>
        <w:tc>
          <w:tcPr>
            <w:tcW w:w="485" w:type="dxa"/>
            <w:tcBorders>
              <w:top w:val="nil"/>
              <w:left w:val="nil"/>
              <w:bottom w:val="single" w:color="auto" w:sz="4" w:space="0"/>
              <w:right w:val="single" w:color="auto" w:sz="4" w:space="0"/>
            </w:tcBorders>
            <w:noWrap w:val="0"/>
            <w:vAlign w:val="center"/>
          </w:tcPr>
          <w:p>
            <w:pPr>
              <w:widowControl/>
              <w:jc w:val="left"/>
              <w:rPr>
                <w:rFonts w:hint="default" w:ascii="Times New Roman" w:hAnsi="Times New Roman" w:eastAsia="宋体" w:cs="Times New Roman"/>
                <w:color w:val="auto"/>
                <w:kern w:val="0"/>
                <w:sz w:val="22"/>
              </w:rPr>
            </w:pPr>
            <w:r>
              <w:rPr>
                <w:rFonts w:hint="default" w:ascii="Times New Roman" w:hAnsi="Times New Roman" w:eastAsia="宋体" w:cs="Times New Roman"/>
                <w:color w:val="auto"/>
                <w:kern w:val="0"/>
                <w:sz w:val="22"/>
              </w:rPr>
              <w:t>　</w:t>
            </w:r>
          </w:p>
        </w:tc>
        <w:tc>
          <w:tcPr>
            <w:tcW w:w="598" w:type="dxa"/>
            <w:tcBorders>
              <w:top w:val="nil"/>
              <w:left w:val="nil"/>
              <w:bottom w:val="single" w:color="auto" w:sz="4" w:space="0"/>
              <w:right w:val="single" w:color="auto" w:sz="4" w:space="0"/>
            </w:tcBorders>
            <w:noWrap w:val="0"/>
            <w:vAlign w:val="center"/>
          </w:tcPr>
          <w:p>
            <w:pPr>
              <w:widowControl/>
              <w:jc w:val="left"/>
              <w:rPr>
                <w:rFonts w:hint="default" w:ascii="Times New Roman" w:hAnsi="Times New Roman" w:eastAsia="宋体" w:cs="Times New Roman"/>
                <w:color w:val="auto"/>
                <w:kern w:val="0"/>
                <w:sz w:val="22"/>
              </w:rPr>
            </w:pPr>
            <w:r>
              <w:rPr>
                <w:rFonts w:hint="default" w:ascii="Times New Roman" w:hAnsi="Times New Roman" w:eastAsia="宋体" w:cs="Times New Roman"/>
                <w:color w:val="auto"/>
                <w:kern w:val="0"/>
                <w:sz w:val="22"/>
              </w:rPr>
              <w:t>　</w:t>
            </w:r>
          </w:p>
        </w:tc>
        <w:tc>
          <w:tcPr>
            <w:tcW w:w="462" w:type="dxa"/>
            <w:tcBorders>
              <w:top w:val="nil"/>
              <w:left w:val="nil"/>
              <w:bottom w:val="single" w:color="auto" w:sz="4" w:space="0"/>
              <w:right w:val="single" w:color="auto" w:sz="4" w:space="0"/>
            </w:tcBorders>
            <w:noWrap w:val="0"/>
            <w:vAlign w:val="center"/>
          </w:tcPr>
          <w:p>
            <w:pPr>
              <w:widowControl/>
              <w:jc w:val="right"/>
              <w:rPr>
                <w:rFonts w:hint="default" w:ascii="Times New Roman" w:hAnsi="Times New Roman" w:eastAsia="宋体" w:cs="Times New Roman"/>
                <w:color w:val="auto"/>
                <w:kern w:val="0"/>
                <w:sz w:val="22"/>
              </w:rPr>
            </w:pPr>
            <w:r>
              <w:rPr>
                <w:rFonts w:hint="default" w:ascii="Times New Roman" w:hAnsi="Times New Roman" w:eastAsia="宋体" w:cs="Times New Roman"/>
                <w:color w:val="auto"/>
                <w:kern w:val="0"/>
                <w:sz w:val="22"/>
              </w:rPr>
              <w:t>　</w:t>
            </w:r>
          </w:p>
        </w:tc>
        <w:tc>
          <w:tcPr>
            <w:tcW w:w="462" w:type="dxa"/>
            <w:tcBorders>
              <w:top w:val="nil"/>
              <w:left w:val="nil"/>
              <w:bottom w:val="single" w:color="auto" w:sz="4" w:space="0"/>
              <w:right w:val="single" w:color="auto" w:sz="4" w:space="0"/>
            </w:tcBorders>
            <w:noWrap w:val="0"/>
            <w:vAlign w:val="center"/>
          </w:tcPr>
          <w:p>
            <w:pPr>
              <w:widowControl/>
              <w:jc w:val="right"/>
              <w:rPr>
                <w:rFonts w:hint="default" w:ascii="Times New Roman" w:hAnsi="Times New Roman" w:eastAsia="宋体" w:cs="Times New Roman"/>
                <w:color w:val="auto"/>
                <w:kern w:val="0"/>
                <w:sz w:val="22"/>
              </w:rPr>
            </w:pPr>
            <w:r>
              <w:rPr>
                <w:rFonts w:hint="default" w:ascii="Times New Roman" w:hAnsi="Times New Roman" w:eastAsia="宋体" w:cs="Times New Roman"/>
                <w:color w:val="auto"/>
                <w:kern w:val="0"/>
                <w:sz w:val="22"/>
              </w:rPr>
              <w:t>　</w:t>
            </w:r>
          </w:p>
        </w:tc>
        <w:tc>
          <w:tcPr>
            <w:tcW w:w="485" w:type="dxa"/>
            <w:tcBorders>
              <w:top w:val="nil"/>
              <w:left w:val="nil"/>
              <w:bottom w:val="single" w:color="auto" w:sz="4" w:space="0"/>
              <w:right w:val="single" w:color="auto" w:sz="4" w:space="0"/>
            </w:tcBorders>
            <w:noWrap w:val="0"/>
            <w:vAlign w:val="center"/>
          </w:tcPr>
          <w:p>
            <w:pPr>
              <w:widowControl/>
              <w:jc w:val="right"/>
              <w:rPr>
                <w:rFonts w:hint="default" w:ascii="Times New Roman" w:hAnsi="Times New Roman" w:eastAsia="宋体" w:cs="Times New Roman"/>
                <w:color w:val="auto"/>
                <w:kern w:val="0"/>
                <w:sz w:val="22"/>
              </w:rPr>
            </w:pPr>
            <w:r>
              <w:rPr>
                <w:rFonts w:hint="default" w:ascii="Times New Roman" w:hAnsi="Times New Roman" w:eastAsia="宋体" w:cs="Times New Roman"/>
                <w:color w:val="auto"/>
                <w:kern w:val="0"/>
                <w:sz w:val="22"/>
              </w:rPr>
              <w:t>　</w:t>
            </w:r>
          </w:p>
        </w:tc>
        <w:tc>
          <w:tcPr>
            <w:tcW w:w="440" w:type="dxa"/>
            <w:tcBorders>
              <w:top w:val="nil"/>
              <w:left w:val="nil"/>
              <w:bottom w:val="single" w:color="auto" w:sz="4" w:space="0"/>
              <w:right w:val="single" w:color="auto" w:sz="4" w:space="0"/>
            </w:tcBorders>
            <w:noWrap w:val="0"/>
            <w:vAlign w:val="center"/>
          </w:tcPr>
          <w:p>
            <w:pPr>
              <w:widowControl/>
              <w:jc w:val="right"/>
              <w:rPr>
                <w:rFonts w:hint="default" w:ascii="Times New Roman" w:hAnsi="Times New Roman" w:eastAsia="宋体" w:cs="Times New Roman"/>
                <w:color w:val="auto"/>
                <w:kern w:val="0"/>
                <w:sz w:val="22"/>
              </w:rPr>
            </w:pPr>
            <w:r>
              <w:rPr>
                <w:rFonts w:hint="default" w:ascii="Times New Roman" w:hAnsi="Times New Roman" w:eastAsia="宋体" w:cs="Times New Roman"/>
                <w:color w:val="auto"/>
                <w:kern w:val="0"/>
                <w:sz w:val="22"/>
              </w:rPr>
              <w:t>　</w:t>
            </w:r>
          </w:p>
        </w:tc>
        <w:tc>
          <w:tcPr>
            <w:tcW w:w="440" w:type="dxa"/>
            <w:tcBorders>
              <w:top w:val="nil"/>
              <w:left w:val="nil"/>
              <w:bottom w:val="single" w:color="auto" w:sz="4" w:space="0"/>
              <w:right w:val="single" w:color="auto" w:sz="4" w:space="0"/>
            </w:tcBorders>
            <w:noWrap w:val="0"/>
            <w:vAlign w:val="center"/>
          </w:tcPr>
          <w:p>
            <w:pPr>
              <w:widowControl/>
              <w:jc w:val="right"/>
              <w:rPr>
                <w:rFonts w:hint="default" w:ascii="Times New Roman" w:hAnsi="Times New Roman" w:eastAsia="宋体" w:cs="Times New Roman"/>
                <w:color w:val="auto"/>
                <w:kern w:val="0"/>
                <w:sz w:val="22"/>
              </w:rPr>
            </w:pPr>
            <w:r>
              <w:rPr>
                <w:rFonts w:hint="default" w:ascii="Times New Roman" w:hAnsi="Times New Roman" w:eastAsia="宋体" w:cs="Times New Roman"/>
                <w:color w:val="auto"/>
                <w:kern w:val="0"/>
                <w:sz w:val="22"/>
              </w:rPr>
              <w:t>　</w:t>
            </w:r>
          </w:p>
        </w:tc>
        <w:tc>
          <w:tcPr>
            <w:tcW w:w="440" w:type="dxa"/>
            <w:tcBorders>
              <w:top w:val="nil"/>
              <w:left w:val="nil"/>
              <w:bottom w:val="single" w:color="auto" w:sz="4" w:space="0"/>
              <w:right w:val="single" w:color="auto" w:sz="4" w:space="0"/>
            </w:tcBorders>
            <w:noWrap w:val="0"/>
            <w:vAlign w:val="center"/>
          </w:tcPr>
          <w:p>
            <w:pPr>
              <w:widowControl/>
              <w:jc w:val="right"/>
              <w:rPr>
                <w:rFonts w:hint="default" w:ascii="Times New Roman" w:hAnsi="Times New Roman" w:eastAsia="宋体" w:cs="Times New Roman"/>
                <w:color w:val="auto"/>
                <w:kern w:val="0"/>
                <w:sz w:val="22"/>
              </w:rPr>
            </w:pPr>
            <w:r>
              <w:rPr>
                <w:rFonts w:hint="default" w:ascii="Times New Roman" w:hAnsi="Times New Roman" w:eastAsia="宋体" w:cs="Times New Roman"/>
                <w:color w:val="auto"/>
                <w:kern w:val="0"/>
                <w:sz w:val="22"/>
              </w:rPr>
              <w:t>　</w:t>
            </w:r>
          </w:p>
        </w:tc>
        <w:tc>
          <w:tcPr>
            <w:tcW w:w="552" w:type="dxa"/>
            <w:tcBorders>
              <w:top w:val="nil"/>
              <w:left w:val="nil"/>
              <w:bottom w:val="single" w:color="auto" w:sz="4" w:space="0"/>
              <w:right w:val="single" w:color="auto" w:sz="4" w:space="0"/>
            </w:tcBorders>
            <w:noWrap w:val="0"/>
            <w:vAlign w:val="center"/>
          </w:tcPr>
          <w:p>
            <w:pPr>
              <w:widowControl/>
              <w:jc w:val="left"/>
              <w:rPr>
                <w:rFonts w:hint="default" w:ascii="Times New Roman" w:hAnsi="Times New Roman" w:eastAsia="宋体" w:cs="Times New Roman"/>
                <w:color w:val="auto"/>
                <w:kern w:val="0"/>
                <w:sz w:val="22"/>
              </w:rPr>
            </w:pPr>
            <w:r>
              <w:rPr>
                <w:rFonts w:hint="default" w:ascii="Times New Roman" w:hAnsi="Times New Roman" w:eastAsia="宋体" w:cs="Times New Roman"/>
                <w:color w:val="auto"/>
                <w:kern w:val="0"/>
                <w:sz w:val="22"/>
              </w:rPr>
              <w:t>　</w:t>
            </w:r>
          </w:p>
        </w:tc>
        <w:tc>
          <w:tcPr>
            <w:tcW w:w="236" w:type="dxa"/>
            <w:tcBorders>
              <w:top w:val="nil"/>
              <w:left w:val="nil"/>
              <w:bottom w:val="single" w:color="auto" w:sz="4" w:space="0"/>
              <w:right w:val="single" w:color="auto" w:sz="4" w:space="0"/>
            </w:tcBorders>
            <w:noWrap w:val="0"/>
            <w:vAlign w:val="center"/>
          </w:tcPr>
          <w:p>
            <w:pPr>
              <w:widowControl/>
              <w:jc w:val="right"/>
              <w:rPr>
                <w:rFonts w:hint="default" w:ascii="Times New Roman" w:hAnsi="Times New Roman" w:eastAsia="宋体" w:cs="Times New Roman"/>
                <w:color w:val="auto"/>
                <w:kern w:val="0"/>
                <w:sz w:val="22"/>
              </w:rPr>
            </w:pPr>
            <w:r>
              <w:rPr>
                <w:rFonts w:hint="default" w:ascii="Times New Roman" w:hAnsi="Times New Roman" w:eastAsia="宋体" w:cs="Times New Roman"/>
                <w:color w:val="auto"/>
                <w:kern w:val="0"/>
                <w:sz w:val="22"/>
              </w:rPr>
              <w:t>　</w:t>
            </w:r>
          </w:p>
        </w:tc>
        <w:tc>
          <w:tcPr>
            <w:tcW w:w="485" w:type="dxa"/>
            <w:tcBorders>
              <w:top w:val="nil"/>
              <w:left w:val="nil"/>
              <w:bottom w:val="single" w:color="auto" w:sz="4" w:space="0"/>
              <w:right w:val="single" w:color="auto" w:sz="4" w:space="0"/>
            </w:tcBorders>
            <w:noWrap w:val="0"/>
            <w:vAlign w:val="center"/>
          </w:tcPr>
          <w:p>
            <w:pPr>
              <w:widowControl/>
              <w:jc w:val="right"/>
              <w:rPr>
                <w:rFonts w:hint="default" w:ascii="Times New Roman" w:hAnsi="Times New Roman" w:eastAsia="宋体" w:cs="Times New Roman"/>
                <w:color w:val="auto"/>
                <w:kern w:val="0"/>
                <w:sz w:val="22"/>
              </w:rPr>
            </w:pPr>
            <w:r>
              <w:rPr>
                <w:rFonts w:hint="default" w:ascii="Times New Roman" w:hAnsi="Times New Roman" w:eastAsia="宋体" w:cs="Times New Roman"/>
                <w:color w:val="auto"/>
                <w:kern w:val="0"/>
                <w:sz w:val="22"/>
              </w:rPr>
              <w:t>　</w:t>
            </w:r>
          </w:p>
        </w:tc>
        <w:tc>
          <w:tcPr>
            <w:tcW w:w="485" w:type="dxa"/>
            <w:tcBorders>
              <w:top w:val="nil"/>
              <w:left w:val="nil"/>
              <w:bottom w:val="single" w:color="auto" w:sz="4" w:space="0"/>
              <w:right w:val="single" w:color="auto" w:sz="4" w:space="0"/>
            </w:tcBorders>
            <w:noWrap w:val="0"/>
            <w:vAlign w:val="center"/>
          </w:tcPr>
          <w:p>
            <w:pPr>
              <w:widowControl/>
              <w:jc w:val="right"/>
              <w:rPr>
                <w:rFonts w:hint="default" w:ascii="Times New Roman" w:hAnsi="Times New Roman" w:eastAsia="宋体" w:cs="Times New Roman"/>
                <w:color w:val="auto"/>
                <w:kern w:val="0"/>
                <w:sz w:val="22"/>
              </w:rPr>
            </w:pPr>
            <w:r>
              <w:rPr>
                <w:rFonts w:hint="default" w:ascii="Times New Roman" w:hAnsi="Times New Roman" w:eastAsia="宋体" w:cs="Times New Roman"/>
                <w:color w:val="auto"/>
                <w:kern w:val="0"/>
                <w:sz w:val="22"/>
              </w:rPr>
              <w:t>　</w:t>
            </w:r>
          </w:p>
        </w:tc>
        <w:tc>
          <w:tcPr>
            <w:tcW w:w="485" w:type="dxa"/>
            <w:tcBorders>
              <w:top w:val="nil"/>
              <w:left w:val="nil"/>
              <w:bottom w:val="single" w:color="auto" w:sz="4" w:space="0"/>
              <w:right w:val="single" w:color="auto" w:sz="4" w:space="0"/>
            </w:tcBorders>
            <w:noWrap w:val="0"/>
            <w:vAlign w:val="center"/>
          </w:tcPr>
          <w:p>
            <w:pPr>
              <w:widowControl/>
              <w:jc w:val="right"/>
              <w:rPr>
                <w:rFonts w:hint="default" w:ascii="Times New Roman" w:hAnsi="Times New Roman" w:eastAsia="宋体" w:cs="Times New Roman"/>
                <w:color w:val="auto"/>
                <w:kern w:val="0"/>
                <w:sz w:val="22"/>
              </w:rPr>
            </w:pPr>
            <w:r>
              <w:rPr>
                <w:rFonts w:hint="default" w:ascii="Times New Roman" w:hAnsi="Times New Roman" w:eastAsia="宋体" w:cs="Times New Roman"/>
                <w:color w:val="auto"/>
                <w:kern w:val="0"/>
                <w:sz w:val="22"/>
              </w:rPr>
              <w:t>　</w:t>
            </w:r>
          </w:p>
        </w:tc>
        <w:tc>
          <w:tcPr>
            <w:tcW w:w="530" w:type="dxa"/>
            <w:tcBorders>
              <w:top w:val="nil"/>
              <w:left w:val="nil"/>
              <w:bottom w:val="single" w:color="auto" w:sz="4" w:space="0"/>
              <w:right w:val="single" w:color="auto" w:sz="4" w:space="0"/>
            </w:tcBorders>
            <w:noWrap w:val="0"/>
            <w:vAlign w:val="center"/>
          </w:tcPr>
          <w:p>
            <w:pPr>
              <w:widowControl/>
              <w:jc w:val="right"/>
              <w:rPr>
                <w:rFonts w:hint="default" w:ascii="Times New Roman" w:hAnsi="Times New Roman" w:eastAsia="宋体" w:cs="Times New Roman"/>
                <w:color w:val="auto"/>
                <w:kern w:val="0"/>
                <w:sz w:val="22"/>
              </w:rPr>
            </w:pPr>
            <w:r>
              <w:rPr>
                <w:rFonts w:hint="default" w:ascii="Times New Roman" w:hAnsi="Times New Roman" w:eastAsia="宋体" w:cs="Times New Roman"/>
                <w:color w:val="auto"/>
                <w:kern w:val="0"/>
                <w:sz w:val="22"/>
              </w:rPr>
              <w:t>　</w:t>
            </w:r>
          </w:p>
        </w:tc>
        <w:tc>
          <w:tcPr>
            <w:tcW w:w="485" w:type="dxa"/>
            <w:tcBorders>
              <w:top w:val="nil"/>
              <w:left w:val="nil"/>
              <w:bottom w:val="single" w:color="auto" w:sz="4" w:space="0"/>
              <w:right w:val="single" w:color="auto" w:sz="4" w:space="0"/>
            </w:tcBorders>
            <w:noWrap w:val="0"/>
            <w:vAlign w:val="center"/>
          </w:tcPr>
          <w:p>
            <w:pPr>
              <w:widowControl/>
              <w:jc w:val="right"/>
              <w:rPr>
                <w:rFonts w:hint="default" w:ascii="Times New Roman" w:hAnsi="Times New Roman" w:eastAsia="宋体" w:cs="Times New Roman"/>
                <w:color w:val="auto"/>
                <w:kern w:val="0"/>
                <w:sz w:val="22"/>
              </w:rPr>
            </w:pPr>
            <w:r>
              <w:rPr>
                <w:rFonts w:hint="default" w:ascii="Times New Roman" w:hAnsi="Times New Roman" w:eastAsia="宋体" w:cs="Times New Roman"/>
                <w:color w:val="auto"/>
                <w:kern w:val="0"/>
                <w:sz w:val="22"/>
              </w:rPr>
              <w:t>　</w:t>
            </w:r>
          </w:p>
        </w:tc>
        <w:tc>
          <w:tcPr>
            <w:tcW w:w="440" w:type="dxa"/>
            <w:tcBorders>
              <w:top w:val="nil"/>
              <w:left w:val="nil"/>
              <w:bottom w:val="single" w:color="auto" w:sz="4" w:space="0"/>
              <w:right w:val="single" w:color="auto" w:sz="4" w:space="0"/>
            </w:tcBorders>
            <w:noWrap w:val="0"/>
            <w:vAlign w:val="center"/>
          </w:tcPr>
          <w:p>
            <w:pPr>
              <w:widowControl/>
              <w:jc w:val="right"/>
              <w:rPr>
                <w:rFonts w:hint="default" w:ascii="Times New Roman" w:hAnsi="Times New Roman" w:eastAsia="宋体" w:cs="Times New Roman"/>
                <w:color w:val="auto"/>
                <w:kern w:val="0"/>
                <w:sz w:val="22"/>
              </w:rPr>
            </w:pPr>
            <w:r>
              <w:rPr>
                <w:rFonts w:hint="default" w:ascii="Times New Roman" w:hAnsi="Times New Roman" w:eastAsia="宋体" w:cs="Times New Roman"/>
                <w:color w:val="auto"/>
                <w:kern w:val="0"/>
                <w:sz w:val="22"/>
              </w:rPr>
              <w:t>　</w:t>
            </w:r>
          </w:p>
        </w:tc>
        <w:tc>
          <w:tcPr>
            <w:tcW w:w="440" w:type="dxa"/>
            <w:tcBorders>
              <w:top w:val="nil"/>
              <w:left w:val="nil"/>
              <w:bottom w:val="single" w:color="auto" w:sz="4" w:space="0"/>
              <w:right w:val="single" w:color="auto" w:sz="4" w:space="0"/>
            </w:tcBorders>
            <w:noWrap w:val="0"/>
            <w:vAlign w:val="center"/>
          </w:tcPr>
          <w:p>
            <w:pPr>
              <w:widowControl/>
              <w:jc w:val="right"/>
              <w:rPr>
                <w:rFonts w:hint="default" w:ascii="Times New Roman" w:hAnsi="Times New Roman" w:eastAsia="宋体" w:cs="Times New Roman"/>
                <w:color w:val="auto"/>
                <w:kern w:val="0"/>
                <w:sz w:val="22"/>
              </w:rPr>
            </w:pPr>
            <w:r>
              <w:rPr>
                <w:rFonts w:hint="default" w:ascii="Times New Roman" w:hAnsi="Times New Roman" w:eastAsia="宋体" w:cs="Times New Roman"/>
                <w:color w:val="auto"/>
                <w:kern w:val="0"/>
                <w:sz w:val="22"/>
              </w:rPr>
              <w:t>　</w:t>
            </w:r>
          </w:p>
        </w:tc>
        <w:tc>
          <w:tcPr>
            <w:tcW w:w="440" w:type="dxa"/>
            <w:tcBorders>
              <w:top w:val="nil"/>
              <w:left w:val="nil"/>
              <w:bottom w:val="single" w:color="auto" w:sz="4" w:space="0"/>
              <w:right w:val="single" w:color="auto" w:sz="4" w:space="0"/>
            </w:tcBorders>
            <w:noWrap w:val="0"/>
            <w:vAlign w:val="center"/>
          </w:tcPr>
          <w:p>
            <w:pPr>
              <w:widowControl/>
              <w:jc w:val="right"/>
              <w:rPr>
                <w:rFonts w:hint="default" w:ascii="Times New Roman" w:hAnsi="Times New Roman" w:eastAsia="宋体" w:cs="Times New Roman"/>
                <w:color w:val="auto"/>
                <w:kern w:val="0"/>
                <w:sz w:val="22"/>
              </w:rPr>
            </w:pPr>
            <w:r>
              <w:rPr>
                <w:rFonts w:hint="default" w:ascii="Times New Roman" w:hAnsi="Times New Roman" w:eastAsia="宋体" w:cs="Times New Roman"/>
                <w:color w:val="auto"/>
                <w:kern w:val="0"/>
                <w:sz w:val="22"/>
              </w:rPr>
              <w:t>　</w:t>
            </w:r>
          </w:p>
        </w:tc>
        <w:tc>
          <w:tcPr>
            <w:tcW w:w="530" w:type="dxa"/>
            <w:tcBorders>
              <w:top w:val="nil"/>
              <w:left w:val="nil"/>
              <w:bottom w:val="single" w:color="auto" w:sz="4" w:space="0"/>
              <w:right w:val="single" w:color="auto" w:sz="4" w:space="0"/>
            </w:tcBorders>
            <w:noWrap w:val="0"/>
            <w:vAlign w:val="center"/>
          </w:tcPr>
          <w:p>
            <w:pPr>
              <w:widowControl/>
              <w:tabs>
                <w:tab w:val="left" w:pos="312"/>
              </w:tabs>
              <w:jc w:val="left"/>
              <w:rPr>
                <w:rFonts w:hint="default" w:ascii="Times New Roman" w:hAnsi="Times New Roman" w:eastAsia="宋体" w:cs="Times New Roman"/>
                <w:color w:val="auto"/>
                <w:kern w:val="0"/>
                <w:sz w:val="22"/>
              </w:rPr>
            </w:pPr>
            <w:r>
              <w:rPr>
                <w:rFonts w:hint="default" w:ascii="Times New Roman" w:hAnsi="Times New Roman" w:eastAsia="宋体" w:cs="Times New Roman"/>
                <w:color w:val="auto"/>
                <w:kern w:val="0"/>
                <w:sz w:val="22"/>
              </w:rPr>
              <w:t>　</w:t>
            </w:r>
          </w:p>
        </w:tc>
        <w:tc>
          <w:tcPr>
            <w:tcW w:w="958" w:type="dxa"/>
            <w:tcBorders>
              <w:top w:val="nil"/>
              <w:left w:val="nil"/>
              <w:bottom w:val="single" w:color="auto" w:sz="4" w:space="0"/>
              <w:right w:val="single" w:color="auto" w:sz="4" w:space="0"/>
            </w:tcBorders>
            <w:noWrap w:val="0"/>
            <w:vAlign w:val="center"/>
          </w:tcPr>
          <w:p>
            <w:pPr>
              <w:widowControl/>
              <w:jc w:val="left"/>
              <w:rPr>
                <w:rFonts w:hint="default" w:ascii="Times New Roman" w:hAnsi="Times New Roman" w:eastAsia="宋体" w:cs="Times New Roman"/>
                <w:color w:val="auto"/>
                <w:kern w:val="0"/>
                <w:sz w:val="22"/>
              </w:rPr>
            </w:pPr>
            <w:r>
              <w:rPr>
                <w:rFonts w:hint="default" w:ascii="Times New Roman" w:hAnsi="Times New Roman" w:eastAsia="宋体" w:cs="Times New Roman"/>
                <w:color w:val="auto"/>
                <w:kern w:val="0"/>
                <w:sz w:val="22"/>
              </w:rPr>
              <w:t>　</w:t>
            </w:r>
          </w:p>
        </w:tc>
        <w:tc>
          <w:tcPr>
            <w:tcW w:w="507" w:type="dxa"/>
            <w:tcBorders>
              <w:top w:val="nil"/>
              <w:left w:val="nil"/>
              <w:bottom w:val="single" w:color="auto" w:sz="4" w:space="0"/>
              <w:right w:val="single" w:color="auto" w:sz="4" w:space="0"/>
            </w:tcBorders>
            <w:noWrap w:val="0"/>
            <w:vAlign w:val="center"/>
          </w:tcPr>
          <w:p>
            <w:pPr>
              <w:widowControl/>
              <w:jc w:val="left"/>
              <w:rPr>
                <w:rFonts w:hint="default" w:ascii="Times New Roman" w:hAnsi="Times New Roman" w:eastAsia="宋体" w:cs="Times New Roman"/>
                <w:color w:val="auto"/>
                <w:kern w:val="0"/>
                <w:sz w:val="22"/>
              </w:rPr>
            </w:pPr>
            <w:r>
              <w:rPr>
                <w:rFonts w:hint="default" w:ascii="Times New Roman" w:hAnsi="Times New Roman" w:eastAsia="宋体" w:cs="Times New Roman"/>
                <w:color w:val="auto"/>
                <w:kern w:val="0"/>
                <w:sz w:val="22"/>
              </w:rPr>
              <w:t>　</w:t>
            </w:r>
          </w:p>
        </w:tc>
        <w:tc>
          <w:tcPr>
            <w:tcW w:w="440" w:type="dxa"/>
            <w:tcBorders>
              <w:top w:val="nil"/>
              <w:left w:val="nil"/>
              <w:bottom w:val="single" w:color="auto" w:sz="4" w:space="0"/>
              <w:right w:val="single" w:color="auto" w:sz="4" w:space="0"/>
            </w:tcBorders>
            <w:noWrap w:val="0"/>
            <w:vAlign w:val="center"/>
          </w:tcPr>
          <w:p>
            <w:pPr>
              <w:widowControl/>
              <w:jc w:val="left"/>
              <w:rPr>
                <w:rFonts w:hint="default" w:ascii="Times New Roman" w:hAnsi="Times New Roman" w:eastAsia="宋体" w:cs="Times New Roman"/>
                <w:color w:val="auto"/>
                <w:kern w:val="0"/>
                <w:sz w:val="22"/>
              </w:rPr>
            </w:pPr>
            <w:r>
              <w:rPr>
                <w:rFonts w:hint="default" w:ascii="Times New Roman" w:hAnsi="Times New Roman" w:eastAsia="宋体" w:cs="Times New Roman"/>
                <w:color w:val="auto"/>
                <w:kern w:val="0"/>
                <w:sz w:val="22"/>
              </w:rPr>
              <w:t>　</w:t>
            </w:r>
          </w:p>
        </w:tc>
      </w:tr>
    </w:tbl>
    <w:p>
      <w:pPr>
        <w:widowControl/>
        <w:jc w:val="left"/>
        <w:rPr>
          <w:rFonts w:ascii="方正小标宋简体" w:hAnsi="方正小标宋简体" w:eastAsia="方正小标宋简体" w:cs="方正小标宋简体"/>
          <w:color w:val="auto"/>
          <w:sz w:val="44"/>
          <w:szCs w:val="44"/>
        </w:rPr>
        <w:sectPr>
          <w:footerReference r:id="rId6" w:type="default"/>
          <w:pgSz w:w="16840" w:h="11907" w:orient="landscape"/>
          <w:pgMar w:top="2098" w:right="1134" w:bottom="2098" w:left="1134" w:header="851" w:footer="992" w:gutter="0"/>
          <w:pgBorders>
            <w:top w:val="none" w:sz="0" w:space="0"/>
            <w:left w:val="none" w:sz="0" w:space="0"/>
            <w:bottom w:val="none" w:sz="0" w:space="0"/>
            <w:right w:val="none" w:sz="0" w:space="0"/>
          </w:pgBorders>
          <w:pgNumType w:fmt="decimal"/>
          <w:cols w:space="720" w:num="1"/>
          <w:docGrid w:type="linesAndChars" w:linePitch="321" w:charSpace="204"/>
        </w:sectPr>
      </w:pPr>
      <w:r>
        <w:rPr>
          <w:rFonts w:hint="eastAsia" w:ascii="黑体" w:hAnsi="黑体" w:eastAsia="黑体" w:cs="仿宋_GB2312"/>
          <w:bCs/>
          <w:color w:val="auto"/>
          <w:spacing w:val="0"/>
          <w:sz w:val="32"/>
        </w:rPr>
        <w:br w:type="page"/>
      </w:r>
    </w:p>
    <w:p>
      <w:pPr>
        <w:keepNext w:val="0"/>
        <w:keepLines w:val="0"/>
        <w:pageBreakBefore w:val="0"/>
        <w:widowControl/>
        <w:kinsoku/>
        <w:wordWrap/>
        <w:overflowPunct/>
        <w:topLinePunct w:val="0"/>
        <w:autoSpaceDE/>
        <w:autoSpaceDN/>
        <w:bidi w:val="0"/>
        <w:adjustRightInd/>
        <w:snapToGrid/>
        <w:spacing w:line="600" w:lineRule="exact"/>
        <w:jc w:val="left"/>
        <w:textAlignment w:val="auto"/>
        <w:rPr>
          <w:rFonts w:hint="eastAsia" w:ascii="黑体" w:hAnsi="黑体" w:eastAsia="黑体" w:cs="仿宋_GB2312"/>
          <w:bCs/>
          <w:color w:val="auto"/>
          <w:spacing w:val="0"/>
          <w:sz w:val="32"/>
        </w:rPr>
      </w:pPr>
      <w:r>
        <w:rPr>
          <w:rFonts w:hint="eastAsia" w:ascii="黑体" w:hAnsi="黑体" w:eastAsia="黑体" w:cs="仿宋_GB2312"/>
          <w:bCs/>
          <w:color w:val="auto"/>
          <w:spacing w:val="0"/>
          <w:sz w:val="32"/>
        </w:rPr>
        <w:t>附件3</w:t>
      </w:r>
    </w:p>
    <w:p>
      <w:pPr>
        <w:widowControl/>
        <w:spacing w:line="600" w:lineRule="exact"/>
        <w:jc w:val="center"/>
        <w:rPr>
          <w:rFonts w:hint="eastAsia" w:ascii="方正小标宋简体" w:hAnsi="Calibri" w:eastAsia="方正小标宋简体" w:cs="Times New Roman"/>
          <w:color w:val="auto"/>
          <w:sz w:val="44"/>
          <w:szCs w:val="44"/>
        </w:rPr>
      </w:pPr>
    </w:p>
    <w:p>
      <w:pPr>
        <w:widowControl/>
        <w:spacing w:line="600" w:lineRule="exact"/>
        <w:jc w:val="center"/>
        <w:rPr>
          <w:rFonts w:ascii="方正小标宋简体" w:hAnsi="黑体" w:eastAsia="方正小标宋简体" w:cs="黑体"/>
          <w:color w:val="auto"/>
          <w:spacing w:val="-20"/>
          <w:sz w:val="44"/>
          <w:szCs w:val="44"/>
        </w:rPr>
      </w:pPr>
      <w:r>
        <w:rPr>
          <w:rFonts w:hint="eastAsia" w:ascii="方正小标宋简体" w:hAnsi="Calibri" w:eastAsia="方正小标宋简体" w:cs="Times New Roman"/>
          <w:color w:val="auto"/>
          <w:sz w:val="44"/>
          <w:szCs w:val="44"/>
        </w:rPr>
        <w:t>贵州省刺梨产业</w:t>
      </w:r>
      <w:r>
        <w:rPr>
          <w:rFonts w:hint="eastAsia" w:ascii="方正小标宋简体" w:hAnsi="Calibri" w:eastAsia="方正小标宋简体" w:cs="Times New Roman"/>
          <w:color w:val="auto"/>
          <w:sz w:val="44"/>
          <w:szCs w:val="44"/>
          <w:lang w:eastAsia="zh-CN"/>
        </w:rPr>
        <w:t>专班经费</w:t>
      </w:r>
      <w:r>
        <w:rPr>
          <w:rFonts w:hint="eastAsia" w:ascii="方正小标宋简体" w:hAnsi="Calibri" w:eastAsia="方正小标宋简体" w:cs="Times New Roman"/>
          <w:color w:val="auto"/>
          <w:sz w:val="44"/>
          <w:szCs w:val="44"/>
        </w:rPr>
        <w:t>项目地区审查表</w:t>
      </w:r>
    </w:p>
    <w:tbl>
      <w:tblPr>
        <w:tblStyle w:val="5"/>
        <w:tblpPr w:leftFromText="180" w:rightFromText="180" w:vertAnchor="text" w:horzAnchor="page" w:tblpX="1644" w:tblpY="431"/>
        <w:tblOverlap w:val="never"/>
        <w:tblW w:w="9014" w:type="dxa"/>
        <w:tblInd w:w="0" w:type="dxa"/>
        <w:tblLayout w:type="fixed"/>
        <w:tblCellMar>
          <w:top w:w="15" w:type="dxa"/>
          <w:left w:w="15" w:type="dxa"/>
          <w:bottom w:w="15" w:type="dxa"/>
          <w:right w:w="15" w:type="dxa"/>
        </w:tblCellMar>
      </w:tblPr>
      <w:tblGrid>
        <w:gridCol w:w="582"/>
        <w:gridCol w:w="1002"/>
        <w:gridCol w:w="642"/>
        <w:gridCol w:w="2592"/>
        <w:gridCol w:w="4196"/>
      </w:tblGrid>
      <w:tr>
        <w:tblPrEx>
          <w:tblCellMar>
            <w:top w:w="15" w:type="dxa"/>
            <w:left w:w="15" w:type="dxa"/>
            <w:bottom w:w="15" w:type="dxa"/>
            <w:right w:w="15" w:type="dxa"/>
          </w:tblCellMar>
        </w:tblPrEx>
        <w:trPr>
          <w:trHeight w:val="862" w:hRule="atLeast"/>
        </w:trPr>
        <w:tc>
          <w:tcPr>
            <w:tcW w:w="58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腾祥嘉丽中黑简" w:hAnsi="腾祥嘉丽中黑简" w:eastAsia="腾祥嘉丽中黑简" w:cs="腾祥嘉丽中黑简"/>
                <w:color w:val="auto"/>
                <w:sz w:val="22"/>
              </w:rPr>
            </w:pPr>
            <w:r>
              <w:rPr>
                <w:rFonts w:hint="eastAsia" w:ascii="腾祥嘉丽中黑简" w:hAnsi="腾祥嘉丽中黑简" w:eastAsia="腾祥嘉丽中黑简" w:cs="腾祥嘉丽中黑简"/>
                <w:color w:val="auto"/>
                <w:kern w:val="0"/>
                <w:sz w:val="22"/>
              </w:rPr>
              <w:t>企业名称</w:t>
            </w:r>
          </w:p>
        </w:tc>
        <w:tc>
          <w:tcPr>
            <w:tcW w:w="8432" w:type="dxa"/>
            <w:gridSpan w:val="4"/>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宋体" w:eastAsia="仿宋_GB2312" w:cs="仿宋_GB2312"/>
                <w:color w:val="auto"/>
                <w:sz w:val="22"/>
              </w:rPr>
            </w:pPr>
          </w:p>
        </w:tc>
      </w:tr>
      <w:tr>
        <w:tblPrEx>
          <w:tblCellMar>
            <w:top w:w="15" w:type="dxa"/>
            <w:left w:w="15" w:type="dxa"/>
            <w:bottom w:w="15" w:type="dxa"/>
            <w:right w:w="15" w:type="dxa"/>
          </w:tblCellMar>
        </w:tblPrEx>
        <w:trPr>
          <w:trHeight w:val="673" w:hRule="atLeast"/>
        </w:trPr>
        <w:tc>
          <w:tcPr>
            <w:tcW w:w="58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腾祥嘉丽中黑简" w:hAnsi="腾祥嘉丽中黑简" w:eastAsia="腾祥嘉丽中黑简" w:cs="腾祥嘉丽中黑简"/>
                <w:color w:val="auto"/>
                <w:sz w:val="22"/>
              </w:rPr>
            </w:pPr>
            <w:r>
              <w:rPr>
                <w:rFonts w:hint="eastAsia" w:ascii="腾祥嘉丽中黑简" w:hAnsi="腾祥嘉丽中黑简" w:eastAsia="腾祥嘉丽中黑简" w:cs="腾祥嘉丽中黑简"/>
                <w:color w:val="auto"/>
                <w:kern w:val="0"/>
                <w:sz w:val="22"/>
              </w:rPr>
              <w:t>项目名称</w:t>
            </w:r>
          </w:p>
        </w:tc>
        <w:tc>
          <w:tcPr>
            <w:tcW w:w="8432" w:type="dxa"/>
            <w:gridSpan w:val="4"/>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宋体" w:eastAsia="仿宋_GB2312" w:cs="仿宋_GB2312"/>
                <w:color w:val="auto"/>
                <w:sz w:val="22"/>
              </w:rPr>
            </w:pPr>
          </w:p>
        </w:tc>
      </w:tr>
      <w:tr>
        <w:tblPrEx>
          <w:tblCellMar>
            <w:top w:w="15" w:type="dxa"/>
            <w:left w:w="15" w:type="dxa"/>
            <w:bottom w:w="15" w:type="dxa"/>
            <w:right w:w="15" w:type="dxa"/>
          </w:tblCellMar>
        </w:tblPrEx>
        <w:trPr>
          <w:trHeight w:val="660" w:hRule="atLeast"/>
        </w:trPr>
        <w:tc>
          <w:tcPr>
            <w:tcW w:w="582" w:type="dxa"/>
            <w:vMerge w:val="restart"/>
            <w:tcBorders>
              <w:top w:val="single" w:color="000000" w:sz="4" w:space="0"/>
              <w:left w:val="single" w:color="000000" w:sz="4" w:space="0"/>
              <w:right w:val="single" w:color="000000" w:sz="4" w:space="0"/>
            </w:tcBorders>
            <w:vAlign w:val="center"/>
          </w:tcPr>
          <w:p>
            <w:pPr>
              <w:widowControl/>
              <w:jc w:val="center"/>
              <w:textAlignment w:val="center"/>
              <w:rPr>
                <w:rFonts w:ascii="腾祥嘉丽中黑简" w:hAnsi="腾祥嘉丽中黑简" w:eastAsia="腾祥嘉丽中黑简" w:cs="腾祥嘉丽中黑简"/>
                <w:color w:val="auto"/>
                <w:sz w:val="22"/>
              </w:rPr>
            </w:pPr>
            <w:r>
              <w:rPr>
                <w:rFonts w:hint="eastAsia" w:ascii="腾祥嘉丽中黑简" w:hAnsi="腾祥嘉丽中黑简" w:eastAsia="腾祥嘉丽中黑简" w:cs="腾祥嘉丽中黑简"/>
                <w:color w:val="auto"/>
                <w:kern w:val="0"/>
                <w:sz w:val="22"/>
              </w:rPr>
              <w:t>项目申报材料审查情况</w:t>
            </w:r>
          </w:p>
        </w:tc>
        <w:tc>
          <w:tcPr>
            <w:tcW w:w="1002"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腾祥嘉丽中黑简" w:hAnsi="腾祥嘉丽中黑简" w:eastAsia="腾祥嘉丽中黑简" w:cs="腾祥嘉丽中黑简"/>
                <w:color w:val="auto"/>
                <w:sz w:val="22"/>
              </w:rPr>
            </w:pPr>
            <w:r>
              <w:rPr>
                <w:rFonts w:hint="eastAsia" w:ascii="腾祥嘉丽中黑简" w:hAnsi="腾祥嘉丽中黑简" w:eastAsia="腾祥嘉丽中黑简" w:cs="腾祥嘉丽中黑简"/>
                <w:color w:val="auto"/>
                <w:kern w:val="0"/>
                <w:sz w:val="22"/>
              </w:rPr>
              <w:t>相关部门出具的材料</w:t>
            </w:r>
          </w:p>
        </w:tc>
        <w:tc>
          <w:tcPr>
            <w:tcW w:w="64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腾祥嘉丽中黑简" w:hAnsi="腾祥嘉丽中黑简" w:eastAsia="腾祥嘉丽中黑简" w:cs="腾祥嘉丽中黑简"/>
                <w:color w:val="auto"/>
                <w:sz w:val="22"/>
              </w:rPr>
            </w:pPr>
            <w:r>
              <w:rPr>
                <w:rFonts w:hint="eastAsia" w:ascii="腾祥嘉丽中黑简" w:hAnsi="腾祥嘉丽中黑简" w:eastAsia="腾祥嘉丽中黑简" w:cs="腾祥嘉丽中黑简"/>
                <w:color w:val="auto"/>
                <w:kern w:val="0"/>
                <w:sz w:val="22"/>
              </w:rPr>
              <w:t>序号</w:t>
            </w:r>
          </w:p>
        </w:tc>
        <w:tc>
          <w:tcPr>
            <w:tcW w:w="6788"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腾祥嘉丽中黑简" w:hAnsi="腾祥嘉丽中黑简" w:eastAsia="腾祥嘉丽中黑简" w:cs="腾祥嘉丽中黑简"/>
                <w:color w:val="auto"/>
                <w:sz w:val="22"/>
              </w:rPr>
            </w:pPr>
            <w:r>
              <w:rPr>
                <w:rFonts w:hint="eastAsia" w:ascii="腾祥嘉丽中黑简" w:hAnsi="腾祥嘉丽中黑简" w:eastAsia="腾祥嘉丽中黑简" w:cs="腾祥嘉丽中黑简"/>
                <w:color w:val="auto"/>
                <w:kern w:val="0"/>
                <w:sz w:val="22"/>
              </w:rPr>
              <w:t>项目申报要件材料清单</w:t>
            </w:r>
          </w:p>
        </w:tc>
      </w:tr>
      <w:tr>
        <w:tblPrEx>
          <w:tblCellMar>
            <w:top w:w="15" w:type="dxa"/>
            <w:left w:w="15" w:type="dxa"/>
            <w:bottom w:w="15" w:type="dxa"/>
            <w:right w:w="15" w:type="dxa"/>
          </w:tblCellMar>
        </w:tblPrEx>
        <w:trPr>
          <w:trHeight w:val="620" w:hRule="atLeast"/>
        </w:trPr>
        <w:tc>
          <w:tcPr>
            <w:tcW w:w="582" w:type="dxa"/>
            <w:vMerge w:val="continue"/>
            <w:tcBorders>
              <w:left w:val="single" w:color="000000" w:sz="4" w:space="0"/>
              <w:right w:val="single" w:color="000000" w:sz="4" w:space="0"/>
            </w:tcBorders>
            <w:vAlign w:val="center"/>
          </w:tcPr>
          <w:p>
            <w:pPr>
              <w:jc w:val="center"/>
              <w:rPr>
                <w:rFonts w:ascii="腾祥嘉丽中黑简" w:hAnsi="腾祥嘉丽中黑简" w:eastAsia="腾祥嘉丽中黑简" w:cs="腾祥嘉丽中黑简"/>
                <w:color w:val="auto"/>
                <w:sz w:val="22"/>
              </w:rPr>
            </w:pPr>
          </w:p>
        </w:tc>
        <w:tc>
          <w:tcPr>
            <w:tcW w:w="10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腾祥嘉丽中黑简" w:hAnsi="腾祥嘉丽中黑简" w:eastAsia="腾祥嘉丽中黑简" w:cs="腾祥嘉丽中黑简"/>
                <w:color w:val="auto"/>
                <w:sz w:val="22"/>
              </w:rPr>
            </w:pPr>
          </w:p>
        </w:tc>
        <w:tc>
          <w:tcPr>
            <w:tcW w:w="64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仿宋_GB2312"/>
                <w:color w:val="auto"/>
                <w:sz w:val="22"/>
              </w:rPr>
            </w:pPr>
            <w:r>
              <w:rPr>
                <w:rFonts w:ascii="仿宋_GB2312" w:hAnsi="宋体" w:eastAsia="仿宋_GB2312" w:cs="仿宋_GB2312"/>
                <w:color w:val="auto"/>
                <w:kern w:val="0"/>
                <w:sz w:val="22"/>
              </w:rPr>
              <w:t>1</w:t>
            </w:r>
          </w:p>
        </w:tc>
        <w:tc>
          <w:tcPr>
            <w:tcW w:w="259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仿宋_GB2312" w:hAnsi="宋体" w:eastAsia="仿宋_GB2312" w:cs="仿宋_GB2312"/>
                <w:color w:val="auto"/>
                <w:sz w:val="22"/>
              </w:rPr>
            </w:pPr>
            <w:r>
              <w:rPr>
                <w:rFonts w:hint="eastAsia" w:ascii="仿宋_GB2312" w:hAnsi="宋体" w:eastAsia="仿宋_GB2312" w:cs="仿宋_GB2312"/>
                <w:color w:val="auto"/>
                <w:kern w:val="0"/>
                <w:sz w:val="22"/>
              </w:rPr>
              <w:t>主管部门转报文件</w:t>
            </w:r>
          </w:p>
        </w:tc>
        <w:tc>
          <w:tcPr>
            <w:tcW w:w="4196" w:type="dxa"/>
            <w:tcBorders>
              <w:top w:val="single" w:color="000000" w:sz="4" w:space="0"/>
              <w:left w:val="single" w:color="000000" w:sz="4" w:space="0"/>
              <w:bottom w:val="single" w:color="000000" w:sz="4" w:space="0"/>
              <w:right w:val="single" w:color="000000" w:sz="4" w:space="0"/>
            </w:tcBorders>
            <w:vAlign w:val="center"/>
          </w:tcPr>
          <w:p>
            <w:pPr>
              <w:jc w:val="center"/>
              <w:rPr>
                <w:rFonts w:ascii="腾祥嘉丽中黑简" w:hAnsi="腾祥嘉丽中黑简" w:eastAsia="腾祥嘉丽中黑简" w:cs="腾祥嘉丽中黑简"/>
                <w:color w:val="auto"/>
                <w:kern w:val="0"/>
                <w:sz w:val="22"/>
              </w:rPr>
            </w:pPr>
            <w:r>
              <w:rPr>
                <w:rFonts w:hint="eastAsia" w:ascii="仿宋_GB2312" w:hAnsi="宋体" w:eastAsia="仿宋_GB2312" w:cs="仿宋_GB2312"/>
                <w:color w:val="auto"/>
                <w:kern w:val="0"/>
                <w:sz w:val="22"/>
              </w:rPr>
              <w:t>（填写文号）</w:t>
            </w:r>
          </w:p>
        </w:tc>
      </w:tr>
      <w:tr>
        <w:tblPrEx>
          <w:tblCellMar>
            <w:top w:w="15" w:type="dxa"/>
            <w:left w:w="15" w:type="dxa"/>
            <w:bottom w:w="15" w:type="dxa"/>
            <w:right w:w="15" w:type="dxa"/>
          </w:tblCellMar>
        </w:tblPrEx>
        <w:trPr>
          <w:trHeight w:val="695" w:hRule="atLeast"/>
        </w:trPr>
        <w:tc>
          <w:tcPr>
            <w:tcW w:w="582" w:type="dxa"/>
            <w:vMerge w:val="continue"/>
            <w:tcBorders>
              <w:left w:val="single" w:color="000000" w:sz="4" w:space="0"/>
              <w:right w:val="single" w:color="000000" w:sz="4" w:space="0"/>
            </w:tcBorders>
            <w:vAlign w:val="center"/>
          </w:tcPr>
          <w:p>
            <w:pPr>
              <w:jc w:val="center"/>
              <w:rPr>
                <w:rFonts w:ascii="腾祥嘉丽中黑简" w:hAnsi="腾祥嘉丽中黑简" w:eastAsia="腾祥嘉丽中黑简" w:cs="腾祥嘉丽中黑简"/>
                <w:color w:val="auto"/>
                <w:sz w:val="22"/>
              </w:rPr>
            </w:pPr>
          </w:p>
        </w:tc>
        <w:tc>
          <w:tcPr>
            <w:tcW w:w="10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腾祥嘉丽中黑简" w:hAnsi="腾祥嘉丽中黑简" w:eastAsia="腾祥嘉丽中黑简" w:cs="腾祥嘉丽中黑简"/>
                <w:color w:val="auto"/>
                <w:sz w:val="22"/>
              </w:rPr>
            </w:pPr>
          </w:p>
        </w:tc>
        <w:tc>
          <w:tcPr>
            <w:tcW w:w="64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仿宋_GB2312"/>
                <w:color w:val="auto"/>
                <w:sz w:val="22"/>
              </w:rPr>
            </w:pPr>
            <w:r>
              <w:rPr>
                <w:rFonts w:ascii="仿宋_GB2312" w:hAnsi="宋体" w:eastAsia="仿宋_GB2312" w:cs="仿宋_GB2312"/>
                <w:color w:val="auto"/>
                <w:kern w:val="0"/>
                <w:sz w:val="22"/>
              </w:rPr>
              <w:t>2</w:t>
            </w:r>
          </w:p>
        </w:tc>
        <w:tc>
          <w:tcPr>
            <w:tcW w:w="259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仿宋_GB2312" w:hAnsi="宋体" w:eastAsia="仿宋_GB2312" w:cs="仿宋_GB2312"/>
                <w:color w:val="auto"/>
                <w:sz w:val="22"/>
              </w:rPr>
            </w:pPr>
            <w:r>
              <w:rPr>
                <w:rFonts w:hint="eastAsia" w:ascii="仿宋_GB2312" w:hAnsi="宋体" w:eastAsia="仿宋_GB2312" w:cs="仿宋_GB2312"/>
                <w:color w:val="auto"/>
                <w:kern w:val="0"/>
                <w:sz w:val="22"/>
              </w:rPr>
              <w:t>项目资金申请报告</w:t>
            </w:r>
          </w:p>
        </w:tc>
        <w:tc>
          <w:tcPr>
            <w:tcW w:w="4196"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宋体" w:eastAsia="仿宋_GB2312" w:cs="仿宋_GB2312"/>
                <w:color w:val="auto"/>
                <w:sz w:val="22"/>
              </w:rPr>
            </w:pPr>
            <w:r>
              <w:rPr>
                <w:rFonts w:hint="eastAsia" w:ascii="仿宋_GB2312" w:hAnsi="宋体" w:eastAsia="仿宋_GB2312" w:cs="仿宋_GB2312"/>
                <w:color w:val="auto"/>
                <w:kern w:val="0"/>
                <w:sz w:val="22"/>
              </w:rPr>
              <w:t>（填写编制单位名称）</w:t>
            </w:r>
          </w:p>
        </w:tc>
      </w:tr>
      <w:tr>
        <w:tblPrEx>
          <w:tblCellMar>
            <w:top w:w="15" w:type="dxa"/>
            <w:left w:w="15" w:type="dxa"/>
            <w:bottom w:w="15" w:type="dxa"/>
            <w:right w:w="15" w:type="dxa"/>
          </w:tblCellMar>
        </w:tblPrEx>
        <w:trPr>
          <w:trHeight w:val="570" w:hRule="atLeast"/>
        </w:trPr>
        <w:tc>
          <w:tcPr>
            <w:tcW w:w="582" w:type="dxa"/>
            <w:vMerge w:val="continue"/>
            <w:tcBorders>
              <w:left w:val="single" w:color="000000" w:sz="4" w:space="0"/>
              <w:right w:val="single" w:color="000000" w:sz="4" w:space="0"/>
            </w:tcBorders>
            <w:vAlign w:val="center"/>
          </w:tcPr>
          <w:p>
            <w:pPr>
              <w:jc w:val="center"/>
              <w:rPr>
                <w:rFonts w:ascii="腾祥嘉丽中黑简" w:hAnsi="腾祥嘉丽中黑简" w:eastAsia="腾祥嘉丽中黑简" w:cs="腾祥嘉丽中黑简"/>
                <w:color w:val="auto"/>
                <w:sz w:val="22"/>
              </w:rPr>
            </w:pPr>
          </w:p>
        </w:tc>
        <w:tc>
          <w:tcPr>
            <w:tcW w:w="10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腾祥嘉丽中黑简" w:hAnsi="腾祥嘉丽中黑简" w:eastAsia="腾祥嘉丽中黑简" w:cs="腾祥嘉丽中黑简"/>
                <w:color w:val="auto"/>
                <w:sz w:val="22"/>
              </w:rPr>
            </w:pPr>
          </w:p>
        </w:tc>
        <w:tc>
          <w:tcPr>
            <w:tcW w:w="64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仿宋_GB2312"/>
                <w:color w:val="auto"/>
                <w:sz w:val="22"/>
              </w:rPr>
            </w:pPr>
            <w:r>
              <w:rPr>
                <w:rFonts w:ascii="仿宋_GB2312" w:hAnsi="宋体" w:eastAsia="仿宋_GB2312" w:cs="仿宋_GB2312"/>
                <w:color w:val="auto"/>
                <w:kern w:val="0"/>
                <w:sz w:val="22"/>
              </w:rPr>
              <w:t>3</w:t>
            </w:r>
          </w:p>
        </w:tc>
        <w:tc>
          <w:tcPr>
            <w:tcW w:w="259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仿宋_GB2312" w:hAnsi="宋体" w:eastAsia="仿宋_GB2312" w:cs="仿宋_GB2312"/>
                <w:color w:val="auto"/>
                <w:sz w:val="22"/>
              </w:rPr>
            </w:pPr>
            <w:r>
              <w:rPr>
                <w:rFonts w:hint="eastAsia" w:ascii="仿宋_GB2312" w:hAnsi="宋体" w:eastAsia="仿宋_GB2312" w:cs="仿宋_GB2312"/>
                <w:color w:val="auto"/>
                <w:kern w:val="0"/>
                <w:sz w:val="22"/>
              </w:rPr>
              <w:t>项目核准</w:t>
            </w:r>
            <w:r>
              <w:rPr>
                <w:rFonts w:ascii="仿宋_GB2312" w:hAnsi="宋体" w:eastAsia="仿宋_GB2312" w:cs="仿宋_GB2312"/>
                <w:color w:val="auto"/>
                <w:kern w:val="0"/>
                <w:sz w:val="22"/>
              </w:rPr>
              <w:t>/</w:t>
            </w:r>
            <w:r>
              <w:rPr>
                <w:rFonts w:hint="eastAsia" w:ascii="仿宋_GB2312" w:hAnsi="宋体" w:eastAsia="仿宋_GB2312" w:cs="仿宋_GB2312"/>
                <w:color w:val="auto"/>
                <w:kern w:val="0"/>
                <w:sz w:val="22"/>
              </w:rPr>
              <w:t>备案文号</w:t>
            </w:r>
          </w:p>
        </w:tc>
        <w:tc>
          <w:tcPr>
            <w:tcW w:w="4196"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宋体" w:eastAsia="仿宋_GB2312" w:cs="仿宋_GB2312"/>
                <w:color w:val="auto"/>
                <w:kern w:val="0"/>
                <w:sz w:val="22"/>
              </w:rPr>
            </w:pPr>
            <w:r>
              <w:rPr>
                <w:rFonts w:hint="eastAsia" w:ascii="仿宋_GB2312" w:hAnsi="宋体" w:eastAsia="仿宋_GB2312" w:cs="仿宋_GB2312"/>
                <w:color w:val="auto"/>
                <w:kern w:val="0"/>
                <w:sz w:val="22"/>
              </w:rPr>
              <w:t>（填写文号）</w:t>
            </w:r>
          </w:p>
        </w:tc>
      </w:tr>
      <w:tr>
        <w:tblPrEx>
          <w:tblCellMar>
            <w:top w:w="15" w:type="dxa"/>
            <w:left w:w="15" w:type="dxa"/>
            <w:bottom w:w="15" w:type="dxa"/>
            <w:right w:w="15" w:type="dxa"/>
          </w:tblCellMar>
        </w:tblPrEx>
        <w:trPr>
          <w:trHeight w:val="855" w:hRule="atLeast"/>
        </w:trPr>
        <w:tc>
          <w:tcPr>
            <w:tcW w:w="582" w:type="dxa"/>
            <w:vMerge w:val="continue"/>
            <w:tcBorders>
              <w:left w:val="single" w:color="000000" w:sz="4" w:space="0"/>
              <w:right w:val="single" w:color="000000" w:sz="4" w:space="0"/>
            </w:tcBorders>
            <w:vAlign w:val="center"/>
          </w:tcPr>
          <w:p>
            <w:pPr>
              <w:jc w:val="center"/>
              <w:rPr>
                <w:rFonts w:ascii="腾祥嘉丽中黑简" w:hAnsi="腾祥嘉丽中黑简" w:eastAsia="腾祥嘉丽中黑简" w:cs="腾祥嘉丽中黑简"/>
                <w:color w:val="auto"/>
                <w:sz w:val="22"/>
              </w:rPr>
            </w:pPr>
          </w:p>
        </w:tc>
        <w:tc>
          <w:tcPr>
            <w:tcW w:w="10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腾祥嘉丽中黑简" w:hAnsi="腾祥嘉丽中黑简" w:eastAsia="腾祥嘉丽中黑简" w:cs="腾祥嘉丽中黑简"/>
                <w:color w:val="auto"/>
                <w:sz w:val="22"/>
              </w:rPr>
            </w:pPr>
          </w:p>
        </w:tc>
        <w:tc>
          <w:tcPr>
            <w:tcW w:w="64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仿宋_GB2312"/>
                <w:color w:val="auto"/>
                <w:sz w:val="22"/>
              </w:rPr>
            </w:pPr>
            <w:r>
              <w:rPr>
                <w:rFonts w:ascii="仿宋_GB2312" w:hAnsi="宋体" w:eastAsia="仿宋_GB2312" w:cs="仿宋_GB2312"/>
                <w:color w:val="auto"/>
                <w:kern w:val="0"/>
                <w:sz w:val="22"/>
              </w:rPr>
              <w:t>4</w:t>
            </w:r>
          </w:p>
        </w:tc>
        <w:tc>
          <w:tcPr>
            <w:tcW w:w="259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仿宋_GB2312" w:hAnsi="宋体" w:eastAsia="仿宋_GB2312" w:cs="仿宋_GB2312"/>
                <w:color w:val="auto"/>
                <w:sz w:val="22"/>
              </w:rPr>
            </w:pPr>
            <w:r>
              <w:rPr>
                <w:rFonts w:hint="eastAsia" w:ascii="仿宋_GB2312" w:hAnsi="宋体" w:eastAsia="仿宋_GB2312" w:cs="仿宋_GB2312"/>
                <w:color w:val="auto"/>
                <w:kern w:val="0"/>
                <w:sz w:val="22"/>
              </w:rPr>
              <w:t>自有资金证明</w:t>
            </w:r>
            <w:r>
              <w:rPr>
                <w:rFonts w:ascii="仿宋_GB2312" w:hAnsi="宋体" w:eastAsia="仿宋_GB2312" w:cs="仿宋_GB2312"/>
                <w:color w:val="auto"/>
                <w:kern w:val="0"/>
                <w:sz w:val="22"/>
              </w:rPr>
              <w:t>/</w:t>
            </w:r>
            <w:r>
              <w:rPr>
                <w:rFonts w:hint="eastAsia" w:ascii="仿宋_GB2312" w:hAnsi="宋体" w:eastAsia="仿宋_GB2312" w:cs="仿宋_GB2312"/>
                <w:color w:val="auto"/>
                <w:kern w:val="0"/>
                <w:sz w:val="22"/>
              </w:rPr>
              <w:t>贷款合同号</w:t>
            </w:r>
            <w:r>
              <w:rPr>
                <w:rFonts w:ascii="仿宋_GB2312" w:hAnsi="宋体" w:eastAsia="仿宋_GB2312" w:cs="仿宋_GB2312"/>
                <w:color w:val="auto"/>
                <w:kern w:val="0"/>
                <w:sz w:val="22"/>
              </w:rPr>
              <w:t>/</w:t>
            </w:r>
            <w:r>
              <w:rPr>
                <w:rFonts w:hint="eastAsia" w:ascii="仿宋_GB2312" w:hAnsi="宋体" w:eastAsia="仿宋_GB2312" w:cs="仿宋_GB2312"/>
                <w:color w:val="auto"/>
                <w:kern w:val="0"/>
                <w:sz w:val="22"/>
              </w:rPr>
              <w:t>银行货款承诺函</w:t>
            </w:r>
            <w:r>
              <w:rPr>
                <w:rFonts w:ascii="仿宋_GB2312" w:hAnsi="宋体" w:eastAsia="仿宋_GB2312" w:cs="仿宋_GB2312"/>
                <w:color w:val="auto"/>
                <w:kern w:val="0"/>
                <w:sz w:val="22"/>
              </w:rPr>
              <w:t>/</w:t>
            </w:r>
            <w:r>
              <w:rPr>
                <w:rFonts w:hint="eastAsia" w:ascii="仿宋_GB2312" w:hAnsi="宋体" w:eastAsia="仿宋_GB2312" w:cs="仿宋_GB2312"/>
                <w:color w:val="auto"/>
                <w:kern w:val="0"/>
                <w:sz w:val="22"/>
              </w:rPr>
              <w:t>企业完成预期额度贷款的承诺函</w:t>
            </w:r>
          </w:p>
        </w:tc>
        <w:tc>
          <w:tcPr>
            <w:tcW w:w="4196"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宋体" w:eastAsia="仿宋_GB2312" w:cs="仿宋_GB2312"/>
                <w:color w:val="auto"/>
                <w:sz w:val="22"/>
              </w:rPr>
            </w:pPr>
            <w:r>
              <w:rPr>
                <w:rFonts w:hint="eastAsia" w:ascii="仿宋_GB2312" w:hAnsi="宋体" w:eastAsia="仿宋_GB2312" w:cs="仿宋_GB2312"/>
                <w:color w:val="auto"/>
                <w:kern w:val="0"/>
                <w:sz w:val="22"/>
              </w:rPr>
              <w:t>（填写文件名称及文号，无文号的填写材料名称）</w:t>
            </w:r>
          </w:p>
        </w:tc>
      </w:tr>
      <w:tr>
        <w:tblPrEx>
          <w:tblCellMar>
            <w:top w:w="15" w:type="dxa"/>
            <w:left w:w="15" w:type="dxa"/>
            <w:bottom w:w="15" w:type="dxa"/>
            <w:right w:w="15" w:type="dxa"/>
          </w:tblCellMar>
        </w:tblPrEx>
        <w:trPr>
          <w:trHeight w:val="695" w:hRule="atLeast"/>
        </w:trPr>
        <w:tc>
          <w:tcPr>
            <w:tcW w:w="582" w:type="dxa"/>
            <w:vMerge w:val="continue"/>
            <w:tcBorders>
              <w:left w:val="single" w:color="000000" w:sz="4" w:space="0"/>
              <w:right w:val="single" w:color="000000" w:sz="4" w:space="0"/>
            </w:tcBorders>
            <w:vAlign w:val="center"/>
          </w:tcPr>
          <w:p>
            <w:pPr>
              <w:jc w:val="center"/>
              <w:rPr>
                <w:rFonts w:ascii="腾祥嘉丽中黑简" w:hAnsi="腾祥嘉丽中黑简" w:eastAsia="腾祥嘉丽中黑简" w:cs="腾祥嘉丽中黑简"/>
                <w:color w:val="auto"/>
                <w:sz w:val="22"/>
              </w:rPr>
            </w:pPr>
          </w:p>
        </w:tc>
        <w:tc>
          <w:tcPr>
            <w:tcW w:w="10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腾祥嘉丽中黑简" w:hAnsi="腾祥嘉丽中黑简" w:eastAsia="腾祥嘉丽中黑简" w:cs="腾祥嘉丽中黑简"/>
                <w:color w:val="auto"/>
                <w:sz w:val="22"/>
              </w:rPr>
            </w:pPr>
          </w:p>
        </w:tc>
        <w:tc>
          <w:tcPr>
            <w:tcW w:w="64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仿宋_GB2312"/>
                <w:color w:val="auto"/>
                <w:sz w:val="22"/>
              </w:rPr>
            </w:pPr>
            <w:r>
              <w:rPr>
                <w:rFonts w:ascii="仿宋_GB2312" w:hAnsi="宋体" w:eastAsia="仿宋_GB2312" w:cs="仿宋_GB2312"/>
                <w:color w:val="auto"/>
                <w:kern w:val="0"/>
                <w:sz w:val="22"/>
              </w:rPr>
              <w:t>5</w:t>
            </w:r>
          </w:p>
        </w:tc>
        <w:tc>
          <w:tcPr>
            <w:tcW w:w="259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仿宋_GB2312" w:hAnsi="宋体" w:eastAsia="仿宋_GB2312" w:cs="仿宋_GB2312"/>
                <w:color w:val="auto"/>
                <w:sz w:val="22"/>
              </w:rPr>
            </w:pPr>
            <w:r>
              <w:rPr>
                <w:rFonts w:hint="eastAsia" w:ascii="仿宋_GB2312" w:hAnsi="宋体" w:eastAsia="仿宋_GB2312" w:cs="仿宋_GB2312"/>
                <w:color w:val="auto"/>
                <w:kern w:val="0"/>
                <w:sz w:val="22"/>
              </w:rPr>
              <w:t>项目环评审批文号</w:t>
            </w:r>
          </w:p>
        </w:tc>
        <w:tc>
          <w:tcPr>
            <w:tcW w:w="4196"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宋体" w:eastAsia="仿宋_GB2312" w:cs="仿宋_GB2312"/>
                <w:color w:val="auto"/>
                <w:sz w:val="22"/>
              </w:rPr>
            </w:pPr>
            <w:r>
              <w:rPr>
                <w:rFonts w:hint="eastAsia" w:ascii="仿宋_GB2312" w:hAnsi="宋体" w:eastAsia="仿宋_GB2312" w:cs="仿宋_GB2312"/>
                <w:color w:val="auto"/>
                <w:kern w:val="0"/>
                <w:sz w:val="22"/>
              </w:rPr>
              <w:t>（填写文号）</w:t>
            </w:r>
          </w:p>
        </w:tc>
      </w:tr>
      <w:tr>
        <w:tblPrEx>
          <w:tblCellMar>
            <w:top w:w="15" w:type="dxa"/>
            <w:left w:w="15" w:type="dxa"/>
            <w:bottom w:w="15" w:type="dxa"/>
            <w:right w:w="15" w:type="dxa"/>
          </w:tblCellMar>
        </w:tblPrEx>
        <w:trPr>
          <w:trHeight w:val="607" w:hRule="atLeast"/>
        </w:trPr>
        <w:tc>
          <w:tcPr>
            <w:tcW w:w="582" w:type="dxa"/>
            <w:vMerge w:val="continue"/>
            <w:tcBorders>
              <w:left w:val="single" w:color="000000" w:sz="4" w:space="0"/>
              <w:right w:val="single" w:color="000000" w:sz="4" w:space="0"/>
            </w:tcBorders>
            <w:vAlign w:val="center"/>
          </w:tcPr>
          <w:p>
            <w:pPr>
              <w:jc w:val="center"/>
              <w:rPr>
                <w:rFonts w:ascii="腾祥嘉丽中黑简" w:hAnsi="腾祥嘉丽中黑简" w:eastAsia="腾祥嘉丽中黑简" w:cs="腾祥嘉丽中黑简"/>
                <w:color w:val="auto"/>
                <w:sz w:val="22"/>
              </w:rPr>
            </w:pPr>
          </w:p>
        </w:tc>
        <w:tc>
          <w:tcPr>
            <w:tcW w:w="10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腾祥嘉丽中黑简" w:hAnsi="腾祥嘉丽中黑简" w:eastAsia="腾祥嘉丽中黑简" w:cs="腾祥嘉丽中黑简"/>
                <w:color w:val="auto"/>
                <w:sz w:val="22"/>
              </w:rPr>
            </w:pPr>
          </w:p>
        </w:tc>
        <w:tc>
          <w:tcPr>
            <w:tcW w:w="64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仿宋_GB2312"/>
                <w:color w:val="auto"/>
                <w:sz w:val="22"/>
              </w:rPr>
            </w:pPr>
            <w:r>
              <w:rPr>
                <w:rFonts w:ascii="仿宋_GB2312" w:hAnsi="宋体" w:eastAsia="仿宋_GB2312" w:cs="仿宋_GB2312"/>
                <w:color w:val="auto"/>
                <w:kern w:val="0"/>
                <w:sz w:val="22"/>
              </w:rPr>
              <w:t>6</w:t>
            </w:r>
          </w:p>
        </w:tc>
        <w:tc>
          <w:tcPr>
            <w:tcW w:w="259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仿宋_GB2312" w:hAnsi="宋体" w:eastAsia="仿宋_GB2312" w:cs="仿宋_GB2312"/>
                <w:color w:val="auto"/>
                <w:sz w:val="22"/>
              </w:rPr>
            </w:pPr>
            <w:r>
              <w:rPr>
                <w:rFonts w:hint="eastAsia" w:ascii="仿宋_GB2312" w:hAnsi="宋体" w:eastAsia="仿宋_GB2312" w:cs="仿宋_GB2312"/>
                <w:color w:val="auto"/>
                <w:kern w:val="0"/>
                <w:sz w:val="22"/>
              </w:rPr>
              <w:t>土地审批</w:t>
            </w:r>
            <w:r>
              <w:rPr>
                <w:rFonts w:ascii="仿宋_GB2312" w:hAnsi="宋体" w:eastAsia="仿宋_GB2312" w:cs="仿宋_GB2312"/>
                <w:color w:val="auto"/>
                <w:kern w:val="0"/>
                <w:sz w:val="22"/>
              </w:rPr>
              <w:t>/</w:t>
            </w:r>
            <w:r>
              <w:rPr>
                <w:rFonts w:hint="eastAsia" w:ascii="仿宋_GB2312" w:hAnsi="宋体" w:eastAsia="仿宋_GB2312" w:cs="仿宋_GB2312"/>
                <w:color w:val="auto"/>
                <w:kern w:val="0"/>
                <w:sz w:val="22"/>
              </w:rPr>
              <w:t>土地使用证</w:t>
            </w:r>
          </w:p>
        </w:tc>
        <w:tc>
          <w:tcPr>
            <w:tcW w:w="4196"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宋体" w:eastAsia="仿宋_GB2312" w:cs="仿宋_GB2312"/>
                <w:color w:val="auto"/>
                <w:sz w:val="22"/>
              </w:rPr>
            </w:pPr>
            <w:r>
              <w:rPr>
                <w:rFonts w:hint="eastAsia" w:ascii="仿宋_GB2312" w:hAnsi="宋体" w:eastAsia="仿宋_GB2312" w:cs="仿宋_GB2312"/>
                <w:color w:val="auto"/>
                <w:kern w:val="0"/>
                <w:sz w:val="22"/>
              </w:rPr>
              <w:t>（填写文</w:t>
            </w:r>
            <w:r>
              <w:rPr>
                <w:rFonts w:ascii="仿宋_GB2312" w:hAnsi="宋体" w:eastAsia="仿宋_GB2312" w:cs="仿宋_GB2312"/>
                <w:color w:val="auto"/>
                <w:kern w:val="0"/>
                <w:sz w:val="22"/>
              </w:rPr>
              <w:t>/</w:t>
            </w:r>
            <w:r>
              <w:rPr>
                <w:rFonts w:hint="eastAsia" w:ascii="仿宋_GB2312" w:hAnsi="宋体" w:eastAsia="仿宋_GB2312" w:cs="仿宋_GB2312"/>
                <w:color w:val="auto"/>
                <w:kern w:val="0"/>
                <w:sz w:val="22"/>
              </w:rPr>
              <w:t>证号）</w:t>
            </w:r>
          </w:p>
        </w:tc>
      </w:tr>
      <w:tr>
        <w:tblPrEx>
          <w:tblCellMar>
            <w:top w:w="15" w:type="dxa"/>
            <w:left w:w="15" w:type="dxa"/>
            <w:bottom w:w="15" w:type="dxa"/>
            <w:right w:w="15" w:type="dxa"/>
          </w:tblCellMar>
        </w:tblPrEx>
        <w:trPr>
          <w:trHeight w:val="633" w:hRule="atLeast"/>
        </w:trPr>
        <w:tc>
          <w:tcPr>
            <w:tcW w:w="582" w:type="dxa"/>
            <w:vMerge w:val="continue"/>
            <w:tcBorders>
              <w:left w:val="single" w:color="000000" w:sz="4" w:space="0"/>
              <w:right w:val="single" w:color="000000" w:sz="4" w:space="0"/>
            </w:tcBorders>
            <w:vAlign w:val="center"/>
          </w:tcPr>
          <w:p>
            <w:pPr>
              <w:jc w:val="center"/>
              <w:rPr>
                <w:rFonts w:ascii="腾祥嘉丽中黑简" w:hAnsi="腾祥嘉丽中黑简" w:eastAsia="腾祥嘉丽中黑简" w:cs="腾祥嘉丽中黑简"/>
                <w:color w:val="auto"/>
                <w:sz w:val="22"/>
              </w:rPr>
            </w:pPr>
          </w:p>
        </w:tc>
        <w:tc>
          <w:tcPr>
            <w:tcW w:w="10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腾祥嘉丽中黑简" w:hAnsi="腾祥嘉丽中黑简" w:eastAsia="腾祥嘉丽中黑简" w:cs="腾祥嘉丽中黑简"/>
                <w:color w:val="auto"/>
                <w:sz w:val="22"/>
              </w:rPr>
            </w:pPr>
          </w:p>
        </w:tc>
        <w:tc>
          <w:tcPr>
            <w:tcW w:w="64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仿宋_GB2312"/>
                <w:color w:val="auto"/>
                <w:sz w:val="22"/>
              </w:rPr>
            </w:pPr>
            <w:r>
              <w:rPr>
                <w:rFonts w:ascii="仿宋_GB2312" w:hAnsi="宋体" w:eastAsia="仿宋_GB2312" w:cs="仿宋_GB2312"/>
                <w:color w:val="auto"/>
                <w:kern w:val="0"/>
                <w:sz w:val="22"/>
              </w:rPr>
              <w:t>7</w:t>
            </w:r>
          </w:p>
        </w:tc>
        <w:tc>
          <w:tcPr>
            <w:tcW w:w="259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仿宋_GB2312" w:hAnsi="宋体" w:eastAsia="仿宋_GB2312" w:cs="仿宋_GB2312"/>
                <w:color w:val="auto"/>
                <w:sz w:val="22"/>
              </w:rPr>
            </w:pPr>
            <w:r>
              <w:rPr>
                <w:rFonts w:hint="eastAsia" w:ascii="仿宋_GB2312" w:hAnsi="宋体" w:eastAsia="仿宋_GB2312" w:cs="仿宋_GB2312"/>
                <w:color w:val="auto"/>
                <w:kern w:val="0"/>
                <w:sz w:val="22"/>
              </w:rPr>
              <w:t>项目规划选址意见</w:t>
            </w:r>
          </w:p>
        </w:tc>
        <w:tc>
          <w:tcPr>
            <w:tcW w:w="4196"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宋体" w:eastAsia="仿宋_GB2312" w:cs="仿宋_GB2312"/>
                <w:color w:val="auto"/>
                <w:sz w:val="22"/>
              </w:rPr>
            </w:pPr>
            <w:r>
              <w:rPr>
                <w:rFonts w:hint="eastAsia" w:ascii="仿宋_GB2312" w:hAnsi="宋体" w:eastAsia="仿宋_GB2312" w:cs="仿宋_GB2312"/>
                <w:color w:val="auto"/>
                <w:kern w:val="0"/>
                <w:sz w:val="22"/>
              </w:rPr>
              <w:t>（填写文号）</w:t>
            </w:r>
          </w:p>
        </w:tc>
      </w:tr>
      <w:tr>
        <w:tblPrEx>
          <w:tblCellMar>
            <w:top w:w="15" w:type="dxa"/>
            <w:left w:w="15" w:type="dxa"/>
            <w:bottom w:w="15" w:type="dxa"/>
            <w:right w:w="15" w:type="dxa"/>
          </w:tblCellMar>
        </w:tblPrEx>
        <w:trPr>
          <w:trHeight w:val="608" w:hRule="atLeast"/>
        </w:trPr>
        <w:tc>
          <w:tcPr>
            <w:tcW w:w="582" w:type="dxa"/>
            <w:vMerge w:val="continue"/>
            <w:tcBorders>
              <w:left w:val="single" w:color="000000" w:sz="4" w:space="0"/>
              <w:right w:val="single" w:color="000000" w:sz="4" w:space="0"/>
            </w:tcBorders>
            <w:vAlign w:val="center"/>
          </w:tcPr>
          <w:p>
            <w:pPr>
              <w:jc w:val="center"/>
              <w:rPr>
                <w:rFonts w:ascii="腾祥嘉丽中黑简" w:hAnsi="腾祥嘉丽中黑简" w:eastAsia="腾祥嘉丽中黑简" w:cs="腾祥嘉丽中黑简"/>
                <w:color w:val="auto"/>
                <w:sz w:val="22"/>
              </w:rPr>
            </w:pPr>
          </w:p>
        </w:tc>
        <w:tc>
          <w:tcPr>
            <w:tcW w:w="10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腾祥嘉丽中黑简" w:hAnsi="腾祥嘉丽中黑简" w:eastAsia="腾祥嘉丽中黑简" w:cs="腾祥嘉丽中黑简"/>
                <w:color w:val="auto"/>
                <w:sz w:val="22"/>
              </w:rPr>
            </w:pPr>
          </w:p>
        </w:tc>
        <w:tc>
          <w:tcPr>
            <w:tcW w:w="64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仿宋_GB2312"/>
                <w:color w:val="auto"/>
                <w:sz w:val="22"/>
              </w:rPr>
            </w:pPr>
            <w:r>
              <w:rPr>
                <w:rFonts w:ascii="仿宋_GB2312" w:hAnsi="宋体" w:eastAsia="仿宋_GB2312" w:cs="仿宋_GB2312"/>
                <w:color w:val="auto"/>
                <w:kern w:val="0"/>
                <w:sz w:val="22"/>
              </w:rPr>
              <w:t>8</w:t>
            </w:r>
          </w:p>
        </w:tc>
        <w:tc>
          <w:tcPr>
            <w:tcW w:w="259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仿宋_GB2312" w:hAnsi="宋体" w:eastAsia="仿宋_GB2312" w:cs="仿宋_GB2312"/>
                <w:color w:val="auto"/>
                <w:sz w:val="22"/>
              </w:rPr>
            </w:pPr>
            <w:r>
              <w:rPr>
                <w:rFonts w:hint="eastAsia" w:ascii="仿宋_GB2312" w:hAnsi="宋体" w:eastAsia="仿宋_GB2312" w:cs="仿宋_GB2312"/>
                <w:color w:val="auto"/>
                <w:kern w:val="0"/>
                <w:sz w:val="22"/>
              </w:rPr>
              <w:t>上一年度审计报告</w:t>
            </w:r>
          </w:p>
        </w:tc>
        <w:tc>
          <w:tcPr>
            <w:tcW w:w="4196"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宋体" w:eastAsia="仿宋_GB2312" w:cs="仿宋_GB2312"/>
                <w:color w:val="auto"/>
                <w:sz w:val="22"/>
              </w:rPr>
            </w:pPr>
            <w:r>
              <w:rPr>
                <w:rFonts w:hint="eastAsia" w:ascii="仿宋_GB2312" w:hAnsi="宋体" w:eastAsia="仿宋_GB2312" w:cs="仿宋_GB2312"/>
                <w:color w:val="auto"/>
                <w:kern w:val="0"/>
                <w:sz w:val="22"/>
              </w:rPr>
              <w:t>（有</w:t>
            </w:r>
            <w:r>
              <w:rPr>
                <w:rFonts w:ascii="仿宋_GB2312" w:hAnsi="宋体" w:eastAsia="仿宋_GB2312" w:cs="仿宋_GB2312"/>
                <w:color w:val="auto"/>
                <w:kern w:val="0"/>
                <w:sz w:val="22"/>
              </w:rPr>
              <w:t>/</w:t>
            </w:r>
            <w:r>
              <w:rPr>
                <w:rFonts w:hint="eastAsia" w:ascii="仿宋_GB2312" w:hAnsi="宋体" w:eastAsia="仿宋_GB2312" w:cs="仿宋_GB2312"/>
                <w:color w:val="auto"/>
                <w:kern w:val="0"/>
                <w:sz w:val="22"/>
              </w:rPr>
              <w:t>无）</w:t>
            </w:r>
          </w:p>
        </w:tc>
      </w:tr>
      <w:tr>
        <w:tblPrEx>
          <w:tblCellMar>
            <w:top w:w="15" w:type="dxa"/>
            <w:left w:w="15" w:type="dxa"/>
            <w:bottom w:w="15" w:type="dxa"/>
            <w:right w:w="15" w:type="dxa"/>
          </w:tblCellMar>
        </w:tblPrEx>
        <w:trPr>
          <w:trHeight w:val="510" w:hRule="atLeast"/>
        </w:trPr>
        <w:tc>
          <w:tcPr>
            <w:tcW w:w="582" w:type="dxa"/>
            <w:vMerge w:val="continue"/>
            <w:tcBorders>
              <w:left w:val="single" w:color="000000" w:sz="4" w:space="0"/>
              <w:right w:val="single" w:color="000000" w:sz="4" w:space="0"/>
            </w:tcBorders>
            <w:vAlign w:val="center"/>
          </w:tcPr>
          <w:p>
            <w:pPr>
              <w:jc w:val="center"/>
              <w:rPr>
                <w:rFonts w:ascii="腾祥嘉丽中黑简" w:hAnsi="腾祥嘉丽中黑简" w:eastAsia="腾祥嘉丽中黑简" w:cs="腾祥嘉丽中黑简"/>
                <w:color w:val="auto"/>
                <w:sz w:val="22"/>
              </w:rPr>
            </w:pPr>
          </w:p>
        </w:tc>
        <w:tc>
          <w:tcPr>
            <w:tcW w:w="10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腾祥嘉丽中黑简" w:hAnsi="腾祥嘉丽中黑简" w:eastAsia="腾祥嘉丽中黑简" w:cs="腾祥嘉丽中黑简"/>
                <w:color w:val="auto"/>
                <w:sz w:val="22"/>
              </w:rPr>
            </w:pPr>
          </w:p>
        </w:tc>
        <w:tc>
          <w:tcPr>
            <w:tcW w:w="64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仿宋_GB2312"/>
                <w:color w:val="auto"/>
                <w:sz w:val="22"/>
              </w:rPr>
            </w:pPr>
            <w:r>
              <w:rPr>
                <w:rFonts w:ascii="仿宋_GB2312" w:hAnsi="宋体" w:eastAsia="仿宋_GB2312" w:cs="仿宋_GB2312"/>
                <w:color w:val="auto"/>
                <w:kern w:val="0"/>
                <w:sz w:val="22"/>
              </w:rPr>
              <w:t>9</w:t>
            </w:r>
          </w:p>
        </w:tc>
        <w:tc>
          <w:tcPr>
            <w:tcW w:w="259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仿宋_GB2312" w:hAnsi="宋体" w:eastAsia="仿宋_GB2312" w:cs="仿宋_GB2312"/>
                <w:color w:val="auto"/>
                <w:sz w:val="22"/>
              </w:rPr>
            </w:pPr>
            <w:r>
              <w:rPr>
                <w:rFonts w:hint="eastAsia" w:ascii="仿宋_GB2312" w:hAnsi="宋体" w:eastAsia="仿宋_GB2312" w:cs="仿宋_GB2312"/>
                <w:color w:val="auto"/>
                <w:kern w:val="0"/>
                <w:sz w:val="22"/>
              </w:rPr>
              <w:t>安评审批文件</w:t>
            </w:r>
          </w:p>
        </w:tc>
        <w:tc>
          <w:tcPr>
            <w:tcW w:w="4196" w:type="dxa"/>
            <w:tcBorders>
              <w:top w:val="single" w:color="000000" w:sz="4" w:space="0"/>
              <w:left w:val="single" w:color="000000" w:sz="4" w:space="0"/>
              <w:bottom w:val="single" w:color="000000" w:sz="4" w:space="0"/>
              <w:right w:val="single" w:color="auto" w:sz="4" w:space="0"/>
            </w:tcBorders>
            <w:vAlign w:val="center"/>
          </w:tcPr>
          <w:p>
            <w:pPr>
              <w:jc w:val="center"/>
              <w:rPr>
                <w:rFonts w:ascii="仿宋_GB2312" w:hAnsi="宋体" w:eastAsia="仿宋_GB2312" w:cs="仿宋_GB2312"/>
                <w:color w:val="auto"/>
                <w:sz w:val="22"/>
              </w:rPr>
            </w:pPr>
            <w:r>
              <w:rPr>
                <w:rFonts w:hint="eastAsia" w:ascii="仿宋_GB2312" w:hAnsi="宋体" w:eastAsia="仿宋_GB2312" w:cs="仿宋_GB2312"/>
                <w:color w:val="auto"/>
                <w:kern w:val="0"/>
                <w:sz w:val="22"/>
              </w:rPr>
              <w:t>（填写文号）</w:t>
            </w:r>
          </w:p>
        </w:tc>
      </w:tr>
      <w:tr>
        <w:tblPrEx>
          <w:tblCellMar>
            <w:top w:w="15" w:type="dxa"/>
            <w:left w:w="15" w:type="dxa"/>
            <w:bottom w:w="15" w:type="dxa"/>
            <w:right w:w="15" w:type="dxa"/>
          </w:tblCellMar>
        </w:tblPrEx>
        <w:trPr>
          <w:trHeight w:val="547" w:hRule="atLeast"/>
        </w:trPr>
        <w:tc>
          <w:tcPr>
            <w:tcW w:w="582" w:type="dxa"/>
            <w:vMerge w:val="continue"/>
            <w:tcBorders>
              <w:left w:val="single" w:color="000000" w:sz="4" w:space="0"/>
              <w:right w:val="single" w:color="000000" w:sz="4" w:space="0"/>
            </w:tcBorders>
            <w:vAlign w:val="center"/>
          </w:tcPr>
          <w:p>
            <w:pPr>
              <w:jc w:val="center"/>
              <w:rPr>
                <w:rFonts w:ascii="腾祥嘉丽中黑简" w:hAnsi="腾祥嘉丽中黑简" w:eastAsia="腾祥嘉丽中黑简" w:cs="腾祥嘉丽中黑简"/>
                <w:color w:val="auto"/>
                <w:sz w:val="22"/>
              </w:rPr>
            </w:pPr>
          </w:p>
        </w:tc>
        <w:tc>
          <w:tcPr>
            <w:tcW w:w="10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腾祥嘉丽中黑简" w:hAnsi="腾祥嘉丽中黑简" w:eastAsia="腾祥嘉丽中黑简" w:cs="腾祥嘉丽中黑简"/>
                <w:color w:val="auto"/>
                <w:sz w:val="22"/>
              </w:rPr>
            </w:pPr>
          </w:p>
        </w:tc>
        <w:tc>
          <w:tcPr>
            <w:tcW w:w="64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仿宋_GB2312"/>
                <w:color w:val="auto"/>
                <w:sz w:val="22"/>
              </w:rPr>
            </w:pPr>
            <w:r>
              <w:rPr>
                <w:rFonts w:ascii="仿宋_GB2312" w:hAnsi="宋体" w:eastAsia="仿宋_GB2312" w:cs="仿宋_GB2312"/>
                <w:color w:val="auto"/>
                <w:kern w:val="0"/>
                <w:sz w:val="22"/>
              </w:rPr>
              <w:t>10</w:t>
            </w:r>
          </w:p>
        </w:tc>
        <w:tc>
          <w:tcPr>
            <w:tcW w:w="259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仿宋_GB2312" w:hAnsi="宋体" w:eastAsia="仿宋_GB2312" w:cs="仿宋_GB2312"/>
                <w:color w:val="auto"/>
                <w:sz w:val="22"/>
              </w:rPr>
            </w:pPr>
            <w:r>
              <w:rPr>
                <w:rFonts w:hint="eastAsia" w:ascii="仿宋_GB2312" w:hAnsi="宋体" w:eastAsia="仿宋_GB2312" w:cs="仿宋_GB2312"/>
                <w:color w:val="auto"/>
                <w:kern w:val="0"/>
                <w:sz w:val="22"/>
              </w:rPr>
              <w:t>节能评估文件</w:t>
            </w:r>
          </w:p>
        </w:tc>
        <w:tc>
          <w:tcPr>
            <w:tcW w:w="4196" w:type="dxa"/>
            <w:tcBorders>
              <w:top w:val="single" w:color="000000" w:sz="4" w:space="0"/>
              <w:left w:val="single" w:color="000000" w:sz="4" w:space="0"/>
              <w:bottom w:val="single" w:color="000000" w:sz="4" w:space="0"/>
              <w:right w:val="single" w:color="auto" w:sz="4" w:space="0"/>
            </w:tcBorders>
            <w:vAlign w:val="center"/>
          </w:tcPr>
          <w:p>
            <w:pPr>
              <w:jc w:val="center"/>
              <w:rPr>
                <w:rFonts w:ascii="仿宋_GB2312" w:hAnsi="宋体" w:eastAsia="仿宋_GB2312" w:cs="仿宋_GB2312"/>
                <w:color w:val="auto"/>
                <w:sz w:val="22"/>
              </w:rPr>
            </w:pPr>
            <w:r>
              <w:rPr>
                <w:rFonts w:hint="eastAsia" w:ascii="仿宋_GB2312" w:hAnsi="宋体" w:eastAsia="仿宋_GB2312" w:cs="仿宋_GB2312"/>
                <w:color w:val="auto"/>
                <w:kern w:val="0"/>
                <w:sz w:val="22"/>
              </w:rPr>
              <w:t>（填写文号）</w:t>
            </w:r>
          </w:p>
        </w:tc>
      </w:tr>
      <w:tr>
        <w:tblPrEx>
          <w:tblCellMar>
            <w:top w:w="15" w:type="dxa"/>
            <w:left w:w="15" w:type="dxa"/>
            <w:bottom w:w="15" w:type="dxa"/>
            <w:right w:w="15" w:type="dxa"/>
          </w:tblCellMar>
        </w:tblPrEx>
        <w:trPr>
          <w:trHeight w:val="645" w:hRule="atLeast"/>
        </w:trPr>
        <w:tc>
          <w:tcPr>
            <w:tcW w:w="582" w:type="dxa"/>
            <w:vMerge w:val="continue"/>
            <w:tcBorders>
              <w:left w:val="single" w:color="000000" w:sz="4" w:space="0"/>
              <w:right w:val="single" w:color="000000" w:sz="4" w:space="0"/>
            </w:tcBorders>
            <w:vAlign w:val="center"/>
          </w:tcPr>
          <w:p>
            <w:pPr>
              <w:jc w:val="center"/>
              <w:rPr>
                <w:rFonts w:ascii="腾祥嘉丽中黑简" w:hAnsi="腾祥嘉丽中黑简" w:eastAsia="腾祥嘉丽中黑简" w:cs="腾祥嘉丽中黑简"/>
                <w:color w:val="auto"/>
                <w:sz w:val="22"/>
              </w:rPr>
            </w:pPr>
          </w:p>
        </w:tc>
        <w:tc>
          <w:tcPr>
            <w:tcW w:w="1002" w:type="dxa"/>
            <w:vMerge w:val="restart"/>
            <w:tcBorders>
              <w:top w:val="single" w:color="000000" w:sz="4" w:space="0"/>
              <w:left w:val="single" w:color="000000" w:sz="4" w:space="0"/>
              <w:right w:val="single" w:color="000000" w:sz="4" w:space="0"/>
            </w:tcBorders>
            <w:vAlign w:val="center"/>
          </w:tcPr>
          <w:p>
            <w:pPr>
              <w:widowControl/>
              <w:jc w:val="center"/>
              <w:textAlignment w:val="center"/>
              <w:rPr>
                <w:rFonts w:ascii="腾祥嘉丽中黑简" w:hAnsi="腾祥嘉丽中黑简" w:eastAsia="腾祥嘉丽中黑简" w:cs="腾祥嘉丽中黑简"/>
                <w:color w:val="auto"/>
                <w:sz w:val="22"/>
              </w:rPr>
            </w:pPr>
            <w:r>
              <w:rPr>
                <w:rFonts w:hint="eastAsia" w:ascii="腾祥嘉丽中黑简" w:hAnsi="腾祥嘉丽中黑简" w:eastAsia="腾祥嘉丽中黑简" w:cs="腾祥嘉丽中黑简"/>
                <w:color w:val="auto"/>
                <w:kern w:val="0"/>
                <w:sz w:val="22"/>
              </w:rPr>
              <w:t>其它</w:t>
            </w:r>
          </w:p>
        </w:tc>
        <w:tc>
          <w:tcPr>
            <w:tcW w:w="64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仿宋_GB2312"/>
                <w:color w:val="auto"/>
                <w:sz w:val="22"/>
              </w:rPr>
            </w:pPr>
            <w:r>
              <w:rPr>
                <w:rFonts w:ascii="仿宋_GB2312" w:hAnsi="宋体" w:eastAsia="仿宋_GB2312" w:cs="仿宋_GB2312"/>
                <w:color w:val="auto"/>
                <w:kern w:val="0"/>
                <w:sz w:val="22"/>
              </w:rPr>
              <w:t>11</w:t>
            </w:r>
          </w:p>
        </w:tc>
        <w:tc>
          <w:tcPr>
            <w:tcW w:w="259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仿宋_GB2312" w:hAnsi="宋体" w:eastAsia="仿宋_GB2312" w:cs="仿宋_GB2312"/>
                <w:color w:val="auto"/>
                <w:sz w:val="22"/>
              </w:rPr>
            </w:pPr>
            <w:r>
              <w:rPr>
                <w:rFonts w:hint="eastAsia" w:ascii="仿宋_GB2312" w:hAnsi="宋体" w:eastAsia="仿宋_GB2312" w:cs="仿宋_GB2312"/>
                <w:color w:val="auto"/>
                <w:kern w:val="0"/>
                <w:sz w:val="22"/>
              </w:rPr>
              <w:t>项目单位对申报资料真实性声明</w:t>
            </w:r>
          </w:p>
        </w:tc>
        <w:tc>
          <w:tcPr>
            <w:tcW w:w="4196" w:type="dxa"/>
            <w:tcBorders>
              <w:top w:val="single" w:color="000000" w:sz="4" w:space="0"/>
              <w:left w:val="single" w:color="000000" w:sz="4" w:space="0"/>
              <w:bottom w:val="single" w:color="000000" w:sz="4" w:space="0"/>
              <w:right w:val="single" w:color="auto" w:sz="4" w:space="0"/>
            </w:tcBorders>
            <w:vAlign w:val="center"/>
          </w:tcPr>
          <w:p>
            <w:pPr>
              <w:jc w:val="center"/>
              <w:rPr>
                <w:rFonts w:ascii="仿宋_GB2312" w:hAnsi="宋体" w:eastAsia="仿宋_GB2312" w:cs="仿宋_GB2312"/>
                <w:color w:val="auto"/>
                <w:sz w:val="22"/>
              </w:rPr>
            </w:pPr>
            <w:r>
              <w:rPr>
                <w:rFonts w:hint="eastAsia" w:ascii="仿宋_GB2312" w:hAnsi="宋体" w:eastAsia="仿宋_GB2312" w:cs="仿宋_GB2312"/>
                <w:color w:val="auto"/>
                <w:kern w:val="0"/>
                <w:sz w:val="22"/>
              </w:rPr>
              <w:t>（有</w:t>
            </w:r>
            <w:r>
              <w:rPr>
                <w:rFonts w:ascii="仿宋_GB2312" w:hAnsi="宋体" w:eastAsia="仿宋_GB2312" w:cs="仿宋_GB2312"/>
                <w:color w:val="auto"/>
                <w:kern w:val="0"/>
                <w:sz w:val="22"/>
              </w:rPr>
              <w:t>/</w:t>
            </w:r>
            <w:r>
              <w:rPr>
                <w:rFonts w:hint="eastAsia" w:ascii="仿宋_GB2312" w:hAnsi="宋体" w:eastAsia="仿宋_GB2312" w:cs="仿宋_GB2312"/>
                <w:color w:val="auto"/>
                <w:kern w:val="0"/>
                <w:sz w:val="22"/>
              </w:rPr>
              <w:t>无）</w:t>
            </w:r>
          </w:p>
        </w:tc>
      </w:tr>
      <w:tr>
        <w:tblPrEx>
          <w:tblCellMar>
            <w:top w:w="15" w:type="dxa"/>
            <w:left w:w="15" w:type="dxa"/>
            <w:bottom w:w="15" w:type="dxa"/>
            <w:right w:w="15" w:type="dxa"/>
          </w:tblCellMar>
        </w:tblPrEx>
        <w:trPr>
          <w:trHeight w:val="611" w:hRule="atLeast"/>
        </w:trPr>
        <w:tc>
          <w:tcPr>
            <w:tcW w:w="582" w:type="dxa"/>
            <w:vMerge w:val="continue"/>
            <w:tcBorders>
              <w:left w:val="single" w:color="000000" w:sz="4" w:space="0"/>
              <w:right w:val="single" w:color="000000" w:sz="4" w:space="0"/>
            </w:tcBorders>
            <w:vAlign w:val="center"/>
          </w:tcPr>
          <w:p>
            <w:pPr>
              <w:jc w:val="center"/>
              <w:rPr>
                <w:rFonts w:ascii="腾祥嘉丽中黑简" w:hAnsi="腾祥嘉丽中黑简" w:eastAsia="腾祥嘉丽中黑简" w:cs="腾祥嘉丽中黑简"/>
                <w:color w:val="auto"/>
                <w:sz w:val="22"/>
              </w:rPr>
            </w:pPr>
          </w:p>
        </w:tc>
        <w:tc>
          <w:tcPr>
            <w:tcW w:w="1002" w:type="dxa"/>
            <w:vMerge w:val="continue"/>
            <w:tcBorders>
              <w:left w:val="single" w:color="000000" w:sz="4" w:space="0"/>
              <w:right w:val="single" w:color="000000" w:sz="4" w:space="0"/>
            </w:tcBorders>
            <w:vAlign w:val="center"/>
          </w:tcPr>
          <w:p>
            <w:pPr>
              <w:jc w:val="center"/>
              <w:rPr>
                <w:rFonts w:ascii="腾祥嘉丽中黑简" w:hAnsi="腾祥嘉丽中黑简" w:eastAsia="腾祥嘉丽中黑简" w:cs="腾祥嘉丽中黑简"/>
                <w:color w:val="auto"/>
                <w:sz w:val="22"/>
              </w:rPr>
            </w:pPr>
          </w:p>
        </w:tc>
        <w:tc>
          <w:tcPr>
            <w:tcW w:w="642" w:type="dxa"/>
            <w:tcBorders>
              <w:top w:val="single" w:color="000000" w:sz="4" w:space="0"/>
              <w:left w:val="single" w:color="000000" w:sz="4" w:space="0"/>
              <w:bottom w:val="single" w:color="auto" w:sz="4" w:space="0"/>
              <w:right w:val="single" w:color="auto" w:sz="4" w:space="0"/>
            </w:tcBorders>
            <w:vAlign w:val="center"/>
          </w:tcPr>
          <w:p>
            <w:pPr>
              <w:widowControl/>
              <w:jc w:val="center"/>
              <w:textAlignment w:val="center"/>
              <w:rPr>
                <w:rFonts w:ascii="仿宋_GB2312" w:hAnsi="宋体" w:eastAsia="仿宋_GB2312" w:cs="仿宋_GB2312"/>
                <w:color w:val="auto"/>
                <w:sz w:val="22"/>
              </w:rPr>
            </w:pPr>
            <w:r>
              <w:rPr>
                <w:rFonts w:ascii="仿宋_GB2312" w:hAnsi="宋体" w:eastAsia="仿宋_GB2312" w:cs="仿宋_GB2312"/>
                <w:color w:val="auto"/>
                <w:kern w:val="0"/>
                <w:sz w:val="22"/>
              </w:rPr>
              <w:t>12</w:t>
            </w:r>
          </w:p>
        </w:tc>
        <w:tc>
          <w:tcPr>
            <w:tcW w:w="2592" w:type="dxa"/>
            <w:tcBorders>
              <w:top w:val="single" w:color="000000" w:sz="4" w:space="0"/>
              <w:left w:val="single" w:color="auto" w:sz="4" w:space="0"/>
              <w:bottom w:val="single" w:color="auto" w:sz="4" w:space="0"/>
              <w:right w:val="single" w:color="000000" w:sz="4" w:space="0"/>
            </w:tcBorders>
            <w:vAlign w:val="center"/>
          </w:tcPr>
          <w:p>
            <w:pPr>
              <w:widowControl/>
              <w:jc w:val="left"/>
              <w:textAlignment w:val="center"/>
              <w:rPr>
                <w:rFonts w:ascii="仿宋_GB2312" w:hAnsi="宋体" w:eastAsia="仿宋_GB2312" w:cs="仿宋_GB2312"/>
                <w:color w:val="auto"/>
                <w:sz w:val="22"/>
              </w:rPr>
            </w:pPr>
            <w:r>
              <w:rPr>
                <w:rFonts w:hint="eastAsia" w:ascii="仿宋_GB2312" w:hAnsi="宋体" w:eastAsia="仿宋_GB2312" w:cs="仿宋_GB2312"/>
                <w:color w:val="auto"/>
                <w:sz w:val="22"/>
              </w:rPr>
              <w:t>项目组织单位推荐理由</w:t>
            </w:r>
          </w:p>
        </w:tc>
        <w:tc>
          <w:tcPr>
            <w:tcW w:w="4196" w:type="dxa"/>
            <w:tcBorders>
              <w:top w:val="single" w:color="000000" w:sz="4" w:space="0"/>
              <w:left w:val="single" w:color="000000" w:sz="4" w:space="0"/>
              <w:bottom w:val="single" w:color="auto" w:sz="4" w:space="0"/>
              <w:right w:val="single" w:color="000000" w:sz="4" w:space="0"/>
            </w:tcBorders>
            <w:vAlign w:val="center"/>
          </w:tcPr>
          <w:p>
            <w:pPr>
              <w:jc w:val="center"/>
              <w:rPr>
                <w:rFonts w:ascii="仿宋_GB2312" w:hAnsi="宋体" w:eastAsia="仿宋_GB2312" w:cs="仿宋_GB2312"/>
                <w:color w:val="auto"/>
                <w:sz w:val="22"/>
              </w:rPr>
            </w:pPr>
            <w:r>
              <w:rPr>
                <w:rFonts w:hint="eastAsia" w:ascii="仿宋_GB2312" w:hAnsi="宋体" w:eastAsia="仿宋_GB2312" w:cs="仿宋_GB2312"/>
                <w:color w:val="auto"/>
                <w:sz w:val="22"/>
              </w:rPr>
              <w:t>（投资额度大、带动</w:t>
            </w:r>
            <w:r>
              <w:rPr>
                <w:rFonts w:hint="eastAsia" w:ascii="仿宋_GB2312" w:hAnsi="宋体" w:eastAsia="仿宋_GB2312" w:cs="仿宋_GB2312"/>
                <w:color w:val="auto"/>
                <w:sz w:val="22"/>
                <w:lang w:eastAsia="zh-CN"/>
              </w:rPr>
              <w:t>效果好</w:t>
            </w:r>
            <w:r>
              <w:rPr>
                <w:rFonts w:hint="eastAsia" w:ascii="仿宋_GB2312" w:hAnsi="宋体" w:eastAsia="仿宋_GB2312" w:cs="仿宋_GB2312"/>
                <w:color w:val="auto"/>
                <w:sz w:val="22"/>
              </w:rPr>
              <w:t>、</w:t>
            </w:r>
            <w:r>
              <w:rPr>
                <w:rFonts w:hint="eastAsia" w:ascii="仿宋_GB2312" w:hAnsi="宋体" w:eastAsia="仿宋_GB2312" w:cs="仿宋_GB2312"/>
                <w:color w:val="auto"/>
                <w:sz w:val="22"/>
                <w:lang w:eastAsia="zh-CN"/>
              </w:rPr>
              <w:t>科技成果转化强、品牌效益好</w:t>
            </w:r>
            <w:r>
              <w:rPr>
                <w:rFonts w:hint="eastAsia" w:ascii="仿宋_GB2312" w:hAnsi="宋体" w:eastAsia="仿宋_GB2312" w:cs="仿宋_GB2312"/>
                <w:color w:val="auto"/>
                <w:sz w:val="22"/>
              </w:rPr>
              <w:t>等）</w:t>
            </w:r>
          </w:p>
        </w:tc>
      </w:tr>
      <w:tr>
        <w:tblPrEx>
          <w:tblCellMar>
            <w:top w:w="15" w:type="dxa"/>
            <w:left w:w="15" w:type="dxa"/>
            <w:bottom w:w="15" w:type="dxa"/>
            <w:right w:w="15" w:type="dxa"/>
          </w:tblCellMar>
        </w:tblPrEx>
        <w:trPr>
          <w:trHeight w:val="855" w:hRule="atLeast"/>
        </w:trPr>
        <w:tc>
          <w:tcPr>
            <w:tcW w:w="582" w:type="dxa"/>
            <w:vMerge w:val="continue"/>
            <w:tcBorders>
              <w:left w:val="single" w:color="000000" w:sz="4" w:space="0"/>
              <w:bottom w:val="single" w:color="000000" w:sz="4" w:space="0"/>
              <w:right w:val="single" w:color="000000" w:sz="4" w:space="0"/>
            </w:tcBorders>
            <w:vAlign w:val="center"/>
          </w:tcPr>
          <w:p>
            <w:pPr>
              <w:jc w:val="center"/>
              <w:rPr>
                <w:rFonts w:ascii="腾祥嘉丽中黑简" w:hAnsi="腾祥嘉丽中黑简" w:eastAsia="腾祥嘉丽中黑简" w:cs="腾祥嘉丽中黑简"/>
                <w:color w:val="auto"/>
                <w:sz w:val="22"/>
              </w:rPr>
            </w:pPr>
          </w:p>
        </w:tc>
        <w:tc>
          <w:tcPr>
            <w:tcW w:w="1002" w:type="dxa"/>
            <w:vMerge w:val="continue"/>
            <w:tcBorders>
              <w:left w:val="single" w:color="000000" w:sz="4" w:space="0"/>
              <w:bottom w:val="single" w:color="000000" w:sz="4" w:space="0"/>
              <w:right w:val="single" w:color="000000" w:sz="4" w:space="0"/>
            </w:tcBorders>
            <w:vAlign w:val="center"/>
          </w:tcPr>
          <w:p>
            <w:pPr>
              <w:jc w:val="center"/>
              <w:rPr>
                <w:rFonts w:ascii="腾祥嘉丽中黑简" w:hAnsi="腾祥嘉丽中黑简" w:eastAsia="腾祥嘉丽中黑简" w:cs="腾祥嘉丽中黑简"/>
                <w:color w:val="auto"/>
                <w:sz w:val="22"/>
              </w:rPr>
            </w:pPr>
          </w:p>
        </w:tc>
        <w:tc>
          <w:tcPr>
            <w:tcW w:w="642" w:type="dxa"/>
            <w:tcBorders>
              <w:top w:val="single" w:color="auto" w:sz="4" w:space="0"/>
              <w:left w:val="single" w:color="000000" w:sz="4" w:space="0"/>
              <w:bottom w:val="single" w:color="000000" w:sz="4" w:space="0"/>
              <w:right w:val="single" w:color="000000" w:sz="4" w:space="0"/>
            </w:tcBorders>
            <w:vAlign w:val="center"/>
          </w:tcPr>
          <w:p>
            <w:pPr>
              <w:jc w:val="center"/>
              <w:textAlignment w:val="center"/>
              <w:rPr>
                <w:rFonts w:ascii="仿宋_GB2312" w:hAnsi="宋体" w:eastAsia="仿宋_GB2312" w:cs="仿宋_GB2312"/>
                <w:color w:val="auto"/>
                <w:kern w:val="0"/>
                <w:sz w:val="22"/>
              </w:rPr>
            </w:pPr>
            <w:r>
              <w:rPr>
                <w:rFonts w:ascii="仿宋_GB2312" w:hAnsi="宋体" w:eastAsia="仿宋_GB2312" w:cs="仿宋_GB2312"/>
                <w:color w:val="auto"/>
                <w:kern w:val="0"/>
                <w:sz w:val="22"/>
              </w:rPr>
              <w:t>13</w:t>
            </w:r>
          </w:p>
        </w:tc>
        <w:tc>
          <w:tcPr>
            <w:tcW w:w="2592" w:type="dxa"/>
            <w:tcBorders>
              <w:top w:val="single" w:color="auto" w:sz="4" w:space="0"/>
              <w:left w:val="single" w:color="000000" w:sz="4" w:space="0"/>
              <w:bottom w:val="single" w:color="000000" w:sz="4" w:space="0"/>
              <w:right w:val="single" w:color="000000" w:sz="4" w:space="0"/>
            </w:tcBorders>
            <w:vAlign w:val="center"/>
          </w:tcPr>
          <w:p>
            <w:pPr>
              <w:jc w:val="left"/>
              <w:textAlignment w:val="center"/>
              <w:rPr>
                <w:rFonts w:ascii="仿宋_GB2312" w:hAnsi="宋体" w:eastAsia="仿宋_GB2312" w:cs="仿宋_GB2312"/>
                <w:color w:val="auto"/>
                <w:kern w:val="0"/>
                <w:sz w:val="22"/>
              </w:rPr>
            </w:pPr>
            <w:r>
              <w:rPr>
                <w:rFonts w:hint="eastAsia" w:ascii="仿宋_GB2312" w:hAnsi="宋体" w:eastAsia="仿宋_GB2312" w:cs="仿宋_GB2312"/>
                <w:color w:val="auto"/>
                <w:kern w:val="0"/>
                <w:sz w:val="22"/>
              </w:rPr>
              <w:t>其它根据项目具体情况所需材料</w:t>
            </w:r>
          </w:p>
        </w:tc>
        <w:tc>
          <w:tcPr>
            <w:tcW w:w="4196" w:type="dxa"/>
            <w:tcBorders>
              <w:top w:val="single" w:color="auto" w:sz="4" w:space="0"/>
              <w:left w:val="single" w:color="000000" w:sz="4" w:space="0"/>
              <w:bottom w:val="single" w:color="000000" w:sz="4" w:space="0"/>
              <w:right w:val="single" w:color="000000" w:sz="4" w:space="0"/>
            </w:tcBorders>
            <w:vAlign w:val="center"/>
          </w:tcPr>
          <w:p>
            <w:pPr>
              <w:jc w:val="center"/>
              <w:rPr>
                <w:rFonts w:ascii="仿宋_GB2312" w:hAnsi="宋体" w:eastAsia="仿宋_GB2312" w:cs="仿宋_GB2312"/>
                <w:color w:val="auto"/>
                <w:kern w:val="0"/>
                <w:sz w:val="22"/>
              </w:rPr>
            </w:pPr>
            <w:r>
              <w:rPr>
                <w:rFonts w:hint="eastAsia" w:ascii="仿宋_GB2312" w:hAnsi="宋体" w:eastAsia="仿宋_GB2312" w:cs="仿宋_GB2312"/>
                <w:color w:val="auto"/>
                <w:kern w:val="0"/>
                <w:sz w:val="22"/>
              </w:rPr>
              <w:t>（其它材料的文件及文号，无文号的填写材料名称）</w:t>
            </w:r>
          </w:p>
        </w:tc>
      </w:tr>
      <w:tr>
        <w:tblPrEx>
          <w:tblCellMar>
            <w:top w:w="15" w:type="dxa"/>
            <w:left w:w="15" w:type="dxa"/>
            <w:bottom w:w="15" w:type="dxa"/>
            <w:right w:w="15" w:type="dxa"/>
          </w:tblCellMar>
        </w:tblPrEx>
        <w:trPr>
          <w:trHeight w:val="816" w:hRule="atLeast"/>
        </w:trPr>
        <w:tc>
          <w:tcPr>
            <w:tcW w:w="9014" w:type="dxa"/>
            <w:gridSpan w:val="5"/>
            <w:tcBorders>
              <w:top w:val="single" w:color="000000" w:sz="4" w:space="0"/>
              <w:left w:val="single" w:color="000000" w:sz="4" w:space="0"/>
              <w:right w:val="single" w:color="000000" w:sz="4" w:space="0"/>
            </w:tcBorders>
            <w:vAlign w:val="center"/>
          </w:tcPr>
          <w:p>
            <w:pPr>
              <w:widowControl/>
              <w:jc w:val="center"/>
              <w:textAlignment w:val="center"/>
              <w:rPr>
                <w:rFonts w:ascii="黑体" w:hAnsi="黑体" w:eastAsia="黑体" w:cs="腾祥嘉丽中黑简"/>
                <w:color w:val="auto"/>
                <w:sz w:val="22"/>
              </w:rPr>
            </w:pPr>
            <w:r>
              <w:rPr>
                <w:rFonts w:hint="eastAsia" w:ascii="黑体" w:hAnsi="黑体" w:eastAsia="黑体" w:cs="腾祥嘉丽中黑简"/>
                <w:b/>
                <w:color w:val="auto"/>
                <w:kern w:val="0"/>
                <w:sz w:val="22"/>
              </w:rPr>
              <w:t>具体审查意见</w:t>
            </w:r>
          </w:p>
        </w:tc>
      </w:tr>
      <w:tr>
        <w:tblPrEx>
          <w:tblCellMar>
            <w:top w:w="15" w:type="dxa"/>
            <w:left w:w="15" w:type="dxa"/>
            <w:bottom w:w="15" w:type="dxa"/>
            <w:right w:w="15" w:type="dxa"/>
          </w:tblCellMar>
        </w:tblPrEx>
        <w:trPr>
          <w:trHeight w:val="2291" w:hRule="atLeast"/>
        </w:trPr>
        <w:tc>
          <w:tcPr>
            <w:tcW w:w="9014" w:type="dxa"/>
            <w:gridSpan w:val="5"/>
            <w:tcBorders>
              <w:top w:val="single" w:color="000000" w:sz="4" w:space="0"/>
              <w:left w:val="single" w:color="000000" w:sz="4" w:space="0"/>
              <w:bottom w:val="single" w:color="000000" w:sz="4" w:space="0"/>
              <w:right w:val="single" w:color="000000" w:sz="4" w:space="0"/>
            </w:tcBorders>
          </w:tcPr>
          <w:p>
            <w:pPr>
              <w:jc w:val="center"/>
              <w:rPr>
                <w:rFonts w:ascii="仿宋_GB2312" w:hAnsi="宋体" w:eastAsia="仿宋_GB2312" w:cs="仿宋_GB2312"/>
                <w:color w:val="auto"/>
                <w:sz w:val="22"/>
              </w:rPr>
            </w:pPr>
            <w:r>
              <w:rPr>
                <w:rFonts w:ascii="仿宋_GB2312" w:hAnsi="宋体" w:eastAsia="仿宋_GB2312" w:cs="仿宋_GB2312"/>
                <w:color w:val="auto"/>
                <w:kern w:val="0"/>
                <w:sz w:val="22"/>
              </w:rPr>
              <w:t>(</w:t>
            </w:r>
            <w:r>
              <w:rPr>
                <w:rFonts w:hint="eastAsia" w:ascii="仿宋_GB2312" w:hAnsi="宋体" w:eastAsia="仿宋_GB2312" w:cs="仿宋_GB2312"/>
                <w:color w:val="auto"/>
                <w:kern w:val="0"/>
                <w:sz w:val="22"/>
              </w:rPr>
              <w:t>如：</w:t>
            </w:r>
            <w:r>
              <w:rPr>
                <w:rFonts w:ascii="仿宋_GB2312" w:hAnsi="宋体" w:eastAsia="仿宋_GB2312" w:cs="仿宋_GB2312"/>
                <w:color w:val="auto"/>
                <w:kern w:val="0"/>
                <w:sz w:val="22"/>
              </w:rPr>
              <w:t>1</w:t>
            </w:r>
            <w:r>
              <w:rPr>
                <w:rFonts w:hint="eastAsia" w:ascii="仿宋_GB2312" w:hAnsi="宋体" w:eastAsia="仿宋_GB2312" w:cs="仿宋_GB2312"/>
                <w:color w:val="auto"/>
                <w:kern w:val="0"/>
                <w:sz w:val="22"/>
              </w:rPr>
              <w:t>、是否符合国家产业政策；</w:t>
            </w:r>
            <w:r>
              <w:rPr>
                <w:rFonts w:ascii="仿宋_GB2312" w:hAnsi="宋体" w:eastAsia="仿宋_GB2312" w:cs="仿宋_GB2312"/>
                <w:color w:val="auto"/>
                <w:kern w:val="0"/>
                <w:sz w:val="22"/>
              </w:rPr>
              <w:t>2</w:t>
            </w:r>
            <w:r>
              <w:rPr>
                <w:rFonts w:hint="eastAsia" w:ascii="仿宋_GB2312" w:hAnsi="宋体" w:eastAsia="仿宋_GB2312" w:cs="仿宋_GB2312"/>
                <w:color w:val="auto"/>
                <w:kern w:val="0"/>
                <w:sz w:val="22"/>
              </w:rPr>
              <w:t>、是否符合</w:t>
            </w:r>
            <w:r>
              <w:rPr>
                <w:rFonts w:hint="eastAsia" w:ascii="仿宋_GB2312" w:hAnsi="宋体" w:eastAsia="仿宋_GB2312" w:cs="仿宋_GB2312"/>
                <w:color w:val="auto"/>
                <w:kern w:val="0"/>
                <w:sz w:val="22"/>
                <w:lang w:eastAsia="zh-CN"/>
              </w:rPr>
              <w:t>相关文件</w:t>
            </w:r>
            <w:r>
              <w:rPr>
                <w:rFonts w:hint="eastAsia" w:ascii="仿宋_GB2312" w:hAnsi="宋体" w:eastAsia="仿宋_GB2312" w:cs="仿宋_GB2312"/>
                <w:color w:val="auto"/>
                <w:kern w:val="0"/>
                <w:sz w:val="22"/>
              </w:rPr>
              <w:t>要求；</w:t>
            </w:r>
            <w:r>
              <w:rPr>
                <w:rFonts w:ascii="仿宋_GB2312" w:hAnsi="宋体" w:eastAsia="仿宋_GB2312" w:cs="仿宋_GB2312"/>
                <w:color w:val="auto"/>
                <w:kern w:val="0"/>
                <w:sz w:val="22"/>
              </w:rPr>
              <w:t>3</w:t>
            </w:r>
            <w:r>
              <w:rPr>
                <w:rFonts w:hint="eastAsia" w:ascii="仿宋_GB2312" w:hAnsi="宋体" w:eastAsia="仿宋_GB2312" w:cs="仿宋_GB2312"/>
                <w:color w:val="auto"/>
                <w:kern w:val="0"/>
                <w:sz w:val="22"/>
              </w:rPr>
              <w:t>、项目申报要件是否齐备；</w:t>
            </w:r>
            <w:r>
              <w:rPr>
                <w:rFonts w:ascii="仿宋_GB2312" w:hAnsi="宋体" w:eastAsia="仿宋_GB2312" w:cs="仿宋_GB2312"/>
                <w:color w:val="auto"/>
                <w:kern w:val="0"/>
                <w:sz w:val="22"/>
              </w:rPr>
              <w:t>4</w:t>
            </w:r>
            <w:r>
              <w:rPr>
                <w:rFonts w:hint="eastAsia" w:ascii="仿宋_GB2312" w:hAnsi="宋体" w:eastAsia="仿宋_GB2312" w:cs="仿宋_GB2312"/>
                <w:color w:val="auto"/>
                <w:kern w:val="0"/>
                <w:sz w:val="22"/>
              </w:rPr>
              <w:t>、项目建设条件是否成熟；</w:t>
            </w:r>
            <w:r>
              <w:rPr>
                <w:rFonts w:ascii="仿宋_GB2312" w:hAnsi="宋体" w:eastAsia="仿宋_GB2312" w:cs="仿宋_GB2312"/>
                <w:color w:val="auto"/>
                <w:kern w:val="0"/>
                <w:sz w:val="22"/>
              </w:rPr>
              <w:t>5</w:t>
            </w:r>
            <w:r>
              <w:rPr>
                <w:rFonts w:hint="eastAsia" w:ascii="仿宋_GB2312" w:hAnsi="宋体" w:eastAsia="仿宋_GB2312" w:cs="仿宋_GB2312"/>
                <w:color w:val="auto"/>
                <w:kern w:val="0"/>
                <w:sz w:val="22"/>
              </w:rPr>
              <w:t>、是否同意推荐申报；</w:t>
            </w:r>
            <w:r>
              <w:rPr>
                <w:rFonts w:ascii="仿宋_GB2312" w:hAnsi="宋体" w:eastAsia="仿宋_GB2312" w:cs="仿宋_GB2312"/>
                <w:color w:val="auto"/>
                <w:kern w:val="0"/>
                <w:sz w:val="22"/>
              </w:rPr>
              <w:t>6</w:t>
            </w:r>
            <w:r>
              <w:rPr>
                <w:rFonts w:hint="eastAsia" w:ascii="仿宋_GB2312" w:hAnsi="宋体" w:eastAsia="仿宋_GB2312" w:cs="仿宋_GB2312"/>
                <w:color w:val="auto"/>
                <w:kern w:val="0"/>
                <w:sz w:val="22"/>
              </w:rPr>
              <w:t>、其它。</w:t>
            </w:r>
            <w:r>
              <w:rPr>
                <w:rFonts w:ascii="仿宋_GB2312" w:hAnsi="宋体" w:eastAsia="仿宋_GB2312" w:cs="仿宋_GB2312"/>
                <w:color w:val="auto"/>
                <w:kern w:val="0"/>
                <w:sz w:val="22"/>
              </w:rPr>
              <w:t>)</w:t>
            </w:r>
          </w:p>
        </w:tc>
      </w:tr>
      <w:tr>
        <w:tblPrEx>
          <w:tblCellMar>
            <w:top w:w="15" w:type="dxa"/>
            <w:left w:w="15" w:type="dxa"/>
            <w:bottom w:w="15" w:type="dxa"/>
            <w:right w:w="15" w:type="dxa"/>
          </w:tblCellMar>
        </w:tblPrEx>
        <w:trPr>
          <w:trHeight w:val="915" w:hRule="atLeast"/>
        </w:trPr>
        <w:tc>
          <w:tcPr>
            <w:tcW w:w="9014" w:type="dxa"/>
            <w:gridSpan w:val="5"/>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仿宋_GB2312"/>
                <w:b/>
                <w:color w:val="auto"/>
                <w:sz w:val="22"/>
              </w:rPr>
            </w:pPr>
            <w:r>
              <w:rPr>
                <w:rFonts w:hint="eastAsia" w:ascii="腾祥嘉丽中黑简" w:hAnsi="腾祥嘉丽中黑简" w:eastAsia="腾祥嘉丽中黑简" w:cs="腾祥嘉丽中黑简"/>
                <w:b/>
                <w:color w:val="auto"/>
                <w:kern w:val="0"/>
                <w:sz w:val="22"/>
              </w:rPr>
              <w:t>审</w:t>
            </w:r>
            <w:r>
              <w:rPr>
                <w:rFonts w:ascii="腾祥嘉丽中黑简" w:hAnsi="腾祥嘉丽中黑简" w:eastAsia="腾祥嘉丽中黑简" w:cs="腾祥嘉丽中黑简"/>
                <w:b/>
                <w:color w:val="auto"/>
                <w:kern w:val="0"/>
                <w:sz w:val="22"/>
              </w:rPr>
              <w:t xml:space="preserve">    </w:t>
            </w:r>
            <w:r>
              <w:rPr>
                <w:rFonts w:hint="eastAsia" w:ascii="腾祥嘉丽中黑简" w:hAnsi="腾祥嘉丽中黑简" w:eastAsia="腾祥嘉丽中黑简" w:cs="腾祥嘉丽中黑简"/>
                <w:b/>
                <w:color w:val="auto"/>
                <w:kern w:val="0"/>
                <w:sz w:val="22"/>
              </w:rPr>
              <w:t>签</w:t>
            </w:r>
          </w:p>
        </w:tc>
      </w:tr>
      <w:tr>
        <w:tblPrEx>
          <w:tblCellMar>
            <w:top w:w="15" w:type="dxa"/>
            <w:left w:w="15" w:type="dxa"/>
            <w:bottom w:w="15" w:type="dxa"/>
            <w:right w:w="15" w:type="dxa"/>
          </w:tblCellMar>
        </w:tblPrEx>
        <w:trPr>
          <w:trHeight w:val="1162" w:hRule="atLeast"/>
        </w:trPr>
        <w:tc>
          <w:tcPr>
            <w:tcW w:w="158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top"/>
              <w:rPr>
                <w:rFonts w:ascii="仿宋_GB2312" w:hAnsi="宋体" w:eastAsia="仿宋_GB2312" w:cs="仿宋_GB2312"/>
                <w:color w:val="auto"/>
                <w:kern w:val="0"/>
                <w:sz w:val="22"/>
              </w:rPr>
            </w:pPr>
            <w:r>
              <w:rPr>
                <w:rFonts w:hint="eastAsia" w:ascii="仿宋_GB2312" w:hAnsi="宋体" w:eastAsia="仿宋_GB2312" w:cs="仿宋_GB2312"/>
                <w:color w:val="auto"/>
                <w:kern w:val="0"/>
                <w:sz w:val="22"/>
              </w:rPr>
              <w:t>具体审核人（手写签名）：</w:t>
            </w:r>
          </w:p>
        </w:tc>
        <w:tc>
          <w:tcPr>
            <w:tcW w:w="7430" w:type="dxa"/>
            <w:gridSpan w:val="3"/>
            <w:tcBorders>
              <w:top w:val="single" w:color="000000" w:sz="4" w:space="0"/>
              <w:left w:val="single" w:color="000000" w:sz="4" w:space="0"/>
              <w:bottom w:val="single" w:color="000000" w:sz="4" w:space="0"/>
              <w:right w:val="single" w:color="000000" w:sz="4" w:space="0"/>
            </w:tcBorders>
            <w:vAlign w:val="center"/>
          </w:tcPr>
          <w:p>
            <w:pPr>
              <w:widowControl/>
              <w:ind w:firstLine="1650" w:firstLineChars="750"/>
              <w:jc w:val="left"/>
              <w:textAlignment w:val="top"/>
              <w:rPr>
                <w:rFonts w:ascii="仿宋_GB2312" w:hAnsi="宋体" w:eastAsia="仿宋_GB2312" w:cs="仿宋_GB2312"/>
                <w:color w:val="auto"/>
                <w:kern w:val="0"/>
                <w:sz w:val="22"/>
              </w:rPr>
            </w:pPr>
            <w:r>
              <w:rPr>
                <w:rFonts w:hint="eastAsia" w:ascii="仿宋_GB2312" w:hAnsi="宋体" w:eastAsia="仿宋_GB2312" w:cs="仿宋_GB2312"/>
                <w:color w:val="auto"/>
                <w:kern w:val="0"/>
                <w:sz w:val="22"/>
              </w:rPr>
              <w:t>签名：</w:t>
            </w:r>
            <w:r>
              <w:rPr>
                <w:rFonts w:ascii="仿宋_GB2312" w:hAnsi="宋体" w:eastAsia="仿宋_GB2312" w:cs="仿宋_GB2312"/>
                <w:color w:val="auto"/>
                <w:kern w:val="0"/>
                <w:sz w:val="22"/>
              </w:rPr>
              <w:t xml:space="preserve">                         </w:t>
            </w:r>
            <w:r>
              <w:rPr>
                <w:rFonts w:hint="eastAsia" w:ascii="仿宋_GB2312" w:hAnsi="宋体" w:eastAsia="仿宋_GB2312" w:cs="仿宋_GB2312"/>
                <w:color w:val="auto"/>
                <w:kern w:val="0"/>
                <w:sz w:val="22"/>
              </w:rPr>
              <w:t>日期：</w:t>
            </w:r>
          </w:p>
          <w:p>
            <w:pPr>
              <w:widowControl/>
              <w:jc w:val="center"/>
              <w:textAlignment w:val="top"/>
              <w:rPr>
                <w:rFonts w:ascii="仿宋_GB2312" w:hAnsi="宋体" w:eastAsia="仿宋_GB2312" w:cs="仿宋_GB2312"/>
                <w:color w:val="auto"/>
                <w:kern w:val="0"/>
                <w:sz w:val="22"/>
              </w:rPr>
            </w:pPr>
          </w:p>
        </w:tc>
      </w:tr>
      <w:tr>
        <w:tblPrEx>
          <w:tblCellMar>
            <w:top w:w="15" w:type="dxa"/>
            <w:left w:w="15" w:type="dxa"/>
            <w:bottom w:w="15" w:type="dxa"/>
            <w:right w:w="15" w:type="dxa"/>
          </w:tblCellMar>
        </w:tblPrEx>
        <w:trPr>
          <w:trHeight w:val="1243" w:hRule="atLeast"/>
        </w:trPr>
        <w:tc>
          <w:tcPr>
            <w:tcW w:w="158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top"/>
              <w:rPr>
                <w:rFonts w:ascii="仿宋_GB2312" w:hAnsi="宋体" w:eastAsia="仿宋_GB2312" w:cs="仿宋_GB2312"/>
                <w:color w:val="auto"/>
                <w:kern w:val="0"/>
                <w:sz w:val="22"/>
              </w:rPr>
            </w:pPr>
            <w:r>
              <w:rPr>
                <w:rFonts w:hint="eastAsia" w:ascii="仿宋_GB2312" w:hAnsi="宋体" w:eastAsia="仿宋_GB2312" w:cs="仿宋_GB2312"/>
                <w:color w:val="auto"/>
                <w:kern w:val="0"/>
                <w:sz w:val="22"/>
              </w:rPr>
              <w:t>审核处（科）室负责人（手写签名）：</w:t>
            </w:r>
          </w:p>
        </w:tc>
        <w:tc>
          <w:tcPr>
            <w:tcW w:w="7430"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top"/>
              <w:rPr>
                <w:rFonts w:ascii="仿宋_GB2312" w:hAnsi="宋体" w:eastAsia="仿宋_GB2312" w:cs="仿宋_GB2312"/>
                <w:color w:val="auto"/>
                <w:kern w:val="0"/>
                <w:sz w:val="22"/>
              </w:rPr>
            </w:pPr>
            <w:r>
              <w:rPr>
                <w:rFonts w:hint="eastAsia" w:ascii="仿宋_GB2312" w:hAnsi="宋体" w:eastAsia="仿宋_GB2312" w:cs="仿宋_GB2312"/>
                <w:color w:val="auto"/>
                <w:kern w:val="0"/>
                <w:sz w:val="22"/>
              </w:rPr>
              <w:t>签名：</w:t>
            </w:r>
            <w:r>
              <w:rPr>
                <w:rFonts w:ascii="仿宋_GB2312" w:hAnsi="宋体" w:eastAsia="仿宋_GB2312" w:cs="仿宋_GB2312"/>
                <w:color w:val="auto"/>
                <w:kern w:val="0"/>
                <w:sz w:val="22"/>
              </w:rPr>
              <w:t xml:space="preserve">                        </w:t>
            </w:r>
            <w:r>
              <w:rPr>
                <w:rFonts w:hint="eastAsia" w:ascii="仿宋_GB2312" w:hAnsi="宋体" w:eastAsia="仿宋_GB2312" w:cs="仿宋_GB2312"/>
                <w:color w:val="auto"/>
                <w:kern w:val="0"/>
                <w:sz w:val="22"/>
              </w:rPr>
              <w:t>日期：</w:t>
            </w:r>
          </w:p>
        </w:tc>
      </w:tr>
      <w:tr>
        <w:tblPrEx>
          <w:tblCellMar>
            <w:top w:w="15" w:type="dxa"/>
            <w:left w:w="15" w:type="dxa"/>
            <w:bottom w:w="15" w:type="dxa"/>
            <w:right w:w="15" w:type="dxa"/>
          </w:tblCellMar>
        </w:tblPrEx>
        <w:trPr>
          <w:trHeight w:val="1328" w:hRule="atLeast"/>
        </w:trPr>
        <w:tc>
          <w:tcPr>
            <w:tcW w:w="158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top"/>
              <w:rPr>
                <w:rFonts w:ascii="仿宋_GB2312" w:hAnsi="宋体" w:eastAsia="仿宋_GB2312" w:cs="仿宋_GB2312"/>
                <w:color w:val="auto"/>
                <w:kern w:val="0"/>
                <w:sz w:val="22"/>
              </w:rPr>
            </w:pPr>
            <w:r>
              <w:rPr>
                <w:rFonts w:hint="eastAsia" w:ascii="仿宋_GB2312" w:hAnsi="宋体" w:eastAsia="仿宋_GB2312" w:cs="仿宋_GB2312"/>
                <w:color w:val="auto"/>
                <w:kern w:val="0"/>
                <w:sz w:val="22"/>
              </w:rPr>
              <w:t>分管局领导（手写签名）：</w:t>
            </w:r>
          </w:p>
        </w:tc>
        <w:tc>
          <w:tcPr>
            <w:tcW w:w="7430"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top"/>
              <w:rPr>
                <w:rFonts w:ascii="仿宋_GB2312" w:hAnsi="宋体" w:eastAsia="仿宋_GB2312" w:cs="仿宋_GB2312"/>
                <w:color w:val="auto"/>
                <w:kern w:val="0"/>
                <w:sz w:val="22"/>
              </w:rPr>
            </w:pPr>
            <w:r>
              <w:rPr>
                <w:rFonts w:hint="eastAsia" w:ascii="仿宋_GB2312" w:hAnsi="宋体" w:eastAsia="仿宋_GB2312" w:cs="仿宋_GB2312"/>
                <w:color w:val="auto"/>
                <w:kern w:val="0"/>
                <w:sz w:val="22"/>
              </w:rPr>
              <w:t>签名：</w:t>
            </w:r>
            <w:r>
              <w:rPr>
                <w:rFonts w:ascii="仿宋_GB2312" w:hAnsi="宋体" w:eastAsia="仿宋_GB2312" w:cs="仿宋_GB2312"/>
                <w:color w:val="auto"/>
                <w:kern w:val="0"/>
                <w:sz w:val="22"/>
              </w:rPr>
              <w:t xml:space="preserve">                        </w:t>
            </w:r>
            <w:r>
              <w:rPr>
                <w:rFonts w:hint="eastAsia" w:ascii="仿宋_GB2312" w:hAnsi="宋体" w:eastAsia="仿宋_GB2312" w:cs="仿宋_GB2312"/>
                <w:color w:val="auto"/>
                <w:kern w:val="0"/>
                <w:sz w:val="22"/>
              </w:rPr>
              <w:t>日期：</w:t>
            </w:r>
          </w:p>
        </w:tc>
      </w:tr>
    </w:tbl>
    <w:p>
      <w:pPr>
        <w:spacing w:line="600" w:lineRule="exact"/>
        <w:ind w:firstLine="640" w:firstLineChars="200"/>
        <w:rPr>
          <w:rFonts w:ascii="仿宋_GB2312" w:hAnsi="Batang" w:eastAsia="仿宋_GB2312" w:cs="Times New Roman"/>
          <w:color w:val="auto"/>
          <w:sz w:val="32"/>
        </w:rPr>
      </w:pPr>
    </w:p>
    <w:p>
      <w:pPr>
        <w:widowControl/>
        <w:jc w:val="left"/>
        <w:rPr>
          <w:rFonts w:ascii="黑体" w:hAnsi="黑体" w:eastAsia="黑体" w:cs="仿宋_GB2312"/>
          <w:bCs/>
          <w:color w:val="auto"/>
          <w:spacing w:val="-20"/>
          <w:sz w:val="32"/>
        </w:rPr>
      </w:pPr>
    </w:p>
    <w:p>
      <w:pPr>
        <w:widowControl/>
        <w:jc w:val="left"/>
        <w:rPr>
          <w:rFonts w:ascii="黑体" w:hAnsi="黑体" w:eastAsia="黑体" w:cs="仿宋_GB2312"/>
          <w:bCs/>
          <w:color w:val="auto"/>
          <w:spacing w:val="-20"/>
          <w:sz w:val="32"/>
        </w:rPr>
      </w:pPr>
    </w:p>
    <w:p>
      <w:pPr>
        <w:widowControl/>
        <w:jc w:val="left"/>
        <w:rPr>
          <w:rFonts w:ascii="黑体" w:hAnsi="黑体" w:eastAsia="黑体" w:cs="仿宋_GB2312"/>
          <w:bCs/>
          <w:color w:val="auto"/>
          <w:spacing w:val="-20"/>
          <w:sz w:val="32"/>
        </w:rPr>
        <w:sectPr>
          <w:footerReference r:id="rId8" w:type="first"/>
          <w:footerReference r:id="rId7" w:type="default"/>
          <w:pgSz w:w="11907" w:h="16840"/>
          <w:pgMar w:top="1440" w:right="1644" w:bottom="1440" w:left="1644" w:header="851" w:footer="992" w:gutter="0"/>
          <w:pgBorders>
            <w:top w:val="none" w:sz="0" w:space="0"/>
            <w:left w:val="none" w:sz="0" w:space="0"/>
            <w:bottom w:val="none" w:sz="0" w:space="0"/>
            <w:right w:val="none" w:sz="0" w:space="0"/>
          </w:pgBorders>
          <w:pgNumType w:fmt="decimal"/>
          <w:cols w:space="720" w:num="1"/>
          <w:titlePg/>
          <w:docGrid w:type="lines" w:linePitch="312" w:charSpace="0"/>
        </w:sectPr>
      </w:pPr>
    </w:p>
    <w:p>
      <w:pPr>
        <w:keepNext w:val="0"/>
        <w:keepLines w:val="0"/>
        <w:pageBreakBefore w:val="0"/>
        <w:widowControl/>
        <w:kinsoku/>
        <w:wordWrap/>
        <w:overflowPunct/>
        <w:topLinePunct w:val="0"/>
        <w:autoSpaceDE/>
        <w:autoSpaceDN/>
        <w:bidi w:val="0"/>
        <w:adjustRightInd/>
        <w:snapToGrid/>
        <w:spacing w:line="600" w:lineRule="exact"/>
        <w:jc w:val="left"/>
        <w:textAlignment w:val="auto"/>
        <w:rPr>
          <w:rFonts w:ascii="黑体" w:hAnsi="黑体" w:eastAsia="黑体" w:cs="仿宋_GB2312"/>
          <w:bCs/>
          <w:color w:val="auto"/>
          <w:spacing w:val="0"/>
          <w:sz w:val="32"/>
        </w:rPr>
      </w:pPr>
      <w:r>
        <w:rPr>
          <w:rFonts w:hint="eastAsia" w:ascii="黑体" w:hAnsi="黑体" w:eastAsia="黑体" w:cs="仿宋_GB2312"/>
          <w:bCs/>
          <w:color w:val="auto"/>
          <w:spacing w:val="0"/>
          <w:sz w:val="32"/>
        </w:rPr>
        <w:t>附件</w:t>
      </w:r>
      <w:r>
        <w:rPr>
          <w:rFonts w:ascii="黑体" w:hAnsi="黑体" w:eastAsia="黑体" w:cs="仿宋_GB2312"/>
          <w:bCs/>
          <w:color w:val="auto"/>
          <w:spacing w:val="0"/>
          <w:sz w:val="32"/>
        </w:rPr>
        <w:t>4</w:t>
      </w:r>
    </w:p>
    <w:p>
      <w:pPr>
        <w:spacing w:line="560" w:lineRule="exact"/>
        <w:jc w:val="center"/>
        <w:rPr>
          <w:rFonts w:hint="eastAsia" w:ascii="方正小标宋简体" w:hAnsi="方正小标宋简体" w:eastAsia="方正小标宋简体" w:cs="方正小标宋简体"/>
          <w:color w:val="auto"/>
          <w:kern w:val="0"/>
          <w:sz w:val="44"/>
          <w:szCs w:val="44"/>
        </w:rPr>
      </w:pPr>
    </w:p>
    <w:p>
      <w:pPr>
        <w:spacing w:line="560" w:lineRule="exact"/>
        <w:jc w:val="center"/>
        <w:rPr>
          <w:rFonts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kern w:val="0"/>
          <w:sz w:val="44"/>
          <w:szCs w:val="44"/>
        </w:rPr>
        <w:t>项目基本情况表</w:t>
      </w:r>
    </w:p>
    <w:tbl>
      <w:tblPr>
        <w:tblStyle w:val="5"/>
        <w:tblW w:w="15142" w:type="dxa"/>
        <w:jc w:val="center"/>
        <w:tblLayout w:type="fixed"/>
        <w:tblCellMar>
          <w:top w:w="0" w:type="dxa"/>
          <w:left w:w="108" w:type="dxa"/>
          <w:bottom w:w="0" w:type="dxa"/>
          <w:right w:w="108" w:type="dxa"/>
        </w:tblCellMar>
      </w:tblPr>
      <w:tblGrid>
        <w:gridCol w:w="2399"/>
        <w:gridCol w:w="1222"/>
        <w:gridCol w:w="1650"/>
        <w:gridCol w:w="1420"/>
        <w:gridCol w:w="1188"/>
        <w:gridCol w:w="276"/>
        <w:gridCol w:w="914"/>
        <w:gridCol w:w="1126"/>
        <w:gridCol w:w="1758"/>
        <w:gridCol w:w="1474"/>
        <w:gridCol w:w="1715"/>
      </w:tblGrid>
      <w:tr>
        <w:tblPrEx>
          <w:tblCellMar>
            <w:top w:w="0" w:type="dxa"/>
            <w:left w:w="108" w:type="dxa"/>
            <w:bottom w:w="0" w:type="dxa"/>
            <w:right w:w="108" w:type="dxa"/>
          </w:tblCellMar>
        </w:tblPrEx>
        <w:trPr>
          <w:trHeight w:val="199" w:hRule="atLeast"/>
          <w:jc w:val="center"/>
        </w:trPr>
        <w:tc>
          <w:tcPr>
            <w:tcW w:w="2399" w:type="dxa"/>
            <w:tcBorders>
              <w:top w:val="nil"/>
              <w:left w:val="nil"/>
              <w:bottom w:val="nil"/>
              <w:right w:val="nil"/>
            </w:tcBorders>
            <w:shd w:val="clear" w:color="auto" w:fill="FFFFFF"/>
            <w:vAlign w:val="center"/>
          </w:tcPr>
          <w:p>
            <w:pPr>
              <w:widowControl/>
              <w:spacing w:line="240" w:lineRule="exact"/>
              <w:rPr>
                <w:rFonts w:ascii="宋体" w:hAnsi="Calibri" w:eastAsia="宋体" w:cs="Times New Roman"/>
                <w:color w:val="auto"/>
                <w:kern w:val="0"/>
                <w:sz w:val="20"/>
              </w:rPr>
            </w:pPr>
            <w:r>
              <w:rPr>
                <w:rFonts w:hint="eastAsia" w:ascii="宋体" w:hAnsi="宋体" w:eastAsia="宋体" w:cs="Times New Roman"/>
                <w:color w:val="auto"/>
                <w:kern w:val="0"/>
                <w:sz w:val="20"/>
              </w:rPr>
              <w:t>填报时间</w:t>
            </w:r>
          </w:p>
        </w:tc>
        <w:tc>
          <w:tcPr>
            <w:tcW w:w="1222" w:type="dxa"/>
            <w:tcBorders>
              <w:top w:val="nil"/>
              <w:left w:val="nil"/>
              <w:bottom w:val="nil"/>
              <w:right w:val="nil"/>
            </w:tcBorders>
            <w:shd w:val="clear" w:color="auto" w:fill="FFFFFF"/>
            <w:vAlign w:val="center"/>
          </w:tcPr>
          <w:p>
            <w:pPr>
              <w:widowControl/>
              <w:spacing w:line="240" w:lineRule="exact"/>
              <w:jc w:val="center"/>
              <w:rPr>
                <w:rFonts w:ascii="宋体" w:hAnsi="Calibri" w:eastAsia="宋体" w:cs="Times New Roman"/>
                <w:color w:val="auto"/>
                <w:kern w:val="0"/>
                <w:sz w:val="20"/>
              </w:rPr>
            </w:pPr>
            <w:r>
              <w:rPr>
                <w:rFonts w:hint="eastAsia" w:ascii="宋体" w:hAnsi="宋体" w:eastAsia="宋体" w:cs="Times New Roman"/>
                <w:color w:val="auto"/>
                <w:kern w:val="0"/>
                <w:sz w:val="20"/>
              </w:rPr>
              <w:t>　</w:t>
            </w:r>
          </w:p>
        </w:tc>
        <w:tc>
          <w:tcPr>
            <w:tcW w:w="1650" w:type="dxa"/>
            <w:tcBorders>
              <w:top w:val="nil"/>
              <w:left w:val="nil"/>
              <w:bottom w:val="nil"/>
              <w:right w:val="nil"/>
            </w:tcBorders>
            <w:shd w:val="clear" w:color="auto" w:fill="FFFFFF"/>
            <w:vAlign w:val="center"/>
          </w:tcPr>
          <w:p>
            <w:pPr>
              <w:widowControl/>
              <w:spacing w:line="240" w:lineRule="exact"/>
              <w:jc w:val="center"/>
              <w:rPr>
                <w:rFonts w:ascii="宋体" w:hAnsi="Calibri" w:eastAsia="宋体" w:cs="Times New Roman"/>
                <w:color w:val="auto"/>
                <w:kern w:val="0"/>
                <w:sz w:val="20"/>
              </w:rPr>
            </w:pPr>
            <w:r>
              <w:rPr>
                <w:rFonts w:hint="eastAsia" w:ascii="宋体" w:hAnsi="宋体" w:eastAsia="宋体" w:cs="Times New Roman"/>
                <w:color w:val="auto"/>
                <w:kern w:val="0"/>
                <w:sz w:val="20"/>
              </w:rPr>
              <w:t>项目负责人</w:t>
            </w:r>
          </w:p>
        </w:tc>
        <w:tc>
          <w:tcPr>
            <w:tcW w:w="1420" w:type="dxa"/>
            <w:tcBorders>
              <w:top w:val="nil"/>
              <w:left w:val="nil"/>
              <w:bottom w:val="nil"/>
              <w:right w:val="nil"/>
            </w:tcBorders>
            <w:shd w:val="clear" w:color="auto" w:fill="FFFFFF"/>
            <w:vAlign w:val="center"/>
          </w:tcPr>
          <w:p>
            <w:pPr>
              <w:widowControl/>
              <w:spacing w:line="240" w:lineRule="exact"/>
              <w:jc w:val="left"/>
              <w:rPr>
                <w:rFonts w:ascii="宋体" w:hAnsi="Calibri" w:eastAsia="宋体" w:cs="Times New Roman"/>
                <w:color w:val="auto"/>
                <w:kern w:val="0"/>
                <w:sz w:val="20"/>
              </w:rPr>
            </w:pPr>
          </w:p>
        </w:tc>
        <w:tc>
          <w:tcPr>
            <w:tcW w:w="1464" w:type="dxa"/>
            <w:gridSpan w:val="2"/>
            <w:tcBorders>
              <w:top w:val="nil"/>
              <w:left w:val="nil"/>
              <w:bottom w:val="nil"/>
              <w:right w:val="nil"/>
            </w:tcBorders>
            <w:shd w:val="clear" w:color="auto" w:fill="FFFFFF"/>
            <w:vAlign w:val="center"/>
          </w:tcPr>
          <w:p>
            <w:pPr>
              <w:widowControl/>
              <w:spacing w:line="240" w:lineRule="exact"/>
              <w:jc w:val="center"/>
              <w:rPr>
                <w:rFonts w:ascii="宋体" w:hAnsi="Calibri" w:eastAsia="宋体" w:cs="Times New Roman"/>
                <w:color w:val="auto"/>
                <w:kern w:val="0"/>
                <w:sz w:val="20"/>
              </w:rPr>
            </w:pPr>
            <w:r>
              <w:rPr>
                <w:rFonts w:hint="eastAsia" w:ascii="宋体" w:hAnsi="宋体" w:eastAsia="宋体" w:cs="Times New Roman"/>
                <w:color w:val="auto"/>
                <w:kern w:val="0"/>
                <w:sz w:val="20"/>
              </w:rPr>
              <w:t>联系电话</w:t>
            </w:r>
          </w:p>
        </w:tc>
        <w:tc>
          <w:tcPr>
            <w:tcW w:w="2040" w:type="dxa"/>
            <w:gridSpan w:val="2"/>
            <w:tcBorders>
              <w:top w:val="nil"/>
              <w:left w:val="nil"/>
              <w:bottom w:val="nil"/>
              <w:right w:val="nil"/>
            </w:tcBorders>
            <w:shd w:val="clear" w:color="auto" w:fill="FFFFFF"/>
            <w:vAlign w:val="center"/>
          </w:tcPr>
          <w:p>
            <w:pPr>
              <w:widowControl/>
              <w:spacing w:line="240" w:lineRule="exact"/>
              <w:jc w:val="left"/>
              <w:rPr>
                <w:rFonts w:ascii="宋体" w:hAnsi="Calibri" w:eastAsia="宋体" w:cs="Times New Roman"/>
                <w:color w:val="auto"/>
                <w:kern w:val="0"/>
                <w:sz w:val="20"/>
              </w:rPr>
            </w:pPr>
            <w:r>
              <w:rPr>
                <w:rFonts w:hint="eastAsia" w:ascii="宋体" w:hAnsi="宋体" w:eastAsia="宋体" w:cs="Times New Roman"/>
                <w:color w:val="auto"/>
                <w:kern w:val="0"/>
                <w:sz w:val="20"/>
              </w:rPr>
              <w:t>　</w:t>
            </w:r>
          </w:p>
        </w:tc>
        <w:tc>
          <w:tcPr>
            <w:tcW w:w="1758" w:type="dxa"/>
            <w:tcBorders>
              <w:top w:val="nil"/>
              <w:left w:val="nil"/>
              <w:bottom w:val="nil"/>
              <w:right w:val="nil"/>
            </w:tcBorders>
            <w:shd w:val="clear" w:color="auto" w:fill="FFFFFF"/>
            <w:vAlign w:val="center"/>
          </w:tcPr>
          <w:p>
            <w:pPr>
              <w:widowControl/>
              <w:spacing w:line="240" w:lineRule="exact"/>
              <w:jc w:val="center"/>
              <w:rPr>
                <w:rFonts w:ascii="宋体" w:hAnsi="Calibri" w:eastAsia="宋体" w:cs="Times New Roman"/>
                <w:color w:val="auto"/>
                <w:kern w:val="0"/>
                <w:sz w:val="20"/>
              </w:rPr>
            </w:pPr>
            <w:r>
              <w:rPr>
                <w:rFonts w:hint="eastAsia" w:ascii="宋体" w:hAnsi="宋体" w:eastAsia="宋体" w:cs="Times New Roman"/>
                <w:color w:val="auto"/>
                <w:kern w:val="0"/>
                <w:sz w:val="20"/>
              </w:rPr>
              <w:t>传真</w:t>
            </w:r>
          </w:p>
        </w:tc>
        <w:tc>
          <w:tcPr>
            <w:tcW w:w="1474" w:type="dxa"/>
            <w:tcBorders>
              <w:top w:val="nil"/>
              <w:left w:val="nil"/>
              <w:bottom w:val="nil"/>
              <w:right w:val="nil"/>
            </w:tcBorders>
            <w:shd w:val="clear" w:color="auto" w:fill="FFFFFF"/>
            <w:vAlign w:val="center"/>
          </w:tcPr>
          <w:p>
            <w:pPr>
              <w:widowControl/>
              <w:spacing w:line="240" w:lineRule="exact"/>
              <w:jc w:val="left"/>
              <w:rPr>
                <w:rFonts w:ascii="宋体" w:hAnsi="Calibri" w:eastAsia="宋体" w:cs="Times New Roman"/>
                <w:color w:val="auto"/>
                <w:kern w:val="0"/>
                <w:sz w:val="20"/>
              </w:rPr>
            </w:pPr>
            <w:r>
              <w:rPr>
                <w:rFonts w:hint="eastAsia" w:ascii="宋体" w:hAnsi="宋体" w:eastAsia="宋体" w:cs="Times New Roman"/>
                <w:color w:val="auto"/>
                <w:kern w:val="0"/>
                <w:sz w:val="20"/>
              </w:rPr>
              <w:t>　</w:t>
            </w:r>
          </w:p>
        </w:tc>
        <w:tc>
          <w:tcPr>
            <w:tcW w:w="1715" w:type="dxa"/>
            <w:tcBorders>
              <w:top w:val="nil"/>
              <w:left w:val="nil"/>
              <w:bottom w:val="nil"/>
              <w:right w:val="nil"/>
            </w:tcBorders>
            <w:shd w:val="clear" w:color="auto" w:fill="FFFFFF"/>
            <w:vAlign w:val="bottom"/>
          </w:tcPr>
          <w:p>
            <w:pPr>
              <w:widowControl/>
              <w:spacing w:line="240" w:lineRule="exact"/>
              <w:ind w:left="31680" w:hanging="600" w:hangingChars="300"/>
              <w:jc w:val="left"/>
              <w:rPr>
                <w:rFonts w:ascii="宋体" w:hAnsi="Calibri" w:eastAsia="宋体" w:cs="Times New Roman"/>
                <w:color w:val="auto"/>
                <w:kern w:val="0"/>
                <w:sz w:val="20"/>
              </w:rPr>
            </w:pPr>
            <w:r>
              <w:rPr>
                <w:rFonts w:hint="eastAsia" w:ascii="宋体" w:hAnsi="宋体" w:eastAsia="宋体" w:cs="Times New Roman"/>
                <w:color w:val="auto"/>
                <w:kern w:val="0"/>
                <w:sz w:val="20"/>
              </w:rPr>
              <w:t>单位：万元</w:t>
            </w:r>
          </w:p>
        </w:tc>
      </w:tr>
      <w:tr>
        <w:tblPrEx>
          <w:tblCellMar>
            <w:top w:w="0" w:type="dxa"/>
            <w:left w:w="108" w:type="dxa"/>
            <w:bottom w:w="0" w:type="dxa"/>
            <w:right w:w="108" w:type="dxa"/>
          </w:tblCellMar>
        </w:tblPrEx>
        <w:trPr>
          <w:trHeight w:val="366" w:hRule="atLeast"/>
          <w:jc w:val="center"/>
        </w:trPr>
        <w:tc>
          <w:tcPr>
            <w:tcW w:w="2399"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240" w:lineRule="exact"/>
              <w:jc w:val="center"/>
              <w:rPr>
                <w:rFonts w:ascii="宋体" w:hAnsi="Calibri" w:eastAsia="宋体" w:cs="Times New Roman"/>
                <w:color w:val="auto"/>
                <w:kern w:val="0"/>
                <w:sz w:val="20"/>
              </w:rPr>
            </w:pPr>
            <w:r>
              <w:rPr>
                <w:rFonts w:hint="eastAsia" w:ascii="宋体" w:hAnsi="宋体" w:eastAsia="宋体" w:cs="Times New Roman"/>
                <w:color w:val="auto"/>
                <w:kern w:val="0"/>
                <w:sz w:val="20"/>
              </w:rPr>
              <w:t>项目名称</w:t>
            </w:r>
          </w:p>
        </w:tc>
        <w:tc>
          <w:tcPr>
            <w:tcW w:w="2872" w:type="dxa"/>
            <w:gridSpan w:val="2"/>
            <w:tcBorders>
              <w:top w:val="single" w:color="auto" w:sz="4" w:space="0"/>
              <w:left w:val="nil"/>
              <w:bottom w:val="single" w:color="auto" w:sz="4" w:space="0"/>
              <w:right w:val="single" w:color="auto" w:sz="4" w:space="0"/>
            </w:tcBorders>
            <w:shd w:val="clear" w:color="auto" w:fill="FFFFFF"/>
            <w:vAlign w:val="center"/>
          </w:tcPr>
          <w:p>
            <w:pPr>
              <w:widowControl/>
              <w:spacing w:line="240" w:lineRule="exact"/>
              <w:rPr>
                <w:rFonts w:ascii="宋体" w:hAnsi="Calibri" w:eastAsia="宋体" w:cs="Times New Roman"/>
                <w:color w:val="auto"/>
                <w:kern w:val="0"/>
                <w:sz w:val="18"/>
                <w:szCs w:val="18"/>
              </w:rPr>
            </w:pPr>
          </w:p>
        </w:tc>
        <w:tc>
          <w:tcPr>
            <w:tcW w:w="1420" w:type="dxa"/>
            <w:tcBorders>
              <w:top w:val="single" w:color="auto" w:sz="4" w:space="0"/>
              <w:left w:val="nil"/>
              <w:bottom w:val="single" w:color="auto" w:sz="4" w:space="0"/>
              <w:right w:val="single" w:color="auto" w:sz="4" w:space="0"/>
            </w:tcBorders>
            <w:shd w:val="clear" w:color="auto" w:fill="FFFFFF"/>
            <w:vAlign w:val="center"/>
          </w:tcPr>
          <w:p>
            <w:pPr>
              <w:widowControl/>
              <w:spacing w:line="240" w:lineRule="exact"/>
              <w:jc w:val="center"/>
              <w:rPr>
                <w:rFonts w:ascii="宋体" w:hAnsi="Calibri" w:eastAsia="宋体" w:cs="Times New Roman"/>
                <w:color w:val="auto"/>
                <w:kern w:val="0"/>
                <w:sz w:val="20"/>
              </w:rPr>
            </w:pPr>
            <w:r>
              <w:rPr>
                <w:rFonts w:hint="eastAsia" w:ascii="宋体" w:hAnsi="宋体" w:eastAsia="宋体" w:cs="Times New Roman"/>
                <w:color w:val="auto"/>
                <w:kern w:val="0"/>
                <w:sz w:val="20"/>
              </w:rPr>
              <w:t>项目实施单位</w:t>
            </w:r>
          </w:p>
        </w:tc>
        <w:tc>
          <w:tcPr>
            <w:tcW w:w="2378" w:type="dxa"/>
            <w:gridSpan w:val="3"/>
            <w:tcBorders>
              <w:top w:val="single" w:color="auto" w:sz="4" w:space="0"/>
              <w:left w:val="nil"/>
              <w:bottom w:val="single" w:color="auto" w:sz="4" w:space="0"/>
              <w:right w:val="single" w:color="auto" w:sz="4" w:space="0"/>
            </w:tcBorders>
            <w:shd w:val="clear" w:color="auto" w:fill="FFFFFF"/>
            <w:vAlign w:val="center"/>
          </w:tcPr>
          <w:p>
            <w:pPr>
              <w:widowControl/>
              <w:spacing w:line="240" w:lineRule="exact"/>
              <w:rPr>
                <w:rFonts w:ascii="宋体" w:hAnsi="Calibri" w:eastAsia="宋体" w:cs="Times New Roman"/>
                <w:color w:val="auto"/>
                <w:kern w:val="0"/>
                <w:sz w:val="20"/>
              </w:rPr>
            </w:pPr>
          </w:p>
        </w:tc>
        <w:tc>
          <w:tcPr>
            <w:tcW w:w="1126" w:type="dxa"/>
            <w:tcBorders>
              <w:top w:val="single" w:color="auto" w:sz="4" w:space="0"/>
              <w:left w:val="nil"/>
              <w:bottom w:val="single" w:color="auto" w:sz="4" w:space="0"/>
              <w:right w:val="single" w:color="auto" w:sz="4" w:space="0"/>
            </w:tcBorders>
            <w:shd w:val="clear" w:color="auto" w:fill="FFFFFF"/>
            <w:vAlign w:val="center"/>
          </w:tcPr>
          <w:p>
            <w:pPr>
              <w:widowControl/>
              <w:spacing w:line="240" w:lineRule="exact"/>
              <w:jc w:val="center"/>
              <w:rPr>
                <w:rFonts w:ascii="宋体" w:hAnsi="Calibri" w:eastAsia="宋体" w:cs="Times New Roman"/>
                <w:color w:val="auto"/>
                <w:kern w:val="0"/>
                <w:sz w:val="20"/>
              </w:rPr>
            </w:pPr>
            <w:r>
              <w:rPr>
                <w:rFonts w:hint="eastAsia" w:ascii="宋体" w:hAnsi="宋体" w:eastAsia="宋体" w:cs="Times New Roman"/>
                <w:color w:val="auto"/>
                <w:kern w:val="0"/>
                <w:sz w:val="20"/>
              </w:rPr>
              <w:t>项目起止</w:t>
            </w:r>
            <w:r>
              <w:rPr>
                <w:rFonts w:ascii="宋体" w:hAnsi="Calibri" w:eastAsia="宋体" w:cs="Times New Roman"/>
                <w:color w:val="auto"/>
                <w:kern w:val="0"/>
                <w:sz w:val="20"/>
              </w:rPr>
              <w:br w:type="textWrapping"/>
            </w:r>
            <w:r>
              <w:rPr>
                <w:rFonts w:hint="eastAsia" w:ascii="宋体" w:hAnsi="宋体" w:eastAsia="宋体" w:cs="Times New Roman"/>
                <w:color w:val="auto"/>
                <w:kern w:val="0"/>
                <w:sz w:val="20"/>
              </w:rPr>
              <w:t>年限</w:t>
            </w:r>
          </w:p>
        </w:tc>
        <w:tc>
          <w:tcPr>
            <w:tcW w:w="1758" w:type="dxa"/>
            <w:tcBorders>
              <w:top w:val="single" w:color="auto" w:sz="4" w:space="0"/>
              <w:left w:val="nil"/>
              <w:bottom w:val="single" w:color="auto" w:sz="4" w:space="0"/>
              <w:right w:val="single" w:color="auto" w:sz="4" w:space="0"/>
            </w:tcBorders>
            <w:shd w:val="clear" w:color="auto" w:fill="FFFFFF"/>
            <w:vAlign w:val="center"/>
          </w:tcPr>
          <w:p>
            <w:pPr>
              <w:widowControl/>
              <w:spacing w:line="240" w:lineRule="exact"/>
              <w:jc w:val="center"/>
              <w:rPr>
                <w:rFonts w:ascii="宋体" w:hAnsi="Calibri" w:eastAsia="宋体" w:cs="Times New Roman"/>
                <w:color w:val="auto"/>
                <w:kern w:val="0"/>
                <w:sz w:val="20"/>
              </w:rPr>
            </w:pPr>
          </w:p>
        </w:tc>
        <w:tc>
          <w:tcPr>
            <w:tcW w:w="1474" w:type="dxa"/>
            <w:tcBorders>
              <w:top w:val="single" w:color="auto" w:sz="4" w:space="0"/>
              <w:left w:val="nil"/>
              <w:bottom w:val="single" w:color="auto" w:sz="4" w:space="0"/>
              <w:right w:val="single" w:color="auto" w:sz="4" w:space="0"/>
            </w:tcBorders>
            <w:shd w:val="clear" w:color="auto" w:fill="FFFFFF"/>
            <w:vAlign w:val="center"/>
          </w:tcPr>
          <w:p>
            <w:pPr>
              <w:widowControl/>
              <w:spacing w:line="240" w:lineRule="exact"/>
              <w:jc w:val="center"/>
              <w:rPr>
                <w:rFonts w:ascii="宋体" w:hAnsi="Calibri" w:eastAsia="宋体" w:cs="Times New Roman"/>
                <w:color w:val="auto"/>
                <w:kern w:val="0"/>
                <w:sz w:val="20"/>
              </w:rPr>
            </w:pPr>
            <w:r>
              <w:rPr>
                <w:rFonts w:hint="eastAsia" w:ascii="宋体" w:hAnsi="宋体" w:eastAsia="宋体" w:cs="Times New Roman"/>
                <w:color w:val="auto"/>
                <w:kern w:val="0"/>
                <w:sz w:val="20"/>
              </w:rPr>
              <w:t>项目开工年月</w:t>
            </w:r>
          </w:p>
        </w:tc>
        <w:tc>
          <w:tcPr>
            <w:tcW w:w="1715" w:type="dxa"/>
            <w:tcBorders>
              <w:top w:val="single" w:color="auto" w:sz="4" w:space="0"/>
              <w:left w:val="nil"/>
              <w:bottom w:val="single" w:color="auto" w:sz="4" w:space="0"/>
              <w:right w:val="single" w:color="auto" w:sz="4" w:space="0"/>
            </w:tcBorders>
            <w:shd w:val="clear" w:color="auto" w:fill="FFFFFF"/>
            <w:vAlign w:val="center"/>
          </w:tcPr>
          <w:p>
            <w:pPr>
              <w:widowControl/>
              <w:spacing w:line="240" w:lineRule="exact"/>
              <w:jc w:val="center"/>
              <w:rPr>
                <w:rFonts w:ascii="宋体" w:hAnsi="Calibri" w:eastAsia="宋体" w:cs="Times New Roman"/>
                <w:color w:val="auto"/>
                <w:kern w:val="0"/>
                <w:sz w:val="20"/>
              </w:rPr>
            </w:pPr>
          </w:p>
        </w:tc>
      </w:tr>
      <w:tr>
        <w:tblPrEx>
          <w:tblCellMar>
            <w:top w:w="0" w:type="dxa"/>
            <w:left w:w="108" w:type="dxa"/>
            <w:bottom w:w="0" w:type="dxa"/>
            <w:right w:w="108" w:type="dxa"/>
          </w:tblCellMar>
        </w:tblPrEx>
        <w:trPr>
          <w:trHeight w:val="447" w:hRule="atLeast"/>
          <w:jc w:val="center"/>
        </w:trPr>
        <w:tc>
          <w:tcPr>
            <w:tcW w:w="2399" w:type="dxa"/>
            <w:tcBorders>
              <w:top w:val="nil"/>
              <w:left w:val="single" w:color="auto" w:sz="4" w:space="0"/>
              <w:bottom w:val="single" w:color="auto" w:sz="4" w:space="0"/>
              <w:right w:val="single" w:color="auto" w:sz="4" w:space="0"/>
            </w:tcBorders>
            <w:shd w:val="clear" w:color="auto" w:fill="FFFFFF"/>
            <w:vAlign w:val="center"/>
          </w:tcPr>
          <w:p>
            <w:pPr>
              <w:widowControl/>
              <w:spacing w:line="240" w:lineRule="exact"/>
              <w:jc w:val="center"/>
              <w:rPr>
                <w:rFonts w:ascii="宋体" w:hAnsi="Calibri" w:eastAsia="宋体" w:cs="Times New Roman"/>
                <w:color w:val="auto"/>
                <w:kern w:val="0"/>
                <w:sz w:val="20"/>
              </w:rPr>
            </w:pPr>
            <w:r>
              <w:rPr>
                <w:rFonts w:hint="eastAsia" w:ascii="宋体" w:hAnsi="宋体" w:eastAsia="宋体" w:cs="Times New Roman"/>
                <w:color w:val="auto"/>
                <w:kern w:val="0"/>
                <w:sz w:val="20"/>
              </w:rPr>
              <w:t>建设理由及原因</w:t>
            </w:r>
          </w:p>
        </w:tc>
        <w:tc>
          <w:tcPr>
            <w:tcW w:w="12743" w:type="dxa"/>
            <w:gridSpan w:val="10"/>
            <w:tcBorders>
              <w:top w:val="single" w:color="auto" w:sz="4" w:space="0"/>
              <w:left w:val="nil"/>
              <w:bottom w:val="single" w:color="auto" w:sz="4" w:space="0"/>
              <w:right w:val="single" w:color="auto" w:sz="4" w:space="0"/>
            </w:tcBorders>
            <w:shd w:val="clear" w:color="auto" w:fill="FFFFFF"/>
            <w:vAlign w:val="center"/>
          </w:tcPr>
          <w:p>
            <w:pPr>
              <w:widowControl/>
              <w:rPr>
                <w:rFonts w:ascii="宋体" w:hAnsi="Calibri" w:eastAsia="宋体" w:cs="Times New Roman"/>
                <w:color w:val="auto"/>
                <w:kern w:val="0"/>
                <w:sz w:val="18"/>
                <w:szCs w:val="18"/>
              </w:rPr>
            </w:pPr>
          </w:p>
        </w:tc>
      </w:tr>
      <w:tr>
        <w:tblPrEx>
          <w:tblCellMar>
            <w:top w:w="0" w:type="dxa"/>
            <w:left w:w="108" w:type="dxa"/>
            <w:bottom w:w="0" w:type="dxa"/>
            <w:right w:w="108" w:type="dxa"/>
          </w:tblCellMar>
        </w:tblPrEx>
        <w:trPr>
          <w:trHeight w:val="858" w:hRule="atLeast"/>
          <w:jc w:val="center"/>
        </w:trPr>
        <w:tc>
          <w:tcPr>
            <w:tcW w:w="2399" w:type="dxa"/>
            <w:tcBorders>
              <w:top w:val="nil"/>
              <w:left w:val="single" w:color="auto" w:sz="4" w:space="0"/>
              <w:bottom w:val="single" w:color="auto" w:sz="4" w:space="0"/>
              <w:right w:val="single" w:color="auto" w:sz="4" w:space="0"/>
            </w:tcBorders>
            <w:shd w:val="clear" w:color="auto" w:fill="FFFFFF"/>
            <w:vAlign w:val="center"/>
          </w:tcPr>
          <w:p>
            <w:pPr>
              <w:widowControl/>
              <w:spacing w:line="240" w:lineRule="exact"/>
              <w:jc w:val="center"/>
              <w:rPr>
                <w:rFonts w:ascii="宋体" w:hAnsi="Calibri" w:eastAsia="宋体" w:cs="Times New Roman"/>
                <w:color w:val="auto"/>
                <w:kern w:val="0"/>
                <w:sz w:val="20"/>
              </w:rPr>
            </w:pPr>
            <w:r>
              <w:rPr>
                <w:rFonts w:hint="eastAsia" w:ascii="宋体" w:hAnsi="宋体" w:eastAsia="宋体" w:cs="Times New Roman"/>
                <w:color w:val="auto"/>
                <w:kern w:val="0"/>
                <w:sz w:val="20"/>
              </w:rPr>
              <w:t>建设主要内容</w:t>
            </w:r>
            <w:r>
              <w:rPr>
                <w:rFonts w:ascii="宋体" w:hAnsi="Calibri" w:eastAsia="宋体" w:cs="Times New Roman"/>
                <w:color w:val="auto"/>
                <w:kern w:val="0"/>
                <w:sz w:val="20"/>
              </w:rPr>
              <w:br w:type="textWrapping"/>
            </w:r>
            <w:r>
              <w:rPr>
                <w:rFonts w:ascii="宋体" w:hAnsi="宋体" w:eastAsia="宋体" w:cs="Times New Roman"/>
                <w:color w:val="auto"/>
                <w:kern w:val="0"/>
                <w:sz w:val="20"/>
              </w:rPr>
              <w:t>(</w:t>
            </w:r>
            <w:r>
              <w:rPr>
                <w:rFonts w:hint="eastAsia" w:ascii="宋体" w:hAnsi="宋体" w:eastAsia="宋体" w:cs="Times New Roman"/>
                <w:color w:val="auto"/>
                <w:kern w:val="0"/>
                <w:sz w:val="20"/>
              </w:rPr>
              <w:t>包括项目新征用地及新增建筑面积、项目所在园区</w:t>
            </w:r>
            <w:r>
              <w:rPr>
                <w:rFonts w:ascii="宋体" w:hAnsi="宋体" w:eastAsia="宋体" w:cs="Times New Roman"/>
                <w:color w:val="auto"/>
                <w:kern w:val="0"/>
                <w:sz w:val="20"/>
              </w:rPr>
              <w:t>)</w:t>
            </w:r>
          </w:p>
        </w:tc>
        <w:tc>
          <w:tcPr>
            <w:tcW w:w="12743" w:type="dxa"/>
            <w:gridSpan w:val="10"/>
            <w:tcBorders>
              <w:top w:val="single" w:color="auto" w:sz="4" w:space="0"/>
              <w:left w:val="nil"/>
              <w:bottom w:val="single" w:color="auto" w:sz="4" w:space="0"/>
              <w:right w:val="single" w:color="auto" w:sz="4" w:space="0"/>
            </w:tcBorders>
            <w:shd w:val="clear" w:color="auto" w:fill="FFFFFF"/>
            <w:vAlign w:val="center"/>
          </w:tcPr>
          <w:p>
            <w:pPr>
              <w:ind w:firstLine="180" w:firstLineChars="100"/>
              <w:rPr>
                <w:rFonts w:ascii="宋体" w:hAnsi="Calibri" w:eastAsia="宋体" w:cs="Times New Roman"/>
                <w:color w:val="auto"/>
                <w:sz w:val="18"/>
                <w:szCs w:val="18"/>
              </w:rPr>
            </w:pPr>
          </w:p>
        </w:tc>
      </w:tr>
      <w:tr>
        <w:tblPrEx>
          <w:tblCellMar>
            <w:top w:w="0" w:type="dxa"/>
            <w:left w:w="108" w:type="dxa"/>
            <w:bottom w:w="0" w:type="dxa"/>
            <w:right w:w="108" w:type="dxa"/>
          </w:tblCellMar>
        </w:tblPrEx>
        <w:trPr>
          <w:trHeight w:val="234" w:hRule="atLeast"/>
          <w:jc w:val="center"/>
        </w:trPr>
        <w:tc>
          <w:tcPr>
            <w:tcW w:w="2399" w:type="dxa"/>
            <w:tcBorders>
              <w:top w:val="nil"/>
              <w:left w:val="single" w:color="auto" w:sz="4" w:space="0"/>
              <w:bottom w:val="single" w:color="auto" w:sz="4" w:space="0"/>
              <w:right w:val="single" w:color="auto" w:sz="4" w:space="0"/>
            </w:tcBorders>
            <w:shd w:val="clear" w:color="auto" w:fill="FFFFFF"/>
            <w:vAlign w:val="center"/>
          </w:tcPr>
          <w:p>
            <w:pPr>
              <w:widowControl/>
              <w:spacing w:line="240" w:lineRule="exact"/>
              <w:jc w:val="center"/>
              <w:rPr>
                <w:rFonts w:ascii="宋体" w:hAnsi="Calibri" w:eastAsia="宋体" w:cs="Times New Roman"/>
                <w:color w:val="auto"/>
                <w:kern w:val="0"/>
                <w:sz w:val="20"/>
              </w:rPr>
            </w:pPr>
            <w:r>
              <w:rPr>
                <w:rFonts w:hint="eastAsia" w:ascii="宋体" w:hAnsi="宋体" w:eastAsia="宋体" w:cs="Times New Roman"/>
                <w:color w:val="auto"/>
                <w:kern w:val="0"/>
                <w:sz w:val="20"/>
              </w:rPr>
              <w:t>新增生产能力</w:t>
            </w:r>
            <w:r>
              <w:rPr>
                <w:rFonts w:ascii="宋体" w:hAnsi="Calibri" w:eastAsia="宋体" w:cs="Times New Roman"/>
                <w:color w:val="auto"/>
                <w:kern w:val="0"/>
                <w:sz w:val="20"/>
              </w:rPr>
              <w:br w:type="textWrapping"/>
            </w:r>
            <w:r>
              <w:rPr>
                <w:rFonts w:hint="eastAsia" w:ascii="宋体" w:hAnsi="宋体" w:eastAsia="宋体" w:cs="Times New Roman"/>
                <w:color w:val="auto"/>
                <w:kern w:val="0"/>
                <w:sz w:val="20"/>
              </w:rPr>
              <w:t>（前后对比）</w:t>
            </w:r>
          </w:p>
        </w:tc>
        <w:tc>
          <w:tcPr>
            <w:tcW w:w="12743" w:type="dxa"/>
            <w:gridSpan w:val="10"/>
            <w:tcBorders>
              <w:top w:val="single" w:color="auto" w:sz="4" w:space="0"/>
              <w:left w:val="nil"/>
              <w:bottom w:val="single" w:color="auto" w:sz="4" w:space="0"/>
              <w:right w:val="single" w:color="auto" w:sz="4" w:space="0"/>
            </w:tcBorders>
            <w:shd w:val="clear" w:color="auto" w:fill="FFFFFF"/>
            <w:vAlign w:val="center"/>
          </w:tcPr>
          <w:p>
            <w:pPr>
              <w:widowControl/>
              <w:rPr>
                <w:rFonts w:ascii="宋体" w:hAnsi="Calibri" w:eastAsia="宋体" w:cs="Times New Roman"/>
                <w:color w:val="auto"/>
                <w:kern w:val="0"/>
                <w:sz w:val="18"/>
                <w:szCs w:val="18"/>
              </w:rPr>
            </w:pPr>
          </w:p>
        </w:tc>
      </w:tr>
      <w:tr>
        <w:tblPrEx>
          <w:tblCellMar>
            <w:top w:w="0" w:type="dxa"/>
            <w:left w:w="108" w:type="dxa"/>
            <w:bottom w:w="0" w:type="dxa"/>
            <w:right w:w="108" w:type="dxa"/>
          </w:tblCellMar>
        </w:tblPrEx>
        <w:trPr>
          <w:trHeight w:val="536" w:hRule="atLeast"/>
          <w:jc w:val="center"/>
        </w:trPr>
        <w:tc>
          <w:tcPr>
            <w:tcW w:w="2399" w:type="dxa"/>
            <w:tcBorders>
              <w:top w:val="nil"/>
              <w:left w:val="single" w:color="auto" w:sz="4" w:space="0"/>
              <w:bottom w:val="single" w:color="auto" w:sz="4" w:space="0"/>
              <w:right w:val="single" w:color="auto" w:sz="4" w:space="0"/>
            </w:tcBorders>
            <w:shd w:val="clear" w:color="auto" w:fill="FFFFFF"/>
            <w:vAlign w:val="center"/>
          </w:tcPr>
          <w:p>
            <w:pPr>
              <w:widowControl/>
              <w:spacing w:line="240" w:lineRule="exact"/>
              <w:jc w:val="center"/>
              <w:rPr>
                <w:rFonts w:ascii="宋体" w:hAnsi="Calibri" w:eastAsia="宋体" w:cs="Times New Roman"/>
                <w:color w:val="auto"/>
                <w:kern w:val="0"/>
                <w:sz w:val="20"/>
              </w:rPr>
            </w:pPr>
            <w:r>
              <w:rPr>
                <w:rFonts w:hint="eastAsia" w:ascii="宋体" w:hAnsi="宋体" w:eastAsia="宋体" w:cs="Times New Roman"/>
                <w:color w:val="auto"/>
                <w:kern w:val="0"/>
                <w:sz w:val="20"/>
              </w:rPr>
              <w:t>主要采用工艺</w:t>
            </w:r>
          </w:p>
        </w:tc>
        <w:tc>
          <w:tcPr>
            <w:tcW w:w="12743" w:type="dxa"/>
            <w:gridSpan w:val="10"/>
            <w:tcBorders>
              <w:top w:val="single" w:color="auto" w:sz="4" w:space="0"/>
              <w:left w:val="nil"/>
              <w:bottom w:val="single" w:color="auto" w:sz="4" w:space="0"/>
              <w:right w:val="single" w:color="auto" w:sz="4" w:space="0"/>
            </w:tcBorders>
            <w:shd w:val="clear" w:color="auto" w:fill="FFFFFF"/>
            <w:vAlign w:val="center"/>
          </w:tcPr>
          <w:p>
            <w:pPr>
              <w:widowControl/>
              <w:ind w:firstLine="360" w:firstLineChars="200"/>
              <w:rPr>
                <w:rFonts w:ascii="宋体" w:hAnsi="Calibri" w:eastAsia="宋体" w:cs="Times New Roman"/>
                <w:color w:val="auto"/>
                <w:kern w:val="0"/>
                <w:sz w:val="18"/>
                <w:szCs w:val="18"/>
              </w:rPr>
            </w:pPr>
          </w:p>
        </w:tc>
      </w:tr>
      <w:tr>
        <w:tblPrEx>
          <w:tblCellMar>
            <w:top w:w="0" w:type="dxa"/>
            <w:left w:w="108" w:type="dxa"/>
            <w:bottom w:w="0" w:type="dxa"/>
            <w:right w:w="108" w:type="dxa"/>
          </w:tblCellMar>
        </w:tblPrEx>
        <w:trPr>
          <w:trHeight w:val="569" w:hRule="atLeast"/>
          <w:jc w:val="center"/>
        </w:trPr>
        <w:tc>
          <w:tcPr>
            <w:tcW w:w="2399" w:type="dxa"/>
            <w:tcBorders>
              <w:top w:val="nil"/>
              <w:left w:val="single" w:color="auto" w:sz="4" w:space="0"/>
              <w:bottom w:val="single" w:color="auto" w:sz="4" w:space="0"/>
              <w:right w:val="single" w:color="auto" w:sz="4" w:space="0"/>
            </w:tcBorders>
            <w:shd w:val="clear" w:color="auto" w:fill="FFFFFF"/>
            <w:vAlign w:val="center"/>
          </w:tcPr>
          <w:p>
            <w:pPr>
              <w:widowControl/>
              <w:spacing w:line="240" w:lineRule="exact"/>
              <w:jc w:val="center"/>
              <w:rPr>
                <w:rFonts w:ascii="宋体" w:hAnsi="Calibri" w:eastAsia="宋体" w:cs="Times New Roman"/>
                <w:color w:val="auto"/>
                <w:kern w:val="0"/>
                <w:sz w:val="20"/>
              </w:rPr>
            </w:pPr>
            <w:r>
              <w:rPr>
                <w:rFonts w:hint="eastAsia" w:ascii="宋体" w:hAnsi="宋体" w:eastAsia="宋体" w:cs="Times New Roman"/>
                <w:color w:val="auto"/>
                <w:kern w:val="0"/>
                <w:sz w:val="20"/>
              </w:rPr>
              <w:t>项目建设后实现的标志性目标及社会效益</w:t>
            </w:r>
          </w:p>
        </w:tc>
        <w:tc>
          <w:tcPr>
            <w:tcW w:w="12743" w:type="dxa"/>
            <w:gridSpan w:val="10"/>
            <w:tcBorders>
              <w:top w:val="single" w:color="auto" w:sz="4" w:space="0"/>
              <w:left w:val="nil"/>
              <w:bottom w:val="single" w:color="auto" w:sz="4" w:space="0"/>
              <w:right w:val="single" w:color="auto" w:sz="4" w:space="0"/>
            </w:tcBorders>
            <w:shd w:val="clear" w:color="auto" w:fill="FFFFFF"/>
            <w:vAlign w:val="center"/>
          </w:tcPr>
          <w:p>
            <w:pPr>
              <w:widowControl/>
              <w:ind w:firstLine="360" w:firstLineChars="200"/>
              <w:rPr>
                <w:rFonts w:ascii="宋体" w:hAnsi="Calibri" w:eastAsia="宋体" w:cs="Times New Roman"/>
                <w:color w:val="auto"/>
                <w:kern w:val="0"/>
                <w:sz w:val="18"/>
                <w:szCs w:val="18"/>
              </w:rPr>
            </w:pPr>
          </w:p>
        </w:tc>
      </w:tr>
      <w:tr>
        <w:tblPrEx>
          <w:tblCellMar>
            <w:top w:w="0" w:type="dxa"/>
            <w:left w:w="108" w:type="dxa"/>
            <w:bottom w:w="0" w:type="dxa"/>
            <w:right w:w="108" w:type="dxa"/>
          </w:tblCellMar>
        </w:tblPrEx>
        <w:trPr>
          <w:trHeight w:val="412" w:hRule="atLeast"/>
          <w:jc w:val="center"/>
        </w:trPr>
        <w:tc>
          <w:tcPr>
            <w:tcW w:w="2399" w:type="dxa"/>
            <w:tcBorders>
              <w:top w:val="nil"/>
              <w:left w:val="single" w:color="auto" w:sz="4" w:space="0"/>
              <w:bottom w:val="single" w:color="auto" w:sz="4" w:space="0"/>
              <w:right w:val="single" w:color="auto" w:sz="4" w:space="0"/>
            </w:tcBorders>
            <w:shd w:val="clear" w:color="auto" w:fill="FFFFFF"/>
            <w:vAlign w:val="center"/>
          </w:tcPr>
          <w:p>
            <w:pPr>
              <w:widowControl/>
              <w:spacing w:line="240" w:lineRule="exact"/>
              <w:jc w:val="center"/>
              <w:rPr>
                <w:rFonts w:ascii="宋体" w:hAnsi="Calibri" w:eastAsia="宋体" w:cs="Times New Roman"/>
                <w:color w:val="auto"/>
                <w:kern w:val="0"/>
                <w:sz w:val="20"/>
              </w:rPr>
            </w:pPr>
            <w:r>
              <w:rPr>
                <w:rFonts w:hint="eastAsia" w:ascii="宋体" w:hAnsi="宋体" w:eastAsia="宋体" w:cs="Times New Roman"/>
                <w:color w:val="auto"/>
                <w:kern w:val="0"/>
                <w:sz w:val="20"/>
              </w:rPr>
              <w:t>项目形象进度</w:t>
            </w:r>
          </w:p>
        </w:tc>
        <w:tc>
          <w:tcPr>
            <w:tcW w:w="12743" w:type="dxa"/>
            <w:gridSpan w:val="10"/>
            <w:tcBorders>
              <w:top w:val="single" w:color="auto" w:sz="4" w:space="0"/>
              <w:left w:val="nil"/>
              <w:bottom w:val="single" w:color="auto" w:sz="4" w:space="0"/>
              <w:right w:val="single" w:color="auto" w:sz="4" w:space="0"/>
            </w:tcBorders>
            <w:shd w:val="clear" w:color="auto" w:fill="FFFFFF"/>
            <w:vAlign w:val="center"/>
          </w:tcPr>
          <w:p>
            <w:pPr>
              <w:widowControl/>
              <w:rPr>
                <w:rFonts w:ascii="宋体" w:hAnsi="Calibri" w:eastAsia="宋体" w:cs="Times New Roman"/>
                <w:color w:val="auto"/>
                <w:kern w:val="0"/>
                <w:sz w:val="20"/>
              </w:rPr>
            </w:pPr>
          </w:p>
        </w:tc>
      </w:tr>
      <w:tr>
        <w:tblPrEx>
          <w:tblCellMar>
            <w:top w:w="0" w:type="dxa"/>
            <w:left w:w="108" w:type="dxa"/>
            <w:bottom w:w="0" w:type="dxa"/>
            <w:right w:w="108" w:type="dxa"/>
          </w:tblCellMar>
        </w:tblPrEx>
        <w:trPr>
          <w:trHeight w:val="410" w:hRule="atLeast"/>
          <w:jc w:val="center"/>
        </w:trPr>
        <w:tc>
          <w:tcPr>
            <w:tcW w:w="2399" w:type="dxa"/>
            <w:tcBorders>
              <w:top w:val="nil"/>
              <w:left w:val="single" w:color="auto" w:sz="4" w:space="0"/>
              <w:bottom w:val="single" w:color="auto" w:sz="4" w:space="0"/>
              <w:right w:val="single" w:color="auto" w:sz="4" w:space="0"/>
            </w:tcBorders>
            <w:shd w:val="clear" w:color="auto" w:fill="FFFFFF"/>
            <w:vAlign w:val="center"/>
          </w:tcPr>
          <w:p>
            <w:pPr>
              <w:widowControl/>
              <w:spacing w:line="240" w:lineRule="exact"/>
              <w:jc w:val="center"/>
              <w:rPr>
                <w:rFonts w:ascii="宋体" w:hAnsi="Calibri" w:eastAsia="宋体" w:cs="Times New Roman"/>
                <w:color w:val="auto"/>
                <w:kern w:val="0"/>
                <w:sz w:val="20"/>
              </w:rPr>
            </w:pPr>
            <w:r>
              <w:rPr>
                <w:rFonts w:hint="eastAsia" w:ascii="宋体" w:hAnsi="宋体" w:eastAsia="宋体" w:cs="Times New Roman"/>
                <w:color w:val="auto"/>
                <w:kern w:val="0"/>
                <w:sz w:val="20"/>
              </w:rPr>
              <w:t>项目存在问题</w:t>
            </w:r>
          </w:p>
        </w:tc>
        <w:tc>
          <w:tcPr>
            <w:tcW w:w="12743" w:type="dxa"/>
            <w:gridSpan w:val="10"/>
            <w:tcBorders>
              <w:top w:val="single" w:color="auto" w:sz="4" w:space="0"/>
              <w:left w:val="nil"/>
              <w:bottom w:val="single" w:color="auto" w:sz="4" w:space="0"/>
              <w:right w:val="single" w:color="auto" w:sz="4" w:space="0"/>
            </w:tcBorders>
            <w:shd w:val="clear" w:color="auto" w:fill="FFFFFF"/>
            <w:vAlign w:val="center"/>
          </w:tcPr>
          <w:p>
            <w:pPr>
              <w:widowControl/>
              <w:rPr>
                <w:rFonts w:ascii="宋体" w:hAnsi="Calibri" w:eastAsia="宋体" w:cs="Times New Roman"/>
                <w:color w:val="auto"/>
                <w:kern w:val="0"/>
                <w:sz w:val="20"/>
              </w:rPr>
            </w:pPr>
          </w:p>
        </w:tc>
      </w:tr>
      <w:tr>
        <w:tblPrEx>
          <w:tblCellMar>
            <w:top w:w="0" w:type="dxa"/>
            <w:left w:w="108" w:type="dxa"/>
            <w:bottom w:w="0" w:type="dxa"/>
            <w:right w:w="108" w:type="dxa"/>
          </w:tblCellMar>
        </w:tblPrEx>
        <w:trPr>
          <w:trHeight w:val="420" w:hRule="atLeast"/>
          <w:jc w:val="center"/>
        </w:trPr>
        <w:tc>
          <w:tcPr>
            <w:tcW w:w="2399" w:type="dxa"/>
            <w:tcBorders>
              <w:top w:val="nil"/>
              <w:left w:val="single" w:color="auto" w:sz="4" w:space="0"/>
              <w:bottom w:val="single" w:color="auto" w:sz="4" w:space="0"/>
              <w:right w:val="single" w:color="auto" w:sz="4" w:space="0"/>
            </w:tcBorders>
            <w:shd w:val="clear" w:color="auto" w:fill="FFFFFF"/>
            <w:vAlign w:val="center"/>
          </w:tcPr>
          <w:p>
            <w:pPr>
              <w:widowControl/>
              <w:spacing w:line="240" w:lineRule="exact"/>
              <w:jc w:val="center"/>
              <w:rPr>
                <w:rFonts w:ascii="宋体" w:hAnsi="Calibri" w:eastAsia="宋体" w:cs="Times New Roman"/>
                <w:color w:val="auto"/>
                <w:kern w:val="0"/>
                <w:sz w:val="20"/>
              </w:rPr>
            </w:pPr>
            <w:r>
              <w:rPr>
                <w:rFonts w:hint="eastAsia" w:ascii="宋体" w:hAnsi="宋体" w:eastAsia="宋体" w:cs="Times New Roman"/>
                <w:color w:val="auto"/>
                <w:kern w:val="0"/>
                <w:sz w:val="20"/>
              </w:rPr>
              <w:t>项目总投资</w:t>
            </w:r>
          </w:p>
        </w:tc>
        <w:tc>
          <w:tcPr>
            <w:tcW w:w="1222" w:type="dxa"/>
            <w:tcBorders>
              <w:top w:val="nil"/>
              <w:left w:val="nil"/>
              <w:bottom w:val="single" w:color="auto" w:sz="4" w:space="0"/>
              <w:right w:val="single" w:color="auto" w:sz="4" w:space="0"/>
            </w:tcBorders>
            <w:shd w:val="clear" w:color="auto" w:fill="FFFFFF"/>
            <w:vAlign w:val="center"/>
          </w:tcPr>
          <w:p>
            <w:pPr>
              <w:widowControl/>
              <w:jc w:val="left"/>
              <w:rPr>
                <w:rFonts w:ascii="宋体" w:hAnsi="Calibri" w:eastAsia="宋体" w:cs="Times New Roman"/>
                <w:color w:val="auto"/>
                <w:kern w:val="0"/>
                <w:sz w:val="18"/>
                <w:szCs w:val="18"/>
              </w:rPr>
            </w:pPr>
            <w:r>
              <w:rPr>
                <w:rFonts w:hint="eastAsia" w:ascii="宋体" w:hAnsi="宋体" w:eastAsia="宋体" w:cs="Times New Roman"/>
                <w:color w:val="auto"/>
                <w:kern w:val="0"/>
                <w:sz w:val="18"/>
                <w:szCs w:val="18"/>
              </w:rPr>
              <w:t>　</w:t>
            </w:r>
          </w:p>
        </w:tc>
        <w:tc>
          <w:tcPr>
            <w:tcW w:w="1650" w:type="dxa"/>
            <w:tcBorders>
              <w:top w:val="nil"/>
              <w:left w:val="nil"/>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20"/>
              </w:rPr>
            </w:pPr>
            <w:r>
              <w:rPr>
                <w:rFonts w:hint="eastAsia" w:ascii="宋体" w:hAnsi="宋体" w:eastAsia="宋体" w:cs="Times New Roman"/>
                <w:color w:val="auto"/>
                <w:kern w:val="0"/>
                <w:sz w:val="20"/>
              </w:rPr>
              <w:t>固定资产投资</w:t>
            </w:r>
          </w:p>
        </w:tc>
        <w:tc>
          <w:tcPr>
            <w:tcW w:w="1420" w:type="dxa"/>
            <w:tcBorders>
              <w:top w:val="nil"/>
              <w:left w:val="nil"/>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20"/>
              </w:rPr>
            </w:pPr>
            <w:r>
              <w:rPr>
                <w:rFonts w:hint="eastAsia" w:ascii="宋体" w:hAnsi="宋体" w:eastAsia="宋体" w:cs="Times New Roman"/>
                <w:color w:val="auto"/>
                <w:kern w:val="0"/>
                <w:sz w:val="20"/>
              </w:rPr>
              <w:t>　</w:t>
            </w:r>
          </w:p>
        </w:tc>
        <w:tc>
          <w:tcPr>
            <w:tcW w:w="1188" w:type="dxa"/>
            <w:vMerge w:val="restart"/>
            <w:tcBorders>
              <w:top w:val="nil"/>
              <w:left w:val="single" w:color="auto" w:sz="4" w:space="0"/>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20"/>
              </w:rPr>
            </w:pPr>
            <w:r>
              <w:rPr>
                <w:rFonts w:hint="eastAsia" w:ascii="宋体" w:hAnsi="宋体" w:eastAsia="宋体" w:cs="Times New Roman"/>
                <w:color w:val="auto"/>
                <w:kern w:val="0"/>
                <w:sz w:val="20"/>
              </w:rPr>
              <w:t>固定资产</w:t>
            </w:r>
            <w:r>
              <w:rPr>
                <w:rFonts w:ascii="宋体" w:hAnsi="Calibri" w:eastAsia="宋体" w:cs="Times New Roman"/>
                <w:color w:val="auto"/>
                <w:kern w:val="0"/>
                <w:sz w:val="20"/>
              </w:rPr>
              <w:br w:type="textWrapping"/>
            </w:r>
            <w:r>
              <w:rPr>
                <w:rFonts w:hint="eastAsia" w:ascii="宋体" w:hAnsi="宋体" w:eastAsia="宋体" w:cs="Times New Roman"/>
                <w:color w:val="auto"/>
                <w:kern w:val="0"/>
                <w:sz w:val="20"/>
              </w:rPr>
              <w:t>投资构成</w:t>
            </w:r>
          </w:p>
        </w:tc>
        <w:tc>
          <w:tcPr>
            <w:tcW w:w="1190" w:type="dxa"/>
            <w:gridSpan w:val="2"/>
            <w:tcBorders>
              <w:top w:val="nil"/>
              <w:left w:val="nil"/>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20"/>
              </w:rPr>
            </w:pPr>
            <w:r>
              <w:rPr>
                <w:rFonts w:hint="eastAsia" w:ascii="宋体" w:hAnsi="宋体" w:eastAsia="宋体" w:cs="Times New Roman"/>
                <w:color w:val="auto"/>
                <w:kern w:val="0"/>
                <w:sz w:val="20"/>
              </w:rPr>
              <w:t>银行贷款</w:t>
            </w:r>
          </w:p>
        </w:tc>
        <w:tc>
          <w:tcPr>
            <w:tcW w:w="2884" w:type="dxa"/>
            <w:gridSpan w:val="2"/>
            <w:tcBorders>
              <w:top w:val="single" w:color="auto" w:sz="4" w:space="0"/>
              <w:left w:val="nil"/>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18"/>
                <w:szCs w:val="18"/>
              </w:rPr>
            </w:pPr>
          </w:p>
        </w:tc>
        <w:tc>
          <w:tcPr>
            <w:tcW w:w="1474" w:type="dxa"/>
            <w:tcBorders>
              <w:top w:val="nil"/>
              <w:left w:val="nil"/>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20"/>
              </w:rPr>
            </w:pPr>
            <w:r>
              <w:rPr>
                <w:rFonts w:hint="eastAsia" w:ascii="宋体" w:hAnsi="宋体" w:eastAsia="宋体" w:cs="Times New Roman"/>
                <w:color w:val="auto"/>
                <w:kern w:val="0"/>
                <w:sz w:val="20"/>
              </w:rPr>
              <w:t>利用外资</w:t>
            </w:r>
          </w:p>
        </w:tc>
        <w:tc>
          <w:tcPr>
            <w:tcW w:w="1715" w:type="dxa"/>
            <w:tcBorders>
              <w:top w:val="nil"/>
              <w:left w:val="nil"/>
              <w:bottom w:val="single" w:color="auto" w:sz="4" w:space="0"/>
              <w:right w:val="single" w:color="auto" w:sz="4" w:space="0"/>
            </w:tcBorders>
            <w:shd w:val="clear" w:color="auto" w:fill="FFFFFF"/>
            <w:vAlign w:val="center"/>
          </w:tcPr>
          <w:p>
            <w:pPr>
              <w:widowControl/>
              <w:jc w:val="left"/>
              <w:rPr>
                <w:rFonts w:ascii="宋体" w:hAnsi="Calibri" w:eastAsia="宋体" w:cs="Times New Roman"/>
                <w:color w:val="auto"/>
                <w:kern w:val="0"/>
                <w:sz w:val="20"/>
              </w:rPr>
            </w:pPr>
            <w:r>
              <w:rPr>
                <w:rFonts w:hint="eastAsia" w:ascii="宋体" w:hAnsi="宋体" w:eastAsia="宋体" w:cs="Times New Roman"/>
                <w:color w:val="auto"/>
                <w:kern w:val="0"/>
                <w:sz w:val="20"/>
              </w:rPr>
              <w:t>　</w:t>
            </w:r>
          </w:p>
        </w:tc>
      </w:tr>
      <w:tr>
        <w:tblPrEx>
          <w:tblCellMar>
            <w:top w:w="0" w:type="dxa"/>
            <w:left w:w="108" w:type="dxa"/>
            <w:bottom w:w="0" w:type="dxa"/>
            <w:right w:w="108" w:type="dxa"/>
          </w:tblCellMar>
        </w:tblPrEx>
        <w:trPr>
          <w:trHeight w:val="425" w:hRule="atLeast"/>
          <w:jc w:val="center"/>
        </w:trPr>
        <w:tc>
          <w:tcPr>
            <w:tcW w:w="2399" w:type="dxa"/>
            <w:tcBorders>
              <w:top w:val="nil"/>
              <w:left w:val="single" w:color="auto" w:sz="4" w:space="0"/>
              <w:bottom w:val="single" w:color="auto" w:sz="4" w:space="0"/>
              <w:right w:val="single" w:color="auto" w:sz="4" w:space="0"/>
            </w:tcBorders>
            <w:shd w:val="clear" w:color="auto" w:fill="FFFFFF"/>
            <w:vAlign w:val="center"/>
          </w:tcPr>
          <w:p>
            <w:pPr>
              <w:widowControl/>
              <w:spacing w:line="240" w:lineRule="exact"/>
              <w:jc w:val="center"/>
              <w:rPr>
                <w:rFonts w:ascii="宋体" w:hAnsi="Calibri" w:eastAsia="宋体" w:cs="Times New Roman"/>
                <w:color w:val="auto"/>
                <w:kern w:val="0"/>
                <w:sz w:val="20"/>
              </w:rPr>
            </w:pPr>
            <w:r>
              <w:rPr>
                <w:rFonts w:hint="eastAsia" w:ascii="宋体" w:hAnsi="宋体" w:eastAsia="宋体" w:cs="Times New Roman"/>
                <w:color w:val="auto"/>
                <w:kern w:val="0"/>
                <w:sz w:val="20"/>
              </w:rPr>
              <w:t>用外汇</w:t>
            </w:r>
          </w:p>
        </w:tc>
        <w:tc>
          <w:tcPr>
            <w:tcW w:w="1222" w:type="dxa"/>
            <w:tcBorders>
              <w:top w:val="nil"/>
              <w:left w:val="nil"/>
              <w:bottom w:val="single" w:color="auto" w:sz="4" w:space="0"/>
              <w:right w:val="single" w:color="auto" w:sz="4" w:space="0"/>
            </w:tcBorders>
            <w:shd w:val="clear" w:color="auto" w:fill="FFFFFF"/>
            <w:vAlign w:val="center"/>
          </w:tcPr>
          <w:p>
            <w:pPr>
              <w:widowControl/>
              <w:jc w:val="left"/>
              <w:rPr>
                <w:rFonts w:ascii="宋体" w:hAnsi="Calibri" w:eastAsia="宋体" w:cs="Times New Roman"/>
                <w:color w:val="auto"/>
                <w:kern w:val="0"/>
                <w:sz w:val="18"/>
                <w:szCs w:val="18"/>
              </w:rPr>
            </w:pPr>
            <w:r>
              <w:rPr>
                <w:rFonts w:hint="eastAsia" w:ascii="宋体" w:hAnsi="宋体" w:eastAsia="宋体" w:cs="Times New Roman"/>
                <w:color w:val="auto"/>
                <w:kern w:val="0"/>
                <w:sz w:val="18"/>
                <w:szCs w:val="18"/>
              </w:rPr>
              <w:t>　</w:t>
            </w:r>
          </w:p>
        </w:tc>
        <w:tc>
          <w:tcPr>
            <w:tcW w:w="1650" w:type="dxa"/>
            <w:tcBorders>
              <w:top w:val="nil"/>
              <w:left w:val="nil"/>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20"/>
              </w:rPr>
            </w:pPr>
            <w:r>
              <w:rPr>
                <w:rFonts w:hint="eastAsia" w:ascii="宋体" w:hAnsi="宋体" w:eastAsia="宋体" w:cs="Times New Roman"/>
                <w:color w:val="auto"/>
                <w:kern w:val="0"/>
                <w:sz w:val="20"/>
              </w:rPr>
              <w:t>铺底流动资金</w:t>
            </w:r>
          </w:p>
        </w:tc>
        <w:tc>
          <w:tcPr>
            <w:tcW w:w="1420" w:type="dxa"/>
            <w:tcBorders>
              <w:top w:val="nil"/>
              <w:left w:val="nil"/>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20"/>
              </w:rPr>
            </w:pPr>
            <w:r>
              <w:rPr>
                <w:rFonts w:hint="eastAsia" w:ascii="宋体" w:hAnsi="宋体" w:eastAsia="宋体" w:cs="Times New Roman"/>
                <w:color w:val="auto"/>
                <w:kern w:val="0"/>
                <w:sz w:val="20"/>
              </w:rPr>
              <w:t>　</w:t>
            </w:r>
          </w:p>
        </w:tc>
        <w:tc>
          <w:tcPr>
            <w:tcW w:w="1188"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Calibri" w:eastAsia="宋体" w:cs="Times New Roman"/>
                <w:color w:val="auto"/>
                <w:kern w:val="0"/>
                <w:sz w:val="20"/>
              </w:rPr>
            </w:pPr>
          </w:p>
        </w:tc>
        <w:tc>
          <w:tcPr>
            <w:tcW w:w="1190" w:type="dxa"/>
            <w:gridSpan w:val="2"/>
            <w:tcBorders>
              <w:top w:val="nil"/>
              <w:left w:val="nil"/>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20"/>
              </w:rPr>
            </w:pPr>
            <w:r>
              <w:rPr>
                <w:rFonts w:hint="eastAsia" w:ascii="宋体" w:hAnsi="宋体" w:eastAsia="宋体" w:cs="Times New Roman"/>
                <w:color w:val="auto"/>
                <w:kern w:val="0"/>
                <w:sz w:val="20"/>
              </w:rPr>
              <w:t>企业自筹</w:t>
            </w:r>
          </w:p>
        </w:tc>
        <w:tc>
          <w:tcPr>
            <w:tcW w:w="2884" w:type="dxa"/>
            <w:gridSpan w:val="2"/>
            <w:tcBorders>
              <w:top w:val="single" w:color="auto" w:sz="4" w:space="0"/>
              <w:left w:val="nil"/>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18"/>
                <w:szCs w:val="18"/>
              </w:rPr>
            </w:pPr>
          </w:p>
        </w:tc>
        <w:tc>
          <w:tcPr>
            <w:tcW w:w="1474" w:type="dxa"/>
            <w:tcBorders>
              <w:top w:val="nil"/>
              <w:left w:val="nil"/>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20"/>
              </w:rPr>
            </w:pPr>
            <w:r>
              <w:rPr>
                <w:rFonts w:hint="eastAsia" w:ascii="宋体" w:hAnsi="宋体" w:eastAsia="宋体" w:cs="Times New Roman"/>
                <w:color w:val="auto"/>
                <w:kern w:val="0"/>
                <w:sz w:val="20"/>
              </w:rPr>
              <w:t>其它资金</w:t>
            </w:r>
          </w:p>
        </w:tc>
        <w:tc>
          <w:tcPr>
            <w:tcW w:w="1715" w:type="dxa"/>
            <w:tcBorders>
              <w:top w:val="nil"/>
              <w:left w:val="nil"/>
              <w:bottom w:val="single" w:color="auto" w:sz="4" w:space="0"/>
              <w:right w:val="single" w:color="auto" w:sz="4" w:space="0"/>
            </w:tcBorders>
            <w:shd w:val="clear" w:color="auto" w:fill="FFFFFF"/>
            <w:vAlign w:val="center"/>
          </w:tcPr>
          <w:p>
            <w:pPr>
              <w:widowControl/>
              <w:jc w:val="left"/>
              <w:rPr>
                <w:rFonts w:ascii="宋体" w:hAnsi="Calibri" w:eastAsia="宋体" w:cs="Times New Roman"/>
                <w:color w:val="auto"/>
                <w:kern w:val="0"/>
                <w:sz w:val="20"/>
              </w:rPr>
            </w:pPr>
            <w:r>
              <w:rPr>
                <w:rFonts w:hint="eastAsia" w:ascii="宋体" w:hAnsi="宋体" w:eastAsia="宋体" w:cs="Times New Roman"/>
                <w:color w:val="auto"/>
                <w:kern w:val="0"/>
                <w:sz w:val="20"/>
              </w:rPr>
              <w:t>　</w:t>
            </w:r>
          </w:p>
        </w:tc>
      </w:tr>
      <w:tr>
        <w:tblPrEx>
          <w:tblCellMar>
            <w:top w:w="0" w:type="dxa"/>
            <w:left w:w="108" w:type="dxa"/>
            <w:bottom w:w="0" w:type="dxa"/>
            <w:right w:w="108" w:type="dxa"/>
          </w:tblCellMar>
        </w:tblPrEx>
        <w:trPr>
          <w:trHeight w:val="442" w:hRule="atLeast"/>
          <w:jc w:val="center"/>
        </w:trPr>
        <w:tc>
          <w:tcPr>
            <w:tcW w:w="2399" w:type="dxa"/>
            <w:tcBorders>
              <w:top w:val="nil"/>
              <w:left w:val="single" w:color="auto" w:sz="4" w:space="0"/>
              <w:bottom w:val="single" w:color="auto" w:sz="4" w:space="0"/>
              <w:right w:val="single" w:color="auto" w:sz="4" w:space="0"/>
            </w:tcBorders>
            <w:shd w:val="clear" w:color="auto" w:fill="FFFFFF"/>
            <w:vAlign w:val="center"/>
          </w:tcPr>
          <w:p>
            <w:pPr>
              <w:widowControl/>
              <w:spacing w:line="240" w:lineRule="exact"/>
              <w:jc w:val="center"/>
              <w:rPr>
                <w:rFonts w:ascii="宋体" w:hAnsi="Calibri" w:eastAsia="宋体" w:cs="Times New Roman"/>
                <w:color w:val="auto"/>
                <w:kern w:val="0"/>
                <w:sz w:val="20"/>
              </w:rPr>
            </w:pPr>
            <w:r>
              <w:rPr>
                <w:rFonts w:hint="eastAsia" w:ascii="宋体" w:hAnsi="宋体" w:eastAsia="宋体" w:cs="Times New Roman"/>
                <w:color w:val="auto"/>
                <w:kern w:val="0"/>
                <w:sz w:val="20"/>
              </w:rPr>
              <w:t>新增销售收入</w:t>
            </w:r>
            <w:r>
              <w:rPr>
                <w:rFonts w:ascii="宋体" w:hAnsi="Calibri" w:eastAsia="宋体" w:cs="Times New Roman"/>
                <w:color w:val="auto"/>
                <w:kern w:val="0"/>
                <w:sz w:val="20"/>
              </w:rPr>
              <w:br w:type="textWrapping"/>
            </w:r>
            <w:r>
              <w:rPr>
                <w:rFonts w:hint="eastAsia" w:ascii="宋体" w:hAnsi="宋体" w:eastAsia="宋体" w:cs="Times New Roman"/>
                <w:color w:val="auto"/>
                <w:kern w:val="0"/>
                <w:sz w:val="20"/>
              </w:rPr>
              <w:t>（计划）</w:t>
            </w:r>
          </w:p>
        </w:tc>
        <w:tc>
          <w:tcPr>
            <w:tcW w:w="1222" w:type="dxa"/>
            <w:tcBorders>
              <w:top w:val="nil"/>
              <w:left w:val="nil"/>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18"/>
                <w:szCs w:val="18"/>
              </w:rPr>
            </w:pPr>
            <w:r>
              <w:rPr>
                <w:rFonts w:hint="eastAsia" w:ascii="宋体" w:hAnsi="宋体" w:eastAsia="宋体" w:cs="Times New Roman"/>
                <w:color w:val="auto"/>
                <w:kern w:val="0"/>
                <w:sz w:val="18"/>
                <w:szCs w:val="18"/>
              </w:rPr>
              <w:t>　</w:t>
            </w:r>
          </w:p>
        </w:tc>
        <w:tc>
          <w:tcPr>
            <w:tcW w:w="1650" w:type="dxa"/>
            <w:tcBorders>
              <w:top w:val="nil"/>
              <w:left w:val="nil"/>
              <w:bottom w:val="single" w:color="auto" w:sz="4" w:space="0"/>
              <w:right w:val="single" w:color="auto" w:sz="4" w:space="0"/>
            </w:tcBorders>
            <w:shd w:val="clear" w:color="auto" w:fill="FFFFFF"/>
            <w:vAlign w:val="center"/>
          </w:tcPr>
          <w:p>
            <w:pPr>
              <w:widowControl/>
              <w:spacing w:line="240" w:lineRule="exact"/>
              <w:jc w:val="center"/>
              <w:rPr>
                <w:rFonts w:ascii="宋体" w:hAnsi="Calibri" w:eastAsia="宋体" w:cs="Times New Roman"/>
                <w:color w:val="auto"/>
                <w:kern w:val="0"/>
                <w:sz w:val="20"/>
              </w:rPr>
            </w:pPr>
            <w:r>
              <w:rPr>
                <w:rFonts w:hint="eastAsia" w:ascii="宋体" w:hAnsi="宋体" w:eastAsia="宋体" w:cs="Times New Roman"/>
                <w:color w:val="auto"/>
                <w:kern w:val="0"/>
                <w:sz w:val="20"/>
              </w:rPr>
              <w:t>新增利润</w:t>
            </w:r>
            <w:r>
              <w:rPr>
                <w:rFonts w:ascii="宋体" w:hAnsi="Calibri" w:eastAsia="宋体" w:cs="Times New Roman"/>
                <w:color w:val="auto"/>
                <w:kern w:val="0"/>
                <w:sz w:val="20"/>
              </w:rPr>
              <w:br w:type="textWrapping"/>
            </w:r>
            <w:r>
              <w:rPr>
                <w:rFonts w:hint="eastAsia" w:ascii="宋体" w:hAnsi="宋体" w:eastAsia="宋体" w:cs="Times New Roman"/>
                <w:color w:val="auto"/>
                <w:kern w:val="0"/>
                <w:sz w:val="20"/>
              </w:rPr>
              <w:t>（计划）</w:t>
            </w:r>
          </w:p>
        </w:tc>
        <w:tc>
          <w:tcPr>
            <w:tcW w:w="1420" w:type="dxa"/>
            <w:tcBorders>
              <w:top w:val="nil"/>
              <w:left w:val="nil"/>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20"/>
              </w:rPr>
            </w:pPr>
            <w:r>
              <w:rPr>
                <w:rFonts w:hint="eastAsia" w:ascii="宋体" w:hAnsi="宋体" w:eastAsia="宋体" w:cs="Times New Roman"/>
                <w:color w:val="auto"/>
                <w:kern w:val="0"/>
                <w:sz w:val="20"/>
              </w:rPr>
              <w:t>　</w:t>
            </w:r>
          </w:p>
        </w:tc>
        <w:tc>
          <w:tcPr>
            <w:tcW w:w="1188" w:type="dxa"/>
            <w:tcBorders>
              <w:top w:val="nil"/>
              <w:left w:val="nil"/>
              <w:bottom w:val="single" w:color="auto" w:sz="4" w:space="0"/>
              <w:right w:val="single" w:color="auto" w:sz="4" w:space="0"/>
            </w:tcBorders>
            <w:shd w:val="clear" w:color="auto" w:fill="FFFFFF"/>
            <w:vAlign w:val="center"/>
          </w:tcPr>
          <w:p>
            <w:pPr>
              <w:widowControl/>
              <w:spacing w:line="240" w:lineRule="exact"/>
              <w:jc w:val="center"/>
              <w:rPr>
                <w:rFonts w:ascii="宋体" w:hAnsi="Calibri" w:eastAsia="宋体" w:cs="Times New Roman"/>
                <w:color w:val="auto"/>
                <w:kern w:val="0"/>
                <w:sz w:val="20"/>
              </w:rPr>
            </w:pPr>
            <w:r>
              <w:rPr>
                <w:rFonts w:hint="eastAsia" w:ascii="宋体" w:hAnsi="宋体" w:eastAsia="宋体" w:cs="Times New Roman"/>
                <w:color w:val="auto"/>
                <w:kern w:val="0"/>
                <w:sz w:val="20"/>
              </w:rPr>
              <w:t>新增税金</w:t>
            </w:r>
            <w:r>
              <w:rPr>
                <w:rFonts w:ascii="宋体" w:hAnsi="Calibri" w:eastAsia="宋体" w:cs="Times New Roman"/>
                <w:color w:val="auto"/>
                <w:kern w:val="0"/>
                <w:sz w:val="20"/>
              </w:rPr>
              <w:br w:type="textWrapping"/>
            </w:r>
            <w:r>
              <w:rPr>
                <w:rFonts w:hint="eastAsia" w:ascii="宋体" w:hAnsi="宋体" w:eastAsia="宋体" w:cs="Times New Roman"/>
                <w:color w:val="auto"/>
                <w:kern w:val="0"/>
                <w:sz w:val="20"/>
              </w:rPr>
              <w:t>（计划）</w:t>
            </w:r>
          </w:p>
        </w:tc>
        <w:tc>
          <w:tcPr>
            <w:tcW w:w="1190" w:type="dxa"/>
            <w:gridSpan w:val="2"/>
            <w:tcBorders>
              <w:top w:val="nil"/>
              <w:left w:val="nil"/>
              <w:bottom w:val="single" w:color="auto" w:sz="4" w:space="0"/>
              <w:right w:val="single" w:color="auto" w:sz="4" w:space="0"/>
            </w:tcBorders>
            <w:shd w:val="clear" w:color="auto" w:fill="FFFFFF"/>
            <w:vAlign w:val="center"/>
          </w:tcPr>
          <w:p>
            <w:pPr>
              <w:widowControl/>
              <w:spacing w:line="240" w:lineRule="exact"/>
              <w:jc w:val="center"/>
              <w:rPr>
                <w:rFonts w:ascii="宋体" w:hAnsi="Calibri" w:eastAsia="宋体" w:cs="Times New Roman"/>
                <w:color w:val="auto"/>
                <w:kern w:val="0"/>
                <w:sz w:val="20"/>
              </w:rPr>
            </w:pPr>
            <w:r>
              <w:rPr>
                <w:rFonts w:hint="eastAsia" w:ascii="宋体" w:hAnsi="宋体" w:eastAsia="宋体" w:cs="Times New Roman"/>
                <w:color w:val="auto"/>
                <w:kern w:val="0"/>
                <w:sz w:val="20"/>
              </w:rPr>
              <w:t>　</w:t>
            </w:r>
          </w:p>
        </w:tc>
        <w:tc>
          <w:tcPr>
            <w:tcW w:w="1126" w:type="dxa"/>
            <w:tcBorders>
              <w:top w:val="nil"/>
              <w:left w:val="nil"/>
              <w:bottom w:val="single" w:color="auto" w:sz="4" w:space="0"/>
              <w:right w:val="single" w:color="auto" w:sz="4" w:space="0"/>
            </w:tcBorders>
            <w:shd w:val="clear" w:color="auto" w:fill="FFFFFF"/>
            <w:vAlign w:val="center"/>
          </w:tcPr>
          <w:p>
            <w:pPr>
              <w:widowControl/>
              <w:spacing w:line="240" w:lineRule="exact"/>
              <w:jc w:val="center"/>
              <w:rPr>
                <w:rFonts w:ascii="宋体" w:hAnsi="Calibri" w:eastAsia="宋体" w:cs="Times New Roman"/>
                <w:color w:val="auto"/>
                <w:kern w:val="0"/>
                <w:sz w:val="20"/>
              </w:rPr>
            </w:pPr>
            <w:r>
              <w:rPr>
                <w:rFonts w:hint="eastAsia" w:ascii="宋体" w:hAnsi="宋体" w:eastAsia="宋体" w:cs="Times New Roman"/>
                <w:color w:val="auto"/>
                <w:kern w:val="0"/>
                <w:sz w:val="20"/>
              </w:rPr>
              <w:t>新增创汇</w:t>
            </w:r>
            <w:r>
              <w:rPr>
                <w:rFonts w:ascii="宋体" w:hAnsi="Calibri" w:eastAsia="宋体" w:cs="Times New Roman"/>
                <w:color w:val="auto"/>
                <w:kern w:val="0"/>
                <w:sz w:val="20"/>
              </w:rPr>
              <w:br w:type="textWrapping"/>
            </w:r>
            <w:r>
              <w:rPr>
                <w:rFonts w:ascii="宋体" w:hAnsi="宋体" w:eastAsia="宋体" w:cs="Times New Roman"/>
                <w:color w:val="auto"/>
                <w:kern w:val="0"/>
                <w:sz w:val="20"/>
              </w:rPr>
              <w:t>(</w:t>
            </w:r>
            <w:r>
              <w:rPr>
                <w:rFonts w:hint="eastAsia" w:ascii="宋体" w:hAnsi="宋体" w:eastAsia="宋体" w:cs="Times New Roman"/>
                <w:color w:val="auto"/>
                <w:kern w:val="0"/>
                <w:sz w:val="20"/>
              </w:rPr>
              <w:t>计划</w:t>
            </w:r>
            <w:r>
              <w:rPr>
                <w:rFonts w:ascii="宋体" w:hAnsi="宋体" w:eastAsia="宋体" w:cs="Times New Roman"/>
                <w:color w:val="auto"/>
                <w:kern w:val="0"/>
                <w:sz w:val="20"/>
              </w:rPr>
              <w:t>)</w:t>
            </w:r>
          </w:p>
        </w:tc>
        <w:tc>
          <w:tcPr>
            <w:tcW w:w="1758" w:type="dxa"/>
            <w:tcBorders>
              <w:top w:val="nil"/>
              <w:left w:val="nil"/>
              <w:bottom w:val="single" w:color="auto" w:sz="4" w:space="0"/>
              <w:right w:val="single" w:color="auto" w:sz="4" w:space="0"/>
            </w:tcBorders>
            <w:shd w:val="clear" w:color="auto" w:fill="FFFFFF"/>
            <w:vAlign w:val="center"/>
          </w:tcPr>
          <w:p>
            <w:pPr>
              <w:widowControl/>
              <w:spacing w:line="240" w:lineRule="exact"/>
              <w:jc w:val="left"/>
              <w:rPr>
                <w:rFonts w:ascii="宋体" w:hAnsi="Calibri" w:eastAsia="宋体" w:cs="Times New Roman"/>
                <w:color w:val="auto"/>
                <w:kern w:val="0"/>
                <w:sz w:val="20"/>
              </w:rPr>
            </w:pPr>
            <w:r>
              <w:rPr>
                <w:rFonts w:hint="eastAsia" w:ascii="宋体" w:hAnsi="宋体" w:eastAsia="宋体" w:cs="Times New Roman"/>
                <w:color w:val="auto"/>
                <w:kern w:val="0"/>
                <w:sz w:val="20"/>
              </w:rPr>
              <w:t>　</w:t>
            </w:r>
          </w:p>
        </w:tc>
        <w:tc>
          <w:tcPr>
            <w:tcW w:w="1474" w:type="dxa"/>
            <w:tcBorders>
              <w:top w:val="nil"/>
              <w:left w:val="nil"/>
              <w:bottom w:val="single" w:color="auto" w:sz="4" w:space="0"/>
              <w:right w:val="single" w:color="auto" w:sz="4" w:space="0"/>
            </w:tcBorders>
            <w:shd w:val="clear" w:color="auto" w:fill="FFFFFF"/>
            <w:vAlign w:val="center"/>
          </w:tcPr>
          <w:p>
            <w:pPr>
              <w:widowControl/>
              <w:spacing w:line="240" w:lineRule="exact"/>
              <w:jc w:val="center"/>
              <w:rPr>
                <w:rFonts w:ascii="宋体" w:hAnsi="Calibri" w:eastAsia="宋体" w:cs="Times New Roman"/>
                <w:color w:val="auto"/>
                <w:kern w:val="0"/>
                <w:sz w:val="20"/>
              </w:rPr>
            </w:pPr>
            <w:r>
              <w:rPr>
                <w:rFonts w:hint="eastAsia" w:ascii="宋体" w:hAnsi="宋体" w:eastAsia="宋体" w:cs="Times New Roman"/>
                <w:color w:val="auto"/>
                <w:kern w:val="0"/>
                <w:sz w:val="20"/>
              </w:rPr>
              <w:t>项目计划投产时间</w:t>
            </w:r>
          </w:p>
        </w:tc>
        <w:tc>
          <w:tcPr>
            <w:tcW w:w="1715" w:type="dxa"/>
            <w:tcBorders>
              <w:top w:val="nil"/>
              <w:left w:val="nil"/>
              <w:bottom w:val="single" w:color="auto" w:sz="4" w:space="0"/>
              <w:right w:val="single" w:color="auto" w:sz="4" w:space="0"/>
            </w:tcBorders>
            <w:shd w:val="clear" w:color="auto" w:fill="FFFFFF"/>
            <w:vAlign w:val="center"/>
          </w:tcPr>
          <w:p>
            <w:pPr>
              <w:widowControl/>
              <w:spacing w:line="240" w:lineRule="exact"/>
              <w:jc w:val="left"/>
              <w:rPr>
                <w:rFonts w:ascii="宋体" w:hAnsi="Calibri" w:eastAsia="宋体" w:cs="Times New Roman"/>
                <w:color w:val="auto"/>
                <w:kern w:val="0"/>
                <w:sz w:val="20"/>
              </w:rPr>
            </w:pPr>
            <w:r>
              <w:rPr>
                <w:rFonts w:hint="eastAsia" w:ascii="宋体" w:hAnsi="宋体" w:eastAsia="宋体" w:cs="Times New Roman"/>
                <w:color w:val="auto"/>
                <w:kern w:val="0"/>
                <w:sz w:val="20"/>
              </w:rPr>
              <w:t>　</w:t>
            </w:r>
          </w:p>
        </w:tc>
      </w:tr>
      <w:tr>
        <w:tblPrEx>
          <w:tblCellMar>
            <w:top w:w="0" w:type="dxa"/>
            <w:left w:w="108" w:type="dxa"/>
            <w:bottom w:w="0" w:type="dxa"/>
            <w:right w:w="108" w:type="dxa"/>
          </w:tblCellMar>
        </w:tblPrEx>
        <w:trPr>
          <w:trHeight w:val="442" w:hRule="atLeast"/>
          <w:jc w:val="center"/>
        </w:trPr>
        <w:tc>
          <w:tcPr>
            <w:tcW w:w="2399" w:type="dxa"/>
            <w:tcBorders>
              <w:top w:val="nil"/>
              <w:left w:val="single" w:color="auto" w:sz="4" w:space="0"/>
              <w:bottom w:val="single" w:color="auto" w:sz="4" w:space="0"/>
              <w:right w:val="single" w:color="auto" w:sz="4" w:space="0"/>
            </w:tcBorders>
            <w:shd w:val="clear" w:color="auto" w:fill="FFFFFF"/>
            <w:vAlign w:val="center"/>
          </w:tcPr>
          <w:p>
            <w:pPr>
              <w:widowControl/>
              <w:spacing w:line="240" w:lineRule="exact"/>
              <w:jc w:val="center"/>
              <w:rPr>
                <w:rFonts w:ascii="宋体" w:hAnsi="Calibri" w:eastAsia="宋体" w:cs="Times New Roman"/>
                <w:color w:val="auto"/>
                <w:kern w:val="0"/>
                <w:sz w:val="20"/>
              </w:rPr>
            </w:pPr>
            <w:r>
              <w:rPr>
                <w:rFonts w:hint="eastAsia" w:ascii="宋体" w:hAnsi="宋体" w:eastAsia="宋体" w:cs="Times New Roman"/>
                <w:color w:val="auto"/>
                <w:kern w:val="0"/>
                <w:sz w:val="20"/>
              </w:rPr>
              <w:t>到上年底</w:t>
            </w:r>
            <w:r>
              <w:rPr>
                <w:rFonts w:ascii="宋体" w:hAnsi="Calibri" w:eastAsia="宋体" w:cs="Times New Roman"/>
                <w:color w:val="auto"/>
                <w:kern w:val="0"/>
                <w:sz w:val="20"/>
              </w:rPr>
              <w:br w:type="textWrapping"/>
            </w:r>
            <w:r>
              <w:rPr>
                <w:rFonts w:hint="eastAsia" w:ascii="宋体" w:hAnsi="宋体" w:eastAsia="宋体" w:cs="Times New Roman"/>
                <w:color w:val="auto"/>
                <w:kern w:val="0"/>
                <w:sz w:val="20"/>
              </w:rPr>
              <w:t>累计完成投资</w:t>
            </w:r>
          </w:p>
        </w:tc>
        <w:tc>
          <w:tcPr>
            <w:tcW w:w="2872" w:type="dxa"/>
            <w:gridSpan w:val="2"/>
            <w:tcBorders>
              <w:top w:val="nil"/>
              <w:left w:val="nil"/>
              <w:bottom w:val="single" w:color="auto" w:sz="4" w:space="0"/>
              <w:right w:val="single" w:color="auto" w:sz="4" w:space="0"/>
            </w:tcBorders>
            <w:shd w:val="clear" w:color="auto" w:fill="FFFFFF"/>
            <w:vAlign w:val="center"/>
          </w:tcPr>
          <w:p>
            <w:pPr>
              <w:widowControl/>
              <w:jc w:val="left"/>
              <w:rPr>
                <w:rFonts w:ascii="宋体" w:hAnsi="Calibri" w:eastAsia="宋体" w:cs="Times New Roman"/>
                <w:color w:val="auto"/>
                <w:kern w:val="0"/>
                <w:sz w:val="20"/>
              </w:rPr>
            </w:pPr>
            <w:r>
              <w:rPr>
                <w:rFonts w:hint="eastAsia" w:ascii="宋体" w:hAnsi="宋体" w:eastAsia="宋体" w:cs="Times New Roman"/>
                <w:color w:val="auto"/>
                <w:kern w:val="0"/>
                <w:sz w:val="20"/>
              </w:rPr>
              <w:t>　</w:t>
            </w:r>
          </w:p>
        </w:tc>
        <w:tc>
          <w:tcPr>
            <w:tcW w:w="1420" w:type="dxa"/>
            <w:tcBorders>
              <w:top w:val="nil"/>
              <w:left w:val="nil"/>
              <w:bottom w:val="single" w:color="auto" w:sz="4" w:space="0"/>
              <w:right w:val="single" w:color="auto" w:sz="4" w:space="0"/>
            </w:tcBorders>
            <w:shd w:val="clear" w:color="auto" w:fill="FFFFFF"/>
            <w:vAlign w:val="center"/>
          </w:tcPr>
          <w:p>
            <w:pPr>
              <w:widowControl/>
              <w:jc w:val="left"/>
              <w:rPr>
                <w:rFonts w:ascii="宋体" w:hAnsi="Calibri" w:eastAsia="宋体" w:cs="Times New Roman"/>
                <w:color w:val="auto"/>
                <w:kern w:val="0"/>
                <w:sz w:val="20"/>
              </w:rPr>
            </w:pPr>
            <w:r>
              <w:rPr>
                <w:rFonts w:hint="eastAsia" w:ascii="宋体" w:hAnsi="宋体" w:eastAsia="宋体" w:cs="Times New Roman"/>
                <w:color w:val="auto"/>
                <w:kern w:val="0"/>
                <w:sz w:val="20"/>
              </w:rPr>
              <w:t>今年计划投资</w:t>
            </w:r>
          </w:p>
        </w:tc>
        <w:tc>
          <w:tcPr>
            <w:tcW w:w="3504" w:type="dxa"/>
            <w:gridSpan w:val="4"/>
            <w:tcBorders>
              <w:top w:val="nil"/>
              <w:left w:val="nil"/>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20"/>
              </w:rPr>
            </w:pPr>
          </w:p>
        </w:tc>
        <w:tc>
          <w:tcPr>
            <w:tcW w:w="1758" w:type="dxa"/>
            <w:tcBorders>
              <w:top w:val="nil"/>
              <w:left w:val="nil"/>
              <w:bottom w:val="single" w:color="auto" w:sz="4" w:space="0"/>
              <w:right w:val="single" w:color="auto" w:sz="4" w:space="0"/>
            </w:tcBorders>
            <w:shd w:val="clear" w:color="auto" w:fill="FFFFFF"/>
            <w:vAlign w:val="center"/>
          </w:tcPr>
          <w:p>
            <w:pPr>
              <w:widowControl/>
              <w:spacing w:line="240" w:lineRule="exact"/>
              <w:jc w:val="center"/>
              <w:rPr>
                <w:rFonts w:ascii="宋体" w:hAnsi="Calibri" w:eastAsia="宋体" w:cs="Times New Roman"/>
                <w:color w:val="auto"/>
                <w:kern w:val="0"/>
                <w:sz w:val="20"/>
              </w:rPr>
            </w:pPr>
            <w:r>
              <w:rPr>
                <w:rFonts w:hint="eastAsia" w:ascii="宋体" w:hAnsi="宋体" w:eastAsia="宋体" w:cs="Times New Roman"/>
                <w:color w:val="auto"/>
                <w:kern w:val="0"/>
                <w:sz w:val="20"/>
              </w:rPr>
              <w:t>截止目前本年实际完成投资</w:t>
            </w:r>
          </w:p>
        </w:tc>
        <w:tc>
          <w:tcPr>
            <w:tcW w:w="3189" w:type="dxa"/>
            <w:gridSpan w:val="2"/>
            <w:tcBorders>
              <w:top w:val="nil"/>
              <w:left w:val="nil"/>
              <w:bottom w:val="single" w:color="auto" w:sz="4" w:space="0"/>
              <w:right w:val="single" w:color="auto" w:sz="4" w:space="0"/>
            </w:tcBorders>
            <w:shd w:val="clear" w:color="auto" w:fill="FFFFFF"/>
            <w:vAlign w:val="center"/>
          </w:tcPr>
          <w:p>
            <w:pPr>
              <w:widowControl/>
              <w:jc w:val="left"/>
              <w:rPr>
                <w:rFonts w:ascii="宋体" w:hAnsi="Calibri" w:eastAsia="宋体" w:cs="Times New Roman"/>
                <w:color w:val="auto"/>
                <w:kern w:val="0"/>
                <w:sz w:val="20"/>
              </w:rPr>
            </w:pPr>
          </w:p>
        </w:tc>
      </w:tr>
      <w:tr>
        <w:tblPrEx>
          <w:tblCellMar>
            <w:top w:w="0" w:type="dxa"/>
            <w:left w:w="108" w:type="dxa"/>
            <w:bottom w:w="0" w:type="dxa"/>
            <w:right w:w="108" w:type="dxa"/>
          </w:tblCellMar>
        </w:tblPrEx>
        <w:trPr>
          <w:trHeight w:val="210" w:hRule="atLeast"/>
          <w:jc w:val="center"/>
        </w:trPr>
        <w:tc>
          <w:tcPr>
            <w:tcW w:w="2399" w:type="dxa"/>
            <w:vMerge w:val="restart"/>
            <w:tcBorders>
              <w:top w:val="nil"/>
              <w:left w:val="single" w:color="auto" w:sz="4" w:space="0"/>
              <w:bottom w:val="single" w:color="auto" w:sz="4" w:space="0"/>
              <w:right w:val="single" w:color="auto" w:sz="4" w:space="0"/>
            </w:tcBorders>
            <w:shd w:val="clear" w:color="auto" w:fill="FFFFFF"/>
            <w:vAlign w:val="center"/>
          </w:tcPr>
          <w:p>
            <w:pPr>
              <w:widowControl/>
              <w:spacing w:line="240" w:lineRule="exact"/>
              <w:jc w:val="center"/>
              <w:rPr>
                <w:rFonts w:ascii="宋体" w:hAnsi="Calibri" w:eastAsia="宋体" w:cs="Times New Roman"/>
                <w:color w:val="auto"/>
                <w:kern w:val="0"/>
                <w:sz w:val="20"/>
              </w:rPr>
            </w:pPr>
            <w:r>
              <w:rPr>
                <w:rFonts w:hint="eastAsia" w:ascii="宋体" w:hAnsi="宋体" w:eastAsia="宋体" w:cs="Times New Roman"/>
                <w:color w:val="auto"/>
                <w:kern w:val="0"/>
                <w:sz w:val="20"/>
              </w:rPr>
              <w:t>项目贷款情况</w:t>
            </w:r>
          </w:p>
        </w:tc>
        <w:tc>
          <w:tcPr>
            <w:tcW w:w="4292" w:type="dxa"/>
            <w:gridSpan w:val="3"/>
            <w:tcBorders>
              <w:top w:val="single" w:color="auto" w:sz="4" w:space="0"/>
              <w:left w:val="nil"/>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20"/>
              </w:rPr>
            </w:pPr>
            <w:r>
              <w:rPr>
                <w:rFonts w:hint="eastAsia" w:ascii="宋体" w:hAnsi="宋体" w:eastAsia="宋体" w:cs="Times New Roman"/>
                <w:color w:val="auto"/>
                <w:kern w:val="0"/>
                <w:sz w:val="20"/>
              </w:rPr>
              <w:t>贷款银行名称</w:t>
            </w:r>
          </w:p>
        </w:tc>
        <w:tc>
          <w:tcPr>
            <w:tcW w:w="1188" w:type="dxa"/>
            <w:tcBorders>
              <w:top w:val="nil"/>
              <w:left w:val="nil"/>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20"/>
              </w:rPr>
            </w:pPr>
            <w:r>
              <w:rPr>
                <w:rFonts w:hint="eastAsia" w:ascii="宋体" w:hAnsi="宋体" w:eastAsia="宋体" w:cs="Times New Roman"/>
                <w:color w:val="auto"/>
                <w:kern w:val="0"/>
                <w:sz w:val="20"/>
              </w:rPr>
              <w:t>贷款金额</w:t>
            </w:r>
          </w:p>
        </w:tc>
        <w:tc>
          <w:tcPr>
            <w:tcW w:w="5548" w:type="dxa"/>
            <w:gridSpan w:val="5"/>
            <w:tcBorders>
              <w:top w:val="single" w:color="auto" w:sz="4" w:space="0"/>
              <w:left w:val="nil"/>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20"/>
              </w:rPr>
            </w:pPr>
            <w:r>
              <w:rPr>
                <w:rFonts w:hint="eastAsia" w:ascii="宋体" w:hAnsi="宋体" w:eastAsia="宋体" w:cs="Times New Roman"/>
                <w:color w:val="auto"/>
                <w:kern w:val="0"/>
                <w:sz w:val="20"/>
              </w:rPr>
              <w:t>银行意见</w:t>
            </w:r>
          </w:p>
        </w:tc>
        <w:tc>
          <w:tcPr>
            <w:tcW w:w="1715" w:type="dxa"/>
            <w:tcBorders>
              <w:top w:val="nil"/>
              <w:left w:val="nil"/>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20"/>
              </w:rPr>
            </w:pPr>
            <w:r>
              <w:rPr>
                <w:rFonts w:hint="eastAsia" w:ascii="宋体" w:hAnsi="宋体" w:eastAsia="宋体" w:cs="Times New Roman"/>
                <w:color w:val="auto"/>
                <w:kern w:val="0"/>
                <w:sz w:val="20"/>
              </w:rPr>
              <w:t>到位贷款额</w:t>
            </w:r>
          </w:p>
        </w:tc>
      </w:tr>
      <w:tr>
        <w:tblPrEx>
          <w:tblCellMar>
            <w:top w:w="0" w:type="dxa"/>
            <w:left w:w="108" w:type="dxa"/>
            <w:bottom w:w="0" w:type="dxa"/>
            <w:right w:w="108" w:type="dxa"/>
          </w:tblCellMar>
        </w:tblPrEx>
        <w:trPr>
          <w:trHeight w:val="210" w:hRule="atLeast"/>
          <w:jc w:val="center"/>
        </w:trPr>
        <w:tc>
          <w:tcPr>
            <w:tcW w:w="239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Calibri" w:eastAsia="宋体" w:cs="Times New Roman"/>
                <w:color w:val="auto"/>
                <w:kern w:val="0"/>
                <w:sz w:val="20"/>
              </w:rPr>
            </w:pPr>
          </w:p>
        </w:tc>
        <w:tc>
          <w:tcPr>
            <w:tcW w:w="4292" w:type="dxa"/>
            <w:gridSpan w:val="3"/>
            <w:tcBorders>
              <w:top w:val="single" w:color="auto" w:sz="4" w:space="0"/>
              <w:left w:val="nil"/>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20"/>
              </w:rPr>
            </w:pPr>
            <w:r>
              <w:rPr>
                <w:rFonts w:hint="eastAsia" w:ascii="宋体" w:hAnsi="宋体" w:eastAsia="宋体" w:cs="Times New Roman"/>
                <w:color w:val="auto"/>
                <w:kern w:val="0"/>
                <w:sz w:val="20"/>
              </w:rPr>
              <w:t>　</w:t>
            </w:r>
          </w:p>
        </w:tc>
        <w:tc>
          <w:tcPr>
            <w:tcW w:w="1188" w:type="dxa"/>
            <w:tcBorders>
              <w:top w:val="nil"/>
              <w:left w:val="nil"/>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20"/>
              </w:rPr>
            </w:pPr>
            <w:r>
              <w:rPr>
                <w:rFonts w:hint="eastAsia" w:ascii="宋体" w:hAnsi="宋体" w:eastAsia="宋体" w:cs="Times New Roman"/>
                <w:color w:val="auto"/>
                <w:kern w:val="0"/>
                <w:sz w:val="20"/>
              </w:rPr>
              <w:t>　</w:t>
            </w:r>
          </w:p>
        </w:tc>
        <w:tc>
          <w:tcPr>
            <w:tcW w:w="5548" w:type="dxa"/>
            <w:gridSpan w:val="5"/>
            <w:tcBorders>
              <w:top w:val="single" w:color="auto" w:sz="4" w:space="0"/>
              <w:left w:val="nil"/>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20"/>
              </w:rPr>
            </w:pPr>
            <w:r>
              <w:rPr>
                <w:rFonts w:hint="eastAsia" w:ascii="宋体" w:hAnsi="宋体" w:eastAsia="宋体" w:cs="Times New Roman"/>
                <w:color w:val="auto"/>
                <w:kern w:val="0"/>
                <w:sz w:val="20"/>
              </w:rPr>
              <w:t>　</w:t>
            </w:r>
          </w:p>
        </w:tc>
        <w:tc>
          <w:tcPr>
            <w:tcW w:w="1715" w:type="dxa"/>
            <w:tcBorders>
              <w:top w:val="nil"/>
              <w:left w:val="nil"/>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20"/>
              </w:rPr>
            </w:pPr>
            <w:r>
              <w:rPr>
                <w:rFonts w:hint="eastAsia" w:ascii="宋体" w:hAnsi="宋体" w:eastAsia="宋体" w:cs="Times New Roman"/>
                <w:color w:val="auto"/>
                <w:kern w:val="0"/>
                <w:sz w:val="20"/>
              </w:rPr>
              <w:t>　</w:t>
            </w:r>
          </w:p>
        </w:tc>
      </w:tr>
    </w:tbl>
    <w:p>
      <w:pPr>
        <w:keepNext w:val="0"/>
        <w:keepLines w:val="0"/>
        <w:pageBreakBefore w:val="0"/>
        <w:widowControl/>
        <w:kinsoku/>
        <w:wordWrap/>
        <w:overflowPunct/>
        <w:topLinePunct w:val="0"/>
        <w:autoSpaceDE/>
        <w:autoSpaceDN/>
        <w:bidi w:val="0"/>
        <w:adjustRightInd/>
        <w:snapToGrid/>
        <w:spacing w:line="600" w:lineRule="exact"/>
        <w:textAlignment w:val="auto"/>
        <w:rPr>
          <w:rFonts w:ascii="黑体" w:hAnsi="黑体" w:eastAsia="黑体" w:cs="仿宋_GB2312"/>
          <w:bCs/>
          <w:color w:val="auto"/>
          <w:spacing w:val="0"/>
          <w:sz w:val="32"/>
        </w:rPr>
      </w:pPr>
      <w:r>
        <w:rPr>
          <w:rFonts w:ascii="仿宋_GB2312" w:hAnsi="仿宋_GB2312" w:eastAsia="仿宋_GB2312" w:cs="仿宋_GB2312"/>
          <w:b/>
          <w:bCs/>
          <w:color w:val="auto"/>
          <w:spacing w:val="-20"/>
          <w:sz w:val="32"/>
        </w:rPr>
        <w:br w:type="page"/>
      </w:r>
      <w:r>
        <w:rPr>
          <w:rFonts w:hint="eastAsia" w:ascii="黑体" w:hAnsi="黑体" w:eastAsia="黑体" w:cs="仿宋_GB2312"/>
          <w:bCs/>
          <w:color w:val="auto"/>
          <w:spacing w:val="0"/>
          <w:sz w:val="32"/>
        </w:rPr>
        <w:t>附件</w:t>
      </w:r>
      <w:r>
        <w:rPr>
          <w:rFonts w:ascii="黑体" w:hAnsi="黑体" w:eastAsia="黑体" w:cs="仿宋_GB2312"/>
          <w:bCs/>
          <w:color w:val="auto"/>
          <w:spacing w:val="0"/>
          <w:sz w:val="32"/>
        </w:rPr>
        <w:t>5</w:t>
      </w:r>
    </w:p>
    <w:p>
      <w:pPr>
        <w:pageBreakBefore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auto"/>
          <w:kern w:val="0"/>
          <w:sz w:val="44"/>
          <w:szCs w:val="44"/>
        </w:rPr>
      </w:pPr>
    </w:p>
    <w:p>
      <w:pPr>
        <w:pageBreakBefore w:val="0"/>
        <w:kinsoku/>
        <w:wordWrap/>
        <w:overflowPunct/>
        <w:topLinePunct w:val="0"/>
        <w:autoSpaceDE/>
        <w:autoSpaceDN/>
        <w:bidi w:val="0"/>
        <w:adjustRightInd/>
        <w:snapToGrid/>
        <w:spacing w:line="600" w:lineRule="exact"/>
        <w:jc w:val="center"/>
        <w:textAlignment w:val="auto"/>
        <w:rPr>
          <w:rFonts w:ascii="方正小标宋简体" w:hAnsi="方正小标宋简体" w:eastAsia="方正小标宋简体" w:cs="方正小标宋简体"/>
          <w:color w:val="auto"/>
          <w:kern w:val="0"/>
          <w:sz w:val="44"/>
          <w:szCs w:val="44"/>
        </w:rPr>
      </w:pPr>
      <w:r>
        <w:rPr>
          <w:rFonts w:hint="eastAsia" w:ascii="方正小标宋简体" w:hAnsi="方正小标宋简体" w:eastAsia="方正小标宋简体" w:cs="方正小标宋简体"/>
          <w:color w:val="auto"/>
          <w:kern w:val="0"/>
          <w:sz w:val="44"/>
          <w:szCs w:val="44"/>
        </w:rPr>
        <w:t>企业基本情况表</w:t>
      </w:r>
    </w:p>
    <w:tbl>
      <w:tblPr>
        <w:tblStyle w:val="5"/>
        <w:tblW w:w="14223" w:type="dxa"/>
        <w:jc w:val="center"/>
        <w:tblLayout w:type="fixed"/>
        <w:tblCellMar>
          <w:top w:w="0" w:type="dxa"/>
          <w:left w:w="108" w:type="dxa"/>
          <w:bottom w:w="0" w:type="dxa"/>
          <w:right w:w="108" w:type="dxa"/>
        </w:tblCellMar>
      </w:tblPr>
      <w:tblGrid>
        <w:gridCol w:w="2600"/>
        <w:gridCol w:w="3057"/>
        <w:gridCol w:w="2393"/>
        <w:gridCol w:w="1941"/>
        <w:gridCol w:w="1176"/>
        <w:gridCol w:w="1440"/>
        <w:gridCol w:w="1616"/>
      </w:tblGrid>
      <w:tr>
        <w:tblPrEx>
          <w:tblCellMar>
            <w:top w:w="0" w:type="dxa"/>
            <w:left w:w="108" w:type="dxa"/>
            <w:bottom w:w="0" w:type="dxa"/>
            <w:right w:w="108" w:type="dxa"/>
          </w:tblCellMar>
        </w:tblPrEx>
        <w:trPr>
          <w:trHeight w:val="240" w:hRule="atLeast"/>
          <w:jc w:val="center"/>
        </w:trPr>
        <w:tc>
          <w:tcPr>
            <w:tcW w:w="2600" w:type="dxa"/>
            <w:tcBorders>
              <w:top w:val="nil"/>
              <w:left w:val="nil"/>
              <w:bottom w:val="single" w:color="auto" w:sz="4" w:space="0"/>
              <w:right w:val="nil"/>
            </w:tcBorders>
            <w:shd w:val="clear" w:color="auto" w:fill="FFFFFF"/>
            <w:vAlign w:val="bottom"/>
          </w:tcPr>
          <w:p>
            <w:pPr>
              <w:widowControl/>
              <w:jc w:val="left"/>
              <w:rPr>
                <w:rFonts w:ascii="宋体" w:hAnsi="Calibri" w:eastAsia="宋体" w:cs="Times New Roman"/>
                <w:color w:val="auto"/>
                <w:kern w:val="0"/>
                <w:sz w:val="18"/>
              </w:rPr>
            </w:pPr>
            <w:r>
              <w:rPr>
                <w:rFonts w:hint="eastAsia" w:ascii="宋体" w:hAnsi="宋体" w:eastAsia="宋体" w:cs="Times New Roman"/>
                <w:color w:val="auto"/>
                <w:kern w:val="0"/>
                <w:sz w:val="18"/>
              </w:rPr>
              <w:t>　</w:t>
            </w:r>
          </w:p>
        </w:tc>
        <w:tc>
          <w:tcPr>
            <w:tcW w:w="3057" w:type="dxa"/>
            <w:tcBorders>
              <w:top w:val="nil"/>
              <w:left w:val="nil"/>
              <w:bottom w:val="single" w:color="auto" w:sz="4" w:space="0"/>
              <w:right w:val="nil"/>
            </w:tcBorders>
            <w:shd w:val="clear" w:color="auto" w:fill="FFFFFF"/>
            <w:vAlign w:val="bottom"/>
          </w:tcPr>
          <w:p>
            <w:pPr>
              <w:widowControl/>
              <w:jc w:val="left"/>
              <w:rPr>
                <w:rFonts w:ascii="宋体" w:hAnsi="Calibri" w:eastAsia="宋体" w:cs="Times New Roman"/>
                <w:color w:val="auto"/>
                <w:kern w:val="0"/>
                <w:sz w:val="18"/>
              </w:rPr>
            </w:pPr>
            <w:r>
              <w:rPr>
                <w:rFonts w:hint="eastAsia" w:ascii="宋体" w:hAnsi="宋体" w:eastAsia="宋体" w:cs="Times New Roman"/>
                <w:color w:val="auto"/>
                <w:kern w:val="0"/>
                <w:sz w:val="18"/>
              </w:rPr>
              <w:t>　</w:t>
            </w:r>
          </w:p>
        </w:tc>
        <w:tc>
          <w:tcPr>
            <w:tcW w:w="2393" w:type="dxa"/>
            <w:tcBorders>
              <w:top w:val="nil"/>
              <w:left w:val="nil"/>
              <w:bottom w:val="nil"/>
              <w:right w:val="nil"/>
            </w:tcBorders>
            <w:shd w:val="clear" w:color="auto" w:fill="FFFFFF"/>
            <w:vAlign w:val="bottom"/>
          </w:tcPr>
          <w:p>
            <w:pPr>
              <w:widowControl/>
              <w:jc w:val="left"/>
              <w:rPr>
                <w:rFonts w:ascii="宋体" w:hAnsi="Calibri" w:eastAsia="宋体" w:cs="Times New Roman"/>
                <w:color w:val="auto"/>
                <w:kern w:val="0"/>
                <w:sz w:val="18"/>
              </w:rPr>
            </w:pPr>
            <w:r>
              <w:rPr>
                <w:rFonts w:hint="eastAsia" w:ascii="宋体" w:hAnsi="宋体" w:eastAsia="宋体" w:cs="Times New Roman"/>
                <w:color w:val="auto"/>
                <w:kern w:val="0"/>
                <w:sz w:val="18"/>
              </w:rPr>
              <w:t>　</w:t>
            </w:r>
          </w:p>
        </w:tc>
        <w:tc>
          <w:tcPr>
            <w:tcW w:w="1941" w:type="dxa"/>
            <w:tcBorders>
              <w:top w:val="nil"/>
              <w:left w:val="nil"/>
              <w:bottom w:val="nil"/>
              <w:right w:val="nil"/>
            </w:tcBorders>
            <w:shd w:val="clear" w:color="auto" w:fill="FFFFFF"/>
            <w:vAlign w:val="bottom"/>
          </w:tcPr>
          <w:p>
            <w:pPr>
              <w:widowControl/>
              <w:jc w:val="left"/>
              <w:rPr>
                <w:rFonts w:ascii="宋体" w:hAnsi="Calibri" w:eastAsia="宋体" w:cs="Times New Roman"/>
                <w:color w:val="auto"/>
                <w:kern w:val="0"/>
                <w:sz w:val="18"/>
              </w:rPr>
            </w:pPr>
            <w:r>
              <w:rPr>
                <w:rFonts w:hint="eastAsia" w:ascii="宋体" w:hAnsi="宋体" w:eastAsia="宋体" w:cs="Times New Roman"/>
                <w:color w:val="auto"/>
                <w:kern w:val="0"/>
                <w:sz w:val="18"/>
              </w:rPr>
              <w:t>　</w:t>
            </w:r>
          </w:p>
        </w:tc>
        <w:tc>
          <w:tcPr>
            <w:tcW w:w="4232" w:type="dxa"/>
            <w:gridSpan w:val="3"/>
            <w:tcBorders>
              <w:top w:val="nil"/>
              <w:left w:val="nil"/>
              <w:bottom w:val="single" w:color="auto" w:sz="4" w:space="0"/>
              <w:right w:val="nil"/>
            </w:tcBorders>
            <w:shd w:val="clear" w:color="auto" w:fill="FFFFFF"/>
            <w:vAlign w:val="bottom"/>
          </w:tcPr>
          <w:p>
            <w:pPr>
              <w:widowControl/>
              <w:jc w:val="right"/>
              <w:rPr>
                <w:rFonts w:ascii="宋体" w:hAnsi="Calibri" w:eastAsia="宋体" w:cs="Times New Roman"/>
                <w:color w:val="auto"/>
                <w:kern w:val="0"/>
                <w:sz w:val="18"/>
              </w:rPr>
            </w:pPr>
            <w:r>
              <w:rPr>
                <w:rFonts w:hint="eastAsia" w:ascii="宋体" w:hAnsi="宋体" w:eastAsia="宋体" w:cs="Times New Roman"/>
                <w:color w:val="auto"/>
                <w:kern w:val="0"/>
                <w:sz w:val="18"/>
              </w:rPr>
              <w:t>单位：万元</w:t>
            </w:r>
          </w:p>
        </w:tc>
      </w:tr>
      <w:tr>
        <w:tblPrEx>
          <w:tblCellMar>
            <w:top w:w="0" w:type="dxa"/>
            <w:left w:w="108" w:type="dxa"/>
            <w:bottom w:w="0" w:type="dxa"/>
            <w:right w:w="108" w:type="dxa"/>
          </w:tblCellMar>
        </w:tblPrEx>
        <w:trPr>
          <w:trHeight w:val="292" w:hRule="atLeast"/>
          <w:jc w:val="center"/>
        </w:trPr>
        <w:tc>
          <w:tcPr>
            <w:tcW w:w="2600" w:type="dxa"/>
            <w:tcBorders>
              <w:top w:val="nil"/>
              <w:left w:val="single" w:color="auto" w:sz="4" w:space="0"/>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18"/>
              </w:rPr>
            </w:pPr>
            <w:r>
              <w:rPr>
                <w:rFonts w:hint="eastAsia" w:ascii="宋体" w:hAnsi="宋体" w:eastAsia="宋体" w:cs="Times New Roman"/>
                <w:color w:val="auto"/>
                <w:kern w:val="0"/>
                <w:sz w:val="18"/>
              </w:rPr>
              <w:t>企业名称</w:t>
            </w:r>
          </w:p>
        </w:tc>
        <w:tc>
          <w:tcPr>
            <w:tcW w:w="3057" w:type="dxa"/>
            <w:tcBorders>
              <w:top w:val="nil"/>
              <w:left w:val="nil"/>
              <w:bottom w:val="single" w:color="auto" w:sz="4" w:space="0"/>
              <w:right w:val="single" w:color="auto" w:sz="4" w:space="0"/>
            </w:tcBorders>
            <w:shd w:val="clear" w:color="auto" w:fill="FFFFFF"/>
            <w:vAlign w:val="center"/>
          </w:tcPr>
          <w:p>
            <w:pPr>
              <w:widowControl/>
              <w:rPr>
                <w:rFonts w:ascii="宋体" w:hAnsi="Calibri" w:eastAsia="宋体" w:cs="Times New Roman"/>
                <w:color w:val="auto"/>
                <w:kern w:val="0"/>
                <w:sz w:val="18"/>
              </w:rPr>
            </w:pPr>
          </w:p>
        </w:tc>
        <w:tc>
          <w:tcPr>
            <w:tcW w:w="2393" w:type="dxa"/>
            <w:tcBorders>
              <w:top w:val="single" w:color="auto" w:sz="4" w:space="0"/>
              <w:left w:val="nil"/>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18"/>
              </w:rPr>
            </w:pPr>
            <w:r>
              <w:rPr>
                <w:rFonts w:hint="eastAsia" w:ascii="宋体" w:hAnsi="宋体" w:eastAsia="宋体" w:cs="Times New Roman"/>
                <w:color w:val="auto"/>
                <w:kern w:val="0"/>
                <w:sz w:val="18"/>
              </w:rPr>
              <w:t>所属行业</w:t>
            </w:r>
          </w:p>
        </w:tc>
        <w:tc>
          <w:tcPr>
            <w:tcW w:w="1941" w:type="dxa"/>
            <w:tcBorders>
              <w:top w:val="single" w:color="auto" w:sz="4" w:space="0"/>
              <w:left w:val="nil"/>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18"/>
              </w:rPr>
            </w:pPr>
          </w:p>
        </w:tc>
        <w:tc>
          <w:tcPr>
            <w:tcW w:w="2616" w:type="dxa"/>
            <w:gridSpan w:val="2"/>
            <w:tcBorders>
              <w:top w:val="single" w:color="auto" w:sz="4" w:space="0"/>
              <w:left w:val="nil"/>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18"/>
              </w:rPr>
            </w:pPr>
            <w:r>
              <w:rPr>
                <w:rFonts w:hint="eastAsia" w:ascii="宋体" w:hAnsi="宋体" w:eastAsia="宋体" w:cs="Times New Roman"/>
                <w:color w:val="auto"/>
                <w:kern w:val="0"/>
                <w:sz w:val="18"/>
              </w:rPr>
              <w:t>企业法定代表人</w:t>
            </w:r>
          </w:p>
        </w:tc>
        <w:tc>
          <w:tcPr>
            <w:tcW w:w="1616" w:type="dxa"/>
            <w:tcBorders>
              <w:top w:val="nil"/>
              <w:left w:val="nil"/>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18"/>
              </w:rPr>
            </w:pPr>
          </w:p>
        </w:tc>
      </w:tr>
      <w:tr>
        <w:tblPrEx>
          <w:tblCellMar>
            <w:top w:w="0" w:type="dxa"/>
            <w:left w:w="108" w:type="dxa"/>
            <w:bottom w:w="0" w:type="dxa"/>
            <w:right w:w="108" w:type="dxa"/>
          </w:tblCellMar>
        </w:tblPrEx>
        <w:trPr>
          <w:trHeight w:val="297" w:hRule="atLeast"/>
          <w:jc w:val="center"/>
        </w:trPr>
        <w:tc>
          <w:tcPr>
            <w:tcW w:w="2600" w:type="dxa"/>
            <w:tcBorders>
              <w:top w:val="nil"/>
              <w:left w:val="single" w:color="auto" w:sz="4" w:space="0"/>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18"/>
              </w:rPr>
            </w:pPr>
            <w:r>
              <w:rPr>
                <w:rFonts w:hint="eastAsia" w:ascii="宋体" w:hAnsi="宋体" w:eastAsia="宋体" w:cs="Times New Roman"/>
                <w:color w:val="auto"/>
                <w:kern w:val="0"/>
                <w:sz w:val="18"/>
              </w:rPr>
              <w:t>企业地址</w:t>
            </w:r>
          </w:p>
        </w:tc>
        <w:tc>
          <w:tcPr>
            <w:tcW w:w="3057" w:type="dxa"/>
            <w:tcBorders>
              <w:top w:val="nil"/>
              <w:left w:val="nil"/>
              <w:bottom w:val="single" w:color="auto" w:sz="4" w:space="0"/>
              <w:right w:val="single" w:color="auto" w:sz="4" w:space="0"/>
            </w:tcBorders>
            <w:shd w:val="clear" w:color="auto" w:fill="FFFFFF"/>
            <w:vAlign w:val="center"/>
          </w:tcPr>
          <w:p>
            <w:pPr>
              <w:rPr>
                <w:rFonts w:ascii="宋体" w:hAnsi="Calibri" w:eastAsia="宋体" w:cs="Times New Roman"/>
                <w:color w:val="auto"/>
                <w:sz w:val="18"/>
                <w:szCs w:val="18"/>
              </w:rPr>
            </w:pPr>
          </w:p>
        </w:tc>
        <w:tc>
          <w:tcPr>
            <w:tcW w:w="2393" w:type="dxa"/>
            <w:tcBorders>
              <w:top w:val="nil"/>
              <w:left w:val="nil"/>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18"/>
              </w:rPr>
            </w:pPr>
            <w:r>
              <w:rPr>
                <w:rFonts w:hint="eastAsia" w:ascii="宋体" w:hAnsi="宋体" w:eastAsia="宋体" w:cs="Times New Roman"/>
                <w:color w:val="auto"/>
                <w:kern w:val="0"/>
                <w:sz w:val="18"/>
              </w:rPr>
              <w:t>隶属关系</w:t>
            </w:r>
          </w:p>
        </w:tc>
        <w:tc>
          <w:tcPr>
            <w:tcW w:w="1941" w:type="dxa"/>
            <w:tcBorders>
              <w:top w:val="nil"/>
              <w:left w:val="nil"/>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18"/>
              </w:rPr>
            </w:pPr>
            <w:r>
              <w:rPr>
                <w:rFonts w:hint="eastAsia" w:ascii="宋体" w:hAnsi="宋体" w:eastAsia="宋体" w:cs="Times New Roman"/>
                <w:color w:val="auto"/>
                <w:kern w:val="0"/>
                <w:sz w:val="18"/>
              </w:rPr>
              <w:t>　</w:t>
            </w:r>
          </w:p>
        </w:tc>
        <w:tc>
          <w:tcPr>
            <w:tcW w:w="2616" w:type="dxa"/>
            <w:gridSpan w:val="2"/>
            <w:tcBorders>
              <w:top w:val="single" w:color="auto" w:sz="4" w:space="0"/>
              <w:left w:val="nil"/>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18"/>
              </w:rPr>
            </w:pPr>
            <w:r>
              <w:rPr>
                <w:rFonts w:hint="eastAsia" w:ascii="宋体" w:hAnsi="宋体" w:eastAsia="宋体" w:cs="Times New Roman"/>
                <w:color w:val="auto"/>
                <w:kern w:val="0"/>
                <w:sz w:val="18"/>
              </w:rPr>
              <w:t>联系电话</w:t>
            </w:r>
          </w:p>
        </w:tc>
        <w:tc>
          <w:tcPr>
            <w:tcW w:w="1616" w:type="dxa"/>
            <w:tcBorders>
              <w:top w:val="nil"/>
              <w:left w:val="nil"/>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18"/>
              </w:rPr>
            </w:pPr>
          </w:p>
        </w:tc>
      </w:tr>
      <w:tr>
        <w:tblPrEx>
          <w:tblCellMar>
            <w:top w:w="0" w:type="dxa"/>
            <w:left w:w="108" w:type="dxa"/>
            <w:bottom w:w="0" w:type="dxa"/>
            <w:right w:w="108" w:type="dxa"/>
          </w:tblCellMar>
        </w:tblPrEx>
        <w:trPr>
          <w:trHeight w:val="262" w:hRule="atLeast"/>
          <w:jc w:val="center"/>
        </w:trPr>
        <w:tc>
          <w:tcPr>
            <w:tcW w:w="2600"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18"/>
              </w:rPr>
            </w:pPr>
            <w:r>
              <w:rPr>
                <w:rFonts w:hint="eastAsia" w:ascii="宋体" w:hAnsi="宋体" w:eastAsia="宋体" w:cs="Times New Roman"/>
                <w:color w:val="auto"/>
                <w:kern w:val="0"/>
                <w:sz w:val="18"/>
              </w:rPr>
              <w:t>工商登记注册类型</w:t>
            </w:r>
          </w:p>
        </w:tc>
        <w:tc>
          <w:tcPr>
            <w:tcW w:w="3057" w:type="dxa"/>
            <w:tcBorders>
              <w:top w:val="nil"/>
              <w:left w:val="nil"/>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18"/>
              </w:rPr>
            </w:pPr>
          </w:p>
        </w:tc>
        <w:tc>
          <w:tcPr>
            <w:tcW w:w="2393" w:type="dxa"/>
            <w:tcBorders>
              <w:top w:val="nil"/>
              <w:left w:val="nil"/>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18"/>
              </w:rPr>
            </w:pPr>
            <w:r>
              <w:rPr>
                <w:rFonts w:hint="eastAsia" w:ascii="宋体" w:hAnsi="宋体" w:eastAsia="宋体" w:cs="Times New Roman"/>
                <w:color w:val="auto"/>
                <w:kern w:val="0"/>
                <w:sz w:val="18"/>
              </w:rPr>
              <w:t>开户银行信用等级</w:t>
            </w:r>
          </w:p>
        </w:tc>
        <w:tc>
          <w:tcPr>
            <w:tcW w:w="1941" w:type="dxa"/>
            <w:tcBorders>
              <w:top w:val="nil"/>
              <w:left w:val="nil"/>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18"/>
              </w:rPr>
            </w:pPr>
            <w:r>
              <w:rPr>
                <w:rFonts w:hint="eastAsia" w:ascii="宋体" w:hAnsi="宋体" w:eastAsia="宋体" w:cs="Times New Roman"/>
                <w:color w:val="auto"/>
                <w:kern w:val="0"/>
                <w:sz w:val="18"/>
              </w:rPr>
              <w:t>　</w:t>
            </w:r>
          </w:p>
        </w:tc>
        <w:tc>
          <w:tcPr>
            <w:tcW w:w="2616" w:type="dxa"/>
            <w:gridSpan w:val="2"/>
            <w:tcBorders>
              <w:top w:val="single" w:color="auto" w:sz="4" w:space="0"/>
              <w:left w:val="nil"/>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18"/>
              </w:rPr>
            </w:pPr>
            <w:r>
              <w:rPr>
                <w:rFonts w:hint="eastAsia" w:ascii="宋体" w:hAnsi="宋体" w:eastAsia="宋体" w:cs="Times New Roman"/>
                <w:color w:val="auto"/>
                <w:kern w:val="0"/>
                <w:sz w:val="18"/>
              </w:rPr>
              <w:t>有无国家认定的技术中心</w:t>
            </w:r>
          </w:p>
        </w:tc>
        <w:tc>
          <w:tcPr>
            <w:tcW w:w="1616" w:type="dxa"/>
            <w:tcBorders>
              <w:top w:val="nil"/>
              <w:left w:val="nil"/>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18"/>
              </w:rPr>
            </w:pPr>
          </w:p>
        </w:tc>
      </w:tr>
      <w:tr>
        <w:tblPrEx>
          <w:tblCellMar>
            <w:top w:w="0" w:type="dxa"/>
            <w:left w:w="108" w:type="dxa"/>
            <w:bottom w:w="0" w:type="dxa"/>
            <w:right w:w="108" w:type="dxa"/>
          </w:tblCellMar>
        </w:tblPrEx>
        <w:trPr>
          <w:trHeight w:val="300" w:hRule="atLeast"/>
          <w:jc w:val="center"/>
        </w:trPr>
        <w:tc>
          <w:tcPr>
            <w:tcW w:w="2600" w:type="dxa"/>
            <w:tcBorders>
              <w:top w:val="nil"/>
              <w:left w:val="single" w:color="auto" w:sz="4" w:space="0"/>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18"/>
              </w:rPr>
            </w:pPr>
            <w:r>
              <w:rPr>
                <w:rFonts w:hint="eastAsia" w:ascii="宋体" w:hAnsi="宋体" w:eastAsia="宋体" w:cs="Times New Roman"/>
                <w:color w:val="auto"/>
                <w:kern w:val="0"/>
                <w:sz w:val="18"/>
              </w:rPr>
              <w:t>企业总资产</w:t>
            </w:r>
          </w:p>
        </w:tc>
        <w:tc>
          <w:tcPr>
            <w:tcW w:w="3057" w:type="dxa"/>
            <w:tcBorders>
              <w:top w:val="nil"/>
              <w:left w:val="nil"/>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18"/>
              </w:rPr>
            </w:pPr>
            <w:r>
              <w:rPr>
                <w:rFonts w:hint="eastAsia" w:ascii="宋体" w:hAnsi="宋体" w:eastAsia="宋体" w:cs="Times New Roman"/>
                <w:color w:val="auto"/>
                <w:kern w:val="0"/>
                <w:sz w:val="18"/>
              </w:rPr>
              <w:t>　</w:t>
            </w:r>
          </w:p>
        </w:tc>
        <w:tc>
          <w:tcPr>
            <w:tcW w:w="2393" w:type="dxa"/>
            <w:tcBorders>
              <w:top w:val="nil"/>
              <w:left w:val="nil"/>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18"/>
              </w:rPr>
            </w:pPr>
            <w:r>
              <w:rPr>
                <w:rFonts w:hint="eastAsia" w:ascii="宋体" w:hAnsi="宋体" w:eastAsia="宋体" w:cs="Times New Roman"/>
                <w:color w:val="auto"/>
                <w:kern w:val="0"/>
                <w:sz w:val="18"/>
              </w:rPr>
              <w:t>企业净资产</w:t>
            </w:r>
          </w:p>
        </w:tc>
        <w:tc>
          <w:tcPr>
            <w:tcW w:w="1941" w:type="dxa"/>
            <w:tcBorders>
              <w:top w:val="nil"/>
              <w:left w:val="nil"/>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18"/>
              </w:rPr>
            </w:pPr>
            <w:r>
              <w:rPr>
                <w:rFonts w:hint="eastAsia" w:ascii="宋体" w:hAnsi="宋体" w:eastAsia="宋体" w:cs="Times New Roman"/>
                <w:color w:val="auto"/>
                <w:kern w:val="0"/>
                <w:sz w:val="18"/>
              </w:rPr>
              <w:t>　</w:t>
            </w:r>
          </w:p>
        </w:tc>
        <w:tc>
          <w:tcPr>
            <w:tcW w:w="2616" w:type="dxa"/>
            <w:gridSpan w:val="2"/>
            <w:tcBorders>
              <w:top w:val="single" w:color="auto" w:sz="4" w:space="0"/>
              <w:left w:val="nil"/>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18"/>
              </w:rPr>
            </w:pPr>
            <w:r>
              <w:rPr>
                <w:rFonts w:hint="eastAsia" w:ascii="宋体" w:hAnsi="宋体" w:eastAsia="宋体" w:cs="Times New Roman"/>
                <w:color w:val="auto"/>
                <w:kern w:val="0"/>
                <w:sz w:val="18"/>
              </w:rPr>
              <w:t>职工人数（人）</w:t>
            </w:r>
          </w:p>
        </w:tc>
        <w:tc>
          <w:tcPr>
            <w:tcW w:w="1616" w:type="dxa"/>
            <w:tcBorders>
              <w:top w:val="nil"/>
              <w:left w:val="nil"/>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18"/>
              </w:rPr>
            </w:pPr>
          </w:p>
        </w:tc>
      </w:tr>
      <w:tr>
        <w:tblPrEx>
          <w:tblCellMar>
            <w:top w:w="0" w:type="dxa"/>
            <w:left w:w="108" w:type="dxa"/>
            <w:bottom w:w="0" w:type="dxa"/>
            <w:right w:w="108" w:type="dxa"/>
          </w:tblCellMar>
        </w:tblPrEx>
        <w:trPr>
          <w:trHeight w:val="300" w:hRule="atLeast"/>
          <w:jc w:val="center"/>
        </w:trPr>
        <w:tc>
          <w:tcPr>
            <w:tcW w:w="2600" w:type="dxa"/>
            <w:tcBorders>
              <w:top w:val="nil"/>
              <w:left w:val="single" w:color="auto" w:sz="4" w:space="0"/>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18"/>
              </w:rPr>
            </w:pPr>
            <w:r>
              <w:rPr>
                <w:rFonts w:hint="eastAsia" w:ascii="宋体" w:hAnsi="宋体" w:eastAsia="宋体" w:cs="Times New Roman"/>
                <w:color w:val="auto"/>
                <w:kern w:val="0"/>
                <w:sz w:val="18"/>
              </w:rPr>
              <w:t>资产负债率</w:t>
            </w:r>
          </w:p>
        </w:tc>
        <w:tc>
          <w:tcPr>
            <w:tcW w:w="3057" w:type="dxa"/>
            <w:tcBorders>
              <w:top w:val="nil"/>
              <w:left w:val="nil"/>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18"/>
              </w:rPr>
            </w:pPr>
            <w:r>
              <w:rPr>
                <w:rFonts w:hint="eastAsia" w:ascii="宋体" w:hAnsi="宋体" w:eastAsia="宋体" w:cs="Times New Roman"/>
                <w:color w:val="auto"/>
                <w:kern w:val="0"/>
                <w:sz w:val="18"/>
              </w:rPr>
              <w:t>　</w:t>
            </w:r>
          </w:p>
        </w:tc>
        <w:tc>
          <w:tcPr>
            <w:tcW w:w="2393" w:type="dxa"/>
            <w:tcBorders>
              <w:top w:val="nil"/>
              <w:left w:val="nil"/>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18"/>
              </w:rPr>
            </w:pPr>
            <w:r>
              <w:rPr>
                <w:rFonts w:hint="eastAsia" w:ascii="宋体" w:hAnsi="宋体" w:eastAsia="宋体" w:cs="Times New Roman"/>
                <w:color w:val="auto"/>
                <w:kern w:val="0"/>
                <w:sz w:val="18"/>
              </w:rPr>
              <w:t>银行贷款余额</w:t>
            </w:r>
          </w:p>
        </w:tc>
        <w:tc>
          <w:tcPr>
            <w:tcW w:w="1941" w:type="dxa"/>
            <w:tcBorders>
              <w:top w:val="nil"/>
              <w:left w:val="nil"/>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18"/>
              </w:rPr>
            </w:pPr>
            <w:r>
              <w:rPr>
                <w:rFonts w:hint="eastAsia" w:ascii="宋体" w:hAnsi="宋体" w:eastAsia="宋体" w:cs="Times New Roman"/>
                <w:color w:val="auto"/>
                <w:kern w:val="0"/>
                <w:sz w:val="18"/>
              </w:rPr>
              <w:t>　</w:t>
            </w:r>
          </w:p>
        </w:tc>
        <w:tc>
          <w:tcPr>
            <w:tcW w:w="2616" w:type="dxa"/>
            <w:gridSpan w:val="2"/>
            <w:tcBorders>
              <w:top w:val="single" w:color="auto" w:sz="4" w:space="0"/>
              <w:left w:val="nil"/>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18"/>
              </w:rPr>
            </w:pPr>
            <w:r>
              <w:rPr>
                <w:rFonts w:hint="eastAsia" w:ascii="宋体" w:hAnsi="宋体" w:eastAsia="宋体" w:cs="Times New Roman"/>
                <w:color w:val="auto"/>
                <w:kern w:val="0"/>
                <w:sz w:val="18"/>
              </w:rPr>
              <w:t>其中：中长期贷款余额</w:t>
            </w:r>
          </w:p>
        </w:tc>
        <w:tc>
          <w:tcPr>
            <w:tcW w:w="1616" w:type="dxa"/>
            <w:tcBorders>
              <w:top w:val="nil"/>
              <w:left w:val="nil"/>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18"/>
              </w:rPr>
            </w:pPr>
          </w:p>
        </w:tc>
      </w:tr>
      <w:tr>
        <w:tblPrEx>
          <w:tblCellMar>
            <w:top w:w="0" w:type="dxa"/>
            <w:left w:w="108" w:type="dxa"/>
            <w:bottom w:w="0" w:type="dxa"/>
            <w:right w:w="108" w:type="dxa"/>
          </w:tblCellMar>
        </w:tblPrEx>
        <w:trPr>
          <w:trHeight w:val="235" w:hRule="atLeast"/>
          <w:jc w:val="center"/>
        </w:trPr>
        <w:tc>
          <w:tcPr>
            <w:tcW w:w="2600" w:type="dxa"/>
            <w:tcBorders>
              <w:top w:val="nil"/>
              <w:left w:val="single" w:color="auto" w:sz="4" w:space="0"/>
              <w:bottom w:val="nil"/>
              <w:right w:val="single" w:color="auto" w:sz="4" w:space="0"/>
            </w:tcBorders>
            <w:shd w:val="clear" w:color="auto" w:fill="FFFFFF"/>
            <w:vAlign w:val="center"/>
          </w:tcPr>
          <w:p>
            <w:pPr>
              <w:widowControl/>
              <w:jc w:val="center"/>
              <w:rPr>
                <w:rFonts w:ascii="宋体" w:hAnsi="Calibri" w:eastAsia="宋体" w:cs="Times New Roman"/>
                <w:color w:val="auto"/>
                <w:kern w:val="0"/>
                <w:sz w:val="18"/>
              </w:rPr>
            </w:pPr>
            <w:r>
              <w:rPr>
                <w:rFonts w:hint="eastAsia" w:ascii="宋体" w:hAnsi="宋体" w:eastAsia="宋体" w:cs="Times New Roman"/>
                <w:color w:val="auto"/>
                <w:kern w:val="0"/>
                <w:sz w:val="18"/>
              </w:rPr>
              <w:t>企业沿革</w:t>
            </w:r>
          </w:p>
        </w:tc>
        <w:tc>
          <w:tcPr>
            <w:tcW w:w="11623" w:type="dxa"/>
            <w:gridSpan w:val="6"/>
            <w:tcBorders>
              <w:top w:val="single" w:color="auto" w:sz="4" w:space="0"/>
              <w:left w:val="nil"/>
              <w:bottom w:val="single" w:color="auto" w:sz="4" w:space="0"/>
              <w:right w:val="single" w:color="000000" w:sz="4" w:space="0"/>
            </w:tcBorders>
            <w:shd w:val="clear" w:color="auto" w:fill="FFFFFF"/>
            <w:vAlign w:val="center"/>
          </w:tcPr>
          <w:p>
            <w:pPr>
              <w:widowControl/>
              <w:rPr>
                <w:rFonts w:ascii="宋体" w:hAnsi="Calibri" w:eastAsia="宋体" w:cs="Times New Roman"/>
                <w:color w:val="auto"/>
                <w:kern w:val="0"/>
                <w:sz w:val="18"/>
              </w:rPr>
            </w:pPr>
            <w:r>
              <w:rPr>
                <w:rFonts w:hint="eastAsia" w:ascii="宋体" w:hAnsi="宋体" w:eastAsia="宋体" w:cs="Times New Roman"/>
                <w:color w:val="auto"/>
                <w:kern w:val="0"/>
                <w:sz w:val="18"/>
              </w:rPr>
              <w:t>　</w:t>
            </w:r>
          </w:p>
        </w:tc>
      </w:tr>
      <w:tr>
        <w:tblPrEx>
          <w:tblCellMar>
            <w:top w:w="0" w:type="dxa"/>
            <w:left w:w="108" w:type="dxa"/>
            <w:bottom w:w="0" w:type="dxa"/>
            <w:right w:w="108" w:type="dxa"/>
          </w:tblCellMar>
        </w:tblPrEx>
        <w:trPr>
          <w:trHeight w:val="744" w:hRule="atLeast"/>
          <w:jc w:val="center"/>
        </w:trPr>
        <w:tc>
          <w:tcPr>
            <w:tcW w:w="2600" w:type="dxa"/>
            <w:tcBorders>
              <w:top w:val="single" w:color="auto" w:sz="4" w:space="0"/>
              <w:left w:val="single" w:color="auto" w:sz="4" w:space="0"/>
              <w:bottom w:val="nil"/>
              <w:right w:val="single" w:color="auto" w:sz="4" w:space="0"/>
            </w:tcBorders>
            <w:shd w:val="clear" w:color="auto" w:fill="FFFFFF"/>
            <w:vAlign w:val="center"/>
          </w:tcPr>
          <w:p>
            <w:pPr>
              <w:widowControl/>
              <w:jc w:val="center"/>
              <w:rPr>
                <w:rFonts w:ascii="宋体" w:hAnsi="Calibri" w:eastAsia="宋体" w:cs="Times New Roman"/>
                <w:color w:val="auto"/>
                <w:kern w:val="0"/>
                <w:sz w:val="18"/>
              </w:rPr>
            </w:pPr>
            <w:r>
              <w:rPr>
                <w:rFonts w:hint="eastAsia" w:ascii="宋体" w:hAnsi="宋体" w:eastAsia="宋体" w:cs="Times New Roman"/>
                <w:color w:val="auto"/>
                <w:kern w:val="0"/>
                <w:sz w:val="18"/>
              </w:rPr>
              <w:t>子公司及分公司</w:t>
            </w:r>
            <w:r>
              <w:rPr>
                <w:rFonts w:ascii="宋体" w:hAnsi="Calibri" w:eastAsia="宋体" w:cs="Times New Roman"/>
                <w:color w:val="auto"/>
                <w:kern w:val="0"/>
                <w:sz w:val="18"/>
              </w:rPr>
              <w:br w:type="textWrapping"/>
            </w:r>
            <w:r>
              <w:rPr>
                <w:rFonts w:hint="eastAsia" w:ascii="宋体" w:hAnsi="宋体" w:eastAsia="宋体" w:cs="Times New Roman"/>
                <w:color w:val="auto"/>
                <w:kern w:val="0"/>
                <w:sz w:val="18"/>
              </w:rPr>
              <w:t>（分厂）个数及名称</w:t>
            </w:r>
          </w:p>
        </w:tc>
        <w:tc>
          <w:tcPr>
            <w:tcW w:w="11623" w:type="dxa"/>
            <w:gridSpan w:val="6"/>
            <w:tcBorders>
              <w:top w:val="single" w:color="auto" w:sz="4" w:space="0"/>
              <w:left w:val="nil"/>
              <w:bottom w:val="single" w:color="auto" w:sz="4" w:space="0"/>
              <w:right w:val="single" w:color="000000" w:sz="4" w:space="0"/>
            </w:tcBorders>
            <w:shd w:val="clear" w:color="auto" w:fill="FFFFFF"/>
            <w:vAlign w:val="center"/>
          </w:tcPr>
          <w:p>
            <w:pPr>
              <w:widowControl/>
              <w:rPr>
                <w:rFonts w:ascii="宋体" w:hAnsi="Calibri" w:eastAsia="宋体" w:cs="Times New Roman"/>
                <w:color w:val="auto"/>
                <w:kern w:val="0"/>
                <w:sz w:val="18"/>
              </w:rPr>
            </w:pPr>
            <w:r>
              <w:rPr>
                <w:rFonts w:hint="eastAsia" w:ascii="宋体" w:hAnsi="宋体" w:eastAsia="宋体" w:cs="Times New Roman"/>
                <w:color w:val="auto"/>
                <w:kern w:val="0"/>
                <w:sz w:val="18"/>
              </w:rPr>
              <w:t>　</w:t>
            </w:r>
          </w:p>
        </w:tc>
      </w:tr>
      <w:tr>
        <w:tblPrEx>
          <w:tblCellMar>
            <w:top w:w="0" w:type="dxa"/>
            <w:left w:w="108" w:type="dxa"/>
            <w:bottom w:w="0" w:type="dxa"/>
            <w:right w:w="108" w:type="dxa"/>
          </w:tblCellMar>
        </w:tblPrEx>
        <w:trPr>
          <w:trHeight w:val="475" w:hRule="atLeast"/>
          <w:jc w:val="center"/>
        </w:trPr>
        <w:tc>
          <w:tcPr>
            <w:tcW w:w="2600"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18"/>
              </w:rPr>
            </w:pPr>
            <w:r>
              <w:rPr>
                <w:rFonts w:hint="eastAsia" w:ascii="宋体" w:hAnsi="宋体" w:eastAsia="宋体" w:cs="Times New Roman"/>
                <w:color w:val="auto"/>
                <w:kern w:val="0"/>
                <w:sz w:val="18"/>
              </w:rPr>
              <w:t>企业主要工艺简介</w:t>
            </w:r>
          </w:p>
        </w:tc>
        <w:tc>
          <w:tcPr>
            <w:tcW w:w="11623" w:type="dxa"/>
            <w:gridSpan w:val="6"/>
            <w:tcBorders>
              <w:top w:val="single" w:color="auto" w:sz="4" w:space="0"/>
              <w:left w:val="nil"/>
              <w:bottom w:val="single" w:color="auto" w:sz="4" w:space="0"/>
              <w:right w:val="single" w:color="000000" w:sz="4" w:space="0"/>
            </w:tcBorders>
            <w:shd w:val="clear" w:color="auto" w:fill="FFFFFF"/>
            <w:vAlign w:val="center"/>
          </w:tcPr>
          <w:p>
            <w:pPr>
              <w:widowControl/>
              <w:rPr>
                <w:rFonts w:ascii="宋体" w:hAnsi="Calibri" w:eastAsia="宋体" w:cs="Times New Roman"/>
                <w:color w:val="auto"/>
                <w:kern w:val="0"/>
                <w:sz w:val="18"/>
              </w:rPr>
            </w:pPr>
          </w:p>
        </w:tc>
      </w:tr>
      <w:tr>
        <w:tblPrEx>
          <w:tblCellMar>
            <w:top w:w="0" w:type="dxa"/>
            <w:left w:w="108" w:type="dxa"/>
            <w:bottom w:w="0" w:type="dxa"/>
            <w:right w:w="108" w:type="dxa"/>
          </w:tblCellMar>
        </w:tblPrEx>
        <w:trPr>
          <w:trHeight w:val="419" w:hRule="atLeast"/>
          <w:jc w:val="center"/>
        </w:trPr>
        <w:tc>
          <w:tcPr>
            <w:tcW w:w="2600" w:type="dxa"/>
            <w:tcBorders>
              <w:top w:val="nil"/>
              <w:left w:val="single" w:color="auto" w:sz="4" w:space="0"/>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18"/>
              </w:rPr>
            </w:pPr>
            <w:r>
              <w:rPr>
                <w:rFonts w:hint="eastAsia" w:ascii="宋体" w:hAnsi="宋体" w:eastAsia="宋体" w:cs="Times New Roman"/>
                <w:color w:val="auto"/>
                <w:kern w:val="0"/>
                <w:sz w:val="18"/>
              </w:rPr>
              <w:t>企业设备及工艺装备状况</w:t>
            </w:r>
          </w:p>
        </w:tc>
        <w:tc>
          <w:tcPr>
            <w:tcW w:w="11623" w:type="dxa"/>
            <w:gridSpan w:val="6"/>
            <w:tcBorders>
              <w:top w:val="single" w:color="auto" w:sz="4" w:space="0"/>
              <w:left w:val="nil"/>
              <w:bottom w:val="single" w:color="auto" w:sz="4" w:space="0"/>
              <w:right w:val="single" w:color="000000" w:sz="4" w:space="0"/>
            </w:tcBorders>
            <w:shd w:val="clear" w:color="auto" w:fill="FFFFFF"/>
            <w:vAlign w:val="center"/>
          </w:tcPr>
          <w:p>
            <w:pPr>
              <w:widowControl/>
              <w:rPr>
                <w:rFonts w:ascii="宋体" w:hAnsi="Calibri" w:eastAsia="宋体" w:cs="Times New Roman"/>
                <w:color w:val="auto"/>
                <w:kern w:val="0"/>
                <w:sz w:val="18"/>
              </w:rPr>
            </w:pPr>
            <w:r>
              <w:rPr>
                <w:rFonts w:hint="eastAsia" w:ascii="宋体" w:hAnsi="宋体" w:eastAsia="宋体" w:cs="Times New Roman"/>
                <w:color w:val="auto"/>
                <w:kern w:val="0"/>
                <w:sz w:val="18"/>
              </w:rPr>
              <w:t>　</w:t>
            </w:r>
          </w:p>
        </w:tc>
      </w:tr>
      <w:tr>
        <w:tblPrEx>
          <w:tblCellMar>
            <w:top w:w="0" w:type="dxa"/>
            <w:left w:w="108" w:type="dxa"/>
            <w:bottom w:w="0" w:type="dxa"/>
            <w:right w:w="108" w:type="dxa"/>
          </w:tblCellMar>
        </w:tblPrEx>
        <w:trPr>
          <w:trHeight w:val="563" w:hRule="atLeast"/>
          <w:jc w:val="center"/>
        </w:trPr>
        <w:tc>
          <w:tcPr>
            <w:tcW w:w="2600" w:type="dxa"/>
            <w:tcBorders>
              <w:top w:val="single" w:color="auto" w:sz="4" w:space="0"/>
              <w:left w:val="single" w:color="auto" w:sz="4" w:space="0"/>
              <w:bottom w:val="single" w:color="auto" w:sz="4" w:space="0"/>
              <w:right w:val="single" w:color="auto" w:sz="4" w:space="0"/>
              <w:tl2br w:val="single" w:color="auto" w:sz="4" w:space="0"/>
            </w:tcBorders>
            <w:shd w:val="clear" w:color="auto" w:fill="FFFFFF"/>
            <w:vAlign w:val="center"/>
          </w:tcPr>
          <w:p>
            <w:pPr>
              <w:widowControl/>
              <w:ind w:firstLine="1260" w:firstLineChars="700"/>
              <w:jc w:val="left"/>
              <w:rPr>
                <w:rFonts w:ascii="宋体" w:hAnsi="Calibri" w:eastAsia="宋体" w:cs="Times New Roman"/>
                <w:color w:val="auto"/>
                <w:kern w:val="0"/>
                <w:sz w:val="18"/>
              </w:rPr>
            </w:pPr>
            <w:r>
              <w:rPr>
                <w:rFonts w:hint="eastAsia" w:ascii="宋体" w:hAnsi="宋体" w:eastAsia="宋体" w:cs="Times New Roman"/>
                <w:color w:val="auto"/>
                <w:kern w:val="0"/>
                <w:sz w:val="18"/>
              </w:rPr>
              <w:t>上年经营状况</w:t>
            </w:r>
            <w:r>
              <w:rPr>
                <w:rFonts w:ascii="宋体" w:hAnsi="Calibri" w:eastAsia="宋体" w:cs="Times New Roman"/>
                <w:color w:val="auto"/>
                <w:kern w:val="0"/>
                <w:sz w:val="18"/>
              </w:rPr>
              <w:br w:type="textWrapping"/>
            </w:r>
            <w:r>
              <w:rPr>
                <w:rFonts w:hint="eastAsia" w:ascii="宋体" w:hAnsi="宋体" w:eastAsia="宋体" w:cs="Times New Roman"/>
                <w:color w:val="auto"/>
                <w:kern w:val="0"/>
                <w:sz w:val="18"/>
              </w:rPr>
              <w:t>主要产品</w:t>
            </w:r>
          </w:p>
        </w:tc>
        <w:tc>
          <w:tcPr>
            <w:tcW w:w="3057" w:type="dxa"/>
            <w:tcBorders>
              <w:top w:val="nil"/>
              <w:left w:val="nil"/>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18"/>
              </w:rPr>
            </w:pPr>
            <w:r>
              <w:rPr>
                <w:rFonts w:hint="eastAsia" w:ascii="宋体" w:hAnsi="宋体" w:eastAsia="宋体" w:cs="Times New Roman"/>
                <w:color w:val="auto"/>
                <w:kern w:val="0"/>
                <w:sz w:val="18"/>
              </w:rPr>
              <w:t>生产能力</w:t>
            </w:r>
          </w:p>
        </w:tc>
        <w:tc>
          <w:tcPr>
            <w:tcW w:w="2393" w:type="dxa"/>
            <w:tcBorders>
              <w:top w:val="nil"/>
              <w:left w:val="nil"/>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18"/>
              </w:rPr>
            </w:pPr>
            <w:r>
              <w:rPr>
                <w:rFonts w:hint="eastAsia" w:ascii="宋体" w:hAnsi="宋体" w:eastAsia="宋体" w:cs="Times New Roman"/>
                <w:color w:val="auto"/>
                <w:kern w:val="0"/>
                <w:sz w:val="18"/>
              </w:rPr>
              <w:t>年生产量</w:t>
            </w:r>
          </w:p>
        </w:tc>
        <w:tc>
          <w:tcPr>
            <w:tcW w:w="1941" w:type="dxa"/>
            <w:tcBorders>
              <w:top w:val="nil"/>
              <w:left w:val="nil"/>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18"/>
              </w:rPr>
            </w:pPr>
            <w:r>
              <w:rPr>
                <w:rFonts w:hint="eastAsia" w:ascii="宋体" w:hAnsi="宋体" w:eastAsia="宋体" w:cs="Times New Roman"/>
                <w:color w:val="auto"/>
                <w:kern w:val="0"/>
                <w:sz w:val="18"/>
              </w:rPr>
              <w:t>产销率</w:t>
            </w:r>
          </w:p>
        </w:tc>
        <w:tc>
          <w:tcPr>
            <w:tcW w:w="1176" w:type="dxa"/>
            <w:tcBorders>
              <w:top w:val="nil"/>
              <w:left w:val="nil"/>
              <w:bottom w:val="nil"/>
              <w:right w:val="single" w:color="auto" w:sz="4" w:space="0"/>
            </w:tcBorders>
            <w:shd w:val="clear" w:color="auto" w:fill="FFFFFF"/>
            <w:vAlign w:val="center"/>
          </w:tcPr>
          <w:p>
            <w:pPr>
              <w:widowControl/>
              <w:jc w:val="center"/>
              <w:rPr>
                <w:rFonts w:ascii="宋体" w:hAnsi="Calibri" w:eastAsia="宋体" w:cs="Times New Roman"/>
                <w:color w:val="auto"/>
                <w:kern w:val="0"/>
                <w:sz w:val="18"/>
              </w:rPr>
            </w:pPr>
            <w:r>
              <w:rPr>
                <w:rFonts w:hint="eastAsia" w:ascii="宋体" w:hAnsi="宋体" w:eastAsia="宋体" w:cs="Times New Roman"/>
                <w:color w:val="auto"/>
                <w:kern w:val="0"/>
                <w:sz w:val="18"/>
              </w:rPr>
              <w:t>国内市场</w:t>
            </w:r>
            <w:r>
              <w:rPr>
                <w:rFonts w:ascii="宋体" w:hAnsi="Calibri" w:eastAsia="宋体" w:cs="Times New Roman"/>
                <w:color w:val="auto"/>
                <w:kern w:val="0"/>
                <w:sz w:val="18"/>
              </w:rPr>
              <w:br w:type="textWrapping"/>
            </w:r>
            <w:r>
              <w:rPr>
                <w:rFonts w:hint="eastAsia" w:ascii="宋体" w:hAnsi="宋体" w:eastAsia="宋体" w:cs="Times New Roman"/>
                <w:color w:val="auto"/>
                <w:kern w:val="0"/>
                <w:sz w:val="18"/>
              </w:rPr>
              <w:t>占有率</w:t>
            </w:r>
          </w:p>
        </w:tc>
        <w:tc>
          <w:tcPr>
            <w:tcW w:w="1440" w:type="dxa"/>
            <w:tcBorders>
              <w:top w:val="nil"/>
              <w:left w:val="nil"/>
              <w:bottom w:val="nil"/>
              <w:right w:val="single" w:color="auto" w:sz="4" w:space="0"/>
            </w:tcBorders>
            <w:shd w:val="clear" w:color="auto" w:fill="FFFFFF"/>
            <w:vAlign w:val="center"/>
          </w:tcPr>
          <w:p>
            <w:pPr>
              <w:widowControl/>
              <w:jc w:val="center"/>
              <w:rPr>
                <w:rFonts w:ascii="宋体" w:hAnsi="Calibri" w:eastAsia="宋体" w:cs="Times New Roman"/>
                <w:color w:val="auto"/>
                <w:kern w:val="0"/>
                <w:sz w:val="18"/>
              </w:rPr>
            </w:pPr>
            <w:r>
              <w:rPr>
                <w:rFonts w:hint="eastAsia" w:ascii="宋体" w:hAnsi="宋体" w:eastAsia="宋体" w:cs="Times New Roman"/>
                <w:color w:val="auto"/>
                <w:kern w:val="0"/>
                <w:sz w:val="18"/>
              </w:rPr>
              <w:t>省内市场</w:t>
            </w:r>
            <w:r>
              <w:rPr>
                <w:rFonts w:ascii="宋体" w:hAnsi="Calibri" w:eastAsia="宋体" w:cs="Times New Roman"/>
                <w:color w:val="auto"/>
                <w:kern w:val="0"/>
                <w:sz w:val="18"/>
              </w:rPr>
              <w:br w:type="textWrapping"/>
            </w:r>
            <w:r>
              <w:rPr>
                <w:rFonts w:hint="eastAsia" w:ascii="宋体" w:hAnsi="宋体" w:eastAsia="宋体" w:cs="Times New Roman"/>
                <w:color w:val="auto"/>
                <w:kern w:val="0"/>
                <w:sz w:val="18"/>
              </w:rPr>
              <w:t>占有率</w:t>
            </w:r>
          </w:p>
        </w:tc>
        <w:tc>
          <w:tcPr>
            <w:tcW w:w="1616" w:type="dxa"/>
            <w:tcBorders>
              <w:top w:val="nil"/>
              <w:left w:val="nil"/>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18"/>
              </w:rPr>
            </w:pPr>
            <w:r>
              <w:rPr>
                <w:rFonts w:hint="eastAsia" w:ascii="宋体" w:hAnsi="宋体" w:eastAsia="宋体" w:cs="Times New Roman"/>
                <w:color w:val="auto"/>
                <w:kern w:val="0"/>
                <w:sz w:val="18"/>
              </w:rPr>
              <w:t>出口量</w:t>
            </w:r>
          </w:p>
        </w:tc>
      </w:tr>
      <w:tr>
        <w:tblPrEx>
          <w:tblCellMar>
            <w:top w:w="0" w:type="dxa"/>
            <w:left w:w="108" w:type="dxa"/>
            <w:bottom w:w="0" w:type="dxa"/>
            <w:right w:w="108" w:type="dxa"/>
          </w:tblCellMar>
        </w:tblPrEx>
        <w:trPr>
          <w:trHeight w:val="300" w:hRule="atLeast"/>
          <w:jc w:val="center"/>
        </w:trPr>
        <w:tc>
          <w:tcPr>
            <w:tcW w:w="2600" w:type="dxa"/>
            <w:tcBorders>
              <w:top w:val="nil"/>
              <w:left w:val="single" w:color="auto" w:sz="4" w:space="0"/>
              <w:bottom w:val="single" w:color="auto" w:sz="4" w:space="0"/>
              <w:right w:val="single" w:color="auto" w:sz="4" w:space="0"/>
            </w:tcBorders>
            <w:shd w:val="clear" w:color="auto" w:fill="FFFFFF"/>
            <w:vAlign w:val="center"/>
          </w:tcPr>
          <w:p>
            <w:pPr>
              <w:widowControl/>
              <w:rPr>
                <w:rFonts w:ascii="宋体" w:hAnsi="Calibri" w:eastAsia="宋体" w:cs="Times New Roman"/>
                <w:color w:val="auto"/>
                <w:kern w:val="0"/>
                <w:sz w:val="18"/>
              </w:rPr>
            </w:pPr>
            <w:r>
              <w:rPr>
                <w:rFonts w:hint="eastAsia" w:ascii="宋体" w:hAnsi="宋体" w:eastAsia="宋体" w:cs="Times New Roman"/>
                <w:color w:val="auto"/>
                <w:kern w:val="0"/>
                <w:sz w:val="18"/>
              </w:rPr>
              <w:t>　</w:t>
            </w:r>
          </w:p>
        </w:tc>
        <w:tc>
          <w:tcPr>
            <w:tcW w:w="3057" w:type="dxa"/>
            <w:tcBorders>
              <w:top w:val="nil"/>
              <w:left w:val="nil"/>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18"/>
              </w:rPr>
            </w:pPr>
            <w:r>
              <w:rPr>
                <w:rFonts w:hint="eastAsia" w:ascii="宋体" w:hAnsi="宋体" w:eastAsia="宋体" w:cs="Times New Roman"/>
                <w:color w:val="auto"/>
                <w:kern w:val="0"/>
                <w:sz w:val="18"/>
              </w:rPr>
              <w:t>　</w:t>
            </w:r>
          </w:p>
        </w:tc>
        <w:tc>
          <w:tcPr>
            <w:tcW w:w="2393" w:type="dxa"/>
            <w:tcBorders>
              <w:top w:val="nil"/>
              <w:left w:val="nil"/>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18"/>
              </w:rPr>
            </w:pPr>
            <w:r>
              <w:rPr>
                <w:rFonts w:hint="eastAsia" w:ascii="宋体" w:hAnsi="宋体" w:eastAsia="宋体" w:cs="Times New Roman"/>
                <w:color w:val="auto"/>
                <w:kern w:val="0"/>
                <w:sz w:val="18"/>
              </w:rPr>
              <w:t>　</w:t>
            </w:r>
          </w:p>
        </w:tc>
        <w:tc>
          <w:tcPr>
            <w:tcW w:w="1941" w:type="dxa"/>
            <w:tcBorders>
              <w:top w:val="nil"/>
              <w:left w:val="nil"/>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18"/>
              </w:rPr>
            </w:pPr>
            <w:r>
              <w:rPr>
                <w:rFonts w:hint="eastAsia" w:ascii="宋体" w:hAnsi="宋体" w:eastAsia="宋体" w:cs="Times New Roman"/>
                <w:color w:val="auto"/>
                <w:kern w:val="0"/>
                <w:sz w:val="18"/>
              </w:rPr>
              <w:t>　</w:t>
            </w:r>
          </w:p>
        </w:tc>
        <w:tc>
          <w:tcPr>
            <w:tcW w:w="1176" w:type="dxa"/>
            <w:tcBorders>
              <w:top w:val="single" w:color="auto" w:sz="4" w:space="0"/>
              <w:left w:val="nil"/>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18"/>
              </w:rPr>
            </w:pPr>
            <w:r>
              <w:rPr>
                <w:rFonts w:hint="eastAsia" w:ascii="宋体" w:hAnsi="宋体" w:eastAsia="宋体" w:cs="Times New Roman"/>
                <w:color w:val="auto"/>
                <w:kern w:val="0"/>
                <w:sz w:val="18"/>
              </w:rPr>
              <w:t>　</w:t>
            </w:r>
          </w:p>
        </w:tc>
        <w:tc>
          <w:tcPr>
            <w:tcW w:w="1440" w:type="dxa"/>
            <w:tcBorders>
              <w:top w:val="single" w:color="auto" w:sz="4" w:space="0"/>
              <w:left w:val="nil"/>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18"/>
              </w:rPr>
            </w:pPr>
            <w:r>
              <w:rPr>
                <w:rFonts w:hint="eastAsia" w:ascii="宋体" w:hAnsi="宋体" w:eastAsia="宋体" w:cs="Times New Roman"/>
                <w:color w:val="auto"/>
                <w:kern w:val="0"/>
                <w:sz w:val="18"/>
              </w:rPr>
              <w:t>　</w:t>
            </w:r>
          </w:p>
        </w:tc>
        <w:tc>
          <w:tcPr>
            <w:tcW w:w="1616" w:type="dxa"/>
            <w:tcBorders>
              <w:top w:val="nil"/>
              <w:left w:val="nil"/>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18"/>
              </w:rPr>
            </w:pPr>
            <w:r>
              <w:rPr>
                <w:rFonts w:hint="eastAsia" w:ascii="宋体" w:hAnsi="宋体" w:eastAsia="宋体" w:cs="Times New Roman"/>
                <w:color w:val="auto"/>
                <w:kern w:val="0"/>
                <w:sz w:val="18"/>
              </w:rPr>
              <w:t>　</w:t>
            </w:r>
          </w:p>
        </w:tc>
      </w:tr>
      <w:tr>
        <w:tblPrEx>
          <w:tblCellMar>
            <w:top w:w="0" w:type="dxa"/>
            <w:left w:w="108" w:type="dxa"/>
            <w:bottom w:w="0" w:type="dxa"/>
            <w:right w:w="108" w:type="dxa"/>
          </w:tblCellMar>
        </w:tblPrEx>
        <w:trPr>
          <w:trHeight w:val="300" w:hRule="atLeast"/>
          <w:jc w:val="center"/>
        </w:trPr>
        <w:tc>
          <w:tcPr>
            <w:tcW w:w="2600" w:type="dxa"/>
            <w:tcBorders>
              <w:top w:val="nil"/>
              <w:left w:val="single" w:color="auto" w:sz="4" w:space="0"/>
              <w:bottom w:val="single" w:color="auto" w:sz="4" w:space="0"/>
              <w:right w:val="single" w:color="auto" w:sz="4" w:space="0"/>
            </w:tcBorders>
            <w:shd w:val="clear" w:color="auto" w:fill="FFFFFF"/>
            <w:vAlign w:val="center"/>
          </w:tcPr>
          <w:p>
            <w:pPr>
              <w:widowControl/>
              <w:rPr>
                <w:rFonts w:ascii="宋体" w:hAnsi="Calibri" w:eastAsia="宋体" w:cs="Times New Roman"/>
                <w:color w:val="auto"/>
                <w:kern w:val="0"/>
                <w:sz w:val="18"/>
              </w:rPr>
            </w:pPr>
          </w:p>
        </w:tc>
        <w:tc>
          <w:tcPr>
            <w:tcW w:w="3057" w:type="dxa"/>
            <w:tcBorders>
              <w:top w:val="nil"/>
              <w:left w:val="nil"/>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18"/>
              </w:rPr>
            </w:pPr>
          </w:p>
        </w:tc>
        <w:tc>
          <w:tcPr>
            <w:tcW w:w="2393" w:type="dxa"/>
            <w:tcBorders>
              <w:top w:val="nil"/>
              <w:left w:val="nil"/>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18"/>
              </w:rPr>
            </w:pPr>
          </w:p>
        </w:tc>
        <w:tc>
          <w:tcPr>
            <w:tcW w:w="1941" w:type="dxa"/>
            <w:tcBorders>
              <w:top w:val="nil"/>
              <w:left w:val="nil"/>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18"/>
              </w:rPr>
            </w:pPr>
          </w:p>
        </w:tc>
        <w:tc>
          <w:tcPr>
            <w:tcW w:w="1176" w:type="dxa"/>
            <w:tcBorders>
              <w:top w:val="single" w:color="auto" w:sz="4" w:space="0"/>
              <w:left w:val="nil"/>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18"/>
              </w:rPr>
            </w:pPr>
          </w:p>
        </w:tc>
        <w:tc>
          <w:tcPr>
            <w:tcW w:w="1440" w:type="dxa"/>
            <w:tcBorders>
              <w:top w:val="single" w:color="auto" w:sz="4" w:space="0"/>
              <w:left w:val="nil"/>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18"/>
              </w:rPr>
            </w:pPr>
          </w:p>
        </w:tc>
        <w:tc>
          <w:tcPr>
            <w:tcW w:w="1616" w:type="dxa"/>
            <w:tcBorders>
              <w:top w:val="nil"/>
              <w:left w:val="nil"/>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18"/>
              </w:rPr>
            </w:pPr>
          </w:p>
        </w:tc>
      </w:tr>
      <w:tr>
        <w:tblPrEx>
          <w:tblCellMar>
            <w:top w:w="0" w:type="dxa"/>
            <w:left w:w="108" w:type="dxa"/>
            <w:bottom w:w="0" w:type="dxa"/>
            <w:right w:w="108" w:type="dxa"/>
          </w:tblCellMar>
        </w:tblPrEx>
        <w:trPr>
          <w:trHeight w:val="499" w:hRule="atLeast"/>
          <w:jc w:val="center"/>
        </w:trPr>
        <w:tc>
          <w:tcPr>
            <w:tcW w:w="2600" w:type="dxa"/>
            <w:tcBorders>
              <w:top w:val="single" w:color="auto" w:sz="4" w:space="0"/>
              <w:left w:val="single" w:color="auto" w:sz="4" w:space="0"/>
              <w:bottom w:val="single" w:color="auto" w:sz="4" w:space="0"/>
              <w:right w:val="single" w:color="auto" w:sz="4" w:space="0"/>
              <w:tl2br w:val="single" w:color="auto" w:sz="4" w:space="0"/>
            </w:tcBorders>
            <w:shd w:val="clear" w:color="auto" w:fill="FFFFFF"/>
            <w:vAlign w:val="center"/>
          </w:tcPr>
          <w:p>
            <w:pPr>
              <w:widowControl/>
              <w:ind w:firstLine="1260" w:firstLineChars="700"/>
              <w:jc w:val="left"/>
              <w:rPr>
                <w:rFonts w:ascii="宋体" w:hAnsi="Calibri" w:eastAsia="宋体" w:cs="Times New Roman"/>
                <w:color w:val="auto"/>
                <w:kern w:val="0"/>
                <w:sz w:val="18"/>
              </w:rPr>
            </w:pPr>
            <w:r>
              <w:rPr>
                <w:rFonts w:hint="eastAsia" w:ascii="宋体" w:hAnsi="宋体" w:eastAsia="宋体" w:cs="Times New Roman"/>
                <w:color w:val="auto"/>
                <w:kern w:val="0"/>
                <w:sz w:val="18"/>
              </w:rPr>
              <w:t>企业经营状况</w:t>
            </w:r>
            <w:r>
              <w:rPr>
                <w:rFonts w:ascii="宋体" w:hAnsi="Calibri" w:eastAsia="宋体" w:cs="Times New Roman"/>
                <w:color w:val="auto"/>
                <w:kern w:val="0"/>
                <w:sz w:val="18"/>
              </w:rPr>
              <w:br w:type="textWrapping"/>
            </w:r>
            <w:r>
              <w:rPr>
                <w:rFonts w:hint="eastAsia" w:ascii="宋体" w:hAnsi="宋体" w:eastAsia="宋体" w:cs="Times New Roman"/>
                <w:color w:val="auto"/>
                <w:kern w:val="0"/>
                <w:sz w:val="18"/>
              </w:rPr>
              <w:t>年度</w:t>
            </w:r>
          </w:p>
        </w:tc>
        <w:tc>
          <w:tcPr>
            <w:tcW w:w="3057" w:type="dxa"/>
            <w:tcBorders>
              <w:top w:val="nil"/>
              <w:left w:val="nil"/>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18"/>
              </w:rPr>
            </w:pPr>
            <w:r>
              <w:rPr>
                <w:rFonts w:hint="eastAsia" w:ascii="宋体" w:hAnsi="宋体" w:eastAsia="宋体" w:cs="Times New Roman"/>
                <w:color w:val="auto"/>
                <w:kern w:val="0"/>
                <w:sz w:val="18"/>
              </w:rPr>
              <w:t>销售收入</w:t>
            </w:r>
          </w:p>
        </w:tc>
        <w:tc>
          <w:tcPr>
            <w:tcW w:w="2393" w:type="dxa"/>
            <w:tcBorders>
              <w:top w:val="nil"/>
              <w:left w:val="nil"/>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18"/>
              </w:rPr>
            </w:pPr>
            <w:r>
              <w:rPr>
                <w:rFonts w:hint="eastAsia" w:ascii="宋体" w:hAnsi="宋体" w:eastAsia="宋体" w:cs="Times New Roman"/>
                <w:color w:val="auto"/>
                <w:kern w:val="0"/>
                <w:sz w:val="18"/>
              </w:rPr>
              <w:t>利润</w:t>
            </w:r>
          </w:p>
        </w:tc>
        <w:tc>
          <w:tcPr>
            <w:tcW w:w="1941" w:type="dxa"/>
            <w:tcBorders>
              <w:top w:val="nil"/>
              <w:left w:val="nil"/>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18"/>
              </w:rPr>
            </w:pPr>
            <w:r>
              <w:rPr>
                <w:rFonts w:hint="eastAsia" w:ascii="宋体" w:hAnsi="宋体" w:eastAsia="宋体" w:cs="Times New Roman"/>
                <w:color w:val="auto"/>
                <w:kern w:val="0"/>
                <w:sz w:val="18"/>
              </w:rPr>
              <w:t>税金</w:t>
            </w:r>
          </w:p>
        </w:tc>
        <w:tc>
          <w:tcPr>
            <w:tcW w:w="4232" w:type="dxa"/>
            <w:gridSpan w:val="3"/>
            <w:tcBorders>
              <w:top w:val="single" w:color="auto" w:sz="4" w:space="0"/>
              <w:left w:val="nil"/>
              <w:bottom w:val="nil"/>
              <w:right w:val="single" w:color="000000" w:sz="4" w:space="0"/>
            </w:tcBorders>
            <w:shd w:val="clear" w:color="auto" w:fill="FFFFFF"/>
            <w:vAlign w:val="center"/>
          </w:tcPr>
          <w:p>
            <w:pPr>
              <w:widowControl/>
              <w:jc w:val="center"/>
              <w:rPr>
                <w:rFonts w:ascii="宋体" w:hAnsi="Calibri" w:eastAsia="宋体" w:cs="Times New Roman"/>
                <w:color w:val="auto"/>
                <w:kern w:val="0"/>
                <w:sz w:val="18"/>
              </w:rPr>
            </w:pPr>
            <w:r>
              <w:rPr>
                <w:rFonts w:hint="eastAsia" w:ascii="宋体" w:hAnsi="宋体" w:eastAsia="宋体" w:cs="Times New Roman"/>
                <w:color w:val="auto"/>
                <w:kern w:val="0"/>
                <w:sz w:val="18"/>
              </w:rPr>
              <w:t>出口创汇</w:t>
            </w:r>
          </w:p>
        </w:tc>
      </w:tr>
      <w:tr>
        <w:tblPrEx>
          <w:tblCellMar>
            <w:top w:w="0" w:type="dxa"/>
            <w:left w:w="108" w:type="dxa"/>
            <w:bottom w:w="0" w:type="dxa"/>
            <w:right w:w="108" w:type="dxa"/>
          </w:tblCellMar>
        </w:tblPrEx>
        <w:trPr>
          <w:trHeight w:val="300" w:hRule="atLeast"/>
          <w:jc w:val="center"/>
        </w:trPr>
        <w:tc>
          <w:tcPr>
            <w:tcW w:w="2600" w:type="dxa"/>
            <w:tcBorders>
              <w:top w:val="nil"/>
              <w:left w:val="single" w:color="auto" w:sz="4" w:space="0"/>
              <w:bottom w:val="single" w:color="auto" w:sz="4" w:space="0"/>
              <w:right w:val="single" w:color="auto" w:sz="4" w:space="0"/>
            </w:tcBorders>
            <w:shd w:val="clear" w:color="auto" w:fill="FFFFFF"/>
            <w:vAlign w:val="center"/>
          </w:tcPr>
          <w:p>
            <w:pPr>
              <w:widowControl/>
              <w:spacing w:line="300" w:lineRule="exact"/>
              <w:jc w:val="center"/>
              <w:rPr>
                <w:rFonts w:ascii="宋体" w:hAnsi="Calibri" w:eastAsia="宋体" w:cs="Times New Roman"/>
                <w:color w:val="auto"/>
                <w:kern w:val="0"/>
                <w:sz w:val="18"/>
              </w:rPr>
            </w:pPr>
            <w:r>
              <w:rPr>
                <w:rFonts w:ascii="宋体" w:hAnsi="宋体" w:eastAsia="宋体" w:cs="Times New Roman"/>
                <w:color w:val="auto"/>
                <w:kern w:val="0"/>
                <w:sz w:val="18"/>
              </w:rPr>
              <w:t>20</w:t>
            </w:r>
            <w:r>
              <w:rPr>
                <w:rFonts w:hint="eastAsia" w:ascii="宋体" w:hAnsi="宋体" w:eastAsia="宋体" w:cs="Times New Roman"/>
                <w:color w:val="auto"/>
                <w:kern w:val="0"/>
                <w:sz w:val="18"/>
                <w:lang w:val="en-US" w:eastAsia="zh-CN"/>
              </w:rPr>
              <w:t>22</w:t>
            </w:r>
            <w:r>
              <w:rPr>
                <w:rFonts w:hint="eastAsia" w:ascii="宋体" w:hAnsi="宋体" w:eastAsia="宋体" w:cs="Times New Roman"/>
                <w:color w:val="auto"/>
                <w:kern w:val="0"/>
                <w:sz w:val="18"/>
              </w:rPr>
              <w:t>年</w:t>
            </w:r>
          </w:p>
        </w:tc>
        <w:tc>
          <w:tcPr>
            <w:tcW w:w="3057" w:type="dxa"/>
            <w:tcBorders>
              <w:top w:val="nil"/>
              <w:left w:val="nil"/>
              <w:bottom w:val="single" w:color="auto" w:sz="4" w:space="0"/>
              <w:right w:val="single" w:color="auto" w:sz="4" w:space="0"/>
            </w:tcBorders>
            <w:shd w:val="clear" w:color="auto" w:fill="FFFFFF"/>
            <w:vAlign w:val="center"/>
          </w:tcPr>
          <w:p>
            <w:pPr>
              <w:widowControl/>
              <w:spacing w:line="300" w:lineRule="exact"/>
              <w:jc w:val="center"/>
              <w:rPr>
                <w:rFonts w:ascii="宋体" w:hAnsi="Calibri" w:eastAsia="宋体" w:cs="Times New Roman"/>
                <w:color w:val="auto"/>
                <w:kern w:val="0"/>
                <w:sz w:val="18"/>
              </w:rPr>
            </w:pPr>
            <w:r>
              <w:rPr>
                <w:rFonts w:hint="eastAsia" w:ascii="宋体" w:hAnsi="宋体" w:eastAsia="宋体" w:cs="Times New Roman"/>
                <w:color w:val="auto"/>
                <w:kern w:val="0"/>
                <w:sz w:val="18"/>
              </w:rPr>
              <w:t>　</w:t>
            </w:r>
          </w:p>
        </w:tc>
        <w:tc>
          <w:tcPr>
            <w:tcW w:w="2393" w:type="dxa"/>
            <w:tcBorders>
              <w:top w:val="nil"/>
              <w:left w:val="nil"/>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18"/>
              </w:rPr>
            </w:pPr>
            <w:r>
              <w:rPr>
                <w:rFonts w:hint="eastAsia" w:ascii="宋体" w:hAnsi="宋体" w:eastAsia="宋体" w:cs="Times New Roman"/>
                <w:color w:val="auto"/>
                <w:kern w:val="0"/>
                <w:sz w:val="18"/>
              </w:rPr>
              <w:t>　</w:t>
            </w:r>
          </w:p>
        </w:tc>
        <w:tc>
          <w:tcPr>
            <w:tcW w:w="1941" w:type="dxa"/>
            <w:tcBorders>
              <w:top w:val="nil"/>
              <w:left w:val="nil"/>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18"/>
              </w:rPr>
            </w:pPr>
            <w:r>
              <w:rPr>
                <w:rFonts w:hint="eastAsia" w:ascii="宋体" w:hAnsi="宋体" w:eastAsia="宋体" w:cs="Times New Roman"/>
                <w:color w:val="auto"/>
                <w:kern w:val="0"/>
                <w:sz w:val="18"/>
              </w:rPr>
              <w:t>　</w:t>
            </w:r>
          </w:p>
        </w:tc>
        <w:tc>
          <w:tcPr>
            <w:tcW w:w="4232" w:type="dxa"/>
            <w:gridSpan w:val="3"/>
            <w:tcBorders>
              <w:top w:val="single" w:color="auto" w:sz="4" w:space="0"/>
              <w:left w:val="nil"/>
              <w:bottom w:val="single" w:color="auto" w:sz="4" w:space="0"/>
              <w:right w:val="single" w:color="000000" w:sz="4" w:space="0"/>
            </w:tcBorders>
            <w:shd w:val="clear" w:color="auto" w:fill="FFFFFF"/>
            <w:vAlign w:val="center"/>
          </w:tcPr>
          <w:p>
            <w:pPr>
              <w:widowControl/>
              <w:jc w:val="center"/>
              <w:rPr>
                <w:rFonts w:ascii="宋体" w:hAnsi="Calibri" w:eastAsia="宋体" w:cs="Times New Roman"/>
                <w:color w:val="auto"/>
                <w:kern w:val="0"/>
                <w:sz w:val="18"/>
              </w:rPr>
            </w:pPr>
            <w:r>
              <w:rPr>
                <w:rFonts w:hint="eastAsia" w:ascii="宋体" w:hAnsi="宋体" w:eastAsia="宋体" w:cs="Times New Roman"/>
                <w:color w:val="auto"/>
                <w:kern w:val="0"/>
                <w:sz w:val="18"/>
              </w:rPr>
              <w:t>　</w:t>
            </w:r>
          </w:p>
        </w:tc>
      </w:tr>
      <w:tr>
        <w:tblPrEx>
          <w:tblCellMar>
            <w:top w:w="0" w:type="dxa"/>
            <w:left w:w="108" w:type="dxa"/>
            <w:bottom w:w="0" w:type="dxa"/>
            <w:right w:w="108" w:type="dxa"/>
          </w:tblCellMar>
        </w:tblPrEx>
        <w:trPr>
          <w:trHeight w:val="300" w:hRule="atLeast"/>
          <w:jc w:val="center"/>
        </w:trPr>
        <w:tc>
          <w:tcPr>
            <w:tcW w:w="2600" w:type="dxa"/>
            <w:tcBorders>
              <w:top w:val="nil"/>
              <w:left w:val="single" w:color="auto" w:sz="4" w:space="0"/>
              <w:bottom w:val="single" w:color="auto" w:sz="4" w:space="0"/>
              <w:right w:val="single" w:color="auto" w:sz="4" w:space="0"/>
            </w:tcBorders>
            <w:shd w:val="clear" w:color="auto" w:fill="FFFFFF"/>
            <w:vAlign w:val="center"/>
          </w:tcPr>
          <w:p>
            <w:pPr>
              <w:widowControl/>
              <w:spacing w:line="300" w:lineRule="exact"/>
              <w:jc w:val="center"/>
              <w:rPr>
                <w:rFonts w:ascii="宋体" w:hAnsi="Calibri" w:eastAsia="宋体" w:cs="Times New Roman"/>
                <w:color w:val="auto"/>
                <w:kern w:val="0"/>
                <w:sz w:val="18"/>
              </w:rPr>
            </w:pPr>
            <w:r>
              <w:rPr>
                <w:rFonts w:ascii="宋体" w:hAnsi="宋体" w:eastAsia="宋体" w:cs="Times New Roman"/>
                <w:color w:val="auto"/>
                <w:kern w:val="0"/>
                <w:sz w:val="18"/>
              </w:rPr>
              <w:t>20</w:t>
            </w:r>
            <w:r>
              <w:rPr>
                <w:rFonts w:hint="eastAsia" w:ascii="宋体" w:hAnsi="宋体" w:eastAsia="宋体" w:cs="Times New Roman"/>
                <w:color w:val="auto"/>
                <w:kern w:val="0"/>
                <w:sz w:val="18"/>
                <w:lang w:val="en-US" w:eastAsia="zh-CN"/>
              </w:rPr>
              <w:t>23</w:t>
            </w:r>
            <w:r>
              <w:rPr>
                <w:rFonts w:hint="eastAsia" w:ascii="宋体" w:hAnsi="宋体" w:eastAsia="宋体" w:cs="Times New Roman"/>
                <w:color w:val="auto"/>
                <w:kern w:val="0"/>
                <w:sz w:val="18"/>
              </w:rPr>
              <w:t>年</w:t>
            </w:r>
          </w:p>
        </w:tc>
        <w:tc>
          <w:tcPr>
            <w:tcW w:w="3057" w:type="dxa"/>
            <w:tcBorders>
              <w:top w:val="nil"/>
              <w:left w:val="nil"/>
              <w:bottom w:val="single" w:color="auto" w:sz="4" w:space="0"/>
              <w:right w:val="single" w:color="auto" w:sz="4" w:space="0"/>
            </w:tcBorders>
            <w:shd w:val="clear" w:color="auto" w:fill="FFFFFF"/>
            <w:vAlign w:val="center"/>
          </w:tcPr>
          <w:p>
            <w:pPr>
              <w:widowControl/>
              <w:spacing w:line="300" w:lineRule="exact"/>
              <w:jc w:val="center"/>
              <w:rPr>
                <w:rFonts w:ascii="宋体" w:hAnsi="Calibri" w:eastAsia="宋体" w:cs="Times New Roman"/>
                <w:color w:val="auto"/>
                <w:kern w:val="0"/>
                <w:sz w:val="18"/>
              </w:rPr>
            </w:pPr>
            <w:r>
              <w:rPr>
                <w:rFonts w:hint="eastAsia" w:ascii="宋体" w:hAnsi="宋体" w:eastAsia="宋体" w:cs="Times New Roman"/>
                <w:color w:val="auto"/>
                <w:kern w:val="0"/>
                <w:sz w:val="18"/>
              </w:rPr>
              <w:t>　</w:t>
            </w:r>
          </w:p>
        </w:tc>
        <w:tc>
          <w:tcPr>
            <w:tcW w:w="2393" w:type="dxa"/>
            <w:tcBorders>
              <w:top w:val="nil"/>
              <w:left w:val="nil"/>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18"/>
              </w:rPr>
            </w:pPr>
            <w:r>
              <w:rPr>
                <w:rFonts w:hint="eastAsia" w:ascii="宋体" w:hAnsi="宋体" w:eastAsia="宋体" w:cs="Times New Roman"/>
                <w:color w:val="auto"/>
                <w:kern w:val="0"/>
                <w:sz w:val="18"/>
              </w:rPr>
              <w:t>　</w:t>
            </w:r>
          </w:p>
        </w:tc>
        <w:tc>
          <w:tcPr>
            <w:tcW w:w="1941" w:type="dxa"/>
            <w:tcBorders>
              <w:top w:val="nil"/>
              <w:left w:val="nil"/>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18"/>
              </w:rPr>
            </w:pPr>
            <w:r>
              <w:rPr>
                <w:rFonts w:hint="eastAsia" w:ascii="宋体" w:hAnsi="宋体" w:eastAsia="宋体" w:cs="Times New Roman"/>
                <w:color w:val="auto"/>
                <w:kern w:val="0"/>
                <w:sz w:val="18"/>
              </w:rPr>
              <w:t>　</w:t>
            </w:r>
          </w:p>
        </w:tc>
        <w:tc>
          <w:tcPr>
            <w:tcW w:w="4232" w:type="dxa"/>
            <w:gridSpan w:val="3"/>
            <w:tcBorders>
              <w:top w:val="single" w:color="auto" w:sz="4" w:space="0"/>
              <w:left w:val="nil"/>
              <w:bottom w:val="single" w:color="auto" w:sz="4" w:space="0"/>
              <w:right w:val="single" w:color="000000" w:sz="4" w:space="0"/>
            </w:tcBorders>
            <w:shd w:val="clear" w:color="auto" w:fill="FFFFFF"/>
            <w:vAlign w:val="center"/>
          </w:tcPr>
          <w:p>
            <w:pPr>
              <w:widowControl/>
              <w:jc w:val="center"/>
              <w:rPr>
                <w:rFonts w:ascii="宋体" w:hAnsi="Calibri" w:eastAsia="宋体" w:cs="Times New Roman"/>
                <w:color w:val="auto"/>
                <w:kern w:val="0"/>
                <w:sz w:val="18"/>
              </w:rPr>
            </w:pPr>
            <w:r>
              <w:rPr>
                <w:rFonts w:hint="eastAsia" w:ascii="宋体" w:hAnsi="宋体" w:eastAsia="宋体" w:cs="Times New Roman"/>
                <w:color w:val="auto"/>
                <w:kern w:val="0"/>
                <w:sz w:val="18"/>
              </w:rPr>
              <w:t>　</w:t>
            </w:r>
          </w:p>
        </w:tc>
      </w:tr>
      <w:tr>
        <w:tblPrEx>
          <w:tblCellMar>
            <w:top w:w="0" w:type="dxa"/>
            <w:left w:w="108" w:type="dxa"/>
            <w:bottom w:w="0" w:type="dxa"/>
            <w:right w:w="108" w:type="dxa"/>
          </w:tblCellMar>
        </w:tblPrEx>
        <w:trPr>
          <w:trHeight w:val="300" w:hRule="atLeast"/>
          <w:jc w:val="center"/>
        </w:trPr>
        <w:tc>
          <w:tcPr>
            <w:tcW w:w="2600" w:type="dxa"/>
            <w:tcBorders>
              <w:top w:val="nil"/>
              <w:left w:val="single" w:color="auto" w:sz="4" w:space="0"/>
              <w:bottom w:val="single" w:color="auto" w:sz="4" w:space="0"/>
              <w:right w:val="single" w:color="auto" w:sz="4" w:space="0"/>
            </w:tcBorders>
            <w:shd w:val="clear" w:color="auto" w:fill="FFFFFF"/>
            <w:vAlign w:val="center"/>
          </w:tcPr>
          <w:p>
            <w:pPr>
              <w:widowControl/>
              <w:spacing w:line="300" w:lineRule="exact"/>
              <w:jc w:val="center"/>
              <w:rPr>
                <w:rFonts w:hint="eastAsia" w:ascii="宋体" w:hAnsi="Calibri" w:eastAsia="宋体" w:cs="Times New Roman"/>
                <w:color w:val="auto"/>
                <w:kern w:val="0"/>
                <w:sz w:val="18"/>
                <w:lang w:eastAsia="zh-CN"/>
              </w:rPr>
            </w:pPr>
            <w:r>
              <w:rPr>
                <w:rFonts w:ascii="宋体" w:hAnsi="宋体" w:eastAsia="宋体" w:cs="Times New Roman"/>
                <w:color w:val="auto"/>
                <w:kern w:val="0"/>
                <w:sz w:val="18"/>
              </w:rPr>
              <w:t>20</w:t>
            </w:r>
            <w:r>
              <w:rPr>
                <w:rFonts w:hint="eastAsia" w:ascii="宋体" w:hAnsi="宋体" w:eastAsia="宋体" w:cs="Times New Roman"/>
                <w:color w:val="auto"/>
                <w:kern w:val="0"/>
                <w:sz w:val="18"/>
                <w:lang w:val="en-US" w:eastAsia="zh-CN"/>
              </w:rPr>
              <w:t>24</w:t>
            </w:r>
            <w:r>
              <w:rPr>
                <w:rFonts w:hint="eastAsia" w:ascii="宋体" w:hAnsi="宋体" w:eastAsia="宋体" w:cs="Times New Roman"/>
                <w:color w:val="auto"/>
                <w:kern w:val="0"/>
                <w:sz w:val="18"/>
              </w:rPr>
              <w:t>年</w:t>
            </w:r>
            <w:r>
              <w:rPr>
                <w:rFonts w:hint="eastAsia" w:ascii="宋体" w:hAnsi="宋体" w:eastAsia="宋体" w:cs="Times New Roman"/>
                <w:color w:val="auto"/>
                <w:kern w:val="0"/>
                <w:sz w:val="18"/>
                <w:lang w:eastAsia="zh-CN"/>
              </w:rPr>
              <w:t>（预计）</w:t>
            </w:r>
          </w:p>
        </w:tc>
        <w:tc>
          <w:tcPr>
            <w:tcW w:w="3057" w:type="dxa"/>
            <w:tcBorders>
              <w:top w:val="nil"/>
              <w:left w:val="nil"/>
              <w:bottom w:val="single" w:color="auto" w:sz="4" w:space="0"/>
              <w:right w:val="single" w:color="auto" w:sz="4" w:space="0"/>
            </w:tcBorders>
            <w:shd w:val="clear" w:color="auto" w:fill="FFFFFF"/>
            <w:vAlign w:val="center"/>
          </w:tcPr>
          <w:p>
            <w:pPr>
              <w:widowControl/>
              <w:spacing w:line="300" w:lineRule="exact"/>
              <w:jc w:val="center"/>
              <w:rPr>
                <w:rFonts w:ascii="宋体" w:hAnsi="Calibri" w:eastAsia="宋体" w:cs="Times New Roman"/>
                <w:color w:val="auto"/>
                <w:kern w:val="0"/>
                <w:sz w:val="18"/>
              </w:rPr>
            </w:pPr>
            <w:r>
              <w:rPr>
                <w:rFonts w:hint="eastAsia" w:ascii="宋体" w:hAnsi="宋体" w:eastAsia="宋体" w:cs="Times New Roman"/>
                <w:color w:val="auto"/>
                <w:kern w:val="0"/>
                <w:sz w:val="18"/>
              </w:rPr>
              <w:t>　</w:t>
            </w:r>
          </w:p>
        </w:tc>
        <w:tc>
          <w:tcPr>
            <w:tcW w:w="2393" w:type="dxa"/>
            <w:tcBorders>
              <w:top w:val="nil"/>
              <w:left w:val="nil"/>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18"/>
              </w:rPr>
            </w:pPr>
            <w:r>
              <w:rPr>
                <w:rFonts w:hint="eastAsia" w:ascii="宋体" w:hAnsi="宋体" w:eastAsia="宋体" w:cs="Times New Roman"/>
                <w:color w:val="auto"/>
                <w:kern w:val="0"/>
                <w:sz w:val="18"/>
              </w:rPr>
              <w:t>　</w:t>
            </w:r>
          </w:p>
        </w:tc>
        <w:tc>
          <w:tcPr>
            <w:tcW w:w="1941" w:type="dxa"/>
            <w:tcBorders>
              <w:top w:val="nil"/>
              <w:left w:val="nil"/>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18"/>
              </w:rPr>
            </w:pPr>
            <w:r>
              <w:rPr>
                <w:rFonts w:hint="eastAsia" w:ascii="宋体" w:hAnsi="宋体" w:eastAsia="宋体" w:cs="Times New Roman"/>
                <w:color w:val="auto"/>
                <w:kern w:val="0"/>
                <w:sz w:val="18"/>
              </w:rPr>
              <w:t>　</w:t>
            </w:r>
          </w:p>
        </w:tc>
        <w:tc>
          <w:tcPr>
            <w:tcW w:w="4232" w:type="dxa"/>
            <w:gridSpan w:val="3"/>
            <w:tcBorders>
              <w:top w:val="nil"/>
              <w:left w:val="nil"/>
              <w:bottom w:val="single" w:color="auto" w:sz="4" w:space="0"/>
              <w:right w:val="single" w:color="auto" w:sz="4" w:space="0"/>
            </w:tcBorders>
            <w:shd w:val="clear" w:color="auto" w:fill="FFFFFF"/>
            <w:vAlign w:val="center"/>
          </w:tcPr>
          <w:p>
            <w:pPr>
              <w:widowControl/>
              <w:jc w:val="center"/>
              <w:rPr>
                <w:rFonts w:ascii="宋体" w:hAnsi="Calibri" w:eastAsia="宋体" w:cs="Times New Roman"/>
                <w:color w:val="auto"/>
                <w:kern w:val="0"/>
                <w:sz w:val="18"/>
              </w:rPr>
            </w:pPr>
          </w:p>
        </w:tc>
      </w:tr>
    </w:tbl>
    <w:p>
      <w:pPr>
        <w:pStyle w:val="2"/>
        <w:rPr>
          <w:color w:val="auto"/>
        </w:rPr>
        <w:sectPr>
          <w:footerReference r:id="rId10" w:type="first"/>
          <w:footerReference r:id="rId9" w:type="default"/>
          <w:pgSz w:w="16840" w:h="11907" w:orient="landscape"/>
          <w:pgMar w:top="1440" w:right="1440" w:bottom="1440" w:left="1440" w:header="851" w:footer="992" w:gutter="0"/>
          <w:pgBorders>
            <w:top w:val="none" w:sz="0" w:space="0"/>
            <w:left w:val="none" w:sz="0" w:space="0"/>
            <w:bottom w:val="none" w:sz="0" w:space="0"/>
            <w:right w:val="none" w:sz="0" w:space="0"/>
          </w:pgBorders>
          <w:pgNumType w:fmt="decimal"/>
          <w:cols w:space="720" w:num="1"/>
          <w:titlePg/>
          <w:docGrid w:type="linesAndChars" w:linePitch="312" w:charSpace="0"/>
        </w:sectPr>
      </w:pPr>
    </w:p>
    <w:p>
      <w:pPr>
        <w:keepNext w:val="0"/>
        <w:keepLines w:val="0"/>
        <w:pageBreakBefore w:val="0"/>
        <w:widowControl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附件</w:t>
      </w:r>
      <w:r>
        <w:rPr>
          <w:rFonts w:hint="eastAsia" w:ascii="黑体" w:hAnsi="黑体" w:eastAsia="黑体" w:cs="黑体"/>
          <w:color w:val="auto"/>
          <w:sz w:val="32"/>
          <w:szCs w:val="32"/>
          <w:lang w:val="en-US" w:eastAsia="zh-CN"/>
        </w:rPr>
        <w:t>6</w:t>
      </w:r>
    </w:p>
    <w:p>
      <w:pPr>
        <w:pageBreakBefore w:val="0"/>
        <w:kinsoku/>
        <w:wordWrap/>
        <w:overflowPunct/>
        <w:topLinePunct w:val="0"/>
        <w:autoSpaceDE/>
        <w:autoSpaceDN/>
        <w:bidi w:val="0"/>
        <w:adjustRightInd/>
        <w:snapToGrid/>
        <w:spacing w:line="600" w:lineRule="exact"/>
        <w:jc w:val="center"/>
        <w:textAlignment w:val="auto"/>
        <w:rPr>
          <w:rFonts w:hint="default" w:ascii="方正小标宋简体" w:hAnsi="方正小标宋简体" w:eastAsia="方正小标宋简体" w:cs="方正小标宋简体"/>
          <w:color w:val="auto"/>
          <w:kern w:val="0"/>
          <w:sz w:val="44"/>
          <w:szCs w:val="44"/>
        </w:rPr>
      </w:pPr>
      <w:r>
        <w:rPr>
          <w:rFonts w:hint="eastAsia" w:ascii="方正小标宋简体" w:hAnsi="方正小标宋简体" w:eastAsia="方正小标宋简体" w:cs="方正小标宋简体"/>
          <w:color w:val="auto"/>
          <w:kern w:val="0"/>
          <w:sz w:val="44"/>
          <w:szCs w:val="44"/>
          <w:lang w:eastAsia="zh-CN"/>
        </w:rPr>
        <w:t>向科技要产能</w:t>
      </w:r>
      <w:r>
        <w:rPr>
          <w:rFonts w:hint="default" w:ascii="方正小标宋简体" w:hAnsi="方正小标宋简体" w:eastAsia="方正小标宋简体" w:cs="方正小标宋简体"/>
          <w:color w:val="auto"/>
          <w:kern w:val="0"/>
          <w:sz w:val="44"/>
          <w:szCs w:val="44"/>
        </w:rPr>
        <w:t>项目申请表</w:t>
      </w:r>
    </w:p>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黑体" w:cs="Times New Roman"/>
          <w:color w:val="auto"/>
          <w:sz w:val="32"/>
          <w:szCs w:val="32"/>
        </w:rPr>
      </w:pPr>
      <w:r>
        <w:rPr>
          <w:rFonts w:hint="default" w:ascii="Times New Roman" w:hAnsi="Times New Roman" w:eastAsia="宋体" w:cs="Times New Roman"/>
          <w:color w:val="auto"/>
          <w:szCs w:val="21"/>
        </w:rPr>
        <w:t>地区名称：                                              填报日期 ：</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425"/>
        <w:gridCol w:w="737"/>
        <w:gridCol w:w="539"/>
        <w:gridCol w:w="141"/>
        <w:gridCol w:w="293"/>
        <w:gridCol w:w="133"/>
        <w:gridCol w:w="294"/>
        <w:gridCol w:w="131"/>
        <w:gridCol w:w="296"/>
        <w:gridCol w:w="129"/>
        <w:gridCol w:w="298"/>
        <w:gridCol w:w="427"/>
        <w:gridCol w:w="79"/>
        <w:gridCol w:w="348"/>
        <w:gridCol w:w="427"/>
        <w:gridCol w:w="122"/>
        <w:gridCol w:w="142"/>
        <w:gridCol w:w="163"/>
        <w:gridCol w:w="506"/>
        <w:gridCol w:w="181"/>
        <w:gridCol w:w="201"/>
        <w:gridCol w:w="461"/>
        <w:gridCol w:w="9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9060" w:type="dxa"/>
            <w:gridSpan w:val="24"/>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一、企业基本情况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2093" w:type="dxa"/>
            <w:gridSpan w:val="2"/>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承担单位</w:t>
            </w:r>
          </w:p>
        </w:tc>
        <w:tc>
          <w:tcPr>
            <w:tcW w:w="6967" w:type="dxa"/>
            <w:gridSpan w:val="22"/>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center"/>
              <w:textAlignment w:val="auto"/>
              <w:rPr>
                <w:rFonts w:hint="default"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2093" w:type="dxa"/>
            <w:gridSpan w:val="2"/>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center"/>
              <w:textAlignment w:val="auto"/>
              <w:rPr>
                <w:rFonts w:hint="default" w:ascii="Times New Roman" w:hAnsi="Times New Roman" w:eastAsia="宋体" w:cs="Times New Roman"/>
                <w:color w:val="auto"/>
                <w:szCs w:val="21"/>
                <w:lang w:eastAsia="zh-CN"/>
              </w:rPr>
            </w:pPr>
            <w:r>
              <w:rPr>
                <w:rFonts w:hint="default" w:ascii="Times New Roman" w:hAnsi="Times New Roman" w:eastAsia="宋体" w:cs="Times New Roman"/>
                <w:color w:val="auto"/>
                <w:szCs w:val="21"/>
                <w:lang w:eastAsia="zh-CN"/>
              </w:rPr>
              <w:t>组织机构代码</w:t>
            </w:r>
          </w:p>
        </w:tc>
        <w:tc>
          <w:tcPr>
            <w:tcW w:w="6967" w:type="dxa"/>
            <w:gridSpan w:val="22"/>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center"/>
              <w:textAlignment w:val="auto"/>
              <w:rPr>
                <w:rFonts w:hint="default"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2093" w:type="dxa"/>
            <w:gridSpan w:val="2"/>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详细地址</w:t>
            </w:r>
          </w:p>
        </w:tc>
        <w:tc>
          <w:tcPr>
            <w:tcW w:w="6967" w:type="dxa"/>
            <w:gridSpan w:val="22"/>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center"/>
              <w:textAlignment w:val="auto"/>
              <w:rPr>
                <w:rFonts w:hint="default"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2093" w:type="dxa"/>
            <w:gridSpan w:val="2"/>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所属县区（中央企业</w:t>
            </w:r>
          </w:p>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及省属企业不填）</w:t>
            </w:r>
          </w:p>
        </w:tc>
        <w:tc>
          <w:tcPr>
            <w:tcW w:w="1710" w:type="dxa"/>
            <w:gridSpan w:val="4"/>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p>
        </w:tc>
        <w:tc>
          <w:tcPr>
            <w:tcW w:w="1281" w:type="dxa"/>
            <w:gridSpan w:val="6"/>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所属园区</w:t>
            </w:r>
            <w:r>
              <w:rPr>
                <w:rFonts w:hint="default" w:ascii="Times New Roman" w:hAnsi="Times New Roman" w:eastAsia="宋体" w:cs="Times New Roman"/>
                <w:color w:val="auto"/>
                <w:szCs w:val="21"/>
              </w:rPr>
              <w:br w:type="textWrapping"/>
            </w:r>
            <w:r>
              <w:rPr>
                <w:rFonts w:hint="default" w:ascii="Times New Roman" w:hAnsi="Times New Roman" w:eastAsia="宋体" w:cs="Times New Roman"/>
                <w:color w:val="auto"/>
                <w:szCs w:val="21"/>
              </w:rPr>
              <w:t>（聚集区）</w:t>
            </w:r>
          </w:p>
        </w:tc>
        <w:tc>
          <w:tcPr>
            <w:tcW w:w="1281" w:type="dxa"/>
            <w:gridSpan w:val="4"/>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p>
        </w:tc>
        <w:tc>
          <w:tcPr>
            <w:tcW w:w="1776" w:type="dxa"/>
            <w:gridSpan w:val="7"/>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所属行业</w:t>
            </w:r>
          </w:p>
        </w:tc>
        <w:tc>
          <w:tcPr>
            <w:tcW w:w="919" w:type="dxa"/>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2093" w:type="dxa"/>
            <w:gridSpan w:val="2"/>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企业代码</w:t>
            </w:r>
          </w:p>
        </w:tc>
        <w:tc>
          <w:tcPr>
            <w:tcW w:w="1710" w:type="dxa"/>
            <w:gridSpan w:val="4"/>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p>
        </w:tc>
        <w:tc>
          <w:tcPr>
            <w:tcW w:w="1281" w:type="dxa"/>
            <w:gridSpan w:val="6"/>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法人代表</w:t>
            </w:r>
          </w:p>
        </w:tc>
        <w:tc>
          <w:tcPr>
            <w:tcW w:w="1281" w:type="dxa"/>
            <w:gridSpan w:val="4"/>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p>
        </w:tc>
        <w:tc>
          <w:tcPr>
            <w:tcW w:w="1776" w:type="dxa"/>
            <w:gridSpan w:val="7"/>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邮政编码</w:t>
            </w:r>
          </w:p>
        </w:tc>
        <w:tc>
          <w:tcPr>
            <w:tcW w:w="919" w:type="dxa"/>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2093" w:type="dxa"/>
            <w:gridSpan w:val="2"/>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E-mail</w:t>
            </w:r>
          </w:p>
        </w:tc>
        <w:tc>
          <w:tcPr>
            <w:tcW w:w="1710" w:type="dxa"/>
            <w:gridSpan w:val="4"/>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p>
        </w:tc>
        <w:tc>
          <w:tcPr>
            <w:tcW w:w="1281" w:type="dxa"/>
            <w:gridSpan w:val="6"/>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电 话</w:t>
            </w:r>
          </w:p>
        </w:tc>
        <w:tc>
          <w:tcPr>
            <w:tcW w:w="1281" w:type="dxa"/>
            <w:gridSpan w:val="4"/>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p>
        </w:tc>
        <w:tc>
          <w:tcPr>
            <w:tcW w:w="1776" w:type="dxa"/>
            <w:gridSpan w:val="7"/>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传 真</w:t>
            </w:r>
          </w:p>
        </w:tc>
        <w:tc>
          <w:tcPr>
            <w:tcW w:w="919" w:type="dxa"/>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2093" w:type="dxa"/>
            <w:gridSpan w:val="2"/>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信用等级</w:t>
            </w:r>
          </w:p>
        </w:tc>
        <w:tc>
          <w:tcPr>
            <w:tcW w:w="1710" w:type="dxa"/>
            <w:gridSpan w:val="4"/>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p>
        </w:tc>
        <w:tc>
          <w:tcPr>
            <w:tcW w:w="1281" w:type="dxa"/>
            <w:gridSpan w:val="6"/>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经济类型</w:t>
            </w:r>
          </w:p>
        </w:tc>
        <w:tc>
          <w:tcPr>
            <w:tcW w:w="1281" w:type="dxa"/>
            <w:gridSpan w:val="4"/>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p>
        </w:tc>
        <w:tc>
          <w:tcPr>
            <w:tcW w:w="1776" w:type="dxa"/>
            <w:gridSpan w:val="7"/>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是否为省级以上</w:t>
            </w:r>
          </w:p>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企业技术中心</w:t>
            </w:r>
          </w:p>
        </w:tc>
        <w:tc>
          <w:tcPr>
            <w:tcW w:w="919" w:type="dxa"/>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2093" w:type="dxa"/>
            <w:gridSpan w:val="2"/>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职工人数</w:t>
            </w:r>
          </w:p>
        </w:tc>
        <w:tc>
          <w:tcPr>
            <w:tcW w:w="1710" w:type="dxa"/>
            <w:gridSpan w:val="4"/>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p>
        </w:tc>
        <w:tc>
          <w:tcPr>
            <w:tcW w:w="1281" w:type="dxa"/>
            <w:gridSpan w:val="6"/>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工程技术</w:t>
            </w:r>
          </w:p>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人员数</w:t>
            </w:r>
          </w:p>
        </w:tc>
        <w:tc>
          <w:tcPr>
            <w:tcW w:w="3976" w:type="dxa"/>
            <w:gridSpan w:val="12"/>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2093" w:type="dxa"/>
            <w:gridSpan w:val="2"/>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企业主导产品</w:t>
            </w:r>
          </w:p>
        </w:tc>
        <w:tc>
          <w:tcPr>
            <w:tcW w:w="6967" w:type="dxa"/>
            <w:gridSpan w:val="22"/>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trPr>
        <w:tc>
          <w:tcPr>
            <w:tcW w:w="9060" w:type="dxa"/>
            <w:gridSpan w:val="24"/>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二、企业主要经济指标（单位：万元）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1668" w:type="dxa"/>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年度</w:t>
            </w:r>
          </w:p>
        </w:tc>
        <w:tc>
          <w:tcPr>
            <w:tcW w:w="1162" w:type="dxa"/>
            <w:gridSpan w:val="2"/>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资产</w:t>
            </w:r>
          </w:p>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总额</w:t>
            </w:r>
          </w:p>
        </w:tc>
        <w:tc>
          <w:tcPr>
            <w:tcW w:w="1106" w:type="dxa"/>
            <w:gridSpan w:val="4"/>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资产负债</w:t>
            </w:r>
          </w:p>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率（%）</w:t>
            </w:r>
          </w:p>
        </w:tc>
        <w:tc>
          <w:tcPr>
            <w:tcW w:w="850" w:type="dxa"/>
            <w:gridSpan w:val="4"/>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销售</w:t>
            </w:r>
          </w:p>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收入</w:t>
            </w:r>
          </w:p>
        </w:tc>
        <w:tc>
          <w:tcPr>
            <w:tcW w:w="1152" w:type="dxa"/>
            <w:gridSpan w:val="4"/>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上缴税金</w:t>
            </w:r>
          </w:p>
        </w:tc>
        <w:tc>
          <w:tcPr>
            <w:tcW w:w="854" w:type="dxa"/>
            <w:gridSpan w:val="4"/>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利润</w:t>
            </w:r>
          </w:p>
        </w:tc>
        <w:tc>
          <w:tcPr>
            <w:tcW w:w="1349" w:type="dxa"/>
            <w:gridSpan w:val="4"/>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主要产品</w:t>
            </w:r>
          </w:p>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产能及产量</w:t>
            </w:r>
          </w:p>
        </w:tc>
        <w:tc>
          <w:tcPr>
            <w:tcW w:w="919" w:type="dxa"/>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技术</w:t>
            </w:r>
          </w:p>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开发费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1668" w:type="dxa"/>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20</w:t>
            </w:r>
            <w:r>
              <w:rPr>
                <w:rFonts w:hint="eastAsia" w:ascii="Times New Roman" w:hAnsi="Times New Roman" w:eastAsia="宋体" w:cs="Times New Roman"/>
                <w:color w:val="auto"/>
                <w:szCs w:val="21"/>
                <w:lang w:val="en-US" w:eastAsia="zh-CN"/>
              </w:rPr>
              <w:t>22</w:t>
            </w:r>
            <w:r>
              <w:rPr>
                <w:rFonts w:hint="default" w:ascii="Times New Roman" w:hAnsi="Times New Roman" w:eastAsia="宋体" w:cs="Times New Roman"/>
                <w:color w:val="auto"/>
                <w:szCs w:val="21"/>
              </w:rPr>
              <w:t>年</w:t>
            </w:r>
          </w:p>
        </w:tc>
        <w:tc>
          <w:tcPr>
            <w:tcW w:w="1162" w:type="dxa"/>
            <w:gridSpan w:val="2"/>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p>
        </w:tc>
        <w:tc>
          <w:tcPr>
            <w:tcW w:w="1106" w:type="dxa"/>
            <w:gridSpan w:val="4"/>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p>
        </w:tc>
        <w:tc>
          <w:tcPr>
            <w:tcW w:w="850" w:type="dxa"/>
            <w:gridSpan w:val="4"/>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p>
        </w:tc>
        <w:tc>
          <w:tcPr>
            <w:tcW w:w="1152" w:type="dxa"/>
            <w:gridSpan w:val="4"/>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p>
        </w:tc>
        <w:tc>
          <w:tcPr>
            <w:tcW w:w="854" w:type="dxa"/>
            <w:gridSpan w:val="4"/>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p>
        </w:tc>
        <w:tc>
          <w:tcPr>
            <w:tcW w:w="1349" w:type="dxa"/>
            <w:gridSpan w:val="4"/>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p>
        </w:tc>
        <w:tc>
          <w:tcPr>
            <w:tcW w:w="919" w:type="dxa"/>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1668" w:type="dxa"/>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2023年</w:t>
            </w:r>
          </w:p>
        </w:tc>
        <w:tc>
          <w:tcPr>
            <w:tcW w:w="1162" w:type="dxa"/>
            <w:gridSpan w:val="2"/>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p>
        </w:tc>
        <w:tc>
          <w:tcPr>
            <w:tcW w:w="1106" w:type="dxa"/>
            <w:gridSpan w:val="4"/>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p>
        </w:tc>
        <w:tc>
          <w:tcPr>
            <w:tcW w:w="850" w:type="dxa"/>
            <w:gridSpan w:val="4"/>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p>
        </w:tc>
        <w:tc>
          <w:tcPr>
            <w:tcW w:w="1152" w:type="dxa"/>
            <w:gridSpan w:val="4"/>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p>
        </w:tc>
        <w:tc>
          <w:tcPr>
            <w:tcW w:w="854" w:type="dxa"/>
            <w:gridSpan w:val="4"/>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p>
        </w:tc>
        <w:tc>
          <w:tcPr>
            <w:tcW w:w="1349" w:type="dxa"/>
            <w:gridSpan w:val="4"/>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p>
        </w:tc>
        <w:tc>
          <w:tcPr>
            <w:tcW w:w="919" w:type="dxa"/>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1668" w:type="dxa"/>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20</w:t>
            </w:r>
            <w:r>
              <w:rPr>
                <w:rFonts w:hint="eastAsia" w:ascii="Times New Roman" w:hAnsi="Times New Roman" w:eastAsia="宋体" w:cs="Times New Roman"/>
                <w:color w:val="auto"/>
                <w:szCs w:val="21"/>
                <w:lang w:val="en-US" w:eastAsia="zh-CN"/>
              </w:rPr>
              <w:t>24</w:t>
            </w:r>
            <w:r>
              <w:rPr>
                <w:rFonts w:hint="default" w:ascii="Times New Roman" w:hAnsi="Times New Roman" w:eastAsia="宋体" w:cs="Times New Roman"/>
                <w:color w:val="auto"/>
                <w:szCs w:val="21"/>
              </w:rPr>
              <w:t>年</w:t>
            </w:r>
            <w:r>
              <w:rPr>
                <w:rFonts w:hint="eastAsia"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预计</w:t>
            </w:r>
            <w:r>
              <w:rPr>
                <w:rFonts w:hint="eastAsia" w:ascii="Times New Roman" w:hAnsi="Times New Roman" w:eastAsia="宋体" w:cs="Times New Roman"/>
                <w:color w:val="auto"/>
                <w:szCs w:val="21"/>
                <w:lang w:eastAsia="zh-CN"/>
              </w:rPr>
              <w:t>）</w:t>
            </w:r>
          </w:p>
        </w:tc>
        <w:tc>
          <w:tcPr>
            <w:tcW w:w="1162" w:type="dxa"/>
            <w:gridSpan w:val="2"/>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p>
        </w:tc>
        <w:tc>
          <w:tcPr>
            <w:tcW w:w="1106" w:type="dxa"/>
            <w:gridSpan w:val="4"/>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p>
        </w:tc>
        <w:tc>
          <w:tcPr>
            <w:tcW w:w="850" w:type="dxa"/>
            <w:gridSpan w:val="4"/>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p>
        </w:tc>
        <w:tc>
          <w:tcPr>
            <w:tcW w:w="1152" w:type="dxa"/>
            <w:gridSpan w:val="4"/>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p>
        </w:tc>
        <w:tc>
          <w:tcPr>
            <w:tcW w:w="854" w:type="dxa"/>
            <w:gridSpan w:val="4"/>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p>
        </w:tc>
        <w:tc>
          <w:tcPr>
            <w:tcW w:w="1349" w:type="dxa"/>
            <w:gridSpan w:val="4"/>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p>
        </w:tc>
        <w:tc>
          <w:tcPr>
            <w:tcW w:w="919" w:type="dxa"/>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rPr>
        <w:tc>
          <w:tcPr>
            <w:tcW w:w="9060" w:type="dxa"/>
            <w:gridSpan w:val="24"/>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三、申报项目基本情况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2093" w:type="dxa"/>
            <w:gridSpan w:val="2"/>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项目名称</w:t>
            </w:r>
          </w:p>
        </w:tc>
        <w:tc>
          <w:tcPr>
            <w:tcW w:w="6967" w:type="dxa"/>
            <w:gridSpan w:val="22"/>
            <w:noWrap w:val="0"/>
            <w:vAlign w:val="top"/>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3" w:hRule="atLeast"/>
        </w:trPr>
        <w:tc>
          <w:tcPr>
            <w:tcW w:w="2093" w:type="dxa"/>
            <w:gridSpan w:val="2"/>
            <w:noWrap w:val="0"/>
            <w:vAlign w:val="top"/>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项目内容</w:t>
            </w:r>
            <w:r>
              <w:rPr>
                <w:rFonts w:hint="default" w:ascii="Times New Roman" w:hAnsi="Times New Roman" w:eastAsia="宋体" w:cs="Times New Roman"/>
                <w:color w:val="auto"/>
                <w:szCs w:val="21"/>
                <w:lang w:val="en-US" w:eastAsia="zh-CN"/>
              </w:rPr>
              <w:t>及对行业的促进作用</w:t>
            </w:r>
            <w:r>
              <w:rPr>
                <w:rFonts w:hint="default" w:ascii="Times New Roman" w:hAnsi="Times New Roman" w:eastAsia="宋体" w:cs="Times New Roman"/>
                <w:color w:val="auto"/>
                <w:szCs w:val="21"/>
              </w:rPr>
              <w:t>（</w:t>
            </w:r>
            <w:r>
              <w:rPr>
                <w:rFonts w:hint="default" w:ascii="Times New Roman" w:hAnsi="Times New Roman" w:eastAsia="宋体" w:cs="Times New Roman"/>
                <w:color w:val="auto"/>
                <w:szCs w:val="21"/>
                <w:lang w:val="en-US" w:eastAsia="zh-CN"/>
              </w:rPr>
              <w:t>25</w:t>
            </w:r>
            <w:r>
              <w:rPr>
                <w:rFonts w:hint="default" w:ascii="Times New Roman" w:hAnsi="Times New Roman" w:eastAsia="宋体" w:cs="Times New Roman"/>
                <w:color w:val="auto"/>
                <w:szCs w:val="21"/>
              </w:rPr>
              <w:t>0字以内</w:t>
            </w:r>
            <w:r>
              <w:rPr>
                <w:rFonts w:hint="default" w:ascii="Times New Roman" w:hAnsi="Times New Roman" w:eastAsia="宋体" w:cs="Times New Roman"/>
                <w:color w:val="auto"/>
                <w:szCs w:val="21"/>
                <w:lang w:eastAsia="zh-CN"/>
              </w:rPr>
              <w:t>）</w:t>
            </w:r>
          </w:p>
        </w:tc>
        <w:tc>
          <w:tcPr>
            <w:tcW w:w="6967" w:type="dxa"/>
            <w:gridSpan w:val="22"/>
            <w:noWrap w:val="0"/>
            <w:vAlign w:val="top"/>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　按照格式：项目针对xxxxx什么问题，开展xxx、xxx什么等技术研究，</w:t>
            </w:r>
          </w:p>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达到了xxxx什么目地（或者实现了xxxx什么技术成果），技术处于xxx</w:t>
            </w:r>
          </w:p>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什么水平（国内领先，国际先进，行业领先等等），有xxx什么作用和</w:t>
            </w:r>
          </w:p>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意义。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2093" w:type="dxa"/>
            <w:gridSpan w:val="2"/>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项目实施后</w:t>
            </w:r>
          </w:p>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取得的效果</w:t>
            </w:r>
          </w:p>
        </w:tc>
        <w:tc>
          <w:tcPr>
            <w:tcW w:w="6967" w:type="dxa"/>
            <w:gridSpan w:val="22"/>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2093" w:type="dxa"/>
            <w:gridSpan w:val="2"/>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项目进展情况</w:t>
            </w:r>
          </w:p>
        </w:tc>
        <w:tc>
          <w:tcPr>
            <w:tcW w:w="6967" w:type="dxa"/>
            <w:gridSpan w:val="22"/>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093" w:type="dxa"/>
            <w:gridSpan w:val="2"/>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技术来源</w:t>
            </w:r>
          </w:p>
        </w:tc>
        <w:tc>
          <w:tcPr>
            <w:tcW w:w="1710" w:type="dxa"/>
            <w:gridSpan w:val="4"/>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p>
        </w:tc>
        <w:tc>
          <w:tcPr>
            <w:tcW w:w="854" w:type="dxa"/>
            <w:gridSpan w:val="4"/>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技术</w:t>
            </w:r>
          </w:p>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水平</w:t>
            </w:r>
          </w:p>
        </w:tc>
        <w:tc>
          <w:tcPr>
            <w:tcW w:w="1708" w:type="dxa"/>
            <w:gridSpan w:val="6"/>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p>
        </w:tc>
        <w:tc>
          <w:tcPr>
            <w:tcW w:w="1114" w:type="dxa"/>
            <w:gridSpan w:val="5"/>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技术依托</w:t>
            </w:r>
          </w:p>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单位</w:t>
            </w:r>
          </w:p>
        </w:tc>
        <w:tc>
          <w:tcPr>
            <w:tcW w:w="1581" w:type="dxa"/>
            <w:gridSpan w:val="3"/>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2093" w:type="dxa"/>
            <w:gridSpan w:val="2"/>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项目实施方案和</w:t>
            </w:r>
          </w:p>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计划进度</w:t>
            </w:r>
          </w:p>
        </w:tc>
        <w:tc>
          <w:tcPr>
            <w:tcW w:w="6967" w:type="dxa"/>
            <w:gridSpan w:val="22"/>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2093" w:type="dxa"/>
            <w:gridSpan w:val="2"/>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项目建设期起止时间</w:t>
            </w:r>
          </w:p>
        </w:tc>
        <w:tc>
          <w:tcPr>
            <w:tcW w:w="3418" w:type="dxa"/>
            <w:gridSpan w:val="11"/>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开工时间：    年    月    日</w:t>
            </w:r>
          </w:p>
        </w:tc>
        <w:tc>
          <w:tcPr>
            <w:tcW w:w="3549" w:type="dxa"/>
            <w:gridSpan w:val="11"/>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建成时间：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93" w:type="dxa"/>
            <w:gridSpan w:val="2"/>
            <w:vMerge w:val="restart"/>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项目总投资</w:t>
            </w:r>
            <w:r>
              <w:rPr>
                <w:rFonts w:hint="default" w:ascii="Times New Roman" w:hAnsi="Times New Roman" w:eastAsia="宋体" w:cs="Times New Roman"/>
                <w:color w:val="auto"/>
                <w:szCs w:val="21"/>
              </w:rPr>
              <w:br w:type="textWrapping"/>
            </w:r>
            <w:r>
              <w:rPr>
                <w:rFonts w:hint="default" w:ascii="Times New Roman" w:hAnsi="Times New Roman" w:eastAsia="宋体" w:cs="Times New Roman"/>
                <w:color w:val="auto"/>
                <w:szCs w:val="21"/>
              </w:rPr>
              <w:t>（    万元）</w:t>
            </w:r>
          </w:p>
        </w:tc>
        <w:tc>
          <w:tcPr>
            <w:tcW w:w="1710" w:type="dxa"/>
            <w:gridSpan w:val="4"/>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银行贷款</w:t>
            </w:r>
          </w:p>
        </w:tc>
        <w:tc>
          <w:tcPr>
            <w:tcW w:w="1787" w:type="dxa"/>
            <w:gridSpan w:val="8"/>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万元</w:t>
            </w:r>
          </w:p>
        </w:tc>
        <w:tc>
          <w:tcPr>
            <w:tcW w:w="1708" w:type="dxa"/>
            <w:gridSpan w:val="6"/>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自筹</w:t>
            </w:r>
          </w:p>
        </w:tc>
        <w:tc>
          <w:tcPr>
            <w:tcW w:w="1762" w:type="dxa"/>
            <w:gridSpan w:val="4"/>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93" w:type="dxa"/>
            <w:gridSpan w:val="2"/>
            <w:vMerge w:val="continue"/>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p>
        </w:tc>
        <w:tc>
          <w:tcPr>
            <w:tcW w:w="1710" w:type="dxa"/>
            <w:gridSpan w:val="4"/>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申请补助</w:t>
            </w:r>
          </w:p>
        </w:tc>
        <w:tc>
          <w:tcPr>
            <w:tcW w:w="1787" w:type="dxa"/>
            <w:gridSpan w:val="8"/>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万元</w:t>
            </w:r>
          </w:p>
        </w:tc>
        <w:tc>
          <w:tcPr>
            <w:tcW w:w="1708" w:type="dxa"/>
            <w:gridSpan w:val="6"/>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申请贴息</w:t>
            </w:r>
          </w:p>
        </w:tc>
        <w:tc>
          <w:tcPr>
            <w:tcW w:w="1762" w:type="dxa"/>
            <w:gridSpan w:val="4"/>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093" w:type="dxa"/>
            <w:gridSpan w:val="2"/>
            <w:vMerge w:val="continue"/>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p>
        </w:tc>
        <w:tc>
          <w:tcPr>
            <w:tcW w:w="2693" w:type="dxa"/>
            <w:gridSpan w:val="9"/>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其中：固定资产投入</w:t>
            </w:r>
          </w:p>
        </w:tc>
        <w:tc>
          <w:tcPr>
            <w:tcW w:w="4274" w:type="dxa"/>
            <w:gridSpan w:val="13"/>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trPr>
        <w:tc>
          <w:tcPr>
            <w:tcW w:w="2093" w:type="dxa"/>
            <w:gridSpan w:val="2"/>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项目实施的技术与</w:t>
            </w:r>
          </w:p>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生产条件</w:t>
            </w:r>
          </w:p>
        </w:tc>
        <w:tc>
          <w:tcPr>
            <w:tcW w:w="6967" w:type="dxa"/>
            <w:gridSpan w:val="22"/>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5" w:hRule="atLeast"/>
        </w:trPr>
        <w:tc>
          <w:tcPr>
            <w:tcW w:w="2093" w:type="dxa"/>
            <w:gridSpan w:val="2"/>
            <w:vMerge w:val="restart"/>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技术成果情况（重大</w:t>
            </w:r>
          </w:p>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科技成果产业化项目必填）</w:t>
            </w:r>
          </w:p>
        </w:tc>
        <w:tc>
          <w:tcPr>
            <w:tcW w:w="6967" w:type="dxa"/>
            <w:gridSpan w:val="22"/>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 xml:space="preserve">专利受理□        专利证书□      获奖证书□ </w:t>
            </w:r>
          </w:p>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科技成果证书□    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5" w:hRule="atLeast"/>
        </w:trPr>
        <w:tc>
          <w:tcPr>
            <w:tcW w:w="2093" w:type="dxa"/>
            <w:gridSpan w:val="2"/>
            <w:vMerge w:val="continue"/>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p>
        </w:tc>
        <w:tc>
          <w:tcPr>
            <w:tcW w:w="6967" w:type="dxa"/>
            <w:gridSpan w:val="22"/>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 xml:space="preserve">新产品□          新材料□        重大创新□           国际先进□       </w:t>
            </w:r>
          </w:p>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国内领先□        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trPr>
        <w:tc>
          <w:tcPr>
            <w:tcW w:w="2093" w:type="dxa"/>
            <w:gridSpan w:val="2"/>
            <w:vMerge w:val="continue"/>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p>
        </w:tc>
        <w:tc>
          <w:tcPr>
            <w:tcW w:w="1417" w:type="dxa"/>
            <w:gridSpan w:val="3"/>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成果取得年份</w:t>
            </w:r>
          </w:p>
        </w:tc>
        <w:tc>
          <w:tcPr>
            <w:tcW w:w="851" w:type="dxa"/>
            <w:gridSpan w:val="4"/>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p>
        </w:tc>
        <w:tc>
          <w:tcPr>
            <w:tcW w:w="2268" w:type="dxa"/>
            <w:gridSpan w:val="9"/>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产业技术成果产权归属</w:t>
            </w:r>
          </w:p>
        </w:tc>
        <w:tc>
          <w:tcPr>
            <w:tcW w:w="2431" w:type="dxa"/>
            <w:gridSpan w:val="6"/>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自主□ 合作□  购买□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trPr>
        <w:tc>
          <w:tcPr>
            <w:tcW w:w="2093" w:type="dxa"/>
            <w:gridSpan w:val="2"/>
            <w:vMerge w:val="restart"/>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项目实施效果</w:t>
            </w:r>
          </w:p>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(项目执行期内）</w:t>
            </w:r>
          </w:p>
        </w:tc>
        <w:tc>
          <w:tcPr>
            <w:tcW w:w="1276" w:type="dxa"/>
            <w:gridSpan w:val="2"/>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销售收入</w:t>
            </w:r>
          </w:p>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(万元)</w:t>
            </w:r>
          </w:p>
        </w:tc>
        <w:tc>
          <w:tcPr>
            <w:tcW w:w="992" w:type="dxa"/>
            <w:gridSpan w:val="5"/>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税  金</w:t>
            </w:r>
          </w:p>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(万元)</w:t>
            </w:r>
          </w:p>
        </w:tc>
        <w:tc>
          <w:tcPr>
            <w:tcW w:w="1577" w:type="dxa"/>
            <w:gridSpan w:val="6"/>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利  润</w:t>
            </w:r>
          </w:p>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(万元)</w:t>
            </w:r>
          </w:p>
        </w:tc>
        <w:tc>
          <w:tcPr>
            <w:tcW w:w="1742" w:type="dxa"/>
            <w:gridSpan w:val="7"/>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新增产品产能</w:t>
            </w:r>
          </w:p>
        </w:tc>
        <w:tc>
          <w:tcPr>
            <w:tcW w:w="1380" w:type="dxa"/>
            <w:gridSpan w:val="2"/>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新增从业人员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2093" w:type="dxa"/>
            <w:gridSpan w:val="2"/>
            <w:vMerge w:val="continue"/>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p>
        </w:tc>
        <w:tc>
          <w:tcPr>
            <w:tcW w:w="1276" w:type="dxa"/>
            <w:gridSpan w:val="2"/>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p>
        </w:tc>
        <w:tc>
          <w:tcPr>
            <w:tcW w:w="992" w:type="dxa"/>
            <w:gridSpan w:val="5"/>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p>
        </w:tc>
        <w:tc>
          <w:tcPr>
            <w:tcW w:w="1577" w:type="dxa"/>
            <w:gridSpan w:val="6"/>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p>
        </w:tc>
        <w:tc>
          <w:tcPr>
            <w:tcW w:w="1742" w:type="dxa"/>
            <w:gridSpan w:val="7"/>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p>
        </w:tc>
        <w:tc>
          <w:tcPr>
            <w:tcW w:w="1380" w:type="dxa"/>
            <w:gridSpan w:val="2"/>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2093" w:type="dxa"/>
            <w:gridSpan w:val="2"/>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项目实施效果</w:t>
            </w:r>
          </w:p>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highlight w:val="none"/>
              </w:rPr>
              <w:t>（预计项目</w:t>
            </w:r>
            <w:r>
              <w:rPr>
                <w:rFonts w:hint="default" w:ascii="Times New Roman" w:hAnsi="Times New Roman" w:eastAsia="宋体" w:cs="Times New Roman"/>
                <w:color w:val="auto"/>
                <w:szCs w:val="21"/>
                <w:highlight w:val="none"/>
                <w:lang w:eastAsia="zh-CN"/>
              </w:rPr>
              <w:t>建成达产</w:t>
            </w:r>
            <w:r>
              <w:rPr>
                <w:rFonts w:hint="default" w:ascii="Times New Roman" w:hAnsi="Times New Roman" w:eastAsia="宋体" w:cs="Times New Roman"/>
                <w:color w:val="auto"/>
                <w:szCs w:val="21"/>
                <w:highlight w:val="none"/>
              </w:rPr>
              <w:t>后年新增经济效益）</w:t>
            </w:r>
          </w:p>
        </w:tc>
        <w:tc>
          <w:tcPr>
            <w:tcW w:w="1276" w:type="dxa"/>
            <w:gridSpan w:val="2"/>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p>
        </w:tc>
        <w:tc>
          <w:tcPr>
            <w:tcW w:w="992" w:type="dxa"/>
            <w:gridSpan w:val="5"/>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p>
        </w:tc>
        <w:tc>
          <w:tcPr>
            <w:tcW w:w="1577" w:type="dxa"/>
            <w:gridSpan w:val="6"/>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p>
        </w:tc>
        <w:tc>
          <w:tcPr>
            <w:tcW w:w="1742" w:type="dxa"/>
            <w:gridSpan w:val="7"/>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p>
        </w:tc>
        <w:tc>
          <w:tcPr>
            <w:tcW w:w="1380" w:type="dxa"/>
            <w:gridSpan w:val="2"/>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2" w:hRule="atLeast"/>
        </w:trPr>
        <w:tc>
          <w:tcPr>
            <w:tcW w:w="2093" w:type="dxa"/>
            <w:gridSpan w:val="2"/>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社会效益</w:t>
            </w:r>
          </w:p>
        </w:tc>
        <w:tc>
          <w:tcPr>
            <w:tcW w:w="6967" w:type="dxa"/>
            <w:gridSpan w:val="22"/>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trPr>
        <w:tc>
          <w:tcPr>
            <w:tcW w:w="2093" w:type="dxa"/>
            <w:gridSpan w:val="2"/>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主管部门推荐意见</w:t>
            </w:r>
          </w:p>
        </w:tc>
        <w:tc>
          <w:tcPr>
            <w:tcW w:w="6967" w:type="dxa"/>
            <w:gridSpan w:val="22"/>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（加盖公章）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0" w:hRule="atLeast"/>
        </w:trPr>
        <w:tc>
          <w:tcPr>
            <w:tcW w:w="2093" w:type="dxa"/>
            <w:gridSpan w:val="2"/>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市（州）</w:t>
            </w:r>
          </w:p>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财政部门意见</w:t>
            </w:r>
          </w:p>
        </w:tc>
        <w:tc>
          <w:tcPr>
            <w:tcW w:w="2137" w:type="dxa"/>
            <w:gridSpan w:val="6"/>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（加盖公章）</w:t>
            </w:r>
          </w:p>
        </w:tc>
        <w:tc>
          <w:tcPr>
            <w:tcW w:w="2257" w:type="dxa"/>
            <w:gridSpan w:val="9"/>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市（州）工业和信息化</w:t>
            </w:r>
          </w:p>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主管部门推荐意见</w:t>
            </w:r>
          </w:p>
        </w:tc>
        <w:tc>
          <w:tcPr>
            <w:tcW w:w="2573" w:type="dxa"/>
            <w:gridSpan w:val="7"/>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（加盖公章）</w:t>
            </w:r>
          </w:p>
        </w:tc>
      </w:tr>
    </w:tbl>
    <w:p>
      <w:pPr>
        <w:keepNext w:val="0"/>
        <w:keepLines w:val="0"/>
        <w:pageBreakBefore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黑体" w:cs="Times New Roman"/>
          <w:color w:val="auto"/>
          <w:sz w:val="32"/>
          <w:szCs w:val="32"/>
        </w:rPr>
      </w:pPr>
      <w:r>
        <w:rPr>
          <w:rFonts w:hint="default" w:ascii="Times New Roman" w:hAnsi="Times New Roman" w:eastAsia="宋体" w:cs="Times New Roman"/>
          <w:color w:val="auto"/>
          <w:szCs w:val="21"/>
        </w:rPr>
        <w:t xml:space="preserve">项目填报人：                          联系电话：                 </w:t>
      </w:r>
    </w:p>
    <w:p>
      <w:pPr>
        <w:rPr>
          <w:rFonts w:hint="eastAsia" w:ascii="黑体" w:hAnsi="黑体" w:eastAsia="黑体" w:cs="仿宋_GB2312"/>
          <w:bCs/>
          <w:color w:val="auto"/>
          <w:spacing w:val="0"/>
          <w:kern w:val="2"/>
          <w:sz w:val="32"/>
        </w:rPr>
      </w:pPr>
      <w:r>
        <w:rPr>
          <w:rFonts w:hint="eastAsia" w:ascii="黑体" w:hAnsi="黑体" w:eastAsia="黑体" w:cs="仿宋_GB2312"/>
          <w:bCs/>
          <w:color w:val="auto"/>
          <w:spacing w:val="0"/>
          <w:kern w:val="2"/>
          <w:sz w:val="32"/>
        </w:rPr>
        <w:br w:type="page"/>
      </w:r>
    </w:p>
    <w:p>
      <w:pPr>
        <w:keepNext w:val="0"/>
        <w:keepLines w:val="0"/>
        <w:pageBreakBefore w:val="0"/>
        <w:widowControl/>
        <w:kinsoku/>
        <w:wordWrap/>
        <w:overflowPunct/>
        <w:topLinePunct w:val="0"/>
        <w:autoSpaceDE/>
        <w:autoSpaceDN/>
        <w:bidi w:val="0"/>
        <w:adjustRightInd/>
        <w:snapToGrid/>
        <w:spacing w:line="600" w:lineRule="exact"/>
        <w:textAlignment w:val="auto"/>
        <w:rPr>
          <w:rFonts w:hint="eastAsia" w:ascii="黑体" w:hAnsi="黑体" w:eastAsia="黑体" w:cs="仿宋_GB2312"/>
          <w:bCs/>
          <w:color w:val="auto"/>
          <w:spacing w:val="0"/>
          <w:kern w:val="2"/>
          <w:sz w:val="32"/>
          <w:lang w:eastAsia="zh-CN"/>
        </w:rPr>
      </w:pPr>
      <w:r>
        <w:rPr>
          <w:rFonts w:hint="eastAsia" w:ascii="黑体" w:hAnsi="黑体" w:eastAsia="黑体" w:cs="仿宋_GB2312"/>
          <w:bCs/>
          <w:color w:val="auto"/>
          <w:spacing w:val="0"/>
          <w:kern w:val="2"/>
          <w:sz w:val="32"/>
        </w:rPr>
        <w:t>附件</w:t>
      </w:r>
      <w:r>
        <w:rPr>
          <w:rFonts w:hint="eastAsia" w:ascii="黑体" w:hAnsi="黑体" w:eastAsia="黑体" w:cs="仿宋_GB2312"/>
          <w:bCs/>
          <w:color w:val="auto"/>
          <w:spacing w:val="0"/>
          <w:kern w:val="2"/>
          <w:sz w:val="32"/>
          <w:lang w:val="en-US" w:eastAsia="zh-CN"/>
        </w:rPr>
        <w:t>7</w:t>
      </w:r>
    </w:p>
    <w:p>
      <w:pPr>
        <w:keepNext w:val="0"/>
        <w:keepLines w:val="0"/>
        <w:pageBreakBefore w:val="0"/>
        <w:widowControl/>
        <w:kinsoku/>
        <w:wordWrap/>
        <w:overflowPunct/>
        <w:topLinePunct w:val="0"/>
        <w:autoSpaceDE/>
        <w:autoSpaceDN/>
        <w:bidi w:val="0"/>
        <w:spacing w:line="600" w:lineRule="exact"/>
        <w:jc w:val="center"/>
        <w:textAlignment w:val="auto"/>
        <w:rPr>
          <w:rFonts w:hint="eastAsia" w:ascii="方正小标宋简体" w:hAnsi="方正小标宋简体" w:eastAsia="方正小标宋简体" w:cs="Times New Roman"/>
          <w:color w:val="auto"/>
          <w:spacing w:val="0"/>
          <w:kern w:val="2"/>
          <w:sz w:val="44"/>
        </w:rPr>
      </w:pPr>
      <w:r>
        <w:rPr>
          <w:rFonts w:hint="eastAsia" w:ascii="方正小标宋简体" w:hAnsi="方正小标宋简体" w:eastAsia="方正小标宋简体" w:cs="方正小标宋简体"/>
          <w:color w:val="auto"/>
          <w:spacing w:val="0"/>
          <w:kern w:val="2"/>
          <w:sz w:val="44"/>
          <w:szCs w:val="44"/>
        </w:rPr>
        <w:t>贵州省刺梨</w:t>
      </w:r>
      <w:r>
        <w:rPr>
          <w:rFonts w:hint="eastAsia" w:ascii="方正小标宋简体" w:hAnsi="方正小标宋简体" w:eastAsia="方正小标宋简体" w:cs="方正小标宋简体"/>
          <w:color w:val="auto"/>
          <w:spacing w:val="0"/>
          <w:kern w:val="2"/>
          <w:sz w:val="44"/>
          <w:szCs w:val="44"/>
          <w:lang w:eastAsia="zh-CN"/>
        </w:rPr>
        <w:t>产业专班经费向科技要产能</w:t>
      </w:r>
      <w:r>
        <w:rPr>
          <w:rFonts w:hint="eastAsia" w:ascii="方正小标宋简体" w:hAnsi="方正小标宋简体" w:eastAsia="方正小标宋简体" w:cs="Times New Roman"/>
          <w:color w:val="auto"/>
          <w:spacing w:val="0"/>
          <w:kern w:val="2"/>
          <w:sz w:val="44"/>
        </w:rPr>
        <w:t>项目</w:t>
      </w:r>
    </w:p>
    <w:p>
      <w:pPr>
        <w:keepNext w:val="0"/>
        <w:keepLines w:val="0"/>
        <w:pageBreakBefore w:val="0"/>
        <w:widowControl/>
        <w:kinsoku/>
        <w:wordWrap/>
        <w:overflowPunct/>
        <w:topLinePunct w:val="0"/>
        <w:autoSpaceDE/>
        <w:autoSpaceDN/>
        <w:bidi w:val="0"/>
        <w:spacing w:line="600" w:lineRule="exact"/>
        <w:jc w:val="center"/>
        <w:textAlignment w:val="auto"/>
        <w:rPr>
          <w:rFonts w:ascii="方正小标宋简体" w:hAnsi="方正小标宋简体" w:eastAsia="方正小标宋简体" w:cs="方正小标宋简体"/>
          <w:color w:val="auto"/>
          <w:spacing w:val="0"/>
          <w:kern w:val="2"/>
          <w:sz w:val="44"/>
          <w:szCs w:val="44"/>
        </w:rPr>
      </w:pPr>
      <w:r>
        <w:rPr>
          <w:rFonts w:hint="eastAsia" w:ascii="方正小标宋简体" w:hAnsi="方正小标宋简体" w:eastAsia="方正小标宋简体" w:cs="Times New Roman"/>
          <w:color w:val="auto"/>
          <w:spacing w:val="0"/>
          <w:kern w:val="2"/>
          <w:sz w:val="44"/>
        </w:rPr>
        <w:t>可行性研究报告</w:t>
      </w:r>
    </w:p>
    <w:p>
      <w:pPr>
        <w:keepNext w:val="0"/>
        <w:keepLines w:val="0"/>
        <w:pageBreakBefore w:val="0"/>
        <w:kinsoku/>
        <w:wordWrap/>
        <w:overflowPunct/>
        <w:topLinePunct w:val="0"/>
        <w:autoSpaceDE/>
        <w:autoSpaceDN/>
        <w:bidi w:val="0"/>
        <w:spacing w:line="600" w:lineRule="exact"/>
        <w:jc w:val="center"/>
        <w:textAlignment w:val="auto"/>
        <w:rPr>
          <w:rFonts w:ascii="楷体_GB2312" w:hAnsi="楷体_GB2312" w:eastAsia="楷体_GB2312" w:cs="楷体_GB2312"/>
          <w:color w:val="auto"/>
          <w:spacing w:val="0"/>
          <w:kern w:val="2"/>
          <w:sz w:val="32"/>
          <w:szCs w:val="32"/>
        </w:rPr>
      </w:pPr>
      <w:r>
        <w:rPr>
          <w:rFonts w:hint="eastAsia" w:ascii="楷体_GB2312" w:hAnsi="楷体_GB2312" w:eastAsia="楷体_GB2312" w:cs="楷体_GB2312"/>
          <w:color w:val="auto"/>
          <w:spacing w:val="0"/>
          <w:kern w:val="2"/>
          <w:sz w:val="32"/>
          <w:szCs w:val="32"/>
        </w:rPr>
        <w:t>（编写提纲）</w:t>
      </w:r>
    </w:p>
    <w:p>
      <w:pPr>
        <w:keepNext w:val="0"/>
        <w:keepLines w:val="0"/>
        <w:pageBreakBefore w:val="0"/>
        <w:kinsoku/>
        <w:wordWrap/>
        <w:overflowPunct/>
        <w:topLinePunct w:val="0"/>
        <w:autoSpaceDE/>
        <w:autoSpaceDN/>
        <w:bidi w:val="0"/>
        <w:spacing w:line="600" w:lineRule="exact"/>
        <w:textAlignment w:val="auto"/>
        <w:rPr>
          <w:rFonts w:ascii="仿宋_GB2312" w:hAnsi="仿宋_GB2312" w:eastAsia="仿宋_GB2312" w:cs="Times New Roman"/>
          <w:color w:val="auto"/>
          <w:spacing w:val="0"/>
          <w:kern w:val="2"/>
          <w:sz w:val="32"/>
        </w:rPr>
      </w:pP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黑体" w:hAnsi="黑体" w:eastAsia="黑体" w:cs="黑体"/>
          <w:color w:val="auto"/>
          <w:spacing w:val="0"/>
          <w:kern w:val="2"/>
          <w:sz w:val="32"/>
        </w:rPr>
      </w:pPr>
      <w:r>
        <w:rPr>
          <w:rFonts w:hint="eastAsia" w:ascii="黑体" w:hAnsi="黑体" w:eastAsia="黑体" w:cs="仿宋_GB2312"/>
          <w:bCs/>
          <w:color w:val="auto"/>
          <w:spacing w:val="0"/>
          <w:kern w:val="2"/>
          <w:sz w:val="32"/>
        </w:rPr>
        <w:t>一、企业基本情况</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仿宋_GB2312" w:hAnsi="仿宋_GB2312" w:eastAsia="仿宋_GB2312" w:cs="仿宋_GB2312"/>
          <w:color w:val="auto"/>
          <w:spacing w:val="0"/>
          <w:kern w:val="2"/>
          <w:sz w:val="32"/>
        </w:rPr>
      </w:pPr>
      <w:r>
        <w:rPr>
          <w:rFonts w:hint="eastAsia" w:ascii="仿宋_GB2312" w:hAnsi="仿宋_GB2312" w:eastAsia="仿宋_GB2312" w:cs="仿宋_GB2312"/>
          <w:color w:val="auto"/>
          <w:spacing w:val="0"/>
          <w:kern w:val="2"/>
          <w:sz w:val="32"/>
        </w:rPr>
        <w:t>1</w:t>
      </w:r>
      <w:r>
        <w:rPr>
          <w:rFonts w:hint="eastAsia" w:ascii="仿宋_GB2312" w:hAnsi="仿宋_GB2312" w:eastAsia="仿宋_GB2312" w:cs="仿宋_GB2312"/>
          <w:color w:val="auto"/>
          <w:spacing w:val="0"/>
          <w:kern w:val="2"/>
          <w:sz w:val="32"/>
          <w:lang w:val="en-US" w:eastAsia="zh-CN"/>
        </w:rPr>
        <w:t>.</w:t>
      </w:r>
      <w:r>
        <w:rPr>
          <w:rFonts w:hint="eastAsia" w:ascii="仿宋_GB2312" w:hAnsi="仿宋_GB2312" w:eastAsia="仿宋_GB2312" w:cs="仿宋_GB2312"/>
          <w:color w:val="auto"/>
          <w:spacing w:val="0"/>
          <w:kern w:val="2"/>
          <w:sz w:val="32"/>
        </w:rPr>
        <w:t>经营管理情况：企业主营业务涉及的行业领域、总资产、资产负债率、银行信用等级、销售收入、利润、主导产品及市场占有率</w:t>
      </w:r>
      <w:r>
        <w:rPr>
          <w:rFonts w:hint="eastAsia" w:ascii="仿宋_GB2312" w:hAnsi="仿宋_GB2312" w:eastAsia="仿宋_GB2312" w:cs="仿宋_GB2312"/>
          <w:color w:val="auto"/>
          <w:spacing w:val="0"/>
          <w:kern w:val="2"/>
          <w:sz w:val="32"/>
          <w:lang w:eastAsia="zh-CN"/>
        </w:rPr>
        <w:t>，</w:t>
      </w:r>
      <w:r>
        <w:rPr>
          <w:rFonts w:hint="eastAsia" w:ascii="仿宋_GB2312" w:hAnsi="仿宋_GB2312" w:eastAsia="仿宋_GB2312" w:cs="仿宋_GB2312"/>
          <w:color w:val="auto"/>
          <w:sz w:val="32"/>
        </w:rPr>
        <w:t>技术力量、研究开发水平、获得科技成果及所转化成果等。</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仿宋_GB2312" w:hAnsi="仿宋_GB2312" w:eastAsia="仿宋_GB2312" w:cs="仿宋_GB2312"/>
          <w:color w:val="auto"/>
          <w:spacing w:val="0"/>
          <w:kern w:val="2"/>
          <w:sz w:val="32"/>
        </w:rPr>
      </w:pPr>
      <w:r>
        <w:rPr>
          <w:rFonts w:hint="eastAsia" w:ascii="仿宋_GB2312" w:hAnsi="仿宋_GB2312" w:eastAsia="仿宋_GB2312" w:cs="仿宋_GB2312"/>
          <w:color w:val="auto"/>
          <w:spacing w:val="0"/>
          <w:kern w:val="2"/>
          <w:sz w:val="32"/>
          <w:lang w:val="en-US" w:eastAsia="zh-CN"/>
        </w:rPr>
        <w:t>2.</w:t>
      </w:r>
      <w:r>
        <w:rPr>
          <w:rFonts w:hint="eastAsia" w:ascii="仿宋_GB2312" w:hAnsi="仿宋_GB2312" w:eastAsia="仿宋_GB2312" w:cs="仿宋_GB2312"/>
          <w:color w:val="auto"/>
          <w:spacing w:val="0"/>
          <w:kern w:val="2"/>
          <w:sz w:val="32"/>
        </w:rPr>
        <w:t>企业在本产业领域技术创新中的作用和竞争力，与国内外同行业领域相比，具有的地位、作用和优势。</w:t>
      </w:r>
    </w:p>
    <w:p>
      <w:pPr>
        <w:keepNext w:val="0"/>
        <w:keepLines w:val="0"/>
        <w:pageBreakBefore w:val="0"/>
        <w:kinsoku/>
        <w:wordWrap/>
        <w:overflowPunct/>
        <w:topLinePunct w:val="0"/>
        <w:autoSpaceDE/>
        <w:autoSpaceDN/>
        <w:bidi w:val="0"/>
        <w:spacing w:line="600" w:lineRule="exact"/>
        <w:ind w:firstLine="640" w:firstLineChars="200"/>
        <w:textAlignment w:val="auto"/>
        <w:rPr>
          <w:rFonts w:ascii="黑体" w:hAnsi="黑体" w:eastAsia="黑体" w:cs="Times New Roman"/>
          <w:color w:val="auto"/>
          <w:spacing w:val="0"/>
          <w:kern w:val="2"/>
          <w:sz w:val="32"/>
        </w:rPr>
      </w:pPr>
      <w:r>
        <w:rPr>
          <w:rFonts w:hint="eastAsia" w:ascii="黑体" w:hAnsi="黑体" w:eastAsia="黑体" w:cs="仿宋_GB2312"/>
          <w:bCs/>
          <w:color w:val="auto"/>
          <w:spacing w:val="0"/>
          <w:kern w:val="2"/>
          <w:sz w:val="32"/>
        </w:rPr>
        <w:t>二、立项理由</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仿宋_GB2312" w:hAnsi="仿宋_GB2312" w:eastAsia="仿宋_GB2312" w:cs="Times New Roman"/>
          <w:color w:val="auto"/>
          <w:spacing w:val="0"/>
          <w:kern w:val="2"/>
          <w:sz w:val="32"/>
          <w:lang w:eastAsia="zh-CN"/>
        </w:rPr>
      </w:pPr>
      <w:r>
        <w:rPr>
          <w:rFonts w:ascii="仿宋_GB2312" w:hAnsi="仿宋_GB2312" w:eastAsia="仿宋_GB2312" w:cs="Times New Roman"/>
          <w:color w:val="auto"/>
          <w:spacing w:val="0"/>
          <w:kern w:val="2"/>
          <w:sz w:val="32"/>
        </w:rPr>
        <w:t>1</w:t>
      </w:r>
      <w:r>
        <w:rPr>
          <w:rFonts w:hint="eastAsia" w:ascii="仿宋_GB2312" w:hAnsi="仿宋_GB2312" w:eastAsia="仿宋_GB2312" w:cs="Times New Roman"/>
          <w:color w:val="auto"/>
          <w:spacing w:val="0"/>
          <w:kern w:val="2"/>
          <w:sz w:val="32"/>
          <w:lang w:val="en-US" w:eastAsia="zh-CN"/>
        </w:rPr>
        <w:t>.</w:t>
      </w:r>
      <w:r>
        <w:rPr>
          <w:rFonts w:hint="eastAsia" w:ascii="仿宋_GB2312" w:hAnsi="仿宋_GB2312" w:eastAsia="仿宋_GB2312" w:cs="Times New Roman"/>
          <w:color w:val="auto"/>
          <w:spacing w:val="0"/>
          <w:kern w:val="2"/>
          <w:sz w:val="32"/>
        </w:rPr>
        <w:t>国内相关产品与技术现状，国内</w:t>
      </w:r>
      <w:r>
        <w:rPr>
          <w:rFonts w:hint="eastAsia" w:ascii="仿宋_GB2312" w:hAnsi="仿宋_GB2312" w:eastAsia="仿宋_GB2312" w:cs="Times New Roman"/>
          <w:color w:val="auto"/>
          <w:spacing w:val="0"/>
          <w:kern w:val="2"/>
          <w:sz w:val="32"/>
          <w:lang w:eastAsia="zh-CN"/>
        </w:rPr>
        <w:t>外</w:t>
      </w:r>
      <w:r>
        <w:rPr>
          <w:rFonts w:hint="eastAsia" w:ascii="仿宋_GB2312" w:hAnsi="仿宋_GB2312" w:eastAsia="仿宋_GB2312" w:cs="Times New Roman"/>
          <w:color w:val="auto"/>
          <w:spacing w:val="0"/>
          <w:kern w:val="2"/>
          <w:sz w:val="32"/>
        </w:rPr>
        <w:t>已取得的最新阶段成果和达到的技术水平</w:t>
      </w:r>
      <w:r>
        <w:rPr>
          <w:rFonts w:hint="eastAsia" w:ascii="仿宋_GB2312" w:hAnsi="仿宋_GB2312" w:eastAsia="仿宋_GB2312" w:cs="Times New Roman"/>
          <w:color w:val="auto"/>
          <w:spacing w:val="0"/>
          <w:kern w:val="2"/>
          <w:sz w:val="32"/>
          <w:lang w:eastAsia="zh-CN"/>
        </w:rPr>
        <w:t>，以及头部企业。</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仿宋_GB2312" w:hAnsi="仿宋_GB2312" w:eastAsia="仿宋_GB2312" w:cs="Times New Roman"/>
          <w:color w:val="auto"/>
          <w:spacing w:val="0"/>
          <w:kern w:val="2"/>
          <w:sz w:val="32"/>
        </w:rPr>
      </w:pPr>
      <w:r>
        <w:rPr>
          <w:rFonts w:hint="eastAsia" w:ascii="仿宋_GB2312" w:hAnsi="仿宋_GB2312" w:eastAsia="仿宋_GB2312" w:cs="Times New Roman"/>
          <w:color w:val="auto"/>
          <w:spacing w:val="0"/>
          <w:kern w:val="2"/>
          <w:sz w:val="32"/>
          <w:lang w:val="en-US" w:eastAsia="zh-CN"/>
        </w:rPr>
        <w:t>2.</w:t>
      </w:r>
      <w:r>
        <w:rPr>
          <w:rFonts w:hint="eastAsia" w:ascii="仿宋_GB2312" w:hAnsi="仿宋_GB2312" w:eastAsia="仿宋_GB2312" w:cs="Times New Roman"/>
          <w:color w:val="auto"/>
          <w:spacing w:val="0"/>
          <w:kern w:val="2"/>
          <w:sz w:val="32"/>
        </w:rPr>
        <w:t>该项目完成后市场需求前景、推广应用领域、达到的技术水平（国内领先、国内先进、国际先进水平等）和产业化程度以及对相关产业发展的带动作用。</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仿宋_GB2312" w:hAnsi="仿宋_GB2312" w:eastAsia="仿宋_GB2312" w:cs="Times New Roman"/>
          <w:color w:val="auto"/>
          <w:spacing w:val="0"/>
          <w:kern w:val="2"/>
          <w:sz w:val="32"/>
          <w:lang w:eastAsia="zh-CN"/>
        </w:rPr>
      </w:pPr>
      <w:r>
        <w:rPr>
          <w:rFonts w:hint="eastAsia" w:ascii="仿宋_GB2312" w:hAnsi="仿宋_GB2312" w:eastAsia="仿宋_GB2312" w:cs="Times New Roman"/>
          <w:color w:val="auto"/>
          <w:spacing w:val="0"/>
          <w:kern w:val="2"/>
          <w:sz w:val="32"/>
          <w:lang w:val="en-US" w:eastAsia="zh-CN"/>
        </w:rPr>
        <w:t>3.</w:t>
      </w:r>
      <w:r>
        <w:rPr>
          <w:rFonts w:hint="eastAsia" w:ascii="仿宋_GB2312" w:hAnsi="仿宋_GB2312" w:eastAsia="仿宋_GB2312" w:cs="Times New Roman"/>
          <w:color w:val="auto"/>
          <w:spacing w:val="0"/>
          <w:kern w:val="2"/>
          <w:sz w:val="32"/>
        </w:rPr>
        <w:t>对关键共性质量问题攻关、质量控制、验证与评价技术、</w:t>
      </w:r>
      <w:r>
        <w:rPr>
          <w:rFonts w:hint="eastAsia" w:ascii="仿宋_GB2312" w:hAnsi="仿宋_GB2312" w:eastAsia="仿宋_GB2312" w:cs="Times New Roman"/>
          <w:color w:val="auto"/>
          <w:spacing w:val="0"/>
          <w:kern w:val="2"/>
          <w:sz w:val="32"/>
          <w:lang w:eastAsia="zh-CN"/>
        </w:rPr>
        <w:t>管理融合应用、</w:t>
      </w:r>
      <w:r>
        <w:rPr>
          <w:rFonts w:hint="eastAsia" w:ascii="仿宋_GB2312" w:hAnsi="仿宋_GB2312" w:eastAsia="仿宋_GB2312" w:cs="Times New Roman"/>
          <w:color w:val="auto"/>
          <w:spacing w:val="0"/>
          <w:kern w:val="2"/>
          <w:sz w:val="32"/>
        </w:rPr>
        <w:t>方法与设备的研发，制定标准、提升质量保证能力，对突破关键技术、开展前瞻性研发的主要支撑作用</w:t>
      </w:r>
      <w:r>
        <w:rPr>
          <w:rFonts w:hint="eastAsia" w:ascii="仿宋_GB2312" w:hAnsi="仿宋_GB2312" w:eastAsia="仿宋_GB2312" w:cs="Times New Roman"/>
          <w:color w:val="auto"/>
          <w:spacing w:val="0"/>
          <w:kern w:val="2"/>
          <w:sz w:val="32"/>
          <w:lang w:eastAsia="zh-CN"/>
        </w:rPr>
        <w:t>。</w:t>
      </w:r>
    </w:p>
    <w:p>
      <w:pPr>
        <w:keepNext w:val="0"/>
        <w:keepLines w:val="0"/>
        <w:pageBreakBefore w:val="0"/>
        <w:kinsoku/>
        <w:wordWrap/>
        <w:overflowPunct/>
        <w:topLinePunct w:val="0"/>
        <w:autoSpaceDE/>
        <w:autoSpaceDN/>
        <w:bidi w:val="0"/>
        <w:spacing w:line="600" w:lineRule="exact"/>
        <w:ind w:firstLine="640" w:firstLineChars="200"/>
        <w:textAlignment w:val="auto"/>
        <w:rPr>
          <w:rFonts w:ascii="黑体" w:hAnsi="黑体" w:eastAsia="黑体" w:cs="Times New Roman"/>
          <w:color w:val="auto"/>
          <w:spacing w:val="0"/>
          <w:kern w:val="2"/>
          <w:sz w:val="32"/>
        </w:rPr>
      </w:pPr>
      <w:r>
        <w:rPr>
          <w:rFonts w:hint="eastAsia" w:ascii="黑体" w:hAnsi="黑体" w:eastAsia="黑体" w:cs="仿宋_GB2312"/>
          <w:bCs/>
          <w:color w:val="auto"/>
          <w:spacing w:val="0"/>
          <w:kern w:val="2"/>
          <w:sz w:val="32"/>
        </w:rPr>
        <w:t>三、项目主要内容及实施方案</w:t>
      </w:r>
    </w:p>
    <w:p>
      <w:pPr>
        <w:keepNext w:val="0"/>
        <w:keepLines w:val="0"/>
        <w:pageBreakBefore w:val="0"/>
        <w:kinsoku/>
        <w:wordWrap/>
        <w:overflowPunct/>
        <w:topLinePunct w:val="0"/>
        <w:autoSpaceDE/>
        <w:autoSpaceDN/>
        <w:bidi w:val="0"/>
        <w:spacing w:line="600" w:lineRule="exact"/>
        <w:ind w:firstLine="640" w:firstLineChars="200"/>
        <w:textAlignment w:val="auto"/>
        <w:rPr>
          <w:rFonts w:ascii="仿宋_GB2312" w:hAnsi="仿宋_GB2312" w:eastAsia="仿宋_GB2312" w:cs="Times New Roman"/>
          <w:color w:val="auto"/>
          <w:spacing w:val="0"/>
          <w:kern w:val="2"/>
          <w:sz w:val="32"/>
        </w:rPr>
      </w:pPr>
      <w:r>
        <w:rPr>
          <w:rFonts w:ascii="仿宋_GB2312" w:hAnsi="仿宋_GB2312" w:eastAsia="仿宋_GB2312" w:cs="Times New Roman"/>
          <w:color w:val="auto"/>
          <w:spacing w:val="0"/>
          <w:kern w:val="2"/>
          <w:sz w:val="32"/>
        </w:rPr>
        <w:t>1</w:t>
      </w:r>
      <w:r>
        <w:rPr>
          <w:rFonts w:hint="eastAsia" w:ascii="仿宋_GB2312" w:hAnsi="仿宋_GB2312" w:eastAsia="仿宋_GB2312" w:cs="Times New Roman"/>
          <w:color w:val="auto"/>
          <w:spacing w:val="0"/>
          <w:kern w:val="2"/>
          <w:sz w:val="32"/>
          <w:lang w:val="en-US" w:eastAsia="zh-CN"/>
        </w:rPr>
        <w:t>.</w:t>
      </w:r>
      <w:r>
        <w:rPr>
          <w:rFonts w:hint="default" w:ascii="Times New Roman" w:hAnsi="Times New Roman" w:eastAsia="仿宋" w:cs="Times New Roman"/>
          <w:color w:val="auto"/>
          <w:sz w:val="32"/>
        </w:rPr>
        <w:t>技术路线、关键技术分析以及创新点</w:t>
      </w:r>
      <w:r>
        <w:rPr>
          <w:rFonts w:hint="eastAsia" w:ascii="仿宋_GB2312" w:hAnsi="仿宋_GB2312" w:eastAsia="仿宋_GB2312" w:cs="Times New Roman"/>
          <w:color w:val="auto"/>
          <w:spacing w:val="0"/>
          <w:kern w:val="2"/>
          <w:sz w:val="32"/>
          <w:lang w:eastAsia="zh-CN"/>
        </w:rPr>
        <w:t>。</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仿宋_GB2312" w:hAnsi="仿宋_GB2312" w:eastAsia="仿宋_GB2312" w:cs="Times New Roman"/>
          <w:color w:val="auto"/>
          <w:spacing w:val="0"/>
          <w:kern w:val="2"/>
          <w:sz w:val="32"/>
          <w:lang w:eastAsia="zh-CN"/>
        </w:rPr>
      </w:pPr>
      <w:r>
        <w:rPr>
          <w:rFonts w:ascii="仿宋_GB2312" w:hAnsi="仿宋_GB2312" w:eastAsia="仿宋_GB2312" w:cs="Times New Roman"/>
          <w:color w:val="auto"/>
          <w:spacing w:val="0"/>
          <w:kern w:val="2"/>
          <w:sz w:val="32"/>
        </w:rPr>
        <w:t>2</w:t>
      </w:r>
      <w:r>
        <w:rPr>
          <w:rFonts w:hint="eastAsia" w:ascii="仿宋_GB2312" w:hAnsi="仿宋_GB2312" w:eastAsia="仿宋_GB2312" w:cs="Times New Roman"/>
          <w:color w:val="auto"/>
          <w:spacing w:val="0"/>
          <w:kern w:val="2"/>
          <w:sz w:val="32"/>
          <w:lang w:val="en-US" w:eastAsia="zh-CN"/>
        </w:rPr>
        <w:t>.</w:t>
      </w:r>
      <w:r>
        <w:rPr>
          <w:rFonts w:hint="eastAsia" w:ascii="仿宋_GB2312" w:hAnsi="仿宋_GB2312" w:eastAsia="仿宋_GB2312" w:cs="Times New Roman"/>
          <w:color w:val="auto"/>
          <w:spacing w:val="0"/>
          <w:kern w:val="2"/>
          <w:sz w:val="32"/>
        </w:rPr>
        <w:t>通过项目实施拟解决的关键技术、关键工艺</w:t>
      </w:r>
      <w:r>
        <w:rPr>
          <w:rFonts w:hint="eastAsia" w:ascii="仿宋_GB2312" w:hAnsi="仿宋_GB2312" w:eastAsia="仿宋_GB2312" w:cs="Times New Roman"/>
          <w:color w:val="auto"/>
          <w:spacing w:val="0"/>
          <w:kern w:val="2"/>
          <w:sz w:val="32"/>
          <w:lang w:eastAsia="zh-CN"/>
        </w:rPr>
        <w:t>。</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仿宋_GB2312" w:hAnsi="仿宋_GB2312" w:eastAsia="仿宋_GB2312" w:cs="Times New Roman"/>
          <w:color w:val="auto"/>
          <w:spacing w:val="0"/>
          <w:kern w:val="2"/>
          <w:sz w:val="32"/>
          <w:lang w:eastAsia="zh-CN"/>
        </w:rPr>
      </w:pPr>
      <w:r>
        <w:rPr>
          <w:rFonts w:ascii="仿宋_GB2312" w:hAnsi="仿宋_GB2312" w:eastAsia="仿宋_GB2312" w:cs="Times New Roman"/>
          <w:color w:val="auto"/>
          <w:spacing w:val="0"/>
          <w:kern w:val="2"/>
          <w:sz w:val="32"/>
        </w:rPr>
        <w:t>3</w:t>
      </w:r>
      <w:r>
        <w:rPr>
          <w:rFonts w:hint="eastAsia" w:ascii="仿宋_GB2312" w:hAnsi="仿宋_GB2312" w:eastAsia="仿宋_GB2312" w:cs="Times New Roman"/>
          <w:color w:val="auto"/>
          <w:spacing w:val="0"/>
          <w:kern w:val="2"/>
          <w:sz w:val="32"/>
          <w:lang w:val="en-US" w:eastAsia="zh-CN"/>
        </w:rPr>
        <w:t>.</w:t>
      </w:r>
      <w:r>
        <w:rPr>
          <w:rFonts w:hint="eastAsia" w:ascii="仿宋_GB2312" w:hAnsi="仿宋_GB2312" w:eastAsia="仿宋_GB2312" w:cs="Times New Roman"/>
          <w:color w:val="auto"/>
          <w:spacing w:val="0"/>
          <w:kern w:val="2"/>
          <w:sz w:val="32"/>
        </w:rPr>
        <w:t>实施的具体内容和技术路线</w:t>
      </w:r>
      <w:r>
        <w:rPr>
          <w:rFonts w:hint="eastAsia" w:ascii="仿宋_GB2312" w:hAnsi="仿宋_GB2312" w:eastAsia="仿宋_GB2312" w:cs="Times New Roman"/>
          <w:color w:val="auto"/>
          <w:spacing w:val="0"/>
          <w:kern w:val="2"/>
          <w:sz w:val="32"/>
          <w:lang w:eastAsia="zh-CN"/>
        </w:rPr>
        <w:t>。</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仿宋_GB2312" w:hAnsi="仿宋_GB2312" w:eastAsia="仿宋_GB2312" w:cs="Times New Roman"/>
          <w:color w:val="auto"/>
          <w:spacing w:val="0"/>
          <w:kern w:val="2"/>
          <w:sz w:val="32"/>
          <w:lang w:eastAsia="zh-CN"/>
        </w:rPr>
      </w:pPr>
      <w:r>
        <w:rPr>
          <w:rFonts w:ascii="仿宋_GB2312" w:hAnsi="仿宋_GB2312" w:eastAsia="仿宋_GB2312" w:cs="Times New Roman"/>
          <w:color w:val="auto"/>
          <w:spacing w:val="0"/>
          <w:kern w:val="2"/>
          <w:sz w:val="32"/>
        </w:rPr>
        <w:t>4</w:t>
      </w:r>
      <w:r>
        <w:rPr>
          <w:rFonts w:hint="eastAsia" w:ascii="仿宋_GB2312" w:hAnsi="仿宋_GB2312" w:eastAsia="仿宋_GB2312" w:cs="Times New Roman"/>
          <w:color w:val="auto"/>
          <w:spacing w:val="0"/>
          <w:kern w:val="2"/>
          <w:sz w:val="32"/>
          <w:lang w:val="en-US" w:eastAsia="zh-CN"/>
        </w:rPr>
        <w:t>.</w:t>
      </w:r>
      <w:r>
        <w:rPr>
          <w:rFonts w:hint="eastAsia" w:ascii="仿宋_GB2312" w:hAnsi="仿宋_GB2312" w:eastAsia="仿宋_GB2312" w:cs="Times New Roman"/>
          <w:color w:val="auto"/>
          <w:spacing w:val="0"/>
          <w:kern w:val="2"/>
          <w:sz w:val="32"/>
        </w:rPr>
        <w:t>采取何种方式解决技术难点（自主研发、合作研发、消化吸收等），以及开展的主要工作</w:t>
      </w:r>
      <w:r>
        <w:rPr>
          <w:rFonts w:hint="eastAsia" w:ascii="仿宋_GB2312" w:hAnsi="仿宋_GB2312" w:eastAsia="仿宋_GB2312" w:cs="Times New Roman"/>
          <w:color w:val="auto"/>
          <w:spacing w:val="0"/>
          <w:kern w:val="2"/>
          <w:sz w:val="32"/>
          <w:lang w:eastAsia="zh-CN"/>
        </w:rPr>
        <w:t>。</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仿宋_GB2312" w:hAnsi="仿宋_GB2312" w:eastAsia="仿宋_GB2312" w:cs="Times New Roman"/>
          <w:color w:val="auto"/>
          <w:spacing w:val="0"/>
          <w:kern w:val="2"/>
          <w:sz w:val="32"/>
          <w:lang w:eastAsia="zh-CN"/>
        </w:rPr>
      </w:pPr>
      <w:r>
        <w:rPr>
          <w:rFonts w:ascii="仿宋_GB2312" w:hAnsi="仿宋_GB2312" w:eastAsia="仿宋_GB2312" w:cs="Times New Roman"/>
          <w:color w:val="auto"/>
          <w:spacing w:val="0"/>
          <w:kern w:val="2"/>
          <w:sz w:val="32"/>
        </w:rPr>
        <w:t>5</w:t>
      </w:r>
      <w:r>
        <w:rPr>
          <w:rFonts w:hint="eastAsia" w:ascii="仿宋_GB2312" w:hAnsi="仿宋_GB2312" w:eastAsia="仿宋_GB2312" w:cs="Times New Roman"/>
          <w:color w:val="auto"/>
          <w:spacing w:val="0"/>
          <w:kern w:val="2"/>
          <w:sz w:val="32"/>
          <w:lang w:val="en-US" w:eastAsia="zh-CN"/>
        </w:rPr>
        <w:t>.</w:t>
      </w:r>
      <w:r>
        <w:rPr>
          <w:rFonts w:hint="eastAsia" w:ascii="仿宋_GB2312" w:hAnsi="仿宋_GB2312" w:eastAsia="仿宋_GB2312" w:cs="Times New Roman"/>
          <w:color w:val="auto"/>
          <w:spacing w:val="0"/>
          <w:kern w:val="2"/>
          <w:sz w:val="32"/>
        </w:rPr>
        <w:t>项目进度与完成期限</w:t>
      </w:r>
      <w:r>
        <w:rPr>
          <w:rFonts w:hint="eastAsia" w:ascii="仿宋_GB2312" w:hAnsi="仿宋_GB2312" w:eastAsia="仿宋_GB2312" w:cs="Times New Roman"/>
          <w:color w:val="auto"/>
          <w:spacing w:val="0"/>
          <w:kern w:val="2"/>
          <w:sz w:val="32"/>
          <w:lang w:eastAsia="zh-CN"/>
        </w:rPr>
        <w:t>。</w:t>
      </w:r>
    </w:p>
    <w:p>
      <w:pPr>
        <w:keepNext w:val="0"/>
        <w:keepLines w:val="0"/>
        <w:pageBreakBefore w:val="0"/>
        <w:kinsoku/>
        <w:wordWrap/>
        <w:overflowPunct/>
        <w:topLinePunct w:val="0"/>
        <w:autoSpaceDE/>
        <w:autoSpaceDN/>
        <w:bidi w:val="0"/>
        <w:spacing w:line="600" w:lineRule="exact"/>
        <w:ind w:firstLine="640" w:firstLineChars="200"/>
        <w:textAlignment w:val="auto"/>
        <w:rPr>
          <w:rFonts w:ascii="仿宋_GB2312" w:hAnsi="仿宋_GB2312" w:eastAsia="仿宋_GB2312" w:cs="Times New Roman"/>
          <w:color w:val="auto"/>
          <w:spacing w:val="0"/>
          <w:kern w:val="2"/>
          <w:sz w:val="32"/>
        </w:rPr>
      </w:pPr>
      <w:r>
        <w:rPr>
          <w:rFonts w:ascii="仿宋_GB2312" w:hAnsi="仿宋_GB2312" w:eastAsia="仿宋_GB2312" w:cs="Times New Roman"/>
          <w:color w:val="auto"/>
          <w:spacing w:val="0"/>
          <w:kern w:val="2"/>
          <w:sz w:val="32"/>
        </w:rPr>
        <w:t>6</w:t>
      </w:r>
      <w:r>
        <w:rPr>
          <w:rFonts w:hint="eastAsia" w:ascii="仿宋_GB2312" w:hAnsi="仿宋_GB2312" w:eastAsia="仿宋_GB2312" w:cs="Times New Roman"/>
          <w:color w:val="auto"/>
          <w:spacing w:val="0"/>
          <w:kern w:val="2"/>
          <w:sz w:val="32"/>
          <w:lang w:val="en-US" w:eastAsia="zh-CN"/>
        </w:rPr>
        <w:t>.</w:t>
      </w:r>
      <w:r>
        <w:rPr>
          <w:rFonts w:hint="eastAsia" w:ascii="仿宋_GB2312" w:hAnsi="仿宋_GB2312" w:eastAsia="仿宋_GB2312" w:cs="Times New Roman"/>
          <w:color w:val="auto"/>
          <w:spacing w:val="0"/>
          <w:kern w:val="2"/>
          <w:sz w:val="32"/>
        </w:rPr>
        <w:t>与后续产业化的衔接计划。</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黑体" w:hAnsi="黑体" w:eastAsia="黑体" w:cs="黑体"/>
          <w:color w:val="auto"/>
          <w:spacing w:val="0"/>
          <w:kern w:val="2"/>
          <w:sz w:val="32"/>
        </w:rPr>
      </w:pPr>
      <w:r>
        <w:rPr>
          <w:rFonts w:hint="eastAsia" w:ascii="黑体" w:hAnsi="黑体" w:eastAsia="黑体" w:cs="黑体"/>
          <w:color w:val="auto"/>
          <w:spacing w:val="0"/>
          <w:kern w:val="2"/>
          <w:sz w:val="32"/>
        </w:rPr>
        <w:t>四、技术经济指标</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仿宋_GB2312" w:hAnsi="仿宋_GB2312" w:eastAsia="仿宋_GB2312" w:cs="Times New Roman"/>
          <w:color w:val="auto"/>
          <w:spacing w:val="0"/>
          <w:kern w:val="2"/>
          <w:sz w:val="32"/>
          <w:lang w:eastAsia="zh-CN"/>
        </w:rPr>
      </w:pPr>
      <w:r>
        <w:rPr>
          <w:rFonts w:ascii="仿宋_GB2312" w:hAnsi="仿宋_GB2312" w:eastAsia="仿宋_GB2312" w:cs="Times New Roman"/>
          <w:color w:val="auto"/>
          <w:spacing w:val="0"/>
          <w:kern w:val="2"/>
          <w:sz w:val="32"/>
        </w:rPr>
        <w:t>1</w:t>
      </w:r>
      <w:r>
        <w:rPr>
          <w:rFonts w:hint="eastAsia" w:ascii="仿宋_GB2312" w:hAnsi="仿宋_GB2312" w:eastAsia="仿宋_GB2312" w:cs="Times New Roman"/>
          <w:color w:val="auto"/>
          <w:spacing w:val="0"/>
          <w:kern w:val="2"/>
          <w:sz w:val="32"/>
          <w:lang w:val="en-US" w:eastAsia="zh-CN"/>
        </w:rPr>
        <w:t>.</w:t>
      </w:r>
      <w:r>
        <w:rPr>
          <w:rFonts w:hint="eastAsia" w:ascii="仿宋_GB2312" w:hAnsi="仿宋_GB2312" w:eastAsia="仿宋_GB2312" w:cs="Times New Roman"/>
          <w:color w:val="auto"/>
          <w:spacing w:val="0"/>
          <w:kern w:val="2"/>
          <w:sz w:val="32"/>
        </w:rPr>
        <w:t>与现有产品、技术、工艺、装备的对比分析</w:t>
      </w:r>
      <w:r>
        <w:rPr>
          <w:rFonts w:hint="eastAsia" w:ascii="仿宋_GB2312" w:hAnsi="仿宋_GB2312" w:eastAsia="仿宋_GB2312" w:cs="Times New Roman"/>
          <w:color w:val="auto"/>
          <w:spacing w:val="0"/>
          <w:kern w:val="2"/>
          <w:sz w:val="32"/>
          <w:lang w:eastAsia="zh-CN"/>
        </w:rPr>
        <w:t>。</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仿宋_GB2312" w:hAnsi="仿宋_GB2312" w:eastAsia="仿宋_GB2312" w:cs="Times New Roman"/>
          <w:color w:val="auto"/>
          <w:spacing w:val="0"/>
          <w:kern w:val="2"/>
          <w:sz w:val="32"/>
          <w:lang w:eastAsia="zh-CN"/>
        </w:rPr>
      </w:pPr>
      <w:r>
        <w:rPr>
          <w:rFonts w:ascii="仿宋_GB2312" w:hAnsi="仿宋_GB2312" w:eastAsia="仿宋_GB2312" w:cs="Times New Roman"/>
          <w:color w:val="auto"/>
          <w:spacing w:val="0"/>
          <w:kern w:val="2"/>
          <w:sz w:val="32"/>
        </w:rPr>
        <w:t>2</w:t>
      </w:r>
      <w:r>
        <w:rPr>
          <w:rFonts w:hint="eastAsia" w:ascii="仿宋_GB2312" w:hAnsi="仿宋_GB2312" w:eastAsia="仿宋_GB2312" w:cs="Times New Roman"/>
          <w:color w:val="auto"/>
          <w:spacing w:val="0"/>
          <w:kern w:val="2"/>
          <w:sz w:val="32"/>
          <w:lang w:val="en-US" w:eastAsia="zh-CN"/>
        </w:rPr>
        <w:t>.</w:t>
      </w:r>
      <w:r>
        <w:rPr>
          <w:rFonts w:hint="eastAsia" w:ascii="仿宋_GB2312" w:hAnsi="仿宋_GB2312" w:eastAsia="仿宋_GB2312" w:cs="Times New Roman"/>
          <w:color w:val="auto"/>
          <w:spacing w:val="0"/>
          <w:kern w:val="2"/>
          <w:sz w:val="32"/>
        </w:rPr>
        <w:t>拟达到的技术性能指标和参数</w:t>
      </w:r>
      <w:r>
        <w:rPr>
          <w:rFonts w:hint="eastAsia" w:ascii="仿宋_GB2312" w:hAnsi="仿宋_GB2312" w:eastAsia="仿宋_GB2312" w:cs="Times New Roman"/>
          <w:color w:val="auto"/>
          <w:spacing w:val="0"/>
          <w:kern w:val="2"/>
          <w:sz w:val="32"/>
          <w:lang w:eastAsia="zh-CN"/>
        </w:rPr>
        <w:t>。</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仿宋_GB2312" w:hAnsi="仿宋_GB2312" w:eastAsia="仿宋_GB2312" w:cs="Times New Roman"/>
          <w:color w:val="auto"/>
          <w:spacing w:val="0"/>
          <w:kern w:val="2"/>
          <w:sz w:val="32"/>
          <w:lang w:eastAsia="zh-CN"/>
        </w:rPr>
      </w:pPr>
      <w:r>
        <w:rPr>
          <w:rFonts w:ascii="仿宋_GB2312" w:hAnsi="仿宋_GB2312" w:eastAsia="仿宋_GB2312" w:cs="Times New Roman"/>
          <w:color w:val="auto"/>
          <w:spacing w:val="0"/>
          <w:kern w:val="2"/>
          <w:sz w:val="32"/>
        </w:rPr>
        <w:t>3</w:t>
      </w:r>
      <w:r>
        <w:rPr>
          <w:rFonts w:hint="eastAsia" w:ascii="仿宋_GB2312" w:hAnsi="仿宋_GB2312" w:eastAsia="仿宋_GB2312" w:cs="Times New Roman"/>
          <w:color w:val="auto"/>
          <w:spacing w:val="0"/>
          <w:kern w:val="2"/>
          <w:sz w:val="32"/>
          <w:lang w:val="en-US" w:eastAsia="zh-CN"/>
        </w:rPr>
        <w:t>.</w:t>
      </w:r>
      <w:r>
        <w:rPr>
          <w:rFonts w:hint="eastAsia" w:ascii="仿宋_GB2312" w:hAnsi="仿宋_GB2312" w:eastAsia="仿宋_GB2312" w:cs="Times New Roman"/>
          <w:color w:val="auto"/>
          <w:spacing w:val="0"/>
          <w:kern w:val="2"/>
          <w:sz w:val="32"/>
        </w:rPr>
        <w:t>采用的技术标准以及拟形成自主知识产权的的情况</w:t>
      </w:r>
      <w:r>
        <w:rPr>
          <w:rFonts w:hint="eastAsia" w:ascii="仿宋_GB2312" w:hAnsi="仿宋_GB2312" w:eastAsia="仿宋_GB2312" w:cs="Times New Roman"/>
          <w:color w:val="auto"/>
          <w:spacing w:val="0"/>
          <w:kern w:val="2"/>
          <w:sz w:val="32"/>
          <w:lang w:eastAsia="zh-CN"/>
        </w:rPr>
        <w:t>。</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仿宋_GB2312" w:hAnsi="仿宋_GB2312" w:eastAsia="仿宋_GB2312" w:cs="Times New Roman"/>
          <w:color w:val="auto"/>
          <w:spacing w:val="0"/>
          <w:kern w:val="2"/>
          <w:sz w:val="32"/>
          <w:lang w:eastAsia="zh-CN"/>
        </w:rPr>
      </w:pPr>
      <w:r>
        <w:rPr>
          <w:rFonts w:ascii="仿宋_GB2312" w:hAnsi="仿宋_GB2312" w:eastAsia="仿宋_GB2312" w:cs="Times New Roman"/>
          <w:color w:val="auto"/>
          <w:spacing w:val="0"/>
          <w:kern w:val="2"/>
          <w:sz w:val="32"/>
        </w:rPr>
        <w:t>4</w:t>
      </w:r>
      <w:r>
        <w:rPr>
          <w:rFonts w:hint="eastAsia" w:ascii="仿宋_GB2312" w:hAnsi="仿宋_GB2312" w:eastAsia="仿宋_GB2312" w:cs="Times New Roman"/>
          <w:color w:val="auto"/>
          <w:spacing w:val="0"/>
          <w:kern w:val="2"/>
          <w:sz w:val="32"/>
          <w:lang w:val="en-US" w:eastAsia="zh-CN"/>
        </w:rPr>
        <w:t>.</w:t>
      </w:r>
      <w:r>
        <w:rPr>
          <w:rFonts w:hint="eastAsia" w:ascii="仿宋_GB2312" w:hAnsi="仿宋_GB2312" w:eastAsia="仿宋_GB2312" w:cs="Times New Roman"/>
          <w:color w:val="auto"/>
          <w:spacing w:val="0"/>
          <w:kern w:val="2"/>
          <w:sz w:val="32"/>
          <w:lang w:eastAsia="zh-CN"/>
        </w:rPr>
        <w:t>产业</w:t>
      </w:r>
      <w:r>
        <w:rPr>
          <w:rFonts w:hint="eastAsia" w:ascii="仿宋_GB2312" w:hAnsi="仿宋_GB2312" w:eastAsia="仿宋_GB2312" w:cs="Times New Roman"/>
          <w:color w:val="auto"/>
          <w:spacing w:val="0"/>
          <w:kern w:val="2"/>
          <w:sz w:val="32"/>
        </w:rPr>
        <w:t>化程度</w:t>
      </w:r>
      <w:r>
        <w:rPr>
          <w:rFonts w:hint="eastAsia" w:ascii="仿宋_GB2312" w:hAnsi="仿宋_GB2312" w:eastAsia="仿宋_GB2312" w:cs="Times New Roman"/>
          <w:color w:val="auto"/>
          <w:spacing w:val="0"/>
          <w:kern w:val="2"/>
          <w:sz w:val="32"/>
          <w:lang w:eastAsia="zh-CN"/>
        </w:rPr>
        <w:t>。</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黑体" w:hAnsi="黑体" w:eastAsia="黑体" w:cs="黑体"/>
          <w:color w:val="auto"/>
          <w:spacing w:val="0"/>
          <w:kern w:val="2"/>
          <w:sz w:val="32"/>
          <w:lang w:val="en-US" w:eastAsia="zh-CN"/>
        </w:rPr>
      </w:pPr>
      <w:r>
        <w:rPr>
          <w:rFonts w:hint="eastAsia" w:ascii="黑体" w:hAnsi="黑体" w:eastAsia="黑体" w:cs="黑体"/>
          <w:color w:val="auto"/>
          <w:spacing w:val="0"/>
          <w:kern w:val="2"/>
          <w:sz w:val="32"/>
          <w:lang w:val="en-US" w:eastAsia="zh-CN"/>
        </w:rPr>
        <w:t>五、效益分析</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仿宋_GB2312" w:hAnsi="仿宋_GB2312" w:eastAsia="仿宋_GB2312" w:cs="Times New Roman"/>
          <w:color w:val="auto"/>
          <w:spacing w:val="0"/>
          <w:kern w:val="2"/>
          <w:sz w:val="32"/>
          <w:lang w:val="en-US" w:eastAsia="zh-CN"/>
        </w:rPr>
      </w:pPr>
      <w:r>
        <w:rPr>
          <w:rFonts w:hint="eastAsia" w:ascii="仿宋_GB2312" w:hAnsi="仿宋_GB2312" w:eastAsia="仿宋_GB2312" w:cs="Times New Roman"/>
          <w:color w:val="auto"/>
          <w:spacing w:val="0"/>
          <w:kern w:val="2"/>
          <w:sz w:val="32"/>
          <w:lang w:val="en-US" w:eastAsia="zh-CN"/>
        </w:rPr>
        <w:t>1.盈利能力分析：对项目完成期限内的销售收入、成本、费用和利润、税收等合理预测；</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仿宋_GB2312" w:hAnsi="仿宋_GB2312" w:eastAsia="仿宋_GB2312" w:cs="Times New Roman"/>
          <w:color w:val="auto"/>
          <w:spacing w:val="0"/>
          <w:kern w:val="2"/>
          <w:sz w:val="32"/>
          <w:lang w:val="en-US" w:eastAsia="zh-CN"/>
        </w:rPr>
      </w:pPr>
      <w:r>
        <w:rPr>
          <w:rFonts w:hint="eastAsia" w:ascii="仿宋_GB2312" w:hAnsi="仿宋_GB2312" w:eastAsia="仿宋_GB2312" w:cs="Times New Roman"/>
          <w:color w:val="auto"/>
          <w:spacing w:val="0"/>
          <w:kern w:val="2"/>
          <w:sz w:val="32"/>
          <w:lang w:val="en-US" w:eastAsia="zh-CN"/>
        </w:rPr>
        <w:t>2.经济效益分析：对投资回收期、投资收益率、净现值等合理测算；</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仿宋_GB2312" w:hAnsi="仿宋_GB2312" w:eastAsia="仿宋_GB2312" w:cs="Times New Roman"/>
          <w:color w:val="auto"/>
          <w:spacing w:val="0"/>
          <w:kern w:val="2"/>
          <w:sz w:val="32"/>
          <w:lang w:val="en-US" w:eastAsia="zh-CN"/>
        </w:rPr>
      </w:pPr>
      <w:r>
        <w:rPr>
          <w:rFonts w:hint="eastAsia" w:ascii="仿宋_GB2312" w:hAnsi="仿宋_GB2312" w:eastAsia="仿宋_GB2312" w:cs="Times New Roman"/>
          <w:color w:val="auto"/>
          <w:spacing w:val="0"/>
          <w:kern w:val="2"/>
          <w:sz w:val="32"/>
          <w:lang w:val="en-US" w:eastAsia="zh-CN"/>
        </w:rPr>
        <w:t>3.社会效益分析：对资源利用、节能降耗、环境保护、带动就业等合理预测。</w:t>
      </w:r>
    </w:p>
    <w:p>
      <w:pPr>
        <w:keepNext w:val="0"/>
        <w:keepLines w:val="0"/>
        <w:pageBreakBefore w:val="0"/>
        <w:kinsoku/>
        <w:wordWrap/>
        <w:overflowPunct/>
        <w:topLinePunct w:val="0"/>
        <w:autoSpaceDE/>
        <w:autoSpaceDN/>
        <w:bidi w:val="0"/>
        <w:spacing w:line="600" w:lineRule="exact"/>
        <w:ind w:firstLine="640" w:firstLineChars="200"/>
        <w:textAlignment w:val="auto"/>
        <w:rPr>
          <w:rFonts w:ascii="Calibri" w:hAnsi="Calibri" w:eastAsia="宋体" w:cs="Times New Roman"/>
          <w:color w:val="auto"/>
        </w:rPr>
      </w:pPr>
      <w:r>
        <w:rPr>
          <w:rFonts w:hint="eastAsia" w:ascii="仿宋_GB2312" w:hAnsi="仿宋_GB2312" w:eastAsia="仿宋_GB2312" w:cs="Times New Roman"/>
          <w:color w:val="auto"/>
          <w:spacing w:val="0"/>
          <w:kern w:val="2"/>
          <w:sz w:val="32"/>
          <w:lang w:val="en-US" w:eastAsia="zh-CN"/>
        </w:rPr>
        <w:t>4.其他：对相关产业发展的带动作用、技术辐射带动能力。</w:t>
      </w:r>
    </w:p>
    <w:p>
      <w:pPr>
        <w:keepNext w:val="0"/>
        <w:keepLines w:val="0"/>
        <w:pageBreakBefore w:val="0"/>
        <w:kinsoku/>
        <w:wordWrap/>
        <w:overflowPunct/>
        <w:topLinePunct w:val="0"/>
        <w:autoSpaceDE/>
        <w:autoSpaceDN/>
        <w:bidi w:val="0"/>
        <w:spacing w:line="600" w:lineRule="exact"/>
        <w:ind w:firstLine="640" w:firstLineChars="200"/>
        <w:textAlignment w:val="auto"/>
        <w:rPr>
          <w:rFonts w:ascii="黑体" w:hAnsi="黑体" w:eastAsia="黑体" w:cs="Times New Roman"/>
          <w:color w:val="auto"/>
          <w:spacing w:val="0"/>
          <w:kern w:val="2"/>
          <w:sz w:val="32"/>
        </w:rPr>
      </w:pPr>
      <w:r>
        <w:rPr>
          <w:rFonts w:hint="eastAsia" w:ascii="黑体" w:hAnsi="黑体" w:eastAsia="黑体" w:cs="Times New Roman"/>
          <w:color w:val="auto"/>
          <w:spacing w:val="0"/>
          <w:kern w:val="2"/>
          <w:sz w:val="32"/>
          <w:lang w:eastAsia="zh-CN"/>
        </w:rPr>
        <w:t>六</w:t>
      </w:r>
      <w:r>
        <w:rPr>
          <w:rFonts w:hint="eastAsia" w:ascii="黑体" w:hAnsi="黑体" w:eastAsia="黑体" w:cs="Times New Roman"/>
          <w:color w:val="auto"/>
          <w:spacing w:val="0"/>
          <w:kern w:val="2"/>
          <w:sz w:val="32"/>
        </w:rPr>
        <w:t>、项目资金来源及用途</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仿宋_GB2312" w:hAnsi="仿宋_GB2312" w:eastAsia="仿宋_GB2312" w:cs="Times New Roman"/>
          <w:color w:val="auto"/>
          <w:spacing w:val="0"/>
          <w:kern w:val="2"/>
          <w:sz w:val="32"/>
          <w:lang w:eastAsia="zh-CN"/>
        </w:rPr>
      </w:pPr>
      <w:r>
        <w:rPr>
          <w:rFonts w:ascii="仿宋_GB2312" w:hAnsi="仿宋_GB2312" w:eastAsia="仿宋_GB2312" w:cs="Times New Roman"/>
          <w:color w:val="auto"/>
          <w:spacing w:val="0"/>
          <w:kern w:val="2"/>
          <w:sz w:val="32"/>
        </w:rPr>
        <w:t>1</w:t>
      </w:r>
      <w:r>
        <w:rPr>
          <w:rFonts w:hint="eastAsia" w:ascii="仿宋_GB2312" w:hAnsi="仿宋_GB2312" w:eastAsia="仿宋_GB2312" w:cs="Times New Roman"/>
          <w:color w:val="auto"/>
          <w:spacing w:val="0"/>
          <w:kern w:val="2"/>
          <w:sz w:val="32"/>
          <w:lang w:val="en-US" w:eastAsia="zh-CN"/>
        </w:rPr>
        <w:t>.</w:t>
      </w:r>
      <w:r>
        <w:rPr>
          <w:rFonts w:hint="eastAsia" w:ascii="仿宋_GB2312" w:hAnsi="仿宋_GB2312" w:eastAsia="仿宋_GB2312" w:cs="Times New Roman"/>
          <w:color w:val="auto"/>
          <w:spacing w:val="0"/>
          <w:kern w:val="2"/>
          <w:sz w:val="32"/>
        </w:rPr>
        <w:t>项目总投资与年度资金筹措方案（申请拨款、银行贷款、承担单位自筹资金和其它资金比例情况）</w:t>
      </w:r>
      <w:r>
        <w:rPr>
          <w:rFonts w:hint="eastAsia" w:ascii="仿宋_GB2312" w:hAnsi="仿宋_GB2312" w:eastAsia="仿宋_GB2312" w:cs="Times New Roman"/>
          <w:color w:val="auto"/>
          <w:spacing w:val="0"/>
          <w:kern w:val="2"/>
          <w:sz w:val="32"/>
          <w:lang w:eastAsia="zh-CN"/>
        </w:rPr>
        <w:t>。</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仿宋_GB2312" w:hAnsi="仿宋_GB2312" w:eastAsia="仿宋_GB2312" w:cs="Times New Roman"/>
          <w:color w:val="auto"/>
          <w:spacing w:val="0"/>
          <w:kern w:val="2"/>
          <w:sz w:val="32"/>
          <w:lang w:eastAsia="zh-CN"/>
        </w:rPr>
      </w:pPr>
      <w:r>
        <w:rPr>
          <w:rFonts w:ascii="仿宋_GB2312" w:hAnsi="仿宋_GB2312" w:eastAsia="仿宋_GB2312" w:cs="Times New Roman"/>
          <w:color w:val="auto"/>
          <w:spacing w:val="0"/>
          <w:kern w:val="2"/>
          <w:sz w:val="32"/>
        </w:rPr>
        <w:t>2</w:t>
      </w:r>
      <w:r>
        <w:rPr>
          <w:rFonts w:hint="eastAsia" w:ascii="仿宋_GB2312" w:hAnsi="仿宋_GB2312" w:eastAsia="仿宋_GB2312" w:cs="Times New Roman"/>
          <w:color w:val="auto"/>
          <w:spacing w:val="0"/>
          <w:kern w:val="2"/>
          <w:sz w:val="32"/>
          <w:lang w:val="en-US" w:eastAsia="zh-CN"/>
        </w:rPr>
        <w:t>.</w:t>
      </w:r>
      <w:r>
        <w:rPr>
          <w:rFonts w:hint="eastAsia" w:ascii="仿宋_GB2312" w:hAnsi="仿宋_GB2312" w:eastAsia="仿宋_GB2312" w:cs="Times New Roman"/>
          <w:color w:val="auto"/>
          <w:spacing w:val="0"/>
          <w:kern w:val="2"/>
          <w:sz w:val="32"/>
        </w:rPr>
        <w:t>资金使用计划和资金使用明细表（包括用于购置关键设备和测试仪器，应说明单位、数量等）</w:t>
      </w:r>
      <w:r>
        <w:rPr>
          <w:rFonts w:hint="eastAsia" w:ascii="仿宋_GB2312" w:hAnsi="仿宋_GB2312" w:eastAsia="仿宋_GB2312" w:cs="Times New Roman"/>
          <w:color w:val="auto"/>
          <w:spacing w:val="0"/>
          <w:kern w:val="2"/>
          <w:sz w:val="32"/>
          <w:lang w:eastAsia="zh-CN"/>
        </w:rPr>
        <w:t>。</w:t>
      </w:r>
    </w:p>
    <w:p>
      <w:pPr>
        <w:keepNext w:val="0"/>
        <w:keepLines w:val="0"/>
        <w:pageBreakBefore w:val="0"/>
        <w:kinsoku/>
        <w:wordWrap/>
        <w:overflowPunct/>
        <w:topLinePunct w:val="0"/>
        <w:autoSpaceDE/>
        <w:autoSpaceDN/>
        <w:bidi w:val="0"/>
        <w:spacing w:line="600" w:lineRule="exact"/>
        <w:ind w:firstLine="640" w:firstLineChars="200"/>
        <w:textAlignment w:val="auto"/>
        <w:rPr>
          <w:rFonts w:ascii="仿宋_GB2312" w:hAnsi="仿宋_GB2312" w:eastAsia="仿宋_GB2312" w:cs="Times New Roman"/>
          <w:color w:val="auto"/>
          <w:spacing w:val="0"/>
          <w:kern w:val="2"/>
          <w:sz w:val="32"/>
        </w:rPr>
      </w:pPr>
      <w:r>
        <w:rPr>
          <w:rFonts w:ascii="仿宋_GB2312" w:hAnsi="仿宋_GB2312" w:eastAsia="仿宋_GB2312" w:cs="Times New Roman"/>
          <w:color w:val="auto"/>
          <w:spacing w:val="0"/>
          <w:kern w:val="2"/>
          <w:sz w:val="32"/>
        </w:rPr>
        <w:t>3</w:t>
      </w:r>
      <w:r>
        <w:rPr>
          <w:rFonts w:hint="eastAsia" w:ascii="仿宋_GB2312" w:hAnsi="仿宋_GB2312" w:eastAsia="仿宋_GB2312" w:cs="Times New Roman"/>
          <w:color w:val="auto"/>
          <w:spacing w:val="0"/>
          <w:kern w:val="2"/>
          <w:sz w:val="32"/>
          <w:lang w:val="en-US" w:eastAsia="zh-CN"/>
        </w:rPr>
        <w:t>.</w:t>
      </w:r>
      <w:r>
        <w:rPr>
          <w:rFonts w:hint="eastAsia" w:ascii="仿宋_GB2312" w:hAnsi="仿宋_GB2312" w:eastAsia="仿宋_GB2312" w:cs="Times New Roman"/>
          <w:color w:val="auto"/>
          <w:spacing w:val="0"/>
          <w:kern w:val="2"/>
          <w:sz w:val="32"/>
        </w:rPr>
        <w:t>贷款偿还计划（金额、年度和期限）。</w:t>
      </w:r>
    </w:p>
    <w:p>
      <w:pPr>
        <w:keepNext w:val="0"/>
        <w:keepLines w:val="0"/>
        <w:pageBreakBefore w:val="0"/>
        <w:kinsoku/>
        <w:wordWrap/>
        <w:overflowPunct/>
        <w:topLinePunct w:val="0"/>
        <w:autoSpaceDE/>
        <w:autoSpaceDN/>
        <w:bidi w:val="0"/>
        <w:spacing w:line="600" w:lineRule="exact"/>
        <w:ind w:firstLine="640" w:firstLineChars="200"/>
        <w:textAlignment w:val="auto"/>
        <w:rPr>
          <w:rFonts w:hint="default" w:ascii="黑体" w:hAnsi="黑体" w:eastAsia="黑体" w:cs="Times New Roman"/>
          <w:color w:val="auto"/>
          <w:spacing w:val="0"/>
          <w:kern w:val="2"/>
          <w:sz w:val="32"/>
          <w:lang w:val="en-US" w:eastAsia="zh-CN"/>
        </w:rPr>
      </w:pPr>
      <w:r>
        <w:rPr>
          <w:rFonts w:hint="eastAsia" w:ascii="仿宋_GB2312" w:hAnsi="仿宋_GB2312" w:eastAsia="仿宋_GB2312" w:cs="Times New Roman"/>
          <w:color w:val="auto"/>
          <w:spacing w:val="0"/>
          <w:kern w:val="2"/>
          <w:sz w:val="32"/>
          <w:lang w:val="en-US" w:eastAsia="zh-CN"/>
        </w:rPr>
        <w:t>4.</w:t>
      </w:r>
      <w:r>
        <w:rPr>
          <w:rFonts w:hint="eastAsia" w:ascii="仿宋_GB2312" w:hAnsi="仿宋_GB2312" w:eastAsia="仿宋_GB2312" w:cs="Times New Roman"/>
          <w:color w:val="auto"/>
          <w:spacing w:val="0"/>
          <w:kern w:val="2"/>
          <w:sz w:val="32"/>
        </w:rPr>
        <w:t>对于企业已先行投入研发费用及与高校、科研院所、科研服务机构开展产学研费用的，需出示相关合同及财务凭证。</w:t>
      </w:r>
    </w:p>
    <w:p>
      <w:pPr>
        <w:keepNext w:val="0"/>
        <w:keepLines w:val="0"/>
        <w:pageBreakBefore w:val="0"/>
        <w:kinsoku/>
        <w:wordWrap/>
        <w:overflowPunct/>
        <w:topLinePunct w:val="0"/>
        <w:autoSpaceDE/>
        <w:autoSpaceDN/>
        <w:bidi w:val="0"/>
        <w:spacing w:line="600" w:lineRule="exact"/>
        <w:ind w:firstLine="640" w:firstLineChars="200"/>
        <w:textAlignment w:val="auto"/>
        <w:rPr>
          <w:rFonts w:ascii="黑体" w:hAnsi="黑体" w:eastAsia="黑体" w:cs="Times New Roman"/>
          <w:color w:val="auto"/>
          <w:spacing w:val="0"/>
          <w:kern w:val="2"/>
          <w:sz w:val="32"/>
        </w:rPr>
      </w:pPr>
      <w:r>
        <w:rPr>
          <w:rFonts w:hint="eastAsia" w:ascii="黑体" w:hAnsi="黑体" w:eastAsia="黑体" w:cs="Times New Roman"/>
          <w:color w:val="auto"/>
          <w:spacing w:val="0"/>
          <w:kern w:val="2"/>
          <w:sz w:val="32"/>
          <w:lang w:eastAsia="zh-CN"/>
        </w:rPr>
        <w:t>七</w:t>
      </w:r>
      <w:r>
        <w:rPr>
          <w:rFonts w:hint="eastAsia" w:ascii="黑体" w:hAnsi="黑体" w:eastAsia="黑体" w:cs="Times New Roman"/>
          <w:color w:val="auto"/>
          <w:spacing w:val="0"/>
          <w:kern w:val="2"/>
          <w:sz w:val="32"/>
        </w:rPr>
        <w:t>、申报单位财务状况</w:t>
      </w:r>
    </w:p>
    <w:p>
      <w:pPr>
        <w:keepNext w:val="0"/>
        <w:keepLines w:val="0"/>
        <w:pageBreakBefore w:val="0"/>
        <w:kinsoku/>
        <w:wordWrap/>
        <w:overflowPunct/>
        <w:topLinePunct w:val="0"/>
        <w:autoSpaceDE/>
        <w:autoSpaceDN/>
        <w:bidi w:val="0"/>
        <w:spacing w:line="600" w:lineRule="exact"/>
        <w:ind w:firstLine="640" w:firstLineChars="200"/>
        <w:textAlignment w:val="auto"/>
        <w:rPr>
          <w:rFonts w:ascii="仿宋_GB2312" w:hAnsi="仿宋_GB2312" w:eastAsia="仿宋_GB2312" w:cs="Times New Roman"/>
          <w:color w:val="auto"/>
          <w:spacing w:val="0"/>
          <w:kern w:val="2"/>
          <w:sz w:val="32"/>
        </w:rPr>
      </w:pPr>
      <w:r>
        <w:rPr>
          <w:rFonts w:hint="eastAsia" w:ascii="仿宋_GB2312" w:hAnsi="仿宋_GB2312" w:eastAsia="仿宋_GB2312" w:cs="Times New Roman"/>
          <w:color w:val="auto"/>
          <w:spacing w:val="0"/>
          <w:kern w:val="2"/>
          <w:sz w:val="32"/>
        </w:rPr>
        <w:t>进行项目财务分析，附申报单位上一个财政年度损益表、现金流量表、资产负债表，及该企业在银行的信用等级。</w:t>
      </w:r>
    </w:p>
    <w:p>
      <w:pPr>
        <w:keepNext w:val="0"/>
        <w:keepLines w:val="0"/>
        <w:pageBreakBefore w:val="0"/>
        <w:kinsoku/>
        <w:wordWrap/>
        <w:overflowPunct/>
        <w:topLinePunct w:val="0"/>
        <w:autoSpaceDE/>
        <w:autoSpaceDN/>
        <w:bidi w:val="0"/>
        <w:spacing w:line="600" w:lineRule="exact"/>
        <w:ind w:firstLine="640" w:firstLineChars="200"/>
        <w:textAlignment w:val="auto"/>
        <w:rPr>
          <w:rFonts w:ascii="黑体" w:hAnsi="黑体" w:eastAsia="黑体" w:cs="Times New Roman"/>
          <w:color w:val="auto"/>
          <w:spacing w:val="0"/>
          <w:kern w:val="2"/>
          <w:sz w:val="32"/>
        </w:rPr>
      </w:pPr>
      <w:r>
        <w:rPr>
          <w:rFonts w:hint="eastAsia" w:ascii="黑体" w:hAnsi="黑体" w:eastAsia="黑体" w:cs="Times New Roman"/>
          <w:color w:val="auto"/>
          <w:spacing w:val="0"/>
          <w:kern w:val="2"/>
          <w:sz w:val="32"/>
          <w:lang w:eastAsia="zh-CN"/>
        </w:rPr>
        <w:t>八</w:t>
      </w:r>
      <w:r>
        <w:rPr>
          <w:rFonts w:hint="eastAsia" w:ascii="黑体" w:hAnsi="黑体" w:eastAsia="黑体" w:cs="Times New Roman"/>
          <w:color w:val="auto"/>
          <w:spacing w:val="0"/>
          <w:kern w:val="2"/>
          <w:sz w:val="32"/>
        </w:rPr>
        <w:t>、申报单位及协作单位概况与项目实施条件</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仿宋_GB2312" w:hAnsi="仿宋_GB2312" w:eastAsia="仿宋_GB2312" w:cs="Times New Roman"/>
          <w:color w:val="auto"/>
          <w:spacing w:val="0"/>
          <w:kern w:val="2"/>
          <w:sz w:val="32"/>
          <w:lang w:eastAsia="zh-CN"/>
        </w:rPr>
      </w:pPr>
      <w:r>
        <w:rPr>
          <w:rFonts w:ascii="仿宋_GB2312" w:hAnsi="仿宋_GB2312" w:eastAsia="仿宋_GB2312" w:cs="Times New Roman"/>
          <w:color w:val="auto"/>
          <w:spacing w:val="0"/>
          <w:kern w:val="2"/>
          <w:sz w:val="32"/>
        </w:rPr>
        <w:t>1</w:t>
      </w:r>
      <w:r>
        <w:rPr>
          <w:rFonts w:hint="eastAsia" w:ascii="仿宋_GB2312" w:hAnsi="仿宋_GB2312" w:eastAsia="仿宋_GB2312" w:cs="Times New Roman"/>
          <w:color w:val="auto"/>
          <w:spacing w:val="0"/>
          <w:kern w:val="2"/>
          <w:sz w:val="32"/>
          <w:lang w:val="en-US" w:eastAsia="zh-CN"/>
        </w:rPr>
        <w:t>.</w:t>
      </w:r>
      <w:r>
        <w:rPr>
          <w:rFonts w:hint="eastAsia" w:ascii="仿宋_GB2312" w:hAnsi="仿宋_GB2312" w:eastAsia="仿宋_GB2312" w:cs="Times New Roman"/>
          <w:color w:val="auto"/>
          <w:spacing w:val="0"/>
          <w:kern w:val="2"/>
          <w:sz w:val="32"/>
        </w:rPr>
        <w:t>申报单位以及参加协作的企业、研究院所、高等院校等单位的概况</w:t>
      </w:r>
      <w:r>
        <w:rPr>
          <w:rFonts w:hint="eastAsia" w:ascii="仿宋_GB2312" w:hAnsi="仿宋_GB2312" w:eastAsia="仿宋_GB2312" w:cs="Times New Roman"/>
          <w:color w:val="auto"/>
          <w:spacing w:val="0"/>
          <w:kern w:val="2"/>
          <w:sz w:val="32"/>
          <w:lang w:eastAsia="zh-CN"/>
        </w:rPr>
        <w:t>。</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仿宋_GB2312" w:hAnsi="仿宋_GB2312" w:eastAsia="仿宋_GB2312" w:cs="Times New Roman"/>
          <w:color w:val="auto"/>
          <w:spacing w:val="0"/>
          <w:kern w:val="2"/>
          <w:sz w:val="32"/>
          <w:lang w:eastAsia="zh-CN"/>
        </w:rPr>
      </w:pPr>
      <w:r>
        <w:rPr>
          <w:rFonts w:ascii="仿宋_GB2312" w:hAnsi="仿宋_GB2312" w:eastAsia="仿宋_GB2312" w:cs="Times New Roman"/>
          <w:color w:val="auto"/>
          <w:spacing w:val="0"/>
          <w:kern w:val="2"/>
          <w:sz w:val="32"/>
        </w:rPr>
        <w:t>2</w:t>
      </w:r>
      <w:r>
        <w:rPr>
          <w:rFonts w:hint="eastAsia" w:ascii="仿宋_GB2312" w:hAnsi="仿宋_GB2312" w:eastAsia="仿宋_GB2312" w:cs="Times New Roman"/>
          <w:color w:val="auto"/>
          <w:spacing w:val="0"/>
          <w:kern w:val="2"/>
          <w:sz w:val="32"/>
          <w:lang w:val="en-US" w:eastAsia="zh-CN"/>
        </w:rPr>
        <w:t>.</w:t>
      </w:r>
      <w:r>
        <w:rPr>
          <w:rFonts w:hint="eastAsia" w:ascii="仿宋_GB2312" w:hAnsi="仿宋_GB2312" w:eastAsia="仿宋_GB2312" w:cs="Times New Roman"/>
          <w:color w:val="auto"/>
          <w:spacing w:val="0"/>
          <w:kern w:val="2"/>
          <w:sz w:val="32"/>
        </w:rPr>
        <w:t>各自承担的主要工作</w:t>
      </w:r>
      <w:r>
        <w:rPr>
          <w:rFonts w:hint="eastAsia" w:ascii="仿宋_GB2312" w:hAnsi="仿宋_GB2312" w:eastAsia="仿宋_GB2312" w:cs="Times New Roman"/>
          <w:color w:val="auto"/>
          <w:spacing w:val="0"/>
          <w:kern w:val="2"/>
          <w:sz w:val="32"/>
          <w:lang w:eastAsia="zh-CN"/>
        </w:rPr>
        <w:t>。</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仿宋_GB2312" w:hAnsi="仿宋_GB2312" w:eastAsia="仿宋_GB2312" w:cs="Times New Roman"/>
          <w:color w:val="auto"/>
          <w:spacing w:val="0"/>
          <w:kern w:val="2"/>
          <w:sz w:val="32"/>
          <w:lang w:eastAsia="zh-CN"/>
        </w:rPr>
      </w:pPr>
      <w:r>
        <w:rPr>
          <w:rFonts w:ascii="仿宋_GB2312" w:hAnsi="仿宋_GB2312" w:eastAsia="仿宋_GB2312" w:cs="Times New Roman"/>
          <w:color w:val="auto"/>
          <w:spacing w:val="0"/>
          <w:kern w:val="2"/>
          <w:sz w:val="32"/>
        </w:rPr>
        <w:t>3</w:t>
      </w:r>
      <w:r>
        <w:rPr>
          <w:rFonts w:hint="eastAsia" w:ascii="仿宋_GB2312" w:hAnsi="仿宋_GB2312" w:eastAsia="仿宋_GB2312" w:cs="Times New Roman"/>
          <w:color w:val="auto"/>
          <w:spacing w:val="0"/>
          <w:kern w:val="2"/>
          <w:sz w:val="32"/>
          <w:lang w:val="en-US" w:eastAsia="zh-CN"/>
        </w:rPr>
        <w:t>.</w:t>
      </w:r>
      <w:r>
        <w:rPr>
          <w:rFonts w:hint="eastAsia" w:ascii="仿宋_GB2312" w:hAnsi="仿宋_GB2312" w:eastAsia="仿宋_GB2312" w:cs="Times New Roman"/>
          <w:color w:val="auto"/>
          <w:spacing w:val="0"/>
          <w:kern w:val="2"/>
          <w:sz w:val="32"/>
        </w:rPr>
        <w:t>技术力量的人员结构</w:t>
      </w:r>
      <w:r>
        <w:rPr>
          <w:rFonts w:hint="eastAsia" w:ascii="仿宋_GB2312" w:hAnsi="仿宋_GB2312" w:eastAsia="仿宋_GB2312" w:cs="Times New Roman"/>
          <w:color w:val="auto"/>
          <w:spacing w:val="0"/>
          <w:kern w:val="2"/>
          <w:sz w:val="32"/>
          <w:lang w:eastAsia="zh-CN"/>
        </w:rPr>
        <w:t>。</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仿宋_GB2312" w:hAnsi="仿宋_GB2312" w:eastAsia="仿宋_GB2312" w:cs="Times New Roman"/>
          <w:color w:val="auto"/>
          <w:spacing w:val="0"/>
          <w:kern w:val="2"/>
          <w:sz w:val="32"/>
          <w:lang w:eastAsia="zh-CN"/>
        </w:rPr>
      </w:pPr>
      <w:r>
        <w:rPr>
          <w:rFonts w:ascii="仿宋_GB2312" w:hAnsi="仿宋_GB2312" w:eastAsia="仿宋_GB2312" w:cs="Times New Roman"/>
          <w:color w:val="auto"/>
          <w:spacing w:val="0"/>
          <w:kern w:val="2"/>
          <w:sz w:val="32"/>
        </w:rPr>
        <w:t>4</w:t>
      </w:r>
      <w:r>
        <w:rPr>
          <w:rFonts w:hint="eastAsia" w:ascii="仿宋_GB2312" w:hAnsi="仿宋_GB2312" w:eastAsia="仿宋_GB2312" w:cs="Times New Roman"/>
          <w:color w:val="auto"/>
          <w:spacing w:val="0"/>
          <w:kern w:val="2"/>
          <w:sz w:val="32"/>
          <w:lang w:val="en-US" w:eastAsia="zh-CN"/>
        </w:rPr>
        <w:t>.</w:t>
      </w:r>
      <w:r>
        <w:rPr>
          <w:rFonts w:hint="eastAsia" w:ascii="仿宋_GB2312" w:hAnsi="仿宋_GB2312" w:eastAsia="仿宋_GB2312" w:cs="Times New Roman"/>
          <w:color w:val="auto"/>
          <w:spacing w:val="0"/>
          <w:kern w:val="2"/>
          <w:sz w:val="32"/>
        </w:rPr>
        <w:t>完成项目所具备的技术创新条件（技术开发能力、基础管理条件、科技开发人员、筹集资金的能力等）</w:t>
      </w:r>
      <w:r>
        <w:rPr>
          <w:rFonts w:hint="eastAsia" w:ascii="仿宋_GB2312" w:hAnsi="仿宋_GB2312" w:eastAsia="仿宋_GB2312" w:cs="Times New Roman"/>
          <w:color w:val="auto"/>
          <w:spacing w:val="0"/>
          <w:kern w:val="2"/>
          <w:sz w:val="32"/>
          <w:lang w:eastAsia="zh-CN"/>
        </w:rPr>
        <w:t>。</w:t>
      </w:r>
    </w:p>
    <w:p>
      <w:pPr>
        <w:keepNext w:val="0"/>
        <w:keepLines w:val="0"/>
        <w:pageBreakBefore w:val="0"/>
        <w:kinsoku/>
        <w:wordWrap/>
        <w:overflowPunct/>
        <w:topLinePunct w:val="0"/>
        <w:autoSpaceDE/>
        <w:autoSpaceDN/>
        <w:bidi w:val="0"/>
        <w:spacing w:line="600" w:lineRule="exact"/>
        <w:ind w:firstLine="640" w:firstLineChars="200"/>
        <w:textAlignment w:val="auto"/>
        <w:rPr>
          <w:rFonts w:ascii="仿宋_GB2312" w:hAnsi="仿宋_GB2312" w:eastAsia="仿宋_GB2312" w:cs="Times New Roman"/>
          <w:color w:val="auto"/>
          <w:spacing w:val="0"/>
          <w:kern w:val="2"/>
          <w:sz w:val="32"/>
        </w:rPr>
      </w:pPr>
      <w:r>
        <w:rPr>
          <w:rFonts w:ascii="仿宋_GB2312" w:hAnsi="仿宋_GB2312" w:eastAsia="仿宋_GB2312" w:cs="Times New Roman"/>
          <w:color w:val="auto"/>
          <w:spacing w:val="0"/>
          <w:kern w:val="2"/>
          <w:sz w:val="32"/>
        </w:rPr>
        <w:t>5</w:t>
      </w:r>
      <w:r>
        <w:rPr>
          <w:rFonts w:hint="eastAsia" w:ascii="仿宋_GB2312" w:hAnsi="仿宋_GB2312" w:eastAsia="仿宋_GB2312" w:cs="Times New Roman"/>
          <w:color w:val="auto"/>
          <w:spacing w:val="0"/>
          <w:kern w:val="2"/>
          <w:sz w:val="32"/>
          <w:lang w:val="en-US" w:eastAsia="zh-CN"/>
        </w:rPr>
        <w:t>.</w:t>
      </w:r>
      <w:r>
        <w:rPr>
          <w:rFonts w:hint="eastAsia" w:ascii="仿宋_GB2312" w:hAnsi="仿宋_GB2312" w:eastAsia="仿宋_GB2312" w:cs="Times New Roman"/>
          <w:color w:val="auto"/>
          <w:spacing w:val="0"/>
          <w:kern w:val="2"/>
          <w:sz w:val="32"/>
        </w:rPr>
        <w:t>已完成的主要成果。</w:t>
      </w:r>
    </w:p>
    <w:p>
      <w:pPr>
        <w:keepNext w:val="0"/>
        <w:keepLines w:val="0"/>
        <w:pageBreakBefore w:val="0"/>
        <w:kinsoku/>
        <w:wordWrap/>
        <w:overflowPunct/>
        <w:topLinePunct w:val="0"/>
        <w:autoSpaceDE/>
        <w:autoSpaceDN/>
        <w:bidi w:val="0"/>
        <w:spacing w:line="600" w:lineRule="exact"/>
        <w:ind w:firstLine="640" w:firstLineChars="200"/>
        <w:textAlignment w:val="auto"/>
        <w:rPr>
          <w:rFonts w:ascii="黑体" w:hAnsi="黑体" w:eastAsia="黑体" w:cs="Times New Roman"/>
          <w:color w:val="auto"/>
          <w:spacing w:val="0"/>
          <w:kern w:val="2"/>
          <w:sz w:val="32"/>
        </w:rPr>
      </w:pPr>
      <w:r>
        <w:rPr>
          <w:rFonts w:hint="eastAsia" w:ascii="黑体" w:hAnsi="黑体" w:eastAsia="黑体" w:cs="Times New Roman"/>
          <w:color w:val="auto"/>
          <w:spacing w:val="0"/>
          <w:kern w:val="2"/>
          <w:sz w:val="32"/>
          <w:lang w:eastAsia="zh-CN"/>
        </w:rPr>
        <w:t>九</w:t>
      </w:r>
      <w:r>
        <w:rPr>
          <w:rFonts w:hint="eastAsia" w:ascii="黑体" w:hAnsi="黑体" w:eastAsia="黑体" w:cs="Times New Roman"/>
          <w:color w:val="auto"/>
          <w:spacing w:val="0"/>
          <w:kern w:val="2"/>
          <w:sz w:val="32"/>
        </w:rPr>
        <w:t>、其他需要说明的材料</w:t>
      </w:r>
    </w:p>
    <w:p>
      <w:pPr>
        <w:keepNext w:val="0"/>
        <w:keepLines w:val="0"/>
        <w:pageBreakBefore w:val="0"/>
        <w:widowControl w:val="0"/>
        <w:kinsoku/>
        <w:wordWrap/>
        <w:overflowPunct/>
        <w:topLinePunct w:val="0"/>
        <w:autoSpaceDE/>
        <w:autoSpaceDN/>
        <w:bidi w:val="0"/>
        <w:adjustRightInd/>
        <w:snapToGrid/>
        <w:spacing w:line="600" w:lineRule="exact"/>
        <w:ind w:right="0" w:rightChars="0"/>
        <w:textAlignment w:val="auto"/>
        <w:rPr>
          <w:rFonts w:hint="eastAsia" w:ascii="黑体" w:hAnsi="黑体" w:eastAsia="黑体" w:cs="Times New Roman"/>
          <w:color w:val="auto"/>
          <w:sz w:val="32"/>
          <w:lang w:eastAsia="zh-CN"/>
        </w:rPr>
      </w:pPr>
      <w:r>
        <w:rPr>
          <w:rFonts w:ascii="黑体" w:hAnsi="黑体" w:eastAsia="黑体" w:cs="Times New Roman"/>
          <w:color w:val="auto"/>
          <w:sz w:val="32"/>
        </w:rPr>
        <w:br w:type="page"/>
      </w:r>
      <w:r>
        <w:rPr>
          <w:rFonts w:hint="eastAsia" w:ascii="黑体" w:hAnsi="黑体" w:eastAsia="黑体" w:cs="仿宋_GB2312"/>
          <w:bCs/>
          <w:color w:val="auto"/>
          <w:spacing w:val="0"/>
          <w:sz w:val="32"/>
        </w:rPr>
        <w:t>附件</w:t>
      </w:r>
      <w:r>
        <w:rPr>
          <w:rFonts w:hint="eastAsia" w:ascii="黑体" w:hAnsi="黑体" w:eastAsia="黑体" w:cs="仿宋_GB2312"/>
          <w:bCs/>
          <w:color w:val="auto"/>
          <w:spacing w:val="0"/>
          <w:sz w:val="32"/>
          <w:lang w:val="en-US" w:eastAsia="zh-CN"/>
        </w:rPr>
        <w:t>8</w:t>
      </w:r>
    </w:p>
    <w:p>
      <w:pPr>
        <w:keepNext w:val="0"/>
        <w:keepLines w:val="0"/>
        <w:pageBreakBefore w:val="0"/>
        <w:widowControl/>
        <w:kinsoku/>
        <w:wordWrap/>
        <w:overflowPunct/>
        <w:topLinePunct w:val="0"/>
        <w:autoSpaceDE/>
        <w:autoSpaceDN/>
        <w:bidi w:val="0"/>
        <w:spacing w:line="600" w:lineRule="exact"/>
        <w:jc w:val="center"/>
        <w:textAlignment w:val="auto"/>
        <w:rPr>
          <w:rFonts w:hint="eastAsia" w:ascii="方正小标宋简体" w:hAnsi="方正小标宋简体" w:eastAsia="方正小标宋简体" w:cs="方正小标宋简体"/>
          <w:color w:val="auto"/>
          <w:spacing w:val="0"/>
          <w:kern w:val="2"/>
          <w:sz w:val="44"/>
          <w:szCs w:val="44"/>
        </w:rPr>
      </w:pPr>
    </w:p>
    <w:p>
      <w:pPr>
        <w:keepNext w:val="0"/>
        <w:keepLines w:val="0"/>
        <w:pageBreakBefore w:val="0"/>
        <w:widowControl/>
        <w:kinsoku/>
        <w:wordWrap/>
        <w:overflowPunct/>
        <w:topLinePunct w:val="0"/>
        <w:autoSpaceDE/>
        <w:autoSpaceDN/>
        <w:bidi w:val="0"/>
        <w:spacing w:line="600" w:lineRule="exact"/>
        <w:jc w:val="center"/>
        <w:textAlignment w:val="auto"/>
        <w:rPr>
          <w:rFonts w:ascii="方正小标宋简体" w:hAnsi="方正小标宋简体" w:eastAsia="方正小标宋简体" w:cs="方正小标宋简体"/>
          <w:color w:val="auto"/>
          <w:spacing w:val="0"/>
          <w:kern w:val="2"/>
          <w:sz w:val="44"/>
          <w:szCs w:val="44"/>
        </w:rPr>
      </w:pPr>
      <w:r>
        <w:rPr>
          <w:rFonts w:hint="eastAsia" w:ascii="方正小标宋简体" w:hAnsi="方正小标宋简体" w:eastAsia="方正小标宋简体" w:cs="方正小标宋简体"/>
          <w:color w:val="auto"/>
          <w:spacing w:val="0"/>
          <w:kern w:val="2"/>
          <w:sz w:val="44"/>
          <w:szCs w:val="44"/>
        </w:rPr>
        <w:t>贵州省刺梨</w:t>
      </w:r>
      <w:r>
        <w:rPr>
          <w:rFonts w:hint="eastAsia" w:ascii="方正小标宋简体" w:hAnsi="方正小标宋简体" w:eastAsia="方正小标宋简体" w:cs="方正小标宋简体"/>
          <w:color w:val="auto"/>
          <w:spacing w:val="0"/>
          <w:kern w:val="2"/>
          <w:sz w:val="44"/>
          <w:szCs w:val="44"/>
          <w:lang w:eastAsia="zh-CN"/>
        </w:rPr>
        <w:t>产业专班经费促农增收、促产增效</w:t>
      </w:r>
      <w:r>
        <w:rPr>
          <w:rFonts w:hint="eastAsia" w:ascii="方正小标宋简体" w:hAnsi="方正小标宋简体" w:eastAsia="方正小标宋简体" w:cs="Times New Roman"/>
          <w:color w:val="auto"/>
          <w:spacing w:val="0"/>
          <w:kern w:val="2"/>
          <w:sz w:val="44"/>
        </w:rPr>
        <w:t>项目可行性研究报告</w:t>
      </w:r>
    </w:p>
    <w:p>
      <w:pPr>
        <w:keepNext w:val="0"/>
        <w:keepLines w:val="0"/>
        <w:pageBreakBefore w:val="0"/>
        <w:kinsoku/>
        <w:wordWrap/>
        <w:overflowPunct/>
        <w:topLinePunct w:val="0"/>
        <w:autoSpaceDE/>
        <w:autoSpaceDN/>
        <w:bidi w:val="0"/>
        <w:spacing w:line="600" w:lineRule="exact"/>
        <w:jc w:val="center"/>
        <w:textAlignment w:val="auto"/>
        <w:rPr>
          <w:rFonts w:ascii="楷体_GB2312" w:hAnsi="楷体_GB2312" w:eastAsia="楷体_GB2312" w:cs="楷体_GB2312"/>
          <w:color w:val="auto"/>
          <w:spacing w:val="0"/>
          <w:kern w:val="2"/>
          <w:sz w:val="32"/>
          <w:szCs w:val="32"/>
        </w:rPr>
      </w:pPr>
      <w:r>
        <w:rPr>
          <w:rFonts w:hint="eastAsia" w:ascii="楷体_GB2312" w:hAnsi="楷体_GB2312" w:eastAsia="楷体_GB2312" w:cs="楷体_GB2312"/>
          <w:color w:val="auto"/>
          <w:spacing w:val="0"/>
          <w:kern w:val="2"/>
          <w:sz w:val="32"/>
          <w:szCs w:val="32"/>
        </w:rPr>
        <w:t>（编写提纲）</w:t>
      </w:r>
    </w:p>
    <w:p>
      <w:pPr>
        <w:keepNext w:val="0"/>
        <w:keepLines w:val="0"/>
        <w:pageBreakBefore w:val="0"/>
        <w:kinsoku/>
        <w:wordWrap/>
        <w:overflowPunct/>
        <w:topLinePunct w:val="0"/>
        <w:autoSpaceDE/>
        <w:autoSpaceDN/>
        <w:bidi w:val="0"/>
        <w:spacing w:line="600" w:lineRule="exact"/>
        <w:textAlignment w:val="auto"/>
        <w:rPr>
          <w:rFonts w:ascii="仿宋_GB2312" w:hAnsi="仿宋_GB2312" w:eastAsia="仿宋_GB2312" w:cs="Times New Roman"/>
          <w:color w:val="auto"/>
          <w:spacing w:val="0"/>
          <w:kern w:val="2"/>
          <w:sz w:val="32"/>
        </w:rPr>
      </w:pP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黑体" w:hAnsi="黑体" w:eastAsia="黑体" w:cs="黑体"/>
          <w:color w:val="auto"/>
          <w:spacing w:val="0"/>
          <w:kern w:val="2"/>
          <w:sz w:val="32"/>
        </w:rPr>
      </w:pPr>
      <w:r>
        <w:rPr>
          <w:rFonts w:hint="eastAsia" w:ascii="黑体" w:hAnsi="黑体" w:eastAsia="黑体" w:cs="仿宋_GB2312"/>
          <w:bCs/>
          <w:color w:val="auto"/>
          <w:spacing w:val="0"/>
          <w:kern w:val="2"/>
          <w:sz w:val="32"/>
        </w:rPr>
        <w:t>一、企业基本情况</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仿宋_GB2312" w:hAnsi="仿宋_GB2312" w:eastAsia="仿宋_GB2312" w:cs="仿宋_GB2312"/>
          <w:color w:val="auto"/>
          <w:spacing w:val="0"/>
          <w:kern w:val="2"/>
          <w:sz w:val="32"/>
        </w:rPr>
      </w:pPr>
      <w:r>
        <w:rPr>
          <w:rFonts w:hint="eastAsia" w:ascii="仿宋_GB2312" w:hAnsi="仿宋_GB2312" w:eastAsia="仿宋_GB2312" w:cs="仿宋_GB2312"/>
          <w:color w:val="auto"/>
          <w:spacing w:val="0"/>
          <w:kern w:val="2"/>
          <w:sz w:val="32"/>
        </w:rPr>
        <w:t>1</w:t>
      </w:r>
      <w:r>
        <w:rPr>
          <w:rFonts w:hint="eastAsia" w:ascii="仿宋_GB2312" w:hAnsi="仿宋_GB2312" w:eastAsia="仿宋_GB2312" w:cs="仿宋_GB2312"/>
          <w:color w:val="auto"/>
          <w:spacing w:val="0"/>
          <w:kern w:val="2"/>
          <w:sz w:val="32"/>
          <w:lang w:val="en-US" w:eastAsia="zh-CN"/>
        </w:rPr>
        <w:t>.</w:t>
      </w:r>
      <w:r>
        <w:rPr>
          <w:rFonts w:hint="eastAsia" w:ascii="仿宋_GB2312" w:hAnsi="仿宋_GB2312" w:eastAsia="仿宋_GB2312" w:cs="仿宋_GB2312"/>
          <w:color w:val="auto"/>
          <w:spacing w:val="0"/>
          <w:kern w:val="2"/>
          <w:sz w:val="32"/>
        </w:rPr>
        <w:t>经营管理情况：企业主营业务涉及的行业领域、总资产、资产负债率、银行信用等级、销售收入、利润、主导产品及市场占有率</w:t>
      </w:r>
      <w:r>
        <w:rPr>
          <w:rFonts w:hint="eastAsia" w:ascii="仿宋_GB2312" w:hAnsi="仿宋_GB2312" w:eastAsia="仿宋_GB2312" w:cs="仿宋_GB2312"/>
          <w:color w:val="auto"/>
          <w:spacing w:val="0"/>
          <w:kern w:val="2"/>
          <w:sz w:val="32"/>
          <w:lang w:eastAsia="zh-CN"/>
        </w:rPr>
        <w:t>。</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仿宋_GB2312" w:hAnsi="仿宋_GB2312" w:eastAsia="仿宋_GB2312" w:cs="仿宋_GB2312"/>
          <w:color w:val="auto"/>
          <w:spacing w:val="0"/>
          <w:kern w:val="2"/>
          <w:sz w:val="32"/>
        </w:rPr>
      </w:pPr>
      <w:r>
        <w:rPr>
          <w:rFonts w:hint="eastAsia" w:ascii="仿宋_GB2312" w:hAnsi="仿宋_GB2312" w:eastAsia="仿宋_GB2312" w:cs="仿宋_GB2312"/>
          <w:color w:val="auto"/>
          <w:spacing w:val="0"/>
          <w:kern w:val="2"/>
          <w:sz w:val="32"/>
          <w:lang w:val="en-US" w:eastAsia="zh-CN"/>
        </w:rPr>
        <w:t>2.</w:t>
      </w:r>
      <w:r>
        <w:rPr>
          <w:rFonts w:hint="eastAsia" w:ascii="仿宋_GB2312" w:hAnsi="仿宋_GB2312" w:eastAsia="仿宋_GB2312" w:cs="仿宋_GB2312"/>
          <w:color w:val="auto"/>
          <w:spacing w:val="0"/>
          <w:kern w:val="2"/>
          <w:sz w:val="32"/>
        </w:rPr>
        <w:t>企业在本产业领域作用和竞争力，与国内外同行业领域相比，具有的地位、作用和优势。</w:t>
      </w:r>
    </w:p>
    <w:p>
      <w:pPr>
        <w:keepNext w:val="0"/>
        <w:keepLines w:val="0"/>
        <w:pageBreakBefore w:val="0"/>
        <w:kinsoku/>
        <w:wordWrap/>
        <w:overflowPunct/>
        <w:topLinePunct w:val="0"/>
        <w:autoSpaceDE/>
        <w:autoSpaceDN/>
        <w:bidi w:val="0"/>
        <w:spacing w:line="600" w:lineRule="exact"/>
        <w:ind w:firstLine="640" w:firstLineChars="200"/>
        <w:textAlignment w:val="auto"/>
        <w:rPr>
          <w:rFonts w:ascii="黑体" w:hAnsi="黑体" w:eastAsia="黑体" w:cs="Times New Roman"/>
          <w:color w:val="auto"/>
          <w:spacing w:val="0"/>
          <w:kern w:val="2"/>
          <w:sz w:val="32"/>
        </w:rPr>
      </w:pPr>
      <w:r>
        <w:rPr>
          <w:rFonts w:hint="eastAsia" w:ascii="黑体" w:hAnsi="黑体" w:eastAsia="黑体" w:cs="仿宋_GB2312"/>
          <w:bCs/>
          <w:color w:val="auto"/>
          <w:spacing w:val="0"/>
          <w:kern w:val="2"/>
          <w:sz w:val="32"/>
        </w:rPr>
        <w:t>二、立项理由</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仿宋_GB2312" w:hAnsi="仿宋_GB2312" w:eastAsia="仿宋_GB2312" w:cs="Times New Roman"/>
          <w:color w:val="auto"/>
          <w:spacing w:val="0"/>
          <w:kern w:val="2"/>
          <w:sz w:val="32"/>
          <w:lang w:val="en-US" w:eastAsia="zh-CN"/>
        </w:rPr>
      </w:pPr>
      <w:r>
        <w:rPr>
          <w:rFonts w:ascii="仿宋_GB2312" w:hAnsi="仿宋_GB2312" w:eastAsia="仿宋_GB2312" w:cs="Times New Roman"/>
          <w:color w:val="auto"/>
          <w:spacing w:val="0"/>
          <w:kern w:val="2"/>
          <w:sz w:val="32"/>
        </w:rPr>
        <w:t>1</w:t>
      </w:r>
      <w:r>
        <w:rPr>
          <w:rFonts w:hint="eastAsia" w:ascii="仿宋_GB2312" w:hAnsi="仿宋_GB2312" w:eastAsia="仿宋_GB2312" w:cs="Times New Roman"/>
          <w:color w:val="auto"/>
          <w:spacing w:val="0"/>
          <w:kern w:val="2"/>
          <w:sz w:val="32"/>
          <w:lang w:val="en-US" w:eastAsia="zh-CN"/>
        </w:rPr>
        <w:t>.企业在贵州刺梨产业发展中，对农民增收具有重要带动和促进作用，以及联农带农，助力乡村振兴积极效果。</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仿宋_GB2312" w:hAnsi="仿宋_GB2312" w:eastAsia="仿宋_GB2312" w:cs="Times New Roman"/>
          <w:color w:val="auto"/>
          <w:spacing w:val="0"/>
          <w:kern w:val="2"/>
          <w:sz w:val="32"/>
          <w:lang w:eastAsia="zh-CN"/>
        </w:rPr>
      </w:pPr>
      <w:r>
        <w:rPr>
          <w:rFonts w:ascii="仿宋_GB2312" w:hAnsi="仿宋_GB2312" w:eastAsia="仿宋_GB2312" w:cs="Times New Roman"/>
          <w:color w:val="auto"/>
          <w:spacing w:val="0"/>
          <w:kern w:val="2"/>
          <w:sz w:val="32"/>
        </w:rPr>
        <w:t>2</w:t>
      </w:r>
      <w:r>
        <w:rPr>
          <w:rFonts w:hint="eastAsia" w:ascii="仿宋_GB2312" w:hAnsi="仿宋_GB2312" w:eastAsia="仿宋_GB2312" w:cs="Times New Roman"/>
          <w:color w:val="auto"/>
          <w:spacing w:val="0"/>
          <w:kern w:val="2"/>
          <w:sz w:val="32"/>
          <w:lang w:val="en-US" w:eastAsia="zh-CN"/>
        </w:rPr>
        <w:t>.企业在产品推介、品牌宣传、市场推广的创新举措、工作亮点</w:t>
      </w:r>
      <w:r>
        <w:rPr>
          <w:rFonts w:hint="eastAsia" w:ascii="仿宋_GB2312" w:hAnsi="仿宋_GB2312" w:eastAsia="仿宋_GB2312" w:cs="Times New Roman"/>
          <w:color w:val="auto"/>
          <w:spacing w:val="0"/>
          <w:kern w:val="2"/>
          <w:sz w:val="32"/>
          <w:lang w:eastAsia="zh-CN"/>
        </w:rPr>
        <w:t>等。</w:t>
      </w:r>
    </w:p>
    <w:p>
      <w:pPr>
        <w:keepNext w:val="0"/>
        <w:keepLines w:val="0"/>
        <w:pageBreakBefore w:val="0"/>
        <w:kinsoku/>
        <w:wordWrap/>
        <w:overflowPunct/>
        <w:topLinePunct w:val="0"/>
        <w:autoSpaceDE/>
        <w:autoSpaceDN/>
        <w:bidi w:val="0"/>
        <w:spacing w:line="600" w:lineRule="exact"/>
        <w:ind w:firstLine="640" w:firstLineChars="200"/>
        <w:textAlignment w:val="auto"/>
        <w:rPr>
          <w:rFonts w:hint="default" w:ascii="仿宋_GB2312" w:hAnsi="仿宋_GB2312" w:eastAsia="仿宋_GB2312" w:cs="Times New Roman"/>
          <w:color w:val="auto"/>
          <w:spacing w:val="0"/>
          <w:kern w:val="2"/>
          <w:sz w:val="32"/>
          <w:lang w:val="en-US" w:eastAsia="zh-CN"/>
        </w:rPr>
      </w:pPr>
      <w:r>
        <w:rPr>
          <w:rFonts w:hint="eastAsia" w:ascii="仿宋_GB2312" w:hAnsi="仿宋_GB2312" w:eastAsia="仿宋_GB2312" w:cs="Times New Roman"/>
          <w:color w:val="auto"/>
          <w:spacing w:val="0"/>
          <w:kern w:val="2"/>
          <w:sz w:val="32"/>
          <w:lang w:val="en-US" w:eastAsia="zh-CN"/>
        </w:rPr>
        <w:t>3.企业在未来</w:t>
      </w:r>
      <w:r>
        <w:rPr>
          <w:rFonts w:hint="default" w:ascii="Times New Roman" w:hAnsi="Times New Roman" w:eastAsia="仿宋_GB2312" w:cs="Times New Roman"/>
          <w:color w:val="auto"/>
          <w:spacing w:val="0"/>
          <w:kern w:val="2"/>
          <w:sz w:val="32"/>
          <w:lang w:val="en-US" w:eastAsia="zh-CN"/>
        </w:rPr>
        <w:t>3</w:t>
      </w:r>
      <w:r>
        <w:rPr>
          <w:rFonts w:hint="eastAsia" w:ascii="仿宋_GB2312" w:hAnsi="仿宋_GB2312" w:eastAsia="仿宋_GB2312" w:cs="Times New Roman"/>
          <w:color w:val="auto"/>
          <w:spacing w:val="0"/>
          <w:kern w:val="2"/>
          <w:sz w:val="32"/>
          <w:lang w:val="en-US" w:eastAsia="zh-CN"/>
        </w:rPr>
        <w:t>年打造刺梨产品品牌、企业品牌、公共品牌发展规划、工作思路、资金投入等合理预测。</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黑体" w:hAnsi="黑体" w:eastAsia="黑体" w:cs="黑体"/>
          <w:color w:val="auto"/>
          <w:spacing w:val="0"/>
          <w:kern w:val="2"/>
          <w:sz w:val="32"/>
          <w:lang w:val="en-US" w:eastAsia="zh-CN"/>
        </w:rPr>
      </w:pPr>
      <w:r>
        <w:rPr>
          <w:rFonts w:hint="eastAsia" w:ascii="黑体" w:hAnsi="黑体" w:eastAsia="黑体" w:cs="仿宋_GB2312"/>
          <w:bCs/>
          <w:color w:val="auto"/>
          <w:spacing w:val="0"/>
          <w:kern w:val="2"/>
          <w:sz w:val="32"/>
        </w:rPr>
        <w:t>三、</w:t>
      </w:r>
      <w:r>
        <w:rPr>
          <w:rFonts w:hint="eastAsia" w:ascii="黑体" w:hAnsi="黑体" w:eastAsia="黑体" w:cs="黑体"/>
          <w:color w:val="auto"/>
          <w:spacing w:val="0"/>
          <w:kern w:val="2"/>
          <w:sz w:val="32"/>
          <w:lang w:val="en-US" w:eastAsia="zh-CN"/>
        </w:rPr>
        <w:t>效益分析</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仿宋_GB2312" w:hAnsi="仿宋_GB2312" w:eastAsia="仿宋_GB2312" w:cs="Times New Roman"/>
          <w:color w:val="auto"/>
          <w:spacing w:val="0"/>
          <w:kern w:val="2"/>
          <w:sz w:val="32"/>
          <w:lang w:val="en-US" w:eastAsia="zh-CN"/>
        </w:rPr>
      </w:pPr>
      <w:r>
        <w:rPr>
          <w:rFonts w:hint="eastAsia" w:ascii="仿宋_GB2312" w:hAnsi="仿宋_GB2312" w:eastAsia="仿宋_GB2312" w:cs="Times New Roman"/>
          <w:color w:val="auto"/>
          <w:spacing w:val="0"/>
          <w:kern w:val="2"/>
          <w:sz w:val="32"/>
          <w:lang w:val="en-US" w:eastAsia="zh-CN"/>
        </w:rPr>
        <w:t>1.盈利能力分析：对项目完成期限内的销售收入、成本、费用和利润、税收等。</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仿宋_GB2312" w:hAnsi="仿宋_GB2312" w:eastAsia="仿宋_GB2312" w:cs="Times New Roman"/>
          <w:color w:val="auto"/>
          <w:spacing w:val="0"/>
          <w:kern w:val="2"/>
          <w:sz w:val="32"/>
          <w:lang w:val="en-US" w:eastAsia="zh-CN"/>
        </w:rPr>
      </w:pPr>
      <w:r>
        <w:rPr>
          <w:rFonts w:hint="eastAsia" w:ascii="仿宋_GB2312" w:hAnsi="仿宋_GB2312" w:eastAsia="仿宋_GB2312" w:cs="Times New Roman"/>
          <w:color w:val="auto"/>
          <w:spacing w:val="0"/>
          <w:kern w:val="2"/>
          <w:sz w:val="32"/>
          <w:lang w:val="en-US" w:eastAsia="zh-CN"/>
        </w:rPr>
        <w:t>2.经济效益分析：对投资回收期、投资收益率、净现值等。</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仿宋_GB2312" w:hAnsi="仿宋_GB2312" w:eastAsia="仿宋_GB2312" w:cs="Times New Roman"/>
          <w:color w:val="auto"/>
          <w:spacing w:val="0"/>
          <w:kern w:val="2"/>
          <w:sz w:val="32"/>
          <w:lang w:val="en-US" w:eastAsia="zh-CN"/>
        </w:rPr>
      </w:pPr>
      <w:r>
        <w:rPr>
          <w:rFonts w:hint="eastAsia" w:ascii="仿宋_GB2312" w:hAnsi="仿宋_GB2312" w:eastAsia="仿宋_GB2312" w:cs="Times New Roman"/>
          <w:color w:val="auto"/>
          <w:spacing w:val="0"/>
          <w:kern w:val="2"/>
          <w:sz w:val="32"/>
          <w:lang w:val="en-US" w:eastAsia="zh-CN"/>
        </w:rPr>
        <w:t>3.社会效益分析：对资源利用、环境保护、带动就业、促农增收等。</w:t>
      </w:r>
    </w:p>
    <w:p>
      <w:pPr>
        <w:keepNext w:val="0"/>
        <w:keepLines w:val="0"/>
        <w:pageBreakBefore w:val="0"/>
        <w:kinsoku/>
        <w:wordWrap/>
        <w:overflowPunct/>
        <w:topLinePunct w:val="0"/>
        <w:autoSpaceDE/>
        <w:autoSpaceDN/>
        <w:bidi w:val="0"/>
        <w:spacing w:line="600" w:lineRule="exact"/>
        <w:ind w:firstLine="640" w:firstLineChars="200"/>
        <w:textAlignment w:val="auto"/>
        <w:rPr>
          <w:rFonts w:ascii="Calibri" w:hAnsi="Calibri" w:eastAsia="宋体" w:cs="Times New Roman"/>
          <w:color w:val="auto"/>
        </w:rPr>
      </w:pPr>
      <w:r>
        <w:rPr>
          <w:rFonts w:hint="eastAsia" w:ascii="仿宋_GB2312" w:hAnsi="仿宋_GB2312" w:eastAsia="仿宋_GB2312" w:cs="Times New Roman"/>
          <w:color w:val="auto"/>
          <w:spacing w:val="0"/>
          <w:kern w:val="2"/>
          <w:sz w:val="32"/>
          <w:lang w:val="en-US" w:eastAsia="zh-CN"/>
        </w:rPr>
        <w:t>4.其他：对相关产业发展的带动作用、技术辐射带动能力。</w:t>
      </w:r>
    </w:p>
    <w:p>
      <w:pPr>
        <w:keepNext w:val="0"/>
        <w:keepLines w:val="0"/>
        <w:pageBreakBefore w:val="0"/>
        <w:kinsoku/>
        <w:wordWrap/>
        <w:overflowPunct/>
        <w:topLinePunct w:val="0"/>
        <w:autoSpaceDE/>
        <w:autoSpaceDN/>
        <w:bidi w:val="0"/>
        <w:spacing w:line="600" w:lineRule="exact"/>
        <w:ind w:firstLine="640" w:firstLineChars="200"/>
        <w:textAlignment w:val="auto"/>
        <w:rPr>
          <w:rFonts w:ascii="黑体" w:hAnsi="黑体" w:eastAsia="黑体" w:cs="Times New Roman"/>
          <w:color w:val="auto"/>
          <w:spacing w:val="0"/>
          <w:kern w:val="2"/>
          <w:sz w:val="32"/>
        </w:rPr>
      </w:pPr>
      <w:r>
        <w:rPr>
          <w:rFonts w:hint="eastAsia" w:ascii="黑体" w:hAnsi="黑体" w:eastAsia="黑体" w:cs="Times New Roman"/>
          <w:color w:val="auto"/>
          <w:spacing w:val="0"/>
          <w:kern w:val="2"/>
          <w:sz w:val="32"/>
          <w:lang w:eastAsia="zh-CN"/>
        </w:rPr>
        <w:t>四</w:t>
      </w:r>
      <w:r>
        <w:rPr>
          <w:rFonts w:hint="eastAsia" w:ascii="黑体" w:hAnsi="黑体" w:eastAsia="黑体" w:cs="Times New Roman"/>
          <w:color w:val="auto"/>
          <w:spacing w:val="0"/>
          <w:kern w:val="2"/>
          <w:sz w:val="32"/>
        </w:rPr>
        <w:t>、项目资金来源及用途</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仿宋_GB2312" w:hAnsi="仿宋_GB2312" w:eastAsia="仿宋_GB2312" w:cs="Times New Roman"/>
          <w:color w:val="auto"/>
          <w:spacing w:val="0"/>
          <w:kern w:val="2"/>
          <w:sz w:val="32"/>
          <w:lang w:eastAsia="zh-CN"/>
        </w:rPr>
      </w:pPr>
      <w:r>
        <w:rPr>
          <w:rFonts w:ascii="仿宋_GB2312" w:hAnsi="仿宋_GB2312" w:eastAsia="仿宋_GB2312" w:cs="Times New Roman"/>
          <w:color w:val="auto"/>
          <w:spacing w:val="0"/>
          <w:kern w:val="2"/>
          <w:sz w:val="32"/>
        </w:rPr>
        <w:t>1</w:t>
      </w:r>
      <w:r>
        <w:rPr>
          <w:rFonts w:hint="eastAsia" w:ascii="仿宋_GB2312" w:hAnsi="仿宋_GB2312" w:eastAsia="仿宋_GB2312" w:cs="Times New Roman"/>
          <w:color w:val="auto"/>
          <w:spacing w:val="0"/>
          <w:kern w:val="2"/>
          <w:sz w:val="32"/>
          <w:lang w:val="en-US" w:eastAsia="zh-CN"/>
        </w:rPr>
        <w:t>.</w:t>
      </w:r>
      <w:r>
        <w:rPr>
          <w:rFonts w:hint="eastAsia" w:ascii="仿宋_GB2312" w:hAnsi="仿宋_GB2312" w:eastAsia="仿宋_GB2312" w:cs="Times New Roman"/>
          <w:color w:val="auto"/>
          <w:spacing w:val="0"/>
          <w:kern w:val="2"/>
          <w:sz w:val="32"/>
        </w:rPr>
        <w:t>项目总投资与年度资金筹措方案（申请拨款、银行贷款、承担单位自筹资金和其它资金比例情况</w:t>
      </w:r>
      <w:r>
        <w:rPr>
          <w:rFonts w:hint="eastAsia" w:ascii="仿宋_GB2312" w:hAnsi="仿宋_GB2312" w:eastAsia="仿宋_GB2312" w:cs="Times New Roman"/>
          <w:color w:val="auto"/>
          <w:spacing w:val="0"/>
          <w:kern w:val="2"/>
          <w:sz w:val="32"/>
          <w:lang w:eastAsia="zh-CN"/>
        </w:rPr>
        <w:t>，以物置换等情况</w:t>
      </w:r>
      <w:r>
        <w:rPr>
          <w:rFonts w:hint="eastAsia" w:ascii="仿宋_GB2312" w:hAnsi="仿宋_GB2312" w:eastAsia="仿宋_GB2312" w:cs="Times New Roman"/>
          <w:color w:val="auto"/>
          <w:spacing w:val="0"/>
          <w:kern w:val="2"/>
          <w:sz w:val="32"/>
        </w:rPr>
        <w:t>）</w:t>
      </w:r>
      <w:r>
        <w:rPr>
          <w:rFonts w:hint="eastAsia" w:ascii="仿宋_GB2312" w:hAnsi="仿宋_GB2312" w:eastAsia="仿宋_GB2312" w:cs="Times New Roman"/>
          <w:color w:val="auto"/>
          <w:spacing w:val="0"/>
          <w:kern w:val="2"/>
          <w:sz w:val="32"/>
          <w:lang w:eastAsia="zh-CN"/>
        </w:rPr>
        <w:t>。</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仿宋_GB2312" w:hAnsi="仿宋_GB2312" w:eastAsia="仿宋_GB2312" w:cs="Times New Roman"/>
          <w:color w:val="auto"/>
          <w:spacing w:val="0"/>
          <w:kern w:val="2"/>
          <w:sz w:val="32"/>
          <w:lang w:eastAsia="zh-CN"/>
        </w:rPr>
      </w:pPr>
      <w:r>
        <w:rPr>
          <w:rFonts w:ascii="仿宋_GB2312" w:hAnsi="仿宋_GB2312" w:eastAsia="仿宋_GB2312" w:cs="Times New Roman"/>
          <w:color w:val="auto"/>
          <w:spacing w:val="0"/>
          <w:kern w:val="2"/>
          <w:sz w:val="32"/>
        </w:rPr>
        <w:t>2</w:t>
      </w:r>
      <w:r>
        <w:rPr>
          <w:rFonts w:hint="eastAsia" w:ascii="仿宋_GB2312" w:hAnsi="仿宋_GB2312" w:eastAsia="仿宋_GB2312" w:cs="Times New Roman"/>
          <w:color w:val="auto"/>
          <w:spacing w:val="0"/>
          <w:kern w:val="2"/>
          <w:sz w:val="32"/>
          <w:lang w:val="en-US" w:eastAsia="zh-CN"/>
        </w:rPr>
        <w:t>.</w:t>
      </w:r>
      <w:r>
        <w:rPr>
          <w:rFonts w:hint="eastAsia" w:ascii="仿宋_GB2312" w:hAnsi="仿宋_GB2312" w:eastAsia="仿宋_GB2312" w:cs="Times New Roman"/>
          <w:color w:val="auto"/>
          <w:spacing w:val="0"/>
          <w:kern w:val="2"/>
          <w:sz w:val="32"/>
        </w:rPr>
        <w:t>资金使用计划和资金使用明细表（包括用于购置关键设备和测试仪器，应说明单位、数量等）</w:t>
      </w:r>
      <w:r>
        <w:rPr>
          <w:rFonts w:hint="eastAsia" w:ascii="仿宋_GB2312" w:hAnsi="仿宋_GB2312" w:eastAsia="仿宋_GB2312" w:cs="Times New Roman"/>
          <w:color w:val="auto"/>
          <w:spacing w:val="0"/>
          <w:kern w:val="2"/>
          <w:sz w:val="32"/>
          <w:lang w:eastAsia="zh-CN"/>
        </w:rPr>
        <w:t>。</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仿宋_GB2312" w:hAnsi="仿宋_GB2312" w:eastAsia="仿宋_GB2312" w:cs="Times New Roman"/>
          <w:color w:val="auto"/>
          <w:spacing w:val="0"/>
          <w:kern w:val="2"/>
          <w:sz w:val="32"/>
        </w:rPr>
      </w:pPr>
      <w:r>
        <w:rPr>
          <w:rFonts w:ascii="仿宋_GB2312" w:hAnsi="仿宋_GB2312" w:eastAsia="仿宋_GB2312" w:cs="Times New Roman"/>
          <w:color w:val="auto"/>
          <w:spacing w:val="0"/>
          <w:kern w:val="2"/>
          <w:sz w:val="32"/>
        </w:rPr>
        <w:t>3</w:t>
      </w:r>
      <w:r>
        <w:rPr>
          <w:rFonts w:hint="eastAsia" w:ascii="仿宋_GB2312" w:hAnsi="仿宋_GB2312" w:eastAsia="仿宋_GB2312" w:cs="Times New Roman"/>
          <w:color w:val="auto"/>
          <w:spacing w:val="0"/>
          <w:kern w:val="2"/>
          <w:sz w:val="32"/>
          <w:lang w:val="en-US" w:eastAsia="zh-CN"/>
        </w:rPr>
        <w:t>.</w:t>
      </w:r>
      <w:r>
        <w:rPr>
          <w:rFonts w:hint="eastAsia" w:ascii="仿宋_GB2312" w:hAnsi="仿宋_GB2312" w:eastAsia="仿宋_GB2312" w:cs="Times New Roman"/>
          <w:color w:val="auto"/>
          <w:spacing w:val="0"/>
          <w:kern w:val="2"/>
          <w:sz w:val="32"/>
        </w:rPr>
        <w:t>贷款偿还计划（金额、年度和期限）。</w:t>
      </w:r>
    </w:p>
    <w:p>
      <w:pPr>
        <w:keepNext w:val="0"/>
        <w:keepLines w:val="0"/>
        <w:pageBreakBefore w:val="0"/>
        <w:kinsoku/>
        <w:wordWrap/>
        <w:overflowPunct/>
        <w:topLinePunct w:val="0"/>
        <w:autoSpaceDE/>
        <w:autoSpaceDN/>
        <w:bidi w:val="0"/>
        <w:spacing w:line="600" w:lineRule="exact"/>
        <w:ind w:firstLine="640" w:firstLineChars="200"/>
        <w:textAlignment w:val="auto"/>
        <w:rPr>
          <w:rFonts w:ascii="黑体" w:hAnsi="黑体" w:eastAsia="黑体" w:cs="Times New Roman"/>
          <w:color w:val="auto"/>
          <w:spacing w:val="0"/>
          <w:kern w:val="2"/>
          <w:sz w:val="32"/>
        </w:rPr>
      </w:pPr>
      <w:r>
        <w:rPr>
          <w:rFonts w:hint="eastAsia" w:ascii="黑体" w:hAnsi="黑体" w:eastAsia="黑体" w:cs="Times New Roman"/>
          <w:color w:val="auto"/>
          <w:spacing w:val="0"/>
          <w:kern w:val="2"/>
          <w:sz w:val="32"/>
          <w:lang w:eastAsia="zh-CN"/>
        </w:rPr>
        <w:t>五</w:t>
      </w:r>
      <w:r>
        <w:rPr>
          <w:rFonts w:hint="eastAsia" w:ascii="黑体" w:hAnsi="黑体" w:eastAsia="黑体" w:cs="Times New Roman"/>
          <w:color w:val="auto"/>
          <w:spacing w:val="0"/>
          <w:kern w:val="2"/>
          <w:sz w:val="32"/>
        </w:rPr>
        <w:t>、其他需要说明的材料</w:t>
      </w:r>
    </w:p>
    <w:p>
      <w:pPr>
        <w:rPr>
          <w:rFonts w:ascii="Calibri" w:hAnsi="Calibri" w:eastAsia="宋体" w:cs="Times New Roman"/>
          <w:color w:val="auto"/>
        </w:rPr>
      </w:pPr>
    </w:p>
    <w:p>
      <w:pPr>
        <w:rPr>
          <w:rFonts w:ascii="Calibri" w:hAnsi="Calibri" w:eastAsia="宋体" w:cs="Times New Roman"/>
          <w:color w:val="auto"/>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p>
    <w:sectPr>
      <w:footerReference r:id="rId11"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roman"/>
    <w:pitch w:val="default"/>
    <w:sig w:usb0="00000000" w:usb1="00000000" w:usb2="00000000" w:usb3="00000000" w:csb0="2000019F" w:csb1="00000000"/>
  </w:font>
  <w:font w:name="方正小标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Batang">
    <w:altName w:val="方正书宋_GBK"/>
    <w:panose1 w:val="02030600000101010101"/>
    <w:charset w:val="81"/>
    <w:family w:val="auto"/>
    <w:pitch w:val="default"/>
    <w:sig w:usb0="00000000" w:usb1="00000000" w:usb2="00000030" w:usb3="00000000" w:csb0="4008009F" w:csb1="DFD70000"/>
  </w:font>
  <w:font w:name="腾祥嘉丽中黑简">
    <w:altName w:val="黑体"/>
    <w:panose1 w:val="00000000000000000000"/>
    <w:charset w:val="86"/>
    <w:family w:val="auto"/>
    <w:pitch w:val="default"/>
    <w:sig w:usb0="00000000" w:usb1="00000000" w:usb2="00000010" w:usb3="00000000" w:csb0="00040000" w:csb1="00000000"/>
  </w:font>
  <w:font w:name="仿宋">
    <w:altName w:val="方正仿宋_GBK"/>
    <w:panose1 w:val="02010609060101010101"/>
    <w:charset w:val="00"/>
    <w:family w:val="modern"/>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oto Sans Syriac Eastern">
    <w:panose1 w:val="02040503050306020203"/>
    <w:charset w:val="86"/>
    <w:family w:val="auto"/>
    <w:pitch w:val="default"/>
    <w:sig w:usb0="00000000" w:usb1="00000000" w:usb2="00000080" w:usb3="00000000" w:csb0="203E0161" w:csb1="D7FF0000"/>
  </w:font>
  <w:font w:name="方正宋体S-超大字符集">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rPr>
        <w:rFonts w:ascii="宋体"/>
        <w:sz w:val="28"/>
        <w:szCs w:val="28"/>
      </w:rPr>
    </w:pPr>
    <w:r>
      <w:rPr>
        <w:sz w:val="2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t xml:space="preserve">— </w:t>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  \* MERGEFORMAT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w:t>
                          </w:r>
                          <w:r>
                            <w:rPr>
                              <w:rFonts w:hint="eastAsia" w:asciiTheme="majorEastAsia" w:hAnsiTheme="majorEastAsia" w:eastAsiaTheme="majorEastAsia" w:cstheme="majorEastAsia"/>
                              <w:sz w:val="24"/>
                              <w:szCs w:val="24"/>
                            </w:rPr>
                            <w:fldChar w:fldCharType="end"/>
                          </w:r>
                          <w: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Ca/cNOGwIAACkEAAAOAAAAAAAAAAEAIAAAADUBAABkcnMvZTJvRG9jLnhtbFBLBQYA&#10;AAAABgAGAFkBAADCBQAAAAA=&#10;">
              <v:fill on="f" focussize="0,0"/>
              <v:stroke on="f" weight="0.5pt"/>
              <v:imagedata o:title=""/>
              <o:lock v:ext="edit" aspectratio="f"/>
              <v:textbox inset="0mm,0mm,0mm,0mm" style="mso-fit-shape-to-text:t;">
                <w:txbxContent>
                  <w:p>
                    <w:pPr>
                      <w:pStyle w:val="3"/>
                    </w:pPr>
                    <w:r>
                      <w:t xml:space="preserve">— </w:t>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  \* MERGEFORMAT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w:t>
                    </w:r>
                    <w:r>
                      <w:rPr>
                        <w:rFonts w:hint="eastAsia" w:asciiTheme="majorEastAsia" w:hAnsiTheme="majorEastAsia" w:eastAsiaTheme="majorEastAsia" w:cstheme="majorEastAsia"/>
                        <w:sz w:val="24"/>
                        <w:szCs w:val="24"/>
                      </w:rPr>
                      <w:fldChar w:fldCharType="end"/>
                    </w:r>
                    <w:r>
                      <w:t xml:space="preserve"> —</w:t>
                    </w:r>
                  </w:p>
                </w:txbxContent>
              </v:textbox>
            </v:shape>
          </w:pict>
        </mc:Fallback>
      </mc:AlternateContent>
    </w:r>
  </w:p>
  <w:p>
    <w:pPr>
      <w:pStyle w:val="3"/>
      <w:ind w:right="45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tabs>
        <w:tab w:val="clear" w:pos="4153"/>
      </w:tabs>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2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txbx>
                      <w:txbxContent>
                        <w:p>
                          <w:pPr>
                            <w:pStyle w:val="3"/>
                          </w:pPr>
                        </w:p>
                      </w:txbxContent>
                    </wps:txbx>
                    <wps:bodyPr wrap="none" lIns="0" tIns="0" rIns="0" bIns="0" upright="true">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&#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FgAAAGRycy9QSwECFAAUAAAACACHTuJAs0lY7tAAAAAFAQAADwAAAAAAAAABACAAAAA4AAAAZHJz&#10;L2Rvd25yZXYueG1sUEsBAhQAFAAAAAgAh07iQLswrlu9AQAAXQMAAA4AAAAAAAAAAQAgAAAANQEA&#10;AGRycy9lMm9Eb2MueG1sUEsFBgAAAAAGAAYAWQEAAGQFAAAAAA==&#10;">
              <v:fill on="f" focussize="0,0"/>
              <v:stroke on="f" weight="0.5pt"/>
              <v:imagedata o:title=""/>
              <o:lock v:ext="edit" aspectratio="f"/>
              <v:textbox inset="0mm,0mm,0mm,0mm" style="mso-fit-shape-to-text:t;">
                <w:txbxContent>
                  <w:p>
                    <w:pPr>
                      <w:pStyle w:val="3"/>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rPr>
        <w:rFonts w:ascii="宋体"/>
        <w:sz w:val="28"/>
        <w:szCs w:val="28"/>
      </w:rPr>
    </w:pPr>
    <w:r>
      <w:rPr>
        <w:sz w:val="2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t xml:space="preserve">— </w:t>
                          </w:r>
                          <w:r>
                            <w:fldChar w:fldCharType="begin"/>
                          </w:r>
                          <w:r>
                            <w:instrText xml:space="preserve"> PAGE  \* MERGEFORMAT </w:instrText>
                          </w:r>
                          <w:r>
                            <w:fldChar w:fldCharType="separate"/>
                          </w:r>
                          <w:r>
                            <w:t>12</w:t>
                          </w:r>
                          <w:r>
                            <w:fldChar w:fldCharType="end"/>
                          </w:r>
                          <w: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UwRDjBwCAAApBAAADgAAAAAAAAABACAAAAA1AQAAZHJzL2Uyb0RvYy54bWxQSwUG&#10;AAAAAAYABgBZAQAAwwUAAAAA&#10;">
              <v:fill on="f" focussize="0,0"/>
              <v:stroke on="f" weight="0.5pt"/>
              <v:imagedata o:title=""/>
              <o:lock v:ext="edit" aspectratio="f"/>
              <v:textbox inset="0mm,0mm,0mm,0mm" style="mso-fit-shape-to-text:t;">
                <w:txbxContent>
                  <w:p>
                    <w:pPr>
                      <w:pStyle w:val="3"/>
                    </w:pPr>
                    <w:r>
                      <w:t xml:space="preserve">— </w:t>
                    </w:r>
                    <w:r>
                      <w:fldChar w:fldCharType="begin"/>
                    </w:r>
                    <w:r>
                      <w:instrText xml:space="preserve"> PAGE  \* MERGEFORMAT </w:instrText>
                    </w:r>
                    <w:r>
                      <w:fldChar w:fldCharType="separate"/>
                    </w:r>
                    <w:r>
                      <w:t>12</w:t>
                    </w:r>
                    <w:r>
                      <w:fldChar w:fldCharType="end"/>
                    </w:r>
                    <w:r>
                      <w:t xml:space="preserve"> —</w:t>
                    </w:r>
                  </w:p>
                </w:txbxContent>
              </v:textbox>
            </v:shape>
          </w:pict>
        </mc:Fallback>
      </mc:AlternateContent>
    </w:r>
  </w:p>
  <w:p>
    <w:pPr>
      <w:pStyle w:val="3"/>
      <w:ind w:right="450"/>
      <w:jc w:val="both"/>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rPr>
        <w:rFonts w:ascii="宋体"/>
        <w:sz w:val="28"/>
        <w:szCs w:val="28"/>
      </w:rPr>
    </w:pPr>
    <w:r>
      <w:rPr>
        <w:sz w:val="2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t xml:space="preserve">— </w:t>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  \* MERGEFORMAT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14</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t xml:space="preserve"> </w:t>
                          </w:r>
                          <w:r>
                            <w:t>—</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iMuAO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DiMuAOGwIAACkEAAAOAAAAAAAAAAEAIAAAADUBAABkcnMvZTJvRG9jLnhtbFBLBQYA&#10;AAAABgAGAFkBAADCBQAAAAA=&#10;">
              <v:fill on="f" focussize="0,0"/>
              <v:stroke on="f" weight="0.5pt"/>
              <v:imagedata o:title=""/>
              <o:lock v:ext="edit" aspectratio="f"/>
              <v:textbox inset="0mm,0mm,0mm,0mm" style="mso-fit-shape-to-text:t;">
                <w:txbxContent>
                  <w:p>
                    <w:pPr>
                      <w:pStyle w:val="3"/>
                    </w:pPr>
                    <w:r>
                      <w:t xml:space="preserve">— </w:t>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  \* MERGEFORMAT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14</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t xml:space="preserve"> </w:t>
                    </w:r>
                    <w:r>
                      <w:t>—</w:t>
                    </w:r>
                  </w:p>
                </w:txbxContent>
              </v:textbox>
            </v:shape>
          </w:pict>
        </mc:Fallback>
      </mc:AlternateContent>
    </w:r>
  </w:p>
  <w:p>
    <w:pPr>
      <w:pStyle w:val="3"/>
      <w:ind w:right="450"/>
      <w:jc w:val="both"/>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tabs>
        <w:tab w:val="clear" w:pos="4153"/>
      </w:tabs>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t xml:space="preserve">— </w:t>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  \* MERGEFORMAT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13</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t xml:space="preserve"> </w:t>
                          </w:r>
                          <w:r>
                            <w:t>—</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zQKKhHAIAACs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s0CioRwCAAArBAAADgAAAAAAAAABACAAAAA1AQAAZHJzL2Uyb0RvYy54bWxQSwUG&#10;AAAAAAYABgBZAQAAwwUAAAAA&#10;">
              <v:fill on="f" focussize="0,0"/>
              <v:stroke on="f" weight="0.5pt"/>
              <v:imagedata o:title=""/>
              <o:lock v:ext="edit" aspectratio="f"/>
              <v:textbox inset="0mm,0mm,0mm,0mm" style="mso-fit-shape-to-text:t;">
                <w:txbxContent>
                  <w:p>
                    <w:pPr>
                      <w:pStyle w:val="3"/>
                    </w:pPr>
                    <w:r>
                      <w:t xml:space="preserve">— </w:t>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  \* MERGEFORMAT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13</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t xml:space="preserve"> </w:t>
                    </w:r>
                    <w:r>
                      <w:t>—</w:t>
                    </w:r>
                  </w:p>
                </w:txbxContent>
              </v:textbox>
            </v:shape>
          </w:pict>
        </mc:Fallback>
      </mc:AlternateContent>
    </w:r>
    <w: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2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txbx>
                      <w:txbxContent>
                        <w:p>
                          <w:pPr>
                            <w:pStyle w:val="3"/>
                          </w:pPr>
                        </w:p>
                      </w:txbxContent>
                    </wps:txbx>
                    <wps:bodyPr wrap="none" lIns="0" tIns="0" rIns="0" bIns="0" upright="true">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BYAAABkcnMvUEsBAhQAFAAAAAgAh07iQLNJWO7QAAAABQEAAA8AAAAAAAAAAQAgAAAAOAAAAGRy&#10;cy9kb3ducmV2LnhtbFBLAQIUABQAAAAIAIdO4kCnG99PvgEAAF4DAAAOAAAAAAAAAAEAIAAAADUB&#10;AABkcnMvZTJvRG9jLnhtbFBLBQYAAAAABgAGAFkBAABlBQAAAAA=&#10;">
              <v:fill on="f" focussize="0,0"/>
              <v:stroke on="f" weight="0.5pt"/>
              <v:imagedata o:title=""/>
              <o:lock v:ext="edit" aspectratio="f"/>
              <v:textbox inset="0mm,0mm,0mm,0mm" style="mso-fit-shape-to-text:t;">
                <w:txbxContent>
                  <w:p>
                    <w:pPr>
                      <w:pStyle w:val="3"/>
                    </w:pP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rPr>
        <w:rFonts w:ascii="宋体"/>
        <w:sz w:val="28"/>
        <w:szCs w:val="28"/>
      </w:rPr>
    </w:pPr>
    <w:r>
      <w:rPr>
        <w:sz w:val="2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t xml:space="preserve">— </w:t>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  \* MERGEFORMAT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16</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t xml:space="preserve"> </w:t>
                          </w:r>
                          <w:r>
                            <w:t>—</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K8tgzBwCAAApBAAADgAAAAAAAAABACAAAAA1AQAAZHJzL2Uyb0RvYy54bWxQSwUG&#10;AAAAAAYABgBZAQAAwwUAAAAA&#10;">
              <v:fill on="f" focussize="0,0"/>
              <v:stroke on="f" weight="0.5pt"/>
              <v:imagedata o:title=""/>
              <o:lock v:ext="edit" aspectratio="f"/>
              <v:textbox inset="0mm,0mm,0mm,0mm" style="mso-fit-shape-to-text:t;">
                <w:txbxContent>
                  <w:p>
                    <w:pPr>
                      <w:pStyle w:val="3"/>
                    </w:pPr>
                    <w:r>
                      <w:t xml:space="preserve">— </w:t>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  \* MERGEFORMAT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16</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t xml:space="preserve"> </w:t>
                    </w:r>
                    <w:r>
                      <w:t>—</w:t>
                    </w:r>
                  </w:p>
                </w:txbxContent>
              </v:textbox>
            </v:shape>
          </w:pict>
        </mc:Fallback>
      </mc:AlternateContent>
    </w:r>
  </w:p>
  <w:p>
    <w:pPr>
      <w:pStyle w:val="3"/>
      <w:ind w:right="450"/>
      <w:jc w:val="both"/>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tabs>
        <w:tab w:val="clear" w:pos="4153"/>
      </w:tabs>
    </w:pPr>
    <w:r>
      <w:rPr>
        <w:sz w:val="18"/>
      </w:rP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t xml:space="preserve">— </w:t>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  \* MERGEFORMAT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15</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t xml:space="preserve"> </w:t>
                          </w:r>
                          <w:r>
                            <w:t>—</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612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B3BFp0dAgAAKwQAAA4AAAAAAAAAAQAgAAAANQEAAGRycy9lMm9Eb2MueG1sUEsF&#10;BgAAAAAGAAYAWQEAAMQFAAAAAA==&#10;">
              <v:fill on="f" focussize="0,0"/>
              <v:stroke on="f" weight="0.5pt"/>
              <v:imagedata o:title=""/>
              <o:lock v:ext="edit" aspectratio="f"/>
              <v:textbox inset="0mm,0mm,0mm,0mm" style="mso-fit-shape-to-text:t;">
                <w:txbxContent>
                  <w:p>
                    <w:pPr>
                      <w:pStyle w:val="3"/>
                    </w:pPr>
                    <w:r>
                      <w:t xml:space="preserve">— </w:t>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  \* MERGEFORMAT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15</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t xml:space="preserve"> </w:t>
                    </w:r>
                    <w:r>
                      <w:t>—</w:t>
                    </w:r>
                  </w:p>
                </w:txbxContent>
              </v:textbox>
            </v:shape>
          </w:pict>
        </mc:Fallback>
      </mc:AlternateContent>
    </w:r>
    <w: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2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txbx>
                      <w:txbxContent>
                        <w:p>
                          <w:pPr>
                            <w:pStyle w:val="3"/>
                          </w:pPr>
                        </w:p>
                      </w:txbxContent>
                    </wps:txbx>
                    <wps:bodyPr wrap="none" lIns="0" tIns="0" rIns="0" bIns="0" upright="true">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&#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BYAAABkcnMvUEsBAhQAFAAAAAgAh07iQLNJWO7QAAAABQEAAA8AAAAAAAAAAQAgAAAAOAAAAGRy&#10;cy9kb3ducmV2LnhtbFBLAQIUABQAAAAIAIdO4kB/DQrGvgEAAF4DAAAOAAAAAAAAAAEAIAAAADUB&#10;AABkcnMvZTJvRG9jLnhtbFBLBQYAAAAABgAGAFkBAABlBQAAAAA=&#10;">
              <v:fill on="f" focussize="0,0"/>
              <v:stroke on="f" weight="0.5pt"/>
              <v:imagedata o:title=""/>
              <o:lock v:ext="edit" aspectratio="f"/>
              <v:textbox inset="0mm,0mm,0mm,0mm" style="mso-fit-shape-to-text:t;">
                <w:txbxContent>
                  <w:p>
                    <w:pPr>
                      <w:pStyle w:val="3"/>
                    </w:pP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rPr>
        <w:rFonts w:ascii="宋体"/>
        <w:sz w:val="28"/>
        <w:szCs w:val="28"/>
      </w:rPr>
    </w:pPr>
    <w:r>
      <w:rPr>
        <w:sz w:val="28"/>
      </w:rPr>
      <mc:AlternateContent>
        <mc:Choice Requires="wps">
          <w:drawing>
            <wp:anchor distT="0" distB="0" distL="114300" distR="114300" simplePos="0" relativeHeight="2516951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t xml:space="preserve">— </w:t>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  \* MERGEFORMAT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14</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t xml:space="preserve"> </w:t>
                          </w:r>
                          <w:r>
                            <w:t>—</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510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MGCRB0dAgAAKwQAAA4AAAAAAAAAAQAgAAAANQEAAGRycy9lMm9Eb2MueG1sUEsF&#10;BgAAAAAGAAYAWQEAAMQFAAAAAA==&#10;">
              <v:fill on="f" focussize="0,0"/>
              <v:stroke on="f" weight="0.5pt"/>
              <v:imagedata o:title=""/>
              <o:lock v:ext="edit" aspectratio="f"/>
              <v:textbox inset="0mm,0mm,0mm,0mm" style="mso-fit-shape-to-text:t;">
                <w:txbxContent>
                  <w:p>
                    <w:pPr>
                      <w:pStyle w:val="3"/>
                    </w:pPr>
                    <w:r>
                      <w:t xml:space="preserve">— </w:t>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  \* MERGEFORMAT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14</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t xml:space="preserve"> </w:t>
                    </w:r>
                    <w:r>
                      <w:t>—</w:t>
                    </w:r>
                  </w:p>
                </w:txbxContent>
              </v:textbox>
            </v:shape>
          </w:pict>
        </mc:Fallback>
      </mc:AlternateContent>
    </w:r>
  </w:p>
  <w:p>
    <w:pPr>
      <w:pStyle w:val="3"/>
      <w:ind w:right="450"/>
      <w:jc w:val="both"/>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top w:val="none" w:color="auto" w:sz="0" w:space="0"/>
        <w:left w:val="none" w:color="auto" w:sz="0" w:space="0"/>
        <w:bottom w:val="none" w:color="auto" w:sz="0" w:space="1"/>
        <w:right w:val="none" w:color="auto" w:sz="0" w:space="0"/>
        <w:between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C7F7849F"/>
    <w:rsid w:val="1AE731B0"/>
    <w:rsid w:val="1DFDA188"/>
    <w:rsid w:val="1FD5C210"/>
    <w:rsid w:val="1FFF2D5E"/>
    <w:rsid w:val="2EBEF4DB"/>
    <w:rsid w:val="2F7F4F40"/>
    <w:rsid w:val="35EA5A6B"/>
    <w:rsid w:val="367FFC2E"/>
    <w:rsid w:val="36DE6C3E"/>
    <w:rsid w:val="3B75E264"/>
    <w:rsid w:val="3EAF43F0"/>
    <w:rsid w:val="3FBE2FA1"/>
    <w:rsid w:val="3FD717A4"/>
    <w:rsid w:val="47966466"/>
    <w:rsid w:val="47EFCDF3"/>
    <w:rsid w:val="57E39A2F"/>
    <w:rsid w:val="597288F1"/>
    <w:rsid w:val="5BFDB01B"/>
    <w:rsid w:val="5F3753A7"/>
    <w:rsid w:val="5FF4CC53"/>
    <w:rsid w:val="633EE72C"/>
    <w:rsid w:val="6FFF7FAD"/>
    <w:rsid w:val="733707A0"/>
    <w:rsid w:val="75E552A3"/>
    <w:rsid w:val="7BE51290"/>
    <w:rsid w:val="7BFCD674"/>
    <w:rsid w:val="7D7B1FC7"/>
    <w:rsid w:val="7DF5249A"/>
    <w:rsid w:val="7EF28414"/>
    <w:rsid w:val="7F7EC7CF"/>
    <w:rsid w:val="7F7F6763"/>
    <w:rsid w:val="7FBFB6F1"/>
    <w:rsid w:val="7FDDAB11"/>
    <w:rsid w:val="7FF31E29"/>
    <w:rsid w:val="7FFB34EB"/>
    <w:rsid w:val="7FFEC575"/>
    <w:rsid w:val="9FCFD87B"/>
    <w:rsid w:val="B3FDB81F"/>
    <w:rsid w:val="BD7D8962"/>
    <w:rsid w:val="BD95C3CA"/>
    <w:rsid w:val="BDBECC4D"/>
    <w:rsid w:val="BF2A6D3A"/>
    <w:rsid w:val="C7F7849F"/>
    <w:rsid w:val="DB7FDBA7"/>
    <w:rsid w:val="DBEB1F5F"/>
    <w:rsid w:val="DE7AD4AC"/>
    <w:rsid w:val="DF7F401D"/>
    <w:rsid w:val="DF7FF69C"/>
    <w:rsid w:val="DFFFA94A"/>
    <w:rsid w:val="E4BC4EDB"/>
    <w:rsid w:val="EBF6774D"/>
    <w:rsid w:val="EFF91AEF"/>
    <w:rsid w:val="F693D06E"/>
    <w:rsid w:val="F6CFE9CA"/>
    <w:rsid w:val="F6EB599D"/>
    <w:rsid w:val="F6F3D529"/>
    <w:rsid w:val="F7F99339"/>
    <w:rsid w:val="FBFF879B"/>
    <w:rsid w:val="FEBB1596"/>
    <w:rsid w:val="FEFD106E"/>
    <w:rsid w:val="FEFE6AD1"/>
    <w:rsid w:val="FFF32A71"/>
    <w:rsid w:val="FFFF28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next w:val="1"/>
    <w:qFormat/>
    <w:uiPriority w:val="99"/>
    <w:pPr>
      <w:keepNext/>
      <w:keepLines/>
      <w:widowControl w:val="0"/>
      <w:spacing w:before="260" w:after="260" w:line="416" w:lineRule="auto"/>
      <w:jc w:val="both"/>
      <w:outlineLvl w:val="1"/>
    </w:pPr>
    <w:rPr>
      <w:rFonts w:ascii="Cambria" w:hAnsi="Cambria" w:eastAsia="宋体" w:cs="Times New Roman"/>
      <w:b/>
      <w:bCs/>
      <w:kern w:val="2"/>
      <w:sz w:val="32"/>
      <w:szCs w:val="3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qFormat/>
    <w:uiPriority w:val="0"/>
    <w:pPr>
      <w:widowControl w:val="0"/>
      <w:tabs>
        <w:tab w:val="center" w:pos="4153"/>
        <w:tab w:val="right" w:pos="8306"/>
      </w:tabs>
      <w:snapToGrid w:val="0"/>
      <w:jc w:val="left"/>
    </w:pPr>
    <w:rPr>
      <w:rFonts w:ascii="Calibri" w:hAnsi="Calibri" w:eastAsia="黑体" w:cs="Times New Roman"/>
      <w:snapToGrid w:val="0"/>
      <w:kern w:val="0"/>
      <w:sz w:val="18"/>
      <w:szCs w:val="18"/>
      <w:lang w:val="en-US" w:eastAsia="zh-CN" w:bidi="ar-SA"/>
    </w:rPr>
  </w:style>
  <w:style w:type="paragraph" w:styleId="4">
    <w:name w:val="header"/>
    <w:semiHidden/>
    <w:qFormat/>
    <w:uiPriority w:val="99"/>
    <w:pPr>
      <w:widowControl w:val="0"/>
      <w:pBdr>
        <w:bottom w:val="single" w:color="auto" w:sz="6" w:space="1"/>
      </w:pBdr>
      <w:tabs>
        <w:tab w:val="center" w:pos="4153"/>
        <w:tab w:val="right" w:pos="8306"/>
      </w:tabs>
      <w:snapToGrid w:val="0"/>
      <w:jc w:val="center"/>
    </w:pPr>
    <w:rPr>
      <w:rFonts w:ascii="Calibri" w:hAnsi="Calibri" w:eastAsia="宋体" w:cs="Times New Roman"/>
      <w:kern w:val="2"/>
      <w:sz w:val="18"/>
      <w:szCs w:val="18"/>
      <w:lang w:val="en-US" w:eastAsia="zh-CN" w:bidi="ar-SA"/>
    </w:rPr>
  </w:style>
  <w:style w:type="character" w:styleId="7">
    <w:name w:val="page number"/>
    <w:qFormat/>
    <w:uiPriority w:val="0"/>
  </w:style>
  <w:style w:type="character" w:customStyle="1" w:styleId="8">
    <w:name w:val="NormalCharacter"/>
    <w:qFormat/>
    <w:uiPriority w:val="99"/>
    <w:rPr>
      <w:rFonts w:ascii="Times New Roman" w:hAnsi="Times New Roman" w:eastAsia="宋体"/>
    </w:rPr>
  </w:style>
  <w:style w:type="paragraph" w:customStyle="1" w:styleId="9">
    <w:name w:val="TableOfAuthoring"/>
    <w:next w:val="1"/>
    <w:qFormat/>
    <w:uiPriority w:val="99"/>
    <w:pPr>
      <w:widowControl w:val="0"/>
      <w:ind w:left="420" w:leftChars="200"/>
      <w:jc w:val="both"/>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2023-09-03T10:07:00Z</dcterms:created>
  <dc:creator>ysgz</dc:creator>
  <cp:lastModifiedBy>ysgz</cp:lastModifiedBy>
  <cp:lastPrinted>2024-04-13T04:18:00Z</cp:lastPrinted>
  <dcterms:modified xsi:type="dcterms:W3CDTF">2024-04-17T10:21:27Z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ies>
</file>