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E67DB">
      <w:pPr>
        <w:spacing w:line="560" w:lineRule="exact"/>
        <w:outlineLvl w:val="1"/>
        <w:rPr>
          <w:rFonts w:ascii="黑体" w:hAns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ascii="黑体" w:hAnsi="黑体" w:eastAsia="黑体" w:cs="黑体"/>
          <w:sz w:val="32"/>
          <w:szCs w:val="32"/>
        </w:rPr>
        <w:t>2</w:t>
      </w:r>
      <w:r>
        <w:rPr>
          <w:rFonts w:hint="eastAsia" w:ascii="黑体" w:hAnsi="黑体" w:eastAsia="黑体" w:cs="黑体"/>
          <w:sz w:val="32"/>
          <w:szCs w:val="32"/>
        </w:rPr>
        <w:t>：</w:t>
      </w:r>
    </w:p>
    <w:p w14:paraId="086F1202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 w:cs="方正小标宋简体"/>
          <w:sz w:val="44"/>
          <w:szCs w:val="44"/>
        </w:rPr>
        <w:t>专业分类</w:t>
      </w:r>
    </w:p>
    <w:p w14:paraId="4670298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依据国家发改委《工程咨询行业管理办法》（国家发改委</w:t>
      </w:r>
      <w:r>
        <w:rPr>
          <w:rFonts w:ascii="仿宋_GB2312" w:eastAsia="仿宋_GB2312" w:cs="仿宋_GB2312"/>
          <w:sz w:val="32"/>
          <w:szCs w:val="32"/>
        </w:rPr>
        <w:t>2017</w:t>
      </w:r>
      <w:r>
        <w:rPr>
          <w:rFonts w:hint="eastAsia" w:ascii="仿宋_GB2312" w:eastAsia="仿宋_GB2312" w:cs="仿宋_GB2312"/>
          <w:sz w:val="32"/>
          <w:szCs w:val="32"/>
        </w:rPr>
        <w:t>年第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hint="eastAsia" w:ascii="仿宋_GB2312" w:eastAsia="仿宋_GB2312" w:cs="仿宋_GB2312"/>
          <w:sz w:val="32"/>
          <w:szCs w:val="32"/>
        </w:rPr>
        <w:t>号）中关于工程咨询专业的划分，结合项目评审实际工作需求，项目评审专家的专业划分相应确定如下：</w:t>
      </w:r>
    </w:p>
    <w:p w14:paraId="50F5A0D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（一）农业、林业（设施农业、林产工业、生态环境）；</w:t>
      </w:r>
    </w:p>
    <w:p w14:paraId="2B6AD73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（二）水利水电（水工、水文、地质、机电、结构、水保、环保、移民、造价）；</w:t>
      </w:r>
    </w:p>
    <w:p w14:paraId="5B2304F0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（三）公路（路线、路基路面、交叉、桥梁、隧道、交安、环保、造价）；</w:t>
      </w:r>
    </w:p>
    <w:p w14:paraId="6742A2C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（四）建筑（建筑、结构、给排水、暖通、电气、工艺、造价）；</w:t>
      </w:r>
    </w:p>
    <w:p w14:paraId="5E8D11B6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（五）市政公用工程（道路、给排水、电力、通信、桥梁、隧道、热力、燃气、景观、照明、造价）；</w:t>
      </w:r>
    </w:p>
    <w:p w14:paraId="1F987FF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（六）生态建设和环境工程；</w:t>
      </w:r>
    </w:p>
    <w:p w14:paraId="5A3D85D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（七）水文地质、工程测量、岩土工程；</w:t>
      </w:r>
    </w:p>
    <w:p w14:paraId="0F61535C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（八）规划（城市规划、区域规划、行业规划、园区规划等）；</w:t>
      </w:r>
    </w:p>
    <w:p w14:paraId="234DDF43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（九）工程技术经济（工程造价、经济评价）；</w:t>
      </w:r>
    </w:p>
    <w:p w14:paraId="5981946B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</w:rPr>
        <w:t>（十）其他（以实际专业为准）。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75244E">
    <w:pPr>
      <w:pStyle w:val="3"/>
      <w:framePr w:wrap="auto" w:vAnchor="text" w:hAnchor="margin" w:xAlign="center" w:y="1"/>
      <w:rPr>
        <w:rStyle w:val="7"/>
        <w:rFonts w:ascii="仿宋_GB2312" w:eastAsia="仿宋_GB2312"/>
        <w:sz w:val="28"/>
        <w:szCs w:val="28"/>
      </w:rPr>
    </w:pPr>
    <w:r>
      <w:rPr>
        <w:rStyle w:val="7"/>
        <w:rFonts w:ascii="仿宋_GB2312" w:eastAsia="仿宋_GB2312" w:cs="仿宋_GB2312"/>
        <w:sz w:val="28"/>
        <w:szCs w:val="28"/>
      </w:rPr>
      <w:fldChar w:fldCharType="begin"/>
    </w:r>
    <w:r>
      <w:rPr>
        <w:rStyle w:val="7"/>
        <w:rFonts w:ascii="仿宋_GB2312" w:eastAsia="仿宋_GB2312" w:cs="仿宋_GB2312"/>
        <w:sz w:val="28"/>
        <w:szCs w:val="28"/>
      </w:rPr>
      <w:instrText xml:space="preserve">PAGE  </w:instrText>
    </w:r>
    <w:r>
      <w:rPr>
        <w:rStyle w:val="7"/>
        <w:rFonts w:ascii="仿宋_GB2312" w:eastAsia="仿宋_GB2312" w:cs="仿宋_GB2312"/>
        <w:sz w:val="28"/>
        <w:szCs w:val="28"/>
      </w:rPr>
      <w:fldChar w:fldCharType="separate"/>
    </w:r>
    <w:r>
      <w:rPr>
        <w:rStyle w:val="7"/>
        <w:rFonts w:ascii="仿宋_GB2312" w:eastAsia="仿宋_GB2312" w:cs="仿宋_GB2312"/>
        <w:sz w:val="28"/>
        <w:szCs w:val="28"/>
      </w:rPr>
      <w:t>- 6 -</w:t>
    </w:r>
    <w:r>
      <w:rPr>
        <w:rStyle w:val="7"/>
        <w:rFonts w:ascii="仿宋_GB2312" w:eastAsia="仿宋_GB2312" w:cs="仿宋_GB2312"/>
        <w:sz w:val="28"/>
        <w:szCs w:val="28"/>
      </w:rPr>
      <w:fldChar w:fldCharType="end"/>
    </w:r>
  </w:p>
  <w:p w14:paraId="600FF607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([{·‘“〈《「『【〔〖﹝＄（．［｛￡￥"/>
  <w:noLineBreaksBefore w:lang="zh-CN" w:val="!),.:;?]}¨·ˇˉ―‖’”…∶、。〃々〉》」』】〕〗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EB6"/>
    <w:rsid w:val="00004DE7"/>
    <w:rsid w:val="00015584"/>
    <w:rsid w:val="000229D0"/>
    <w:rsid w:val="00076D0D"/>
    <w:rsid w:val="000C1B54"/>
    <w:rsid w:val="0010454C"/>
    <w:rsid w:val="00146EBE"/>
    <w:rsid w:val="001527DC"/>
    <w:rsid w:val="00172236"/>
    <w:rsid w:val="001A3AF3"/>
    <w:rsid w:val="001B4DDE"/>
    <w:rsid w:val="001C2786"/>
    <w:rsid w:val="001C3352"/>
    <w:rsid w:val="001D2A22"/>
    <w:rsid w:val="001D61F9"/>
    <w:rsid w:val="001F2E07"/>
    <w:rsid w:val="0020613D"/>
    <w:rsid w:val="00280B4A"/>
    <w:rsid w:val="002814D0"/>
    <w:rsid w:val="002A3A30"/>
    <w:rsid w:val="002A705D"/>
    <w:rsid w:val="0031592D"/>
    <w:rsid w:val="003E77D7"/>
    <w:rsid w:val="00406471"/>
    <w:rsid w:val="0041108D"/>
    <w:rsid w:val="004174B0"/>
    <w:rsid w:val="0042142E"/>
    <w:rsid w:val="004320F8"/>
    <w:rsid w:val="00457BC6"/>
    <w:rsid w:val="00474CB6"/>
    <w:rsid w:val="00486579"/>
    <w:rsid w:val="004C2955"/>
    <w:rsid w:val="004C2F7C"/>
    <w:rsid w:val="005027D1"/>
    <w:rsid w:val="005417A0"/>
    <w:rsid w:val="00541D00"/>
    <w:rsid w:val="00546A0E"/>
    <w:rsid w:val="00571987"/>
    <w:rsid w:val="005B5D29"/>
    <w:rsid w:val="005D77C8"/>
    <w:rsid w:val="00602D2B"/>
    <w:rsid w:val="006529AA"/>
    <w:rsid w:val="006628A6"/>
    <w:rsid w:val="00673A89"/>
    <w:rsid w:val="00683FBA"/>
    <w:rsid w:val="006958C4"/>
    <w:rsid w:val="006A05FE"/>
    <w:rsid w:val="006B3DA5"/>
    <w:rsid w:val="006B577A"/>
    <w:rsid w:val="006D5B17"/>
    <w:rsid w:val="00727BB4"/>
    <w:rsid w:val="007B5345"/>
    <w:rsid w:val="0080086E"/>
    <w:rsid w:val="00851810"/>
    <w:rsid w:val="00851E59"/>
    <w:rsid w:val="00853882"/>
    <w:rsid w:val="00861D00"/>
    <w:rsid w:val="008858CC"/>
    <w:rsid w:val="00886890"/>
    <w:rsid w:val="0089105C"/>
    <w:rsid w:val="00895C0D"/>
    <w:rsid w:val="008B3521"/>
    <w:rsid w:val="008B578F"/>
    <w:rsid w:val="008E4C65"/>
    <w:rsid w:val="0096220C"/>
    <w:rsid w:val="0096286D"/>
    <w:rsid w:val="00967C08"/>
    <w:rsid w:val="009A0997"/>
    <w:rsid w:val="009D542E"/>
    <w:rsid w:val="00A07E62"/>
    <w:rsid w:val="00A221C2"/>
    <w:rsid w:val="00A25944"/>
    <w:rsid w:val="00A474F8"/>
    <w:rsid w:val="00A63885"/>
    <w:rsid w:val="00A67B49"/>
    <w:rsid w:val="00AA0E10"/>
    <w:rsid w:val="00AA49B0"/>
    <w:rsid w:val="00AB3DF1"/>
    <w:rsid w:val="00AC3B5C"/>
    <w:rsid w:val="00B055E6"/>
    <w:rsid w:val="00B23ADD"/>
    <w:rsid w:val="00B53571"/>
    <w:rsid w:val="00BC4CC6"/>
    <w:rsid w:val="00BC7EB6"/>
    <w:rsid w:val="00BD67C5"/>
    <w:rsid w:val="00C2108C"/>
    <w:rsid w:val="00C35DC4"/>
    <w:rsid w:val="00C848A7"/>
    <w:rsid w:val="00C97348"/>
    <w:rsid w:val="00C97F56"/>
    <w:rsid w:val="00CB6213"/>
    <w:rsid w:val="00CC77AD"/>
    <w:rsid w:val="00CE21FD"/>
    <w:rsid w:val="00D00113"/>
    <w:rsid w:val="00D0132D"/>
    <w:rsid w:val="00D10703"/>
    <w:rsid w:val="00D512F0"/>
    <w:rsid w:val="00D54033"/>
    <w:rsid w:val="00D663F4"/>
    <w:rsid w:val="00D75D27"/>
    <w:rsid w:val="00D84CB0"/>
    <w:rsid w:val="00D906E8"/>
    <w:rsid w:val="00D93130"/>
    <w:rsid w:val="00DD3567"/>
    <w:rsid w:val="00E407D3"/>
    <w:rsid w:val="00EB2357"/>
    <w:rsid w:val="00EC150C"/>
    <w:rsid w:val="00EE60DC"/>
    <w:rsid w:val="00EF08F7"/>
    <w:rsid w:val="00F57898"/>
    <w:rsid w:val="00F61BD4"/>
    <w:rsid w:val="00F713A4"/>
    <w:rsid w:val="00FC06A8"/>
    <w:rsid w:val="00FC5BD4"/>
    <w:rsid w:val="0FA81932"/>
    <w:rsid w:val="4EAE6247"/>
    <w:rsid w:val="728E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qFormat/>
    <w:uiPriority w:val="99"/>
    <w:pPr>
      <w:ind w:left="100" w:leftChars="250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99"/>
  </w:style>
  <w:style w:type="character" w:styleId="8">
    <w:name w:val="Hyperlink"/>
    <w:basedOn w:val="6"/>
    <w:qFormat/>
    <w:uiPriority w:val="99"/>
    <w:rPr>
      <w:color w:val="0000FF"/>
      <w:u w:val="single"/>
    </w:rPr>
  </w:style>
  <w:style w:type="character" w:customStyle="1" w:styleId="9">
    <w:name w:val="Footer Char"/>
    <w:basedOn w:val="6"/>
    <w:link w:val="3"/>
    <w:semiHidden/>
    <w:qFormat/>
    <w:locked/>
    <w:uiPriority w:val="99"/>
    <w:rPr>
      <w:sz w:val="18"/>
      <w:szCs w:val="18"/>
    </w:rPr>
  </w:style>
  <w:style w:type="character" w:customStyle="1" w:styleId="10">
    <w:name w:val="Header Char"/>
    <w:basedOn w:val="6"/>
    <w:link w:val="4"/>
    <w:semiHidden/>
    <w:qFormat/>
    <w:locked/>
    <w:uiPriority w:val="99"/>
    <w:rPr>
      <w:sz w:val="18"/>
      <w:szCs w:val="18"/>
    </w:rPr>
  </w:style>
  <w:style w:type="character" w:customStyle="1" w:styleId="11">
    <w:name w:val="Date Char"/>
    <w:basedOn w:val="6"/>
    <w:link w:val="2"/>
    <w:semiHidden/>
    <w:qFormat/>
    <w:locked/>
    <w:uiPriority w:val="99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827</Words>
  <Characters>830</Characters>
  <Lines>0</Lines>
  <Paragraphs>0</Paragraphs>
  <TotalTime>87</TotalTime>
  <ScaleCrop>false</ScaleCrop>
  <LinksUpToDate>false</LinksUpToDate>
  <CharactersWithSpaces>1002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2026-06-16T08:49:00Z</dcterms:created>
  <dc:creator>微软用户</dc:creator>
  <cp:lastModifiedBy>FFFyyy-</cp:lastModifiedBy>
  <cp:lastPrinted>2026-06-26T01:34:00Z</cp:lastPrinted>
  <dcterms:modified xsi:type="dcterms:W3CDTF">2026-06-29T08:45:20Z</dcterms:modified>
  <dc:title>榆林市发展和改革委员会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4BD669E2DF754E2C946A9686EFE2CF38_13</vt:lpwstr>
  </property>
  <property fmtid="{D5CDD505-2E9C-101B-9397-08002B2CF9AE}" pid="4" name="KSOTemplateDocerSaveRecord">
    <vt:lpwstr>eyJoZGlkIjoiMDM1ZmVlY2JjZWJiYzliNjhmM2MwMjExZDU1YTBhNjAiLCJ1c2VySWQiOiIzNzA3MzcyOTcifQ==</vt:lpwstr>
  </property>
</Properties>
</file>