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tabs>
          <w:tab w:val="left" w:pos="10710"/>
        </w:tabs>
        <w:outlineLvl w:val="1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5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佐证材料清单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sz w:val="30"/>
          <w:szCs w:val="30"/>
        </w:rPr>
      </w:pP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1、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年、202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年、202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年，12月底缴纳社保人数证明、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员工花名册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2、研发人员明细单，含相关人员姓名、身份证号、学历背景、职务等情况。</w:t>
      </w: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年、202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年、202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年度审计报告。上传系统的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审计报告需是在注册会计师行业统一监管平台（http://acc.mof.gov.cn）完成报备后的已赋码电子原件，同时，</w:t>
      </w:r>
      <w:r>
        <w:rPr>
          <w:rFonts w:hint="default" w:ascii="Times New Roman" w:hAnsi="Times New Roman" w:eastAsia="仿宋_GB2312" w:cs="Times New Roman"/>
          <w:i w:val="0"/>
          <w:caps w:val="0"/>
          <w:color w:val="070707"/>
          <w:spacing w:val="0"/>
          <w:sz w:val="32"/>
          <w:szCs w:val="32"/>
        </w:rPr>
        <w:t>主营业务收入、主营业务成本两项指标</w:t>
      </w:r>
      <w:r>
        <w:rPr>
          <w:rFonts w:hint="default" w:ascii="Times New Roman" w:hAnsi="Times New Roman" w:eastAsia="仿宋_GB2312" w:cs="Times New Roman"/>
          <w:i w:val="0"/>
          <w:caps w:val="0"/>
          <w:color w:val="070707"/>
          <w:spacing w:val="0"/>
          <w:sz w:val="32"/>
          <w:szCs w:val="32"/>
          <w:lang w:eastAsia="zh-CN"/>
        </w:rPr>
        <w:t>应</w:t>
      </w:r>
      <w:r>
        <w:rPr>
          <w:rFonts w:hint="default" w:ascii="Times New Roman" w:hAnsi="Times New Roman" w:eastAsia="仿宋_GB2312" w:cs="Times New Roman"/>
          <w:i w:val="0"/>
          <w:caps w:val="0"/>
          <w:color w:val="070707"/>
          <w:spacing w:val="0"/>
          <w:sz w:val="32"/>
          <w:szCs w:val="32"/>
        </w:rPr>
        <w:t>纳入审计报告</w:t>
      </w:r>
      <w:r>
        <w:rPr>
          <w:rFonts w:hint="default" w:ascii="Times New Roman" w:hAnsi="Times New Roman" w:eastAsia="仿宋_GB2312" w:cs="Times New Roman"/>
          <w:i w:val="0"/>
          <w:caps w:val="0"/>
          <w:color w:val="070707"/>
          <w:spacing w:val="0"/>
          <w:sz w:val="32"/>
          <w:szCs w:val="32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企业获得的管理体系认证情况，对应的证书。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核心业务采用信息系统支撑情况（采购的信息化建设、运维服务协议和信息化系统页面截图，如企业使用自己开发的系统，请上传闭环的立项、开发、使用等资料）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产品获得发达国家或地区权威机构认证情况，对应的证书。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企业数字化赋能情况，如业务系统向云端迁移，则需提供将业务系统移动到云平台、使用云平台的相关页面截图、购买云服务的协议等；如拥有制造业与互联网融合试点示范项目，则需提供相关部门发布的红头文件或正式通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主导产品全国细分市场占有率。企业可自证，包含： 界定细分市场范围；介绍细分市场规模，相关数据有出处，市场规模推导符合逻辑即可；介绍本企业细分占有率情况。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企业主导产品出口额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佐证材料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（包括但不限于关单、出口销售发票等）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企业拥有的自主品牌相应的佐证材料（产品注册商标证或其他相关材料）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企业自建或与高校、科研机构联合建立研发机构的佐证资料（技术研究院、企业技术中心证书、企业工程中心证书、院士专家工作站证书、博士后工作站证书等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，自建或合建其他研发机构的，可提供包含研发场景建设情况的照片、研发成果相关文件、与其他单位研发共建合同等相关材料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年、202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年、202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研发费用佐证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材料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（若审计报告有研发费用栏或相关附注，则无需提供；若无，则需提供研发费用佐证，包括但不限于研发专项审计报告、研发费用明细及票据）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与企业主导产品相关的Ⅰ类知识产权佐证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材料。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国家级科技奖励证书（非必须）。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近3年进入“创客中国”中小企业创新创业大赛全国50强企业组名单，证明材料及获奖证书（非必须）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、其他相关佐证材料。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962A13"/>
    <w:multiLevelType w:val="singleLevel"/>
    <w:tmpl w:val="6F962A13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E1YjA2ODJkYjViMzJlNGJiZjQxZDNiNmJmMjdjYWQifQ=="/>
  </w:docVars>
  <w:rsids>
    <w:rsidRoot w:val="14575A57"/>
    <w:rsid w:val="00305376"/>
    <w:rsid w:val="009D40C9"/>
    <w:rsid w:val="00D421FD"/>
    <w:rsid w:val="00E85712"/>
    <w:rsid w:val="124174D1"/>
    <w:rsid w:val="14575A57"/>
    <w:rsid w:val="33F9B125"/>
    <w:rsid w:val="38FDC0C6"/>
    <w:rsid w:val="52671890"/>
    <w:rsid w:val="53414297"/>
    <w:rsid w:val="597E874C"/>
    <w:rsid w:val="5F1FC36F"/>
    <w:rsid w:val="7A7D71C6"/>
    <w:rsid w:val="7AF4D2B5"/>
    <w:rsid w:val="7B9BCE8A"/>
    <w:rsid w:val="7BBBE121"/>
    <w:rsid w:val="7EFAF1C7"/>
    <w:rsid w:val="7EFD4ADB"/>
    <w:rsid w:val="7FEE5E96"/>
    <w:rsid w:val="AE7F9CBF"/>
    <w:rsid w:val="BDFB683E"/>
    <w:rsid w:val="EDFFD464"/>
    <w:rsid w:val="EED797EB"/>
    <w:rsid w:val="F3DF17D4"/>
    <w:rsid w:val="F6FBB268"/>
    <w:rsid w:val="FBFB415A"/>
    <w:rsid w:val="FFCF1312"/>
    <w:rsid w:val="FFFFD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文字 + 首行缩进:  2 字符3"/>
    <w:basedOn w:val="1"/>
    <w:qFormat/>
    <w:uiPriority w:val="0"/>
    <w:pPr>
      <w:spacing w:line="360" w:lineRule="auto"/>
      <w:ind w:firstLine="200" w:firstLineChars="200"/>
    </w:pPr>
    <w:rPr>
      <w:rFonts w:ascii="Times New Roman" w:hAnsi="Times New Roman" w:eastAsia="仿宋_GB2312" w:cs="宋体"/>
      <w:sz w:val="28"/>
      <w:szCs w:val="28"/>
    </w:rPr>
  </w:style>
  <w:style w:type="paragraph" w:styleId="3">
    <w:name w:val="Body Text"/>
    <w:basedOn w:val="1"/>
    <w:next w:val="4"/>
    <w:qFormat/>
    <w:uiPriority w:val="0"/>
  </w:style>
  <w:style w:type="paragraph" w:styleId="4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349</Words>
  <Characters>378</Characters>
  <Lines>2</Lines>
  <Paragraphs>1</Paragraphs>
  <TotalTime>1</TotalTime>
  <ScaleCrop>false</ScaleCrop>
  <LinksUpToDate>false</LinksUpToDate>
  <CharactersWithSpaces>378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2022-06-15T18:43:00Z</dcterms:created>
  <dc:creator>VincentWZ</dc:creator>
  <cp:lastModifiedBy>ysgz</cp:lastModifiedBy>
  <cp:lastPrinted>2024-05-01T23:30:00Z</cp:lastPrinted>
  <dcterms:modified xsi:type="dcterms:W3CDTF">2025-05-16T10:25:31Z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D0F6402831F34643921902CCEA9997F8</vt:lpwstr>
  </property>
</Properties>
</file>