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>
      <w:pPr>
        <w:spacing w:after="120" w:afterLines="50" w:line="620" w:lineRule="exact"/>
        <w:jc w:val="center"/>
        <w:rPr>
          <w:rFonts w:ascii="长城小标宋体" w:hAnsi="长城小标宋体" w:eastAsia="长城小标宋体" w:cs="长城小标宋体"/>
          <w:b/>
          <w:bCs/>
          <w:sz w:val="40"/>
          <w:szCs w:val="40"/>
        </w:rPr>
      </w:pPr>
      <w:r>
        <w:rPr>
          <w:rFonts w:hint="eastAsia" w:ascii="长城小标宋体" w:hAnsi="长城小标宋体" w:eastAsia="长城小标宋体" w:cs="长城小标宋体"/>
          <w:b/>
          <w:bCs/>
          <w:sz w:val="40"/>
          <w:szCs w:val="40"/>
        </w:rPr>
        <w:t>河南省</w:t>
      </w:r>
      <w:r>
        <w:rPr>
          <w:rFonts w:hint="eastAsia" w:ascii="长城小标宋体" w:hAnsi="长城小标宋体" w:eastAsia="长城小标宋体" w:cs="长城小标宋体"/>
          <w:b/>
          <w:bCs/>
          <w:sz w:val="40"/>
          <w:szCs w:val="40"/>
          <w:lang w:eastAsia="zh-CN"/>
        </w:rPr>
        <w:t>卫星</w:t>
      </w:r>
      <w:r>
        <w:rPr>
          <w:rFonts w:hint="eastAsia" w:ascii="长城小标宋体" w:hAnsi="长城小标宋体" w:eastAsia="长城小标宋体" w:cs="长城小标宋体"/>
          <w:b/>
          <w:bCs/>
          <w:sz w:val="40"/>
          <w:szCs w:val="40"/>
        </w:rPr>
        <w:t>应用</w:t>
      </w:r>
      <w:r>
        <w:rPr>
          <w:rFonts w:hint="default" w:ascii="长城小标宋体" w:hAnsi="长城小标宋体" w:eastAsia="长城小标宋体" w:cs="长城小标宋体"/>
          <w:b/>
          <w:bCs/>
          <w:sz w:val="40"/>
          <w:szCs w:val="40"/>
          <w:lang w:val="en"/>
        </w:rPr>
        <w:t>典型案例</w:t>
      </w:r>
      <w:r>
        <w:rPr>
          <w:rFonts w:hint="eastAsia" w:ascii="长城小标宋体" w:hAnsi="长城小标宋体" w:eastAsia="长城小标宋体" w:cs="长城小标宋体"/>
          <w:b/>
          <w:bCs/>
          <w:sz w:val="40"/>
          <w:szCs w:val="40"/>
        </w:rPr>
        <w:t>推荐汇总表</w:t>
      </w:r>
    </w:p>
    <w:p>
      <w:pPr>
        <w:spacing w:line="620" w:lineRule="exact"/>
        <w:rPr>
          <w:rFonts w:ascii="Times New Roman" w:hAnsi="Times New Roman" w:eastAsia="仿宋"/>
        </w:rPr>
      </w:pPr>
      <w:r>
        <w:rPr>
          <w:rFonts w:ascii="Times New Roman" w:hAnsi="Times New Roman" w:eastAsia="仿宋"/>
          <w:sz w:val="28"/>
          <w:szCs w:val="28"/>
        </w:rPr>
        <w:t>推荐单位</w:t>
      </w:r>
      <w:r>
        <w:rPr>
          <w:rFonts w:hint="eastAsia" w:ascii="Times New Roman" w:hAnsi="Times New Roman" w:eastAsia="仿宋"/>
          <w:sz w:val="28"/>
          <w:szCs w:val="28"/>
        </w:rPr>
        <w:t>（盖章）：</w:t>
      </w:r>
      <w:r>
        <w:rPr>
          <w:rFonts w:ascii="Times New Roman" w:hAnsi="Times New Roman" w:eastAsia="仿宋"/>
          <w:sz w:val="28"/>
          <w:szCs w:val="28"/>
        </w:rPr>
        <w:t xml:space="preserve"> </w:t>
      </w:r>
      <w:r>
        <w:rPr>
          <w:rFonts w:hint="eastAsia" w:ascii="Times New Roman" w:hAnsi="Times New Roman" w:eastAsia="仿宋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eastAsia="仿宋"/>
          <w:sz w:val="28"/>
          <w:szCs w:val="28"/>
        </w:rPr>
        <w:t xml:space="preserve">  填报时间：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仿宋"/>
          <w:sz w:val="28"/>
          <w:szCs w:val="28"/>
        </w:rPr>
        <w:t xml:space="preserve"> 年 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eastAsia="仿宋"/>
          <w:sz w:val="28"/>
          <w:szCs w:val="28"/>
        </w:rPr>
        <w:t>月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eastAsia="仿宋"/>
          <w:sz w:val="28"/>
          <w:szCs w:val="28"/>
        </w:rPr>
        <w:t xml:space="preserve"> 日</w:t>
      </w:r>
    </w:p>
    <w:tbl>
      <w:tblPr>
        <w:tblStyle w:val="4"/>
        <w:tblW w:w="144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505"/>
        <w:gridCol w:w="2670"/>
        <w:gridCol w:w="2670"/>
        <w:gridCol w:w="3030"/>
        <w:gridCol w:w="1447"/>
        <w:gridCol w:w="144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12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50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案例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67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申报方向</w:t>
            </w:r>
          </w:p>
        </w:tc>
        <w:tc>
          <w:tcPr>
            <w:tcW w:w="267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主体</w:t>
            </w:r>
          </w:p>
        </w:tc>
        <w:tc>
          <w:tcPr>
            <w:tcW w:w="303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289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投资情况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71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5" w:type="dxa"/>
            <w:vMerge w:val="continue"/>
          </w:tcPr>
          <w:p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  <w:vMerge w:val="continue"/>
          </w:tcPr>
          <w:p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  <w:vMerge w:val="continue"/>
          </w:tcPr>
          <w:p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  <w:vMerge w:val="continue"/>
          </w:tcPr>
          <w:p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计划投资</w:t>
            </w:r>
          </w:p>
        </w:tc>
        <w:tc>
          <w:tcPr>
            <w:tcW w:w="144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实际投资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2" w:type="dxa"/>
            <w:vAlign w:val="center"/>
          </w:tcPr>
          <w:p>
            <w:pPr>
              <w:spacing w:line="6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505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2" w:type="dxa"/>
            <w:vAlign w:val="center"/>
          </w:tcPr>
          <w:p>
            <w:pPr>
              <w:spacing w:line="6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505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2" w:type="dxa"/>
            <w:vAlign w:val="center"/>
          </w:tcPr>
          <w:p>
            <w:pPr>
              <w:spacing w:line="6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2" w:type="dxa"/>
            <w:vAlign w:val="center"/>
          </w:tcPr>
          <w:p>
            <w:pPr>
              <w:spacing w:line="6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5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2" w:type="dxa"/>
            <w:vAlign w:val="center"/>
          </w:tcPr>
          <w:p>
            <w:pPr>
              <w:spacing w:line="6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5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2" w:type="dxa"/>
            <w:vAlign w:val="center"/>
          </w:tcPr>
          <w:p>
            <w:pPr>
              <w:spacing w:line="6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5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>
            <w:pPr>
              <w:spacing w:line="6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5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7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30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</w:tcPr>
          <w:p>
            <w:pPr>
              <w:spacing w:line="6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>
      <w:r>
        <w:rPr>
          <w:rFonts w:hint="eastAsia" w:ascii="Times New Roman" w:hAnsi="Times New Roman" w:eastAsia="仿宋"/>
        </w:rPr>
        <w:t xml:space="preserve">联系人：                   电话：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B5AA7"/>
    <w:rsid w:val="19FB5A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2024-11-06T09:05:00Z</dcterms:created>
  <dc:creator>尘夏</dc:creator>
  <cp:lastModifiedBy>尘夏</cp:lastModifiedBy>
  <dcterms:modified xsi:type="dcterms:W3CDTF">2024-11-06T09:05:46Z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