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jc w:val="both"/>
        <w:textAlignment w:val="auto"/>
        <w:outlineLvl w:val="0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2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河南省企业首席数据官试点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申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报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 xml:space="preserve">  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书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申报企业：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（盖章）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推荐单位：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u w:val="single"/>
          <w:lang w:val="en-US" w:eastAsia="zh-CN" w:bidi="ar"/>
        </w:rPr>
        <w:t xml:space="preserve">                  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（盖章）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/>
        <w:ind w:left="0" w:right="0" w:firstLine="0" w:firstLineChars="0"/>
        <w:jc w:val="center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河南省工业和信息化厅编制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/>
        <w:ind w:left="0" w:firstLine="0" w:firstLineChars="0"/>
        <w:jc w:val="center"/>
        <w:textAlignment w:val="auto"/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sz w:val="32"/>
          <w:szCs w:val="32"/>
        </w:rPr>
        <w:sectPr>
          <w:footerReference r:id="rId3" w:type="default"/>
          <w:pgSz w:w="11906" w:h="16838"/>
          <w:pgMar w:top="1417" w:right="1417" w:bottom="1417" w:left="1417" w:header="851" w:footer="992" w:gutter="0"/>
          <w:pgNumType w:fmt="decimal"/>
          <w:cols w:space="720" w:num="1"/>
          <w:rtlGutter w:val="0"/>
          <w:docGrid w:type="lines" w:linePitch="312" w:charSpace="0"/>
        </w:sectPr>
      </w:pPr>
      <w:r>
        <w:rPr>
          <w:rFonts w:hint="eastAsia" w:ascii="楷体" w:hAnsi="楷体" w:eastAsia="楷体" w:cs="楷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二〇二四年七月</w:t>
      </w: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kern w:val="0"/>
          <w:sz w:val="42"/>
          <w:szCs w:val="42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黑体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填 报 说 明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一、本申报书由申报单位填写。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二、申报单位应按照填写要求和实际情况，认真准确填写相关内容。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三、提交材料包括申报书纸质材料和电子文档，申报单位必须确保纸质材料和电子文档的一致性。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四、申报单位对所填报的相关内容真实性负责。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五、纸质材料请使用A4纸双面印刷，装订平整，采用普通纸质材料作为封面。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firstLine="640" w:firstLineChars="200"/>
        <w:jc w:val="center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00000"/>
          <w:spacing w:val="0"/>
          <w:sz w:val="32"/>
          <w:szCs w:val="32"/>
        </w:rPr>
        <w:sectPr>
          <w:pgSz w:w="11906" w:h="16838"/>
          <w:pgMar w:top="1417" w:right="1417" w:bottom="1417" w:left="1417" w:header="851" w:footer="992" w:gutter="0"/>
          <w:pgNumType w:fmt="decimal"/>
          <w:cols w:space="720" w:num="1"/>
          <w:docGrid w:type="lines" w:linePitch="312" w:charSpace="0"/>
        </w:sectPr>
      </w:pPr>
    </w:p>
    <w:tbl>
      <w:tblPr>
        <w:tblStyle w:val="2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1"/>
        <w:gridCol w:w="2071"/>
        <w:gridCol w:w="2028"/>
        <w:gridCol w:w="2377"/>
        <w:gridCol w:w="1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restart"/>
            <w:noWrap w:val="0"/>
            <w:vAlign w:val="center"/>
          </w:tcPr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单位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基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本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信</w:t>
            </w:r>
          </w:p>
          <w:p>
            <w:pPr>
              <w:spacing w:line="240" w:lineRule="auto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</w:rPr>
              <w:t>息</w:t>
            </w: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单位名称</w:t>
            </w:r>
          </w:p>
        </w:tc>
        <w:tc>
          <w:tcPr>
            <w:tcW w:w="6363" w:type="dxa"/>
            <w:gridSpan w:val="3"/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spacing w:line="240" w:lineRule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注册地址</w:t>
            </w:r>
          </w:p>
        </w:tc>
        <w:tc>
          <w:tcPr>
            <w:tcW w:w="6363" w:type="dxa"/>
            <w:gridSpan w:val="3"/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法人代表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统一社会</w:t>
            </w:r>
          </w:p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信用代码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员工总数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上年度主营业务收入（万元）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企业拥有数据量（PB）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目前是否设立CDO岗位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或类似岗位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企业CDO人选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联系方式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是否开展数据分类分级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管理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是否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通过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DCMM贯标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认证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获证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级别）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联系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eastAsia="zh-CN"/>
              </w:rPr>
              <w:t>方式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ind w:firstLine="480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邮箱</w:t>
            </w:r>
          </w:p>
        </w:tc>
        <w:tc>
          <w:tcPr>
            <w:tcW w:w="2028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237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  <w:t>邮政编码</w:t>
            </w:r>
          </w:p>
        </w:tc>
        <w:tc>
          <w:tcPr>
            <w:tcW w:w="195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7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所属行业</w:t>
            </w:r>
          </w:p>
        </w:tc>
        <w:tc>
          <w:tcPr>
            <w:tcW w:w="6363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□制造业（细分行业领域：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      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）</w:t>
            </w:r>
          </w:p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□电力、热力、燃气及水生产和供应业</w:t>
            </w:r>
          </w:p>
          <w:p>
            <w:pPr>
              <w:spacing w:line="420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□批发和零售业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 xml:space="preserve">  </w:t>
            </w:r>
          </w:p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□交通运输、仓储和邮政业</w:t>
            </w:r>
          </w:p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□信息传输、软件和信息技术服务业</w:t>
            </w:r>
          </w:p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□金融业</w:t>
            </w:r>
          </w:p>
          <w:p>
            <w:pPr>
              <w:spacing w:line="420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□其他行业（请注明）___________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4" w:hRule="atLeast"/>
          <w:jc w:val="center"/>
        </w:trPr>
        <w:tc>
          <w:tcPr>
            <w:tcW w:w="571" w:type="dxa"/>
            <w:vMerge w:val="continue"/>
            <w:noWrap w:val="0"/>
            <w:vAlign w:val="center"/>
          </w:tcPr>
          <w:p>
            <w:pPr>
              <w:widowControl/>
              <w:spacing w:line="240" w:lineRule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</w:p>
        </w:tc>
        <w:tc>
          <w:tcPr>
            <w:tcW w:w="2071" w:type="dxa"/>
            <w:noWrap w:val="0"/>
            <w:vAlign w:val="center"/>
          </w:tcPr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相关荣誉</w:t>
            </w:r>
          </w:p>
          <w:p>
            <w:pPr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（提供证明材料）</w:t>
            </w:r>
          </w:p>
        </w:tc>
        <w:tc>
          <w:tcPr>
            <w:tcW w:w="6363" w:type="dxa"/>
            <w:gridSpan w:val="3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42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□入选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省级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大数据产业发展试点示范项目企业</w:t>
            </w:r>
          </w:p>
          <w:p>
            <w:pPr>
              <w:spacing w:line="420" w:lineRule="exact"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入选河南</w:t>
            </w: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省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DCMM贯标试点企业</w:t>
            </w:r>
          </w:p>
          <w:p>
            <w:pPr>
              <w:spacing w:line="420" w:lineRule="exact"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入选河南省大数据“四创”“四优”企业</w:t>
            </w:r>
          </w:p>
          <w:p>
            <w:pPr>
              <w:spacing w:line="420" w:lineRule="exact"/>
              <w:jc w:val="both"/>
              <w:rPr>
                <w:rFonts w:hint="default" w:ascii="Times New Roman" w:hAnsi="Times New Roman" w:eastAsia="仿宋_GB2312" w:cs="Times New Roman"/>
                <w:kern w:val="0"/>
                <w:sz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lang w:val="en-US" w:eastAsia="zh-CN"/>
              </w:rPr>
              <w:t>入选河南省数据要素市场培育支撑服务机构、数字化转型服务商</w:t>
            </w:r>
          </w:p>
          <w:p>
            <w:pPr>
              <w:spacing w:line="420" w:lineRule="exact"/>
              <w:jc w:val="both"/>
              <w:rPr>
                <w:rFonts w:hint="eastAsia" w:ascii="Times New Roman" w:hAnsi="Times New Roman" w:eastAsia="仿宋_GB2312" w:cs="Times New Roman"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4"/>
              </w:rPr>
              <w:t>□其他（请注明）___________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1" w:type="dxa"/>
            <w:noWrap w:val="0"/>
            <w:vAlign w:val="center"/>
          </w:tcPr>
          <w:p>
            <w:pPr>
              <w:widowControl/>
              <w:spacing w:line="240" w:lineRule="auto"/>
              <w:rPr>
                <w:rFonts w:hint="default"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真实性承诺</w:t>
            </w:r>
          </w:p>
        </w:tc>
        <w:tc>
          <w:tcPr>
            <w:tcW w:w="8434" w:type="dxa"/>
            <w:gridSpan w:val="4"/>
            <w:noWrap w:val="0"/>
            <w:vAlign w:val="center"/>
          </w:tcPr>
          <w:p>
            <w:pPr>
              <w:spacing w:line="420" w:lineRule="exact"/>
              <w:ind w:firstLine="48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48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我单位申报的所有材料，均真实、完整，如有不实，愿承担相应责任。</w:t>
            </w: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法定代表人签章：</w:t>
            </w:r>
          </w:p>
          <w:p>
            <w:pPr>
              <w:spacing w:line="420" w:lineRule="exac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公章：</w:t>
            </w:r>
          </w:p>
          <w:p>
            <w:pPr>
              <w:spacing w:line="420" w:lineRule="exac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420" w:lineRule="exact"/>
              <w:ind w:firstLine="5320" w:firstLineChars="1900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71" w:type="dxa"/>
            <w:noWrap w:val="0"/>
            <w:vAlign w:val="center"/>
          </w:tcPr>
          <w:p>
            <w:pPr>
              <w:widowControl/>
              <w:spacing w:line="560" w:lineRule="exac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推荐单位意见</w:t>
            </w:r>
          </w:p>
        </w:tc>
        <w:tc>
          <w:tcPr>
            <w:tcW w:w="8434" w:type="dxa"/>
            <w:gridSpan w:val="4"/>
            <w:noWrap w:val="0"/>
            <w:vAlign w:val="center"/>
          </w:tcPr>
          <w:p>
            <w:pPr>
              <w:spacing w:line="180" w:lineRule="atLeast"/>
              <w:jc w:val="center"/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</w:rPr>
              <w:t>推荐单位是各地工业和信息化主管部门</w:t>
            </w: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  <w:t>）</w:t>
            </w:r>
          </w:p>
          <w:p>
            <w:pPr>
              <w:spacing w:line="180" w:lineRule="atLeas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180" w:lineRule="atLeas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180" w:lineRule="atLeas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180" w:lineRule="atLeas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180" w:lineRule="atLeast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spacing w:line="180" w:lineRule="atLeas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8"/>
                <w:szCs w:val="28"/>
                <w:lang w:eastAsia="zh-CN"/>
              </w:rPr>
              <w:t>单位</w:t>
            </w: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公章：</w:t>
            </w:r>
          </w:p>
          <w:p>
            <w:pPr>
              <w:spacing w:line="180" w:lineRule="atLeas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180" w:lineRule="atLeast"/>
              <w:ind w:firstLine="4480" w:firstLineChars="16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180" w:lineRule="atLeast"/>
              <w:ind w:firstLine="5320" w:firstLineChars="1900"/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28"/>
                <w:szCs w:val="28"/>
              </w:rPr>
              <w:t>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、单位基本情况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简述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单位主营业务、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所属产业链、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规模、市场份额、行业地位、发展前景等基本情况。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二、首席数据官制度建设情况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企业CDO制度体系（数据相关制度体系）建设情况，包括但不限于人才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制度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、数据管理制度、数据管理评价机制等。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企业用数能力建设情况，包括但不限于数据战略制定、数据资产整合、数据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应用场景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挖掘、数据项目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研发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、数据产品合规、数据安全保障等方面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的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能力建设情况。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（三）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企业数据文化建设情况，包括但不限于开展数据相关培训等。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（四）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其他。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、重点任务和举措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工作计划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推进企业首席数据官制度建设相关工作计划。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sectPr>
          <w:pgSz w:w="11906" w:h="16838"/>
          <w:pgMar w:top="1417" w:right="1417" w:bottom="1417" w:left="1417" w:header="851" w:footer="992" w:gutter="0"/>
          <w:pgNumType w:fmt="decimal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（二）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lang w:val="en-US" w:eastAsia="zh-CN"/>
        </w:rPr>
        <w:t>保障措施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left" w:pos="907"/>
        <w:tab w:val="right" w:pos="8306"/>
      </w:tabs>
      <w:snapToGrid w:val="0"/>
      <w:jc w:val="left"/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CzSVju0AAAAAUBAAAPAAAAAAAA&#10;AAEAIAAAACIAAABkcnMvZG93bnJldi54bWxQSwECFAAUAAAACACHTuJArz7aEBoCAAAhBAAADgAA&#10;AAAAAAABACAAAAAfAQAAZHJzL2Uyb0RvYy54bWxQSwUGAAAAAAYABgBZAQAAq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2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ascii="Calibri" w:hAnsi="Calibri" w:eastAsia="宋体" w:cs="Times New Roman"/>
        <w:kern w:val="2"/>
        <w:sz w:val="18"/>
        <w:szCs w:val="24"/>
        <w:lang w:val="en-US" w:eastAsia="zh-CN" w:bidi="ar-SA"/>
      </w:rP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D93D9A"/>
    <w:rsid w:val="50D93D9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2024-07-16T08:38:00Z</dcterms:created>
  <dc:creator>尘夏</dc:creator>
  <cp:lastModifiedBy>尘夏</cp:lastModifiedBy>
  <dcterms:modified xsi:type="dcterms:W3CDTF">2024-07-16T08:39:07Z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