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0E928">
      <w:pPr>
        <w:widowControl w:val="0"/>
        <w:spacing w:after="120"/>
        <w:ind w:left="0" w:leftChars="0" w:firstLine="0" w:firstLineChars="0"/>
        <w:jc w:val="both"/>
        <w:rPr>
          <w:rFonts w:hint="default" w:ascii="Times New Roman" w:hAnsi="Times New Roman" w:eastAsia="黑体" w:cs="Times New Roman"/>
          <w:kern w:val="2"/>
          <w:sz w:val="32"/>
          <w:lang w:val="en-US" w:eastAsia="zh-CN" w:bidi="ar-SA"/>
        </w:rPr>
      </w:pPr>
      <w:bookmarkStart w:id="0" w:name="quanwen"/>
      <w:r>
        <w:rPr>
          <w:rFonts w:hint="default" w:ascii="Times New Roman" w:hAnsi="Times New Roman" w:eastAsia="黑体" w:cs="Times New Roman"/>
          <w:kern w:val="2"/>
          <w:sz w:val="32"/>
          <w:lang w:val="en-US" w:eastAsia="zh-CN" w:bidi="ar-SA"/>
        </w:rPr>
        <w:t>附件3</w:t>
      </w:r>
      <w:bookmarkStart w:id="1" w:name="_GoBack"/>
      <w:bookmarkEnd w:id="1"/>
    </w:p>
    <w:p w14:paraId="42C69E26">
      <w:pPr>
        <w:bidi w:val="0"/>
        <w:spacing w:line="240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szCs w:val="20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Cs w:val="20"/>
          <w:lang w:val="en-US" w:eastAsia="zh-CN"/>
        </w:rPr>
        <w:t>各节能诊断机构联络表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5114"/>
        <w:gridCol w:w="1399"/>
        <w:gridCol w:w="2019"/>
      </w:tblGrid>
      <w:tr w14:paraId="2A32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1B0662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序号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291FF8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节能诊断服务机构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D2773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联系人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74E970A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联系方式</w:t>
            </w:r>
          </w:p>
        </w:tc>
      </w:tr>
      <w:tr w14:paraId="52C8C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425C147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1B95D6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河南省卓越品牌质量研究院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C844E3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庞晶晶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548865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17760777766</w:t>
            </w:r>
          </w:p>
        </w:tc>
      </w:tr>
      <w:tr w14:paraId="1DF7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50C2370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4E864B7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郑州大学综合设计研究院有限公司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051CC7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张杏静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0289CF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15803808539</w:t>
            </w:r>
          </w:p>
        </w:tc>
      </w:tr>
      <w:tr w14:paraId="7C7EC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2E2DD02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5534D4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河南浩丞科技集团有限公司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0ED8B6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梁小波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52DF587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18838012295</w:t>
            </w:r>
          </w:p>
        </w:tc>
      </w:tr>
      <w:tr w14:paraId="2DF0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20A0342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4993F6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河南省冶金研究所有限责任公司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68726B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段理杰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39F7A4D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19837130132</w:t>
            </w:r>
          </w:p>
        </w:tc>
      </w:tr>
      <w:tr w14:paraId="5381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2B8149E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5AB5E2C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郑州计量节能检测中心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1625A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刘帅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2E4C99C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15515625257</w:t>
            </w:r>
          </w:p>
        </w:tc>
      </w:tr>
      <w:tr w14:paraId="08CF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43472A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5D8D1A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河南政辰科技集团有限公司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4A58EB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马朝军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5532EE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15516572817</w:t>
            </w:r>
          </w:p>
        </w:tc>
      </w:tr>
      <w:tr w14:paraId="65F8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7018651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78A5EC8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河南德能环保科技有限公司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8A3EEE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黎长枫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70B338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13007508605</w:t>
            </w:r>
          </w:p>
        </w:tc>
      </w:tr>
      <w:tr w14:paraId="1DFB0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0DE17F4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630712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北京联合智业认证有限公司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E45DF5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范平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0E0ABA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18518113665</w:t>
            </w:r>
          </w:p>
        </w:tc>
      </w:tr>
      <w:tr w14:paraId="2916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2A3D7DA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026C59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河南省新悦环境科学技术研究发展有限公司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3B26A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薛晗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4735915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15038652396</w:t>
            </w:r>
          </w:p>
        </w:tc>
      </w:tr>
      <w:tr w14:paraId="5638D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19EEAA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4149B54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南阳大阳节能技术有限公司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299484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刘太然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1E302B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13837799559</w:t>
            </w:r>
          </w:p>
        </w:tc>
      </w:tr>
      <w:tr w14:paraId="02DC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1741113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7C5B2F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河南低碳节能减排技术开发有限公司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2A97A1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宋跃齐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2EEB93C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18530890090</w:t>
            </w:r>
          </w:p>
        </w:tc>
      </w:tr>
      <w:tr w14:paraId="0ECC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05" w:type="pct"/>
            <w:shd w:val="clear" w:color="auto" w:fill="auto"/>
            <w:vAlign w:val="center"/>
          </w:tcPr>
          <w:p w14:paraId="75529C2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587D65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方圆标志认证集团有限公司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0B8D2D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刘利鸽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6BF123F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15038138885</w:t>
            </w:r>
          </w:p>
        </w:tc>
      </w:tr>
    </w:tbl>
    <w:p w14:paraId="5C2FA43B">
      <w:pPr>
        <w:widowControl w:val="0"/>
        <w:spacing w:after="120"/>
        <w:ind w:left="0" w:leftChars="0" w:firstLine="0" w:firstLineChars="0"/>
        <w:jc w:val="both"/>
        <w:rPr>
          <w:rFonts w:hint="default" w:ascii="Calibri" w:hAnsi="Calibri" w:eastAsia="仿宋_GB2312" w:cs="Times New Roman"/>
          <w:kern w:val="2"/>
          <w:sz w:val="32"/>
          <w:lang w:val="en-US" w:eastAsia="zh-CN" w:bidi="ar-SA"/>
        </w:rPr>
      </w:pPr>
    </w:p>
    <w:p w14:paraId="2FD7B630">
      <w:pPr>
        <w:widowControl w:val="0"/>
        <w:spacing w:after="120"/>
        <w:ind w:left="0" w:leftChars="0" w:firstLine="0" w:firstLineChars="0"/>
        <w:jc w:val="both"/>
        <w:rPr>
          <w:rFonts w:hint="default" w:ascii="Calibri" w:hAnsi="Calibri" w:eastAsia="仿宋_GB2312" w:cs="Times New Roman"/>
          <w:kern w:val="2"/>
          <w:sz w:val="32"/>
          <w:lang w:val="en-US" w:eastAsia="zh-CN" w:bidi="ar-SA"/>
        </w:rPr>
      </w:pPr>
    </w:p>
    <w:bookmarkEnd w:id="0"/>
    <w:p w14:paraId="02BA04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455" w:beforeLines="100" w:line="240" w:lineRule="auto"/>
        <w:ind w:firstLine="0" w:firstLineChars="0"/>
        <w:textAlignment w:val="auto"/>
        <w:rPr>
          <w:rFonts w:hint="eastAsia" w:eastAsia="仿宋_GB2312"/>
          <w:lang w:val="en-US" w:eastAsia="zh"/>
        </w:rPr>
      </w:pP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E2B6089-D835-4F27-9D84-4E6E807736B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D3DE6BC6-0065-42E8-A3E8-252D1D49515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EC48B3C-A1A0-4B26-A7DD-54966845E03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52E82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30B1F6A"/>
    <w:rsid w:val="009045A0"/>
    <w:rsid w:val="0B6B051B"/>
    <w:rsid w:val="0C165CCA"/>
    <w:rsid w:val="0DB51BB2"/>
    <w:rsid w:val="19CC5D37"/>
    <w:rsid w:val="1C473F2F"/>
    <w:rsid w:val="24993F1F"/>
    <w:rsid w:val="292875F4"/>
    <w:rsid w:val="30237A49"/>
    <w:rsid w:val="366943F1"/>
    <w:rsid w:val="37780BDF"/>
    <w:rsid w:val="37A93E9D"/>
    <w:rsid w:val="3B181276"/>
    <w:rsid w:val="3B35296F"/>
    <w:rsid w:val="408E0724"/>
    <w:rsid w:val="54DC2BE3"/>
    <w:rsid w:val="57AE7784"/>
    <w:rsid w:val="5B450D37"/>
    <w:rsid w:val="601A286B"/>
    <w:rsid w:val="608B0281"/>
    <w:rsid w:val="630B1F6A"/>
    <w:rsid w:val="648669A1"/>
    <w:rsid w:val="73EBDF08"/>
    <w:rsid w:val="768D3818"/>
    <w:rsid w:val="7FFF2B11"/>
    <w:rsid w:val="D2F71F7A"/>
    <w:rsid w:val="DDC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12">
    <w:name w:val="表格"/>
    <w:basedOn w:val="1"/>
    <w:qFormat/>
    <w:uiPriority w:val="0"/>
    <w:pPr>
      <w:adjustRightInd w:val="0"/>
      <w:snapToGrid w:val="0"/>
      <w:spacing w:line="240" w:lineRule="auto"/>
      <w:ind w:firstLine="0" w:firstLineChars="0"/>
    </w:pPr>
    <w:rPr>
      <w:rFonts w:ascii="Times New Roman" w:hAnsi="Times New Roman" w:cs="Times New Roman"/>
      <w:sz w:val="24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5765</Words>
  <Characters>6512</Characters>
  <Lines>0</Lines>
  <Paragraphs>0</Paragraphs>
  <TotalTime>0</TotalTime>
  <ScaleCrop>false</ScaleCrop>
  <LinksUpToDate>false</LinksUpToDate>
  <CharactersWithSpaces>6546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2023-10-25T17:44:00Z</dcterms:created>
  <dc:creator>摇到外婆桥。</dc:creator>
  <cp:lastModifiedBy>摇到外婆桥。</cp:lastModifiedBy>
  <dcterms:modified xsi:type="dcterms:W3CDTF">2024-07-24T01:24:27Z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600596D837254C69920895AD72ED2BD4_11</vt:lpwstr>
  </property>
</Properties>
</file>