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市有关单位名单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市政府办公室（金融）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市教育局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市科技局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国资委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市场监管局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政务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数据局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能源和重点项目局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惠州新材料产业园规划建设指挥部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30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2025-11-18T02:22:19Z</dcterms:created>
  <dc:creator>Administrator</dc:creator>
  <cp:lastModifiedBy>林琳</cp:lastModifiedBy>
  <dcterms:modified xsi:type="dcterms:W3CDTF">2025-11-18T02:22:29Z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7ED20B5D3F9A478CA2D1C4380795AB0D</vt:lpwstr>
  </property>
</Properties>
</file>