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keepNext w:val="false"/>
        <w:keepLines w:val="false"/>
        <w:pageBreakBefore w:val="false"/>
        <w:widowControl w:val="false"/>
        <w:kinsoku w:val="true"/>
        <w:overflowPunct w:val="true"/>
        <w:autoSpaceDE w:val="true"/>
        <w:bidi w:val="0"/>
        <w:snapToGrid w:val="false"/>
        <w:spacing w:lineRule="exact" w:line="560"/>
        <w:jc w:val="both"/>
        <w:textAlignment w:val="auto"/>
        <w:rPr>
          <w:rFonts w:ascii="Times New Roman" w:hAnsi="Times New Roman" w:eastAsia="仿宋_GB2312" w:cs="Times New Roman"/>
          <w:sz w:val="32"/>
          <w:szCs w:val="32"/>
          <w:lang w:val="en-US" w:eastAsia="zh-CN"/>
        </w:rPr>
      </w:pPr>
      <w:r>
        <w:rPr>
          <w:rFonts w:ascii="Times New Roman" w:hAnsi="Times New Roman" w:cs="Times New Roman" w:eastAsia="仿宋_GB2312"/>
          <w:sz w:val="32"/>
          <w:szCs w:val="32"/>
          <w:lang w:val="en-US" w:eastAsia="zh-CN"/>
        </w:rPr>
        <w:t>附件</w:t>
      </w:r>
      <w:r>
        <w:rPr>
          <w:rFonts w:eastAsia="仿宋_GB2312" w:cs="Times New Roman" w:ascii="Times New Roman" w:hAnsi="Times New Roman"/>
          <w:sz w:val="32"/>
          <w:szCs w:val="32"/>
          <w:lang w:val="en-US" w:eastAsia="zh-CN"/>
        </w:rPr>
        <w:t>1</w:t>
      </w:r>
    </w:p>
    <w:p>
      <w:pPr>
        <w:pStyle w:val="Normal"/>
        <w:keepNext w:val="false"/>
        <w:keepLines w:val="false"/>
        <w:pageBreakBefore w:val="false"/>
        <w:widowControl w:val="false"/>
        <w:kinsoku w:val="true"/>
        <w:overflowPunct w:val="true"/>
        <w:autoSpaceDE w:val="true"/>
        <w:bidi w:val="0"/>
        <w:snapToGrid w:val="false"/>
        <w:spacing w:lineRule="exact" w:line="560"/>
        <w:jc w:val="both"/>
        <w:textAlignment w:val="auto"/>
        <w:rPr>
          <w:rFonts w:ascii="Times New Roman" w:hAnsi="Times New Roman" w:eastAsia="仿宋_GB2312" w:cs="Times New Roman"/>
          <w:sz w:val="32"/>
          <w:szCs w:val="32"/>
          <w:lang w:val="en-US" w:eastAsia="zh-CN"/>
        </w:rPr>
      </w:pPr>
      <w:r>
        <w:rPr>
          <w:rFonts w:eastAsia="仿宋_GB2312" w:cs="Times New Roman" w:ascii="Times New Roman" w:hAnsi="Times New Roman"/>
          <w:sz w:val="32"/>
          <w:szCs w:val="32"/>
          <w:lang w:val="en-US" w:eastAsia="zh-CN"/>
        </w:rPr>
      </w:r>
    </w:p>
    <w:p>
      <w:pPr>
        <w:pStyle w:val="Normal"/>
        <w:keepNext w:val="false"/>
        <w:keepLines w:val="false"/>
        <w:pageBreakBefore w:val="false"/>
        <w:widowControl w:val="false"/>
        <w:kinsoku w:val="true"/>
        <w:overflowPunct w:val="true"/>
        <w:autoSpaceDE w:val="true"/>
        <w:bidi w:val="0"/>
        <w:snapToGrid w:val="false"/>
        <w:spacing w:lineRule="exact" w:line="560" w:before="0" w:after="157"/>
        <w:jc w:val="center"/>
        <w:textAlignment w:val="auto"/>
        <w:rPr>
          <w:rFonts w:ascii="方正小标宋简体" w:hAnsi="方正小标宋简体" w:eastAsia="方正小标宋简体" w:cs="方正小标宋简体"/>
          <w:sz w:val="40"/>
          <w:szCs w:val="40"/>
          <w:lang w:val="en-US" w:eastAsia="zh-CN"/>
        </w:rPr>
      </w:pPr>
      <w:r>
        <w:rPr>
          <w:rFonts w:eastAsia="方正小标宋简体" w:cs="方正小标宋简体" w:ascii="方正小标宋简体" w:hAnsi="方正小标宋简体"/>
          <w:sz w:val="40"/>
          <w:szCs w:val="40"/>
          <w:lang w:val="en-US" w:eastAsia="zh-CN"/>
        </w:rPr>
        <w:t xml:space="preserve">肇庆市中小企业数字化转型城市试点专项资金中小企业数字化改造项目（2026年第二批（总第八批））奖补资金分配计划</w:t>
      </w:r>
    </w:p>
    <w:tbl>
      <w:tblPr>
        <w:tblW w:w="15156" w:type="dxa"/>
        <w:jc w:val="center"/>
        <w:tblInd w:w="0" w:type="dxa"/>
        <w:tblLayout w:type="fixed"/>
        <w:tblCellMar>
          <w:top w:w="0" w:type="dxa"/>
          <w:left w:w="108" w:type="dxa"/>
          <w:bottom w:w="0" w:type="dxa"/>
          <w:right w:w="108" w:type="dxa"/>
        </w:tblCellMar>
      </w:tblPr>
      <w:tblGrid>
        <w:gridCol w:w="508"/>
        <w:gridCol w:w="1164"/>
        <w:gridCol w:w="1720"/>
        <w:gridCol w:w="2334"/>
        <w:gridCol w:w="1360"/>
        <w:gridCol w:w="2493"/>
        <w:gridCol w:w="1840"/>
        <w:gridCol w:w="1480"/>
        <w:gridCol w:w="2257"/>
      </w:tblGrid>
      <w:tr>
        <w:trPr>
          <w:tblHeader w:val="true"/>
          <w:trHeight w:val="694" w:hRule="atLeast"/>
        </w:trPr>
        <w:tc>
          <w:tcPr>
            <w:tcW w:w="50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kinsoku w:val="true"/>
              <w:overflowPunct w:val="true"/>
              <w:autoSpaceDE w:val="true"/>
              <w:bidi w:val="0"/>
              <w:snapToGrid w:val="false"/>
              <w:spacing w:lineRule="auto" w:line="240"/>
              <w:ind w:right="0"/>
              <w:jc w:val="center"/>
              <w:rPr>
                <w:rFonts w:ascii="Times New Roman" w:hAnsi="Times New Roman" w:eastAsia="黑体" w:cs="Times New Roman"/>
                <w:b/>
                <w:bCs/>
                <w:sz w:val="22"/>
                <w:szCs w:val="22"/>
              </w:rPr>
            </w:pPr>
            <w:r>
              <w:rPr>
                <w:rFonts w:ascii="Times New Roman" w:hAnsi="Times New Roman" w:cs="Times New Roman" w:eastAsia="黑体"/>
                <w:b/>
                <w:bCs/>
                <w:sz w:val="22"/>
                <w:szCs w:val="22"/>
              </w:rPr>
              <w:t>序号</w:t>
            </w:r>
          </w:p>
        </w:tc>
        <w:tc>
          <w:tcPr>
            <w:tcW w:w="1164"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kinsoku w:val="true"/>
              <w:overflowPunct w:val="true"/>
              <w:autoSpaceDE w:val="true"/>
              <w:bidi w:val="0"/>
              <w:snapToGrid w:val="false"/>
              <w:spacing w:lineRule="auto" w:line="240"/>
              <w:ind w:right="0"/>
              <w:jc w:val="center"/>
              <w:rPr>
                <w:rFonts w:ascii="Times New Roman" w:hAnsi="Times New Roman" w:eastAsia="黑体" w:cs="Times New Roman"/>
                <w:b/>
                <w:bCs/>
                <w:sz w:val="22"/>
                <w:szCs w:val="22"/>
              </w:rPr>
            </w:pPr>
            <w:r>
              <w:rPr>
                <w:rFonts w:ascii="Times New Roman" w:hAnsi="Times New Roman" w:cs="Times New Roman" w:eastAsia="黑体"/>
                <w:b/>
                <w:bCs/>
                <w:sz w:val="22"/>
                <w:szCs w:val="22"/>
              </w:rPr>
              <w:t>县市区</w:t>
            </w:r>
          </w:p>
        </w:tc>
        <w:tc>
          <w:tcPr>
            <w:tcW w:w="172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kinsoku w:val="true"/>
              <w:overflowPunct w:val="true"/>
              <w:autoSpaceDE w:val="true"/>
              <w:bidi w:val="0"/>
              <w:snapToGrid w:val="false"/>
              <w:spacing w:lineRule="auto" w:line="240"/>
              <w:ind w:right="0"/>
              <w:jc w:val="center"/>
              <w:rPr>
                <w:rFonts w:ascii="Times New Roman" w:hAnsi="Times New Roman" w:eastAsia="黑体" w:cs="Times New Roman"/>
                <w:b/>
                <w:bCs/>
                <w:sz w:val="22"/>
                <w:szCs w:val="22"/>
                <w:lang w:val="en-US" w:eastAsia="zh-CN"/>
              </w:rPr>
            </w:pPr>
            <w:r>
              <w:rPr>
                <w:rFonts w:ascii="Times New Roman" w:hAnsi="Times New Roman" w:cs="Times New Roman" w:eastAsia="黑体"/>
                <w:b/>
                <w:bCs/>
                <w:sz w:val="22"/>
                <w:szCs w:val="22"/>
              </w:rPr>
              <w:t>企业</w:t>
            </w:r>
            <w:r>
              <w:rPr>
                <w:rFonts w:ascii="Times New Roman" w:hAnsi="Times New Roman" w:cs="Times New Roman" w:eastAsia="黑体"/>
                <w:b/>
                <w:bCs/>
                <w:sz w:val="22"/>
                <w:szCs w:val="22"/>
                <w:lang w:val="en-US" w:eastAsia="zh-CN"/>
              </w:rPr>
              <w:t>名称</w:t>
            </w:r>
          </w:p>
        </w:tc>
        <w:tc>
          <w:tcPr>
            <w:tcW w:w="2334"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kinsoku w:val="true"/>
              <w:overflowPunct w:val="true"/>
              <w:autoSpaceDE w:val="true"/>
              <w:bidi w:val="0"/>
              <w:snapToGrid w:val="false"/>
              <w:spacing w:lineRule="auto" w:line="240"/>
              <w:ind w:right="0"/>
              <w:jc w:val="center"/>
              <w:rPr>
                <w:rFonts w:ascii="Times New Roman" w:hAnsi="Times New Roman" w:eastAsia="黑体" w:cs="Times New Roman"/>
                <w:b/>
                <w:bCs/>
                <w:sz w:val="22"/>
                <w:szCs w:val="22"/>
              </w:rPr>
            </w:pPr>
            <w:r>
              <w:rPr>
                <w:rFonts w:ascii="Times New Roman" w:hAnsi="Times New Roman" w:cs="Times New Roman" w:eastAsia="黑体"/>
                <w:b/>
                <w:bCs/>
                <w:sz w:val="22"/>
                <w:szCs w:val="22"/>
              </w:rPr>
              <w:t>项目名称</w:t>
            </w:r>
          </w:p>
        </w:tc>
        <w:tc>
          <w:tcPr>
            <w:tcW w:w="136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kinsoku w:val="true"/>
              <w:overflowPunct w:val="true"/>
              <w:autoSpaceDE w:val="true"/>
              <w:bidi w:val="0"/>
              <w:snapToGrid w:val="false"/>
              <w:spacing w:lineRule="auto" w:line="240"/>
              <w:ind w:right="0"/>
              <w:jc w:val="center"/>
              <w:rPr>
                <w:rFonts w:ascii="Times New Roman" w:hAnsi="Times New Roman" w:eastAsia="黑体" w:cs="Times New Roman"/>
                <w:b/>
                <w:bCs/>
                <w:sz w:val="22"/>
                <w:szCs w:val="22"/>
              </w:rPr>
            </w:pPr>
            <w:r>
              <w:rPr>
                <w:rFonts w:ascii="Times New Roman" w:hAnsi="Times New Roman" w:cs="Times New Roman" w:eastAsia="黑体"/>
                <w:b/>
                <w:bCs/>
                <w:sz w:val="22"/>
                <w:szCs w:val="22"/>
              </w:rPr>
              <w:t>所属行业</w:t>
            </w:r>
          </w:p>
        </w:tc>
        <w:tc>
          <w:tcPr>
            <w:tcW w:w="249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kinsoku w:val="true"/>
              <w:overflowPunct w:val="true"/>
              <w:autoSpaceDE w:val="true"/>
              <w:bidi w:val="0"/>
              <w:snapToGrid w:val="false"/>
              <w:spacing w:lineRule="auto" w:line="240"/>
              <w:ind w:right="0"/>
              <w:jc w:val="center"/>
              <w:rPr>
                <w:rFonts w:ascii="Times New Roman" w:hAnsi="Times New Roman" w:eastAsia="黑体" w:cs="Times New Roman"/>
                <w:b/>
                <w:bCs/>
                <w:sz w:val="22"/>
                <w:szCs w:val="22"/>
                <w:lang w:val="en-US" w:eastAsia="zh-CN"/>
              </w:rPr>
            </w:pPr>
            <w:r>
              <w:rPr>
                <w:rFonts w:ascii="Times New Roman" w:hAnsi="Times New Roman" w:cs="Times New Roman" w:eastAsia="黑体"/>
                <w:b/>
                <w:bCs/>
                <w:sz w:val="22"/>
                <w:szCs w:val="22"/>
                <w:lang w:val="en-US" w:eastAsia="zh-CN"/>
              </w:rPr>
              <w:t>最终</w:t>
            </w:r>
            <w:r>
              <w:rPr>
                <w:rFonts w:ascii="Times New Roman" w:hAnsi="Times New Roman" w:cs="Times New Roman" w:eastAsia="黑体"/>
                <w:b/>
                <w:bCs/>
                <w:sz w:val="22"/>
                <w:szCs w:val="22"/>
                <w:lang w:val="en-US" w:eastAsia="zh-CN"/>
              </w:rPr>
              <w:t>核定项目投入费用</w:t>
            </w:r>
          </w:p>
          <w:p>
            <w:pPr>
              <w:pStyle w:val="Normal"/>
              <w:keepNext w:val="false"/>
              <w:keepLines w:val="false"/>
              <w:kinsoku w:val="true"/>
              <w:overflowPunct w:val="true"/>
              <w:autoSpaceDE w:val="true"/>
              <w:bidi w:val="0"/>
              <w:snapToGrid w:val="false"/>
              <w:spacing w:lineRule="auto" w:line="240"/>
              <w:ind w:right="0"/>
              <w:jc w:val="center"/>
              <w:rPr>
                <w:rFonts w:ascii="Times New Roman" w:hAnsi="Times New Roman" w:eastAsia="黑体" w:cs="Times New Roman"/>
                <w:b/>
                <w:bCs/>
                <w:sz w:val="22"/>
                <w:szCs w:val="22"/>
              </w:rPr>
            </w:pPr>
            <w:r>
              <w:rPr>
                <w:rFonts w:ascii="Times New Roman" w:hAnsi="Times New Roman" w:cs="Times New Roman" w:eastAsia="黑体"/>
                <w:b/>
                <w:bCs/>
                <w:sz w:val="22"/>
                <w:szCs w:val="22"/>
              </w:rPr>
              <w:t>（单位：元</w:t>
            </w:r>
            <w:r>
              <w:rPr>
                <w:rFonts w:ascii="Times New Roman" w:hAnsi="Times New Roman" w:cs="Times New Roman" w:eastAsia="黑体"/>
                <w:b/>
                <w:bCs/>
                <w:sz w:val="22"/>
                <w:szCs w:val="22"/>
                <w:lang w:eastAsia="zh-CN"/>
              </w:rPr>
              <w:t>，</w:t>
            </w:r>
            <w:r>
              <w:rPr>
                <w:rFonts w:ascii="Times New Roman" w:hAnsi="Times New Roman" w:cs="Times New Roman" w:eastAsia="黑体"/>
                <w:b/>
                <w:bCs/>
                <w:sz w:val="22"/>
                <w:szCs w:val="22"/>
                <w:lang w:val="en-US" w:eastAsia="zh-CN"/>
              </w:rPr>
              <w:t>不含税</w:t>
            </w:r>
            <w:r>
              <w:rPr>
                <w:rFonts w:ascii="Times New Roman" w:hAnsi="Times New Roman" w:cs="Times New Roman" w:eastAsia="黑体"/>
                <w:b/>
                <w:bCs/>
                <w:sz w:val="22"/>
                <w:szCs w:val="22"/>
              </w:rPr>
              <w:t>）</w:t>
            </w:r>
          </w:p>
        </w:tc>
        <w:tc>
          <w:tcPr>
            <w:tcW w:w="184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kinsoku w:val="true"/>
              <w:overflowPunct w:val="true"/>
              <w:autoSpaceDE w:val="true"/>
              <w:bidi w:val="0"/>
              <w:snapToGrid w:val="false"/>
              <w:spacing w:lineRule="auto" w:line="240"/>
              <w:ind w:right="0"/>
              <w:jc w:val="center"/>
              <w:rPr>
                <w:rFonts w:ascii="Times New Roman" w:hAnsi="Times New Roman" w:eastAsia="黑体" w:cs="Times New Roman"/>
                <w:b/>
                <w:bCs/>
                <w:sz w:val="22"/>
                <w:szCs w:val="22"/>
                <w:lang w:val="en-US" w:eastAsia="zh-CN"/>
              </w:rPr>
            </w:pPr>
            <w:r>
              <w:rPr>
                <w:rFonts w:ascii="Times New Roman" w:hAnsi="Times New Roman" w:cs="Times New Roman" w:eastAsia="黑体"/>
                <w:b/>
                <w:bCs/>
                <w:sz w:val="22"/>
                <w:szCs w:val="22"/>
                <w:lang w:val="en-US" w:eastAsia="zh-CN"/>
              </w:rPr>
              <w:t>拟安排奖补金额</w:t>
            </w:r>
          </w:p>
          <w:p>
            <w:pPr>
              <w:pStyle w:val="Normal"/>
              <w:keepNext w:val="false"/>
              <w:keepLines w:val="false"/>
              <w:kinsoku w:val="true"/>
              <w:overflowPunct w:val="true"/>
              <w:autoSpaceDE w:val="true"/>
              <w:bidi w:val="0"/>
              <w:snapToGrid w:val="false"/>
              <w:spacing w:lineRule="auto" w:line="240"/>
              <w:ind w:right="0"/>
              <w:jc w:val="center"/>
              <w:rPr>
                <w:rFonts w:ascii="Times New Roman" w:hAnsi="Times New Roman" w:eastAsia="黑体" w:cs="Times New Roman"/>
                <w:b/>
                <w:bCs/>
                <w:sz w:val="22"/>
                <w:szCs w:val="22"/>
                <w:lang w:val="en-US" w:eastAsia="zh-CN"/>
              </w:rPr>
            </w:pPr>
            <w:r>
              <w:rPr>
                <w:rFonts w:ascii="Times New Roman" w:hAnsi="Times New Roman" w:cs="Times New Roman" w:eastAsia="黑体"/>
                <w:b/>
                <w:bCs/>
                <w:sz w:val="22"/>
                <w:szCs w:val="22"/>
              </w:rPr>
              <w:t>（单位：元）</w:t>
            </w:r>
          </w:p>
        </w:tc>
        <w:tc>
          <w:tcPr>
            <w:tcW w:w="148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kinsoku w:val="true"/>
              <w:overflowPunct w:val="true"/>
              <w:autoSpaceDE w:val="true"/>
              <w:bidi w:val="0"/>
              <w:snapToGrid w:val="false"/>
              <w:spacing w:lineRule="auto" w:line="240"/>
              <w:ind w:right="0"/>
              <w:jc w:val="center"/>
              <w:rPr>
                <w:rFonts w:ascii="Times New Roman" w:hAnsi="Times New Roman" w:eastAsia="黑体" w:cs="Times New Roman"/>
                <w:b/>
                <w:bCs/>
                <w:sz w:val="22"/>
                <w:szCs w:val="22"/>
                <w:lang w:val="en-US" w:eastAsia="zh-CN"/>
              </w:rPr>
            </w:pPr>
            <w:r>
              <w:rPr>
                <w:rFonts w:ascii="Times New Roman" w:hAnsi="Times New Roman" w:cs="Times New Roman" w:eastAsia="黑体"/>
                <w:b/>
                <w:bCs/>
                <w:sz w:val="22"/>
                <w:szCs w:val="22"/>
                <w:lang w:val="en-US" w:eastAsia="zh-CN"/>
              </w:rPr>
              <w:t>批次</w:t>
            </w:r>
          </w:p>
        </w:tc>
        <w:tc>
          <w:tcPr>
            <w:tcW w:w="225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kinsoku w:val="true"/>
              <w:overflowPunct w:val="true"/>
              <w:autoSpaceDE w:val="true"/>
              <w:bidi w:val="0"/>
              <w:snapToGrid w:val="false"/>
              <w:spacing w:lineRule="auto" w:line="240"/>
              <w:ind w:right="0"/>
              <w:jc w:val="center"/>
              <w:rPr>
                <w:rFonts w:ascii="Times New Roman" w:hAnsi="Times New Roman" w:eastAsia="黑体" w:cs="Times New Roman"/>
                <w:b/>
                <w:bCs/>
                <w:sz w:val="22"/>
                <w:szCs w:val="22"/>
              </w:rPr>
            </w:pPr>
            <w:r>
              <w:rPr>
                <w:rFonts w:ascii="Times New Roman" w:hAnsi="Times New Roman" w:cs="Times New Roman" w:eastAsia="黑体"/>
                <w:b/>
                <w:bCs/>
                <w:sz w:val="22"/>
                <w:szCs w:val="22"/>
              </w:rPr>
              <w:t>备注</w:t>
            </w:r>
          </w:p>
        </w:tc>
      </w:tr>
      <w:tr>
        <w:trPr>
          <w:trHeight w:val="1134" w:hRule="atLeast"/>
        </w:trPr>
        <w:tc>
          <w:tcPr>
            <w:tcW w:w="50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suppressLineNumbers w:val="0"/>
              <w:kinsoku w:val="true"/>
              <w:overflowPunct w:val="true"/>
              <w:autoSpaceDE w:val="true"/>
              <w:bidi w:val="0"/>
              <w:snapToGrid w:val="false"/>
              <w:spacing w:lineRule="auto" w:line="240"/>
              <w:ind w:right="0"/>
              <w:jc w:val="center"/>
              <w:textAlignment w:val="center"/>
              <w:rPr>
                <w:rFonts w:ascii="仿宋_GB2312" w:hAnsi="仿宋_GB2312" w:eastAsia="仿宋_GB2312" w:cs="Times New Roman"/>
                <w:bCs/>
                <w:sz w:val="28"/>
                <w:szCs w:val="32"/>
              </w:rPr>
            </w:pPr>
            <w:r>
              <w:rPr>
                <w:rFonts w:eastAsia="仿宋_GB2312" w:cs="仿宋_GB2312" w:ascii="仿宋_GB2312" w:hAnsi="仿宋_GB2312"/>
                <w:i w:val="false"/>
                <w:iCs w:val="false"/>
                <w:color w:val="000000"/>
                <w:kern w:val="0"/>
                <w:sz w:val="28"/>
                <w:szCs w:val="24"/>
                <w:u w:val="none"/>
                <w:lang w:val="en-US" w:eastAsia="zh-CN" w:bidi="ar"/>
              </w:rPr>
              <w:t xml:space="preserve">1</w:t>
            </w:r>
          </w:p>
        </w:tc>
        <w:tc>
          <w:tcPr>
            <w:tcW w:w="1164"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suppressLineNumbers w:val="0"/>
              <w:snapToGrid w:val="false"/>
              <w:ind w:right="0"/>
              <w:jc w:val="center"/>
              <w:textAlignment w:val="center"/>
              <w:rPr>
                <w:rFonts w:ascii="仿宋_GB2312" w:hAnsi="仿宋_GB2312" w:eastAsia="仿宋_GB2312" w:cs="仿宋_GB2312"/>
                <w:i w:val="false"/>
                <w:i w:val="false"/>
                <w:iCs w:val="false"/>
                <w:color w:val="000000"/>
                <w:kern w:val="0"/>
                <w:sz w:val="28"/>
                <w:szCs w:val="36"/>
                <w:u w:val="none"/>
                <w:lang w:val="en-US" w:eastAsia="zh-CN" w:bidi="ar"/>
              </w:rPr>
            </w:pPr>
            <w:r>
              <w:rPr>
                <w:rFonts w:ascii="仿宋_GB2312" w:hAnsi="仿宋_GB2312" w:cs="仿宋_GB2312" w:eastAsia="仿宋_GB2312"/>
                <w:i w:val="false"/>
                <w:iCs w:val="false"/>
                <w:color w:val="000000"/>
                <w:kern w:val="0"/>
                <w:sz w:val="28"/>
                <w:szCs w:val="28"/>
                <w:u w:val="none"/>
                <w:lang w:val="en-US" w:eastAsia="zh-CN" w:bidi="ar"/>
              </w:rPr>
              <w:t xml:space="preserve">端州区</w:t>
            </w:r>
          </w:p>
        </w:tc>
        <w:tc>
          <w:tcPr>
            <w:tcW w:w="172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suppressLineNumbers w:val="0"/>
              <w:snapToGrid w:val="false"/>
              <w:ind w:right="0"/>
              <w:jc w:val="center"/>
              <w:textAlignment w:val="center"/>
              <w:rPr>
                <w:rFonts w:ascii="仿宋_GB2312" w:hAnsi="仿宋_GB2312" w:eastAsia="仿宋_GB2312" w:cs="仿宋_GB2312"/>
                <w:i w:val="false"/>
                <w:i w:val="false"/>
                <w:iCs w:val="false"/>
                <w:color w:val="000000"/>
                <w:kern w:val="0"/>
                <w:sz w:val="28"/>
                <w:szCs w:val="36"/>
                <w:u w:val="none"/>
                <w:lang w:val="en-US" w:eastAsia="zh-CN" w:bidi="ar"/>
              </w:rPr>
            </w:pPr>
            <w:r>
              <w:rPr>
                <w:rFonts w:ascii="仿宋_GB2312" w:hAnsi="仿宋_GB2312" w:cs="仿宋_GB2312" w:eastAsia="仿宋_GB2312"/>
                <w:i w:val="false"/>
                <w:iCs w:val="false"/>
                <w:color w:val="000000"/>
                <w:kern w:val="0"/>
                <w:sz w:val="28"/>
                <w:szCs w:val="28"/>
                <w:u w:val="none"/>
                <w:lang w:val="en-US" w:eastAsia="zh-CN" w:bidi="ar"/>
              </w:rPr>
              <w:t xml:space="preserve">肇庆市星泰电子有限公司</w:t>
            </w:r>
          </w:p>
        </w:tc>
        <w:tc>
          <w:tcPr>
            <w:tcW w:w="2334"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suppressLineNumbers w:val="0"/>
              <w:snapToGrid w:val="false"/>
              <w:ind w:right="0"/>
              <w:jc w:val="center"/>
              <w:textAlignment w:val="center"/>
              <w:rPr>
                <w:rFonts w:ascii="仿宋_GB2312" w:hAnsi="仿宋_GB2312" w:eastAsia="仿宋_GB2312" w:cs="仿宋_GB2312"/>
                <w:i w:val="false"/>
                <w:i w:val="false"/>
                <w:iCs w:val="false"/>
                <w:color w:val="000000"/>
                <w:kern w:val="0"/>
                <w:sz w:val="28"/>
                <w:szCs w:val="36"/>
                <w:u w:val="none"/>
                <w:lang w:val="en-US" w:eastAsia="zh-CN" w:bidi="ar"/>
              </w:rPr>
            </w:pPr>
            <w:r>
              <w:rPr>
                <w:rFonts w:ascii="仿宋_GB2312" w:hAnsi="仿宋_GB2312" w:cs="仿宋_GB2312" w:eastAsia="仿宋_GB2312"/>
                <w:i w:val="false"/>
                <w:iCs w:val="false"/>
                <w:color w:val="000000"/>
                <w:kern w:val="0"/>
                <w:sz w:val="28"/>
                <w:szCs w:val="28"/>
                <w:u w:val="none"/>
                <w:lang w:val="en-US" w:eastAsia="zh-CN" w:bidi="ar"/>
              </w:rPr>
              <w:t xml:space="preserve">肇庆市星泰电子有限公司数字化改造项目</w:t>
            </w:r>
          </w:p>
        </w:tc>
        <w:tc>
          <w:tcPr>
            <w:tcW w:w="136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suppressLineNumbers w:val="0"/>
              <w:snapToGrid w:val="false"/>
              <w:ind w:right="0"/>
              <w:jc w:val="center"/>
              <w:textAlignment w:val="center"/>
              <w:rPr>
                <w:rFonts w:ascii="仿宋_GB2312" w:hAnsi="仿宋_GB2312" w:eastAsia="仿宋_GB2312" w:cs="仿宋_GB2312"/>
                <w:i w:val="false"/>
                <w:i w:val="false"/>
                <w:iCs w:val="false"/>
                <w:color w:val="000000"/>
                <w:kern w:val="0"/>
                <w:sz w:val="28"/>
                <w:szCs w:val="36"/>
                <w:u w:val="none"/>
                <w:lang w:val="en-US" w:eastAsia="zh-CN" w:bidi="ar"/>
              </w:rPr>
            </w:pPr>
            <w:r>
              <w:rPr>
                <w:rFonts w:ascii="仿宋_GB2312" w:hAnsi="仿宋_GB2312" w:cs="仿宋_GB2312" w:eastAsia="仿宋_GB2312"/>
                <w:i w:val="false"/>
                <w:iCs w:val="false"/>
                <w:color w:val="000000"/>
                <w:kern w:val="0"/>
                <w:sz w:val="28"/>
                <w:szCs w:val="28"/>
                <w:u w:val="none"/>
                <w:lang w:val="en-US" w:eastAsia="zh-CN" w:bidi="ar"/>
              </w:rPr>
              <w:t xml:space="preserve">电子信息</w:t>
            </w:r>
          </w:p>
        </w:tc>
        <w:tc>
          <w:tcPr>
            <w:tcW w:w="249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suppressLineNumbers w:val="0"/>
              <w:snapToGrid w:val="false"/>
              <w:ind w:right="0"/>
              <w:jc w:val="center"/>
              <w:textAlignment w:val="center"/>
              <w:rPr>
                <w:rFonts w:ascii="仿宋_GB2312" w:hAnsi="仿宋_GB2312" w:eastAsia="仿宋_GB2312" w:cs="仿宋_GB2312"/>
                <w:b w:val="false"/>
                <w:bCs w:val="false"/>
                <w:i w:val="false"/>
                <w:i w:val="false"/>
                <w:iCs w:val="false"/>
                <w:color w:val="000000"/>
                <w:kern w:val="0"/>
                <w:sz w:val="28"/>
                <w:szCs w:val="40"/>
                <w:u w:val="none"/>
                <w:lang w:val="en-US" w:eastAsia="zh-CN" w:bidi="ar"/>
              </w:rPr>
            </w:pPr>
            <w:r>
              <w:rPr>
                <w:rFonts w:eastAsia="仿宋_GB2312" w:cs="仿宋_GB2312" w:ascii="仿宋_GB2312" w:hAnsi="仿宋_GB2312"/>
                <w:b w:val="false"/>
                <w:bCs w:val="false"/>
                <w:i w:val="false"/>
                <w:iCs w:val="false"/>
                <w:color w:val="000000"/>
                <w:kern w:val="0"/>
                <w:sz w:val="28"/>
                <w:szCs w:val="32"/>
                <w:u w:val="none"/>
                <w:lang w:val="en-US" w:eastAsia="zh-CN" w:bidi="ar"/>
              </w:rPr>
              <w:t xml:space="preserve">425,000.00</w:t>
            </w:r>
          </w:p>
        </w:tc>
        <w:tc>
          <w:tcPr>
            <w:tcW w:w="184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suppressLineNumbers w:val="0"/>
              <w:snapToGrid w:val="false"/>
              <w:ind w:right="0"/>
              <w:jc w:val="center"/>
              <w:textAlignment w:val="center"/>
              <w:rPr>
                <w:rFonts w:ascii="仿宋_GB2312" w:hAnsi="仿宋_GB2312" w:eastAsia="仿宋_GB2312" w:cs="仿宋_GB2312"/>
                <w:i w:val="false"/>
                <w:i w:val="false"/>
                <w:iCs w:val="false"/>
                <w:color w:val="000000"/>
                <w:kern w:val="0"/>
                <w:sz w:val="28"/>
                <w:szCs w:val="40"/>
                <w:u w:val="none"/>
                <w:lang w:val="en-US" w:eastAsia="zh-CN" w:bidi="ar"/>
              </w:rPr>
            </w:pPr>
            <w:r>
              <w:rPr>
                <w:rFonts w:eastAsia="仿宋_GB2312" w:cs="仿宋_GB2312" w:ascii="仿宋_GB2312" w:hAnsi="仿宋_GB2312"/>
                <w:b/>
                <w:bCs/>
                <w:i w:val="false"/>
                <w:iCs w:val="false"/>
                <w:color w:val="000000"/>
                <w:kern w:val="0"/>
                <w:sz w:val="28"/>
                <w:szCs w:val="32"/>
                <w:u w:val="none"/>
                <w:lang w:val="en-US" w:eastAsia="zh-CN" w:bidi="ar"/>
              </w:rPr>
              <w:t xml:space="preserve">127,500</w:t>
            </w:r>
          </w:p>
        </w:tc>
        <w:tc>
          <w:tcPr>
            <w:tcW w:w="148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suppressLineNumbers w:val="0"/>
              <w:kinsoku w:val="true"/>
              <w:overflowPunct w:val="true"/>
              <w:autoSpaceDE w:val="true"/>
              <w:bidi w:val="0"/>
              <w:snapToGrid w:val="false"/>
              <w:spacing w:lineRule="auto" w:line="240"/>
              <w:ind w:right="0"/>
              <w:jc w:val="center"/>
              <w:textAlignment w:val="center"/>
              <w:rPr>
                <w:rFonts w:ascii="仿宋_GB2312" w:hAnsi="仿宋_GB2312" w:eastAsia="仿宋_GB2312" w:cs="仿宋_GB2312"/>
                <w:i w:val="false"/>
                <w:i w:val="false"/>
                <w:iCs w:val="false"/>
                <w:color w:val="000000"/>
                <w:kern w:val="0"/>
                <w:sz w:val="28"/>
                <w:szCs w:val="32"/>
                <w:u w:val="none"/>
                <w:lang w:val="en-US" w:eastAsia="zh-CN" w:bidi="ar"/>
              </w:rPr>
            </w:pPr>
            <w:r>
              <w:rPr>
                <w:rFonts w:eastAsia="仿宋_GB2312" w:cs="仿宋_GB2312" w:ascii="仿宋_GB2312" w:hAnsi="仿宋_GB2312"/>
                <w:i w:val="false"/>
                <w:iCs w:val="false"/>
                <w:color w:val="000000"/>
                <w:kern w:val="0"/>
                <w:sz w:val="28"/>
                <w:szCs w:val="32"/>
                <w:u w:val="none"/>
                <w:lang w:val="en-US" w:eastAsia="zh-CN" w:bidi="ar"/>
              </w:rPr>
              <w:t xml:space="preserve">2026年第二批（总第八批）</w:t>
            </w:r>
          </w:p>
        </w:tc>
        <w:tc>
          <w:tcPr>
            <w:tcW w:w="225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kinsoku w:val="true"/>
              <w:overflowPunct w:val="true"/>
              <w:autoSpaceDE w:val="true"/>
              <w:bidi w:val="0"/>
              <w:snapToGrid w:val="false"/>
              <w:spacing w:lineRule="auto" w:line="240"/>
              <w:ind w:right="0"/>
              <w:jc w:val="center"/>
              <w:rPr>
                <w:rFonts w:ascii="仿宋_GB2312" w:hAnsi="仿宋_GB2312" w:eastAsia="仿宋_GB2312" w:cs="Times New Roman"/>
                <w:bCs/>
                <w:i w:val="false"/>
                <w:i w:val="false"/>
                <w:iCs w:val="false"/>
                <w:color w:val="000000"/>
                <w:kern w:val="0"/>
                <w:sz w:val="28"/>
                <w:szCs w:val="32"/>
                <w:u w:val="none"/>
                <w:lang w:val="en-US" w:eastAsia="zh-CN" w:bidi="ar"/>
              </w:rPr>
            </w:pPr>
            <w:r>
              <w:rPr>
                <w:rFonts w:eastAsia="仿宋_GB2312" w:cs="Times New Roman" w:ascii="仿宋_GB2312" w:hAnsi="仿宋_GB2312"/>
                <w:bCs/>
                <w:i w:val="false"/>
                <w:iCs w:val="false"/>
                <w:color w:val="000000"/>
                <w:kern w:val="0"/>
                <w:sz w:val="28"/>
                <w:szCs w:val="32"/>
                <w:u w:val="none"/>
                <w:lang w:val="en-US" w:eastAsia="zh-CN" w:bidi="ar"/>
              </w:rPr>
              <w:t xml:space="preserve"/>
            </w:r>
          </w:p>
        </w:tc>
      </w:tr>
      <w:tr>
        <w:trPr>
          <w:trHeight w:val="1134" w:hRule="atLeast"/>
        </w:trPr>
        <w:tc>
          <w:tcPr>
            <w:tcW w:w="50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suppressLineNumbers w:val="0"/>
              <w:kinsoku w:val="true"/>
              <w:overflowPunct w:val="true"/>
              <w:autoSpaceDE w:val="true"/>
              <w:bidi w:val="0"/>
              <w:snapToGrid w:val="false"/>
              <w:spacing w:lineRule="auto" w:line="240"/>
              <w:ind w:right="0"/>
              <w:jc w:val="center"/>
              <w:textAlignment w:val="center"/>
              <w:rPr>
                <w:rFonts w:ascii="仿宋_GB2312" w:hAnsi="仿宋_GB2312" w:eastAsia="仿宋_GB2312" w:cs="仿宋_GB2312"/>
                <w:i w:val="false"/>
                <w:i w:val="false"/>
                <w:iCs w:val="false"/>
                <w:color w:val="000000"/>
                <w:kern w:val="0"/>
                <w:sz w:val="28"/>
                <w:szCs w:val="24"/>
                <w:u w:val="none"/>
                <w:lang w:val="en-US" w:eastAsia="zh-CN" w:bidi="ar"/>
              </w:rPr>
            </w:pPr>
            <w:r>
              <w:rPr>
                <w:rFonts w:eastAsia="仿宋_GB2312" w:cs="仿宋_GB2312" w:ascii="仿宋_GB2312" w:hAnsi="仿宋_GB2312"/>
                <w:i w:val="false"/>
                <w:iCs w:val="false"/>
                <w:color w:val="000000"/>
                <w:kern w:val="0"/>
                <w:sz w:val="28"/>
                <w:szCs w:val="24"/>
                <w:u w:val="none"/>
                <w:lang w:val="en-US" w:eastAsia="zh-CN" w:bidi="ar"/>
              </w:rPr>
              <w:t xml:space="preserve">2</w:t>
            </w:r>
          </w:p>
        </w:tc>
        <w:tc>
          <w:tcPr>
            <w:tcW w:w="1164"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suppressLineNumbers w:val="0"/>
              <w:snapToGrid w:val="false"/>
              <w:ind w:right="0"/>
              <w:jc w:val="center"/>
              <w:textAlignment w:val="center"/>
              <w:rPr>
                <w:rFonts w:ascii="仿宋_GB2312" w:hAnsi="仿宋_GB2312" w:eastAsia="仿宋_GB2312" w:cs="仿宋_GB2312"/>
                <w:i w:val="false"/>
                <w:i w:val="false"/>
                <w:iCs w:val="false"/>
                <w:color w:val="000000"/>
                <w:kern w:val="0"/>
                <w:sz w:val="28"/>
                <w:szCs w:val="36"/>
                <w:u w:val="none"/>
                <w:lang w:val="en-US" w:eastAsia="zh-CN" w:bidi="ar"/>
              </w:rPr>
            </w:pPr>
            <w:r>
              <w:rPr>
                <w:rFonts w:ascii="仿宋_GB2312" w:hAnsi="仿宋_GB2312" w:cs="仿宋_GB2312" w:eastAsia="仿宋_GB2312"/>
                <w:i w:val="false"/>
                <w:iCs w:val="false"/>
                <w:color w:val="000000"/>
                <w:kern w:val="0"/>
                <w:sz w:val="28"/>
                <w:szCs w:val="28"/>
                <w:u w:val="none"/>
                <w:lang w:val="en-US" w:eastAsia="zh-CN" w:bidi="ar"/>
              </w:rPr>
              <w:t xml:space="preserve">鼎湖区</w:t>
            </w:r>
          </w:p>
        </w:tc>
        <w:tc>
          <w:tcPr>
            <w:tcW w:w="172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suppressLineNumbers w:val="0"/>
              <w:snapToGrid w:val="false"/>
              <w:ind w:right="0"/>
              <w:jc w:val="center"/>
              <w:textAlignment w:val="center"/>
              <w:rPr>
                <w:rFonts w:ascii="仿宋_GB2312" w:hAnsi="仿宋_GB2312" w:eastAsia="仿宋_GB2312" w:cs="仿宋_GB2312"/>
                <w:i w:val="false"/>
                <w:i w:val="false"/>
                <w:iCs w:val="false"/>
                <w:color w:val="000000"/>
                <w:kern w:val="0"/>
                <w:sz w:val="28"/>
                <w:szCs w:val="36"/>
                <w:u w:val="none"/>
                <w:lang w:val="en-US" w:eastAsia="zh-CN" w:bidi="ar"/>
              </w:rPr>
            </w:pPr>
            <w:r>
              <w:rPr>
                <w:rFonts w:ascii="仿宋_GB2312" w:hAnsi="仿宋_GB2312" w:cs="仿宋_GB2312" w:eastAsia="仿宋_GB2312"/>
                <w:i w:val="false"/>
                <w:iCs w:val="false"/>
                <w:color w:val="000000"/>
                <w:kern w:val="0"/>
                <w:sz w:val="28"/>
                <w:szCs w:val="28"/>
                <w:u w:val="none"/>
                <w:lang w:val="en-US" w:eastAsia="zh-CN" w:bidi="ar"/>
              </w:rPr>
              <w:t xml:space="preserve">广东勤乐新材料科技有限公司</w:t>
            </w:r>
          </w:p>
        </w:tc>
        <w:tc>
          <w:tcPr>
            <w:tcW w:w="2334"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suppressLineNumbers w:val="0"/>
              <w:snapToGrid w:val="false"/>
              <w:ind w:right="0"/>
              <w:jc w:val="center"/>
              <w:textAlignment w:val="center"/>
              <w:rPr>
                <w:rFonts w:ascii="仿宋_GB2312" w:hAnsi="仿宋_GB2312" w:eastAsia="仿宋_GB2312" w:cs="仿宋_GB2312"/>
                <w:i w:val="false"/>
                <w:i w:val="false"/>
                <w:iCs w:val="false"/>
                <w:color w:val="000000"/>
                <w:kern w:val="0"/>
                <w:sz w:val="28"/>
                <w:szCs w:val="36"/>
                <w:u w:val="none"/>
                <w:lang w:val="en-US" w:eastAsia="zh-CN" w:bidi="ar"/>
              </w:rPr>
            </w:pPr>
            <w:r>
              <w:rPr>
                <w:rFonts w:ascii="仿宋_GB2312" w:hAnsi="仿宋_GB2312" w:cs="仿宋_GB2312" w:eastAsia="仿宋_GB2312"/>
                <w:i w:val="false"/>
                <w:iCs w:val="false"/>
                <w:color w:val="000000"/>
                <w:kern w:val="0"/>
                <w:sz w:val="28"/>
                <w:szCs w:val="28"/>
                <w:u w:val="none"/>
                <w:lang w:val="en-US" w:eastAsia="zh-CN" w:bidi="ar"/>
              </w:rPr>
              <w:t xml:space="preserve">广东勤乐新材料科技有限公司数字化改造项目</w:t>
            </w:r>
          </w:p>
        </w:tc>
        <w:tc>
          <w:tcPr>
            <w:tcW w:w="136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suppressLineNumbers w:val="0"/>
              <w:snapToGrid w:val="false"/>
              <w:ind w:right="0"/>
              <w:jc w:val="center"/>
              <w:textAlignment w:val="center"/>
              <w:rPr>
                <w:rFonts w:ascii="仿宋_GB2312" w:hAnsi="仿宋_GB2312" w:eastAsia="仿宋_GB2312" w:cs="仿宋_GB2312"/>
                <w:i w:val="false"/>
                <w:i w:val="false"/>
                <w:iCs w:val="false"/>
                <w:color w:val="000000"/>
                <w:kern w:val="0"/>
                <w:sz w:val="28"/>
                <w:szCs w:val="36"/>
                <w:u w:val="none"/>
                <w:lang w:val="en-US" w:eastAsia="zh-CN" w:bidi="ar"/>
              </w:rPr>
            </w:pPr>
            <w:r>
              <w:rPr>
                <w:rFonts w:ascii="仿宋_GB2312" w:hAnsi="仿宋_GB2312" w:cs="仿宋_GB2312" w:eastAsia="仿宋_GB2312"/>
                <w:i w:val="false"/>
                <w:iCs w:val="false"/>
                <w:color w:val="000000"/>
                <w:kern w:val="0"/>
                <w:sz w:val="28"/>
                <w:szCs w:val="28"/>
                <w:u w:val="none"/>
                <w:lang w:val="en-US" w:eastAsia="zh-CN" w:bidi="ar"/>
              </w:rPr>
              <w:t xml:space="preserve">电子信息</w:t>
            </w:r>
          </w:p>
        </w:tc>
        <w:tc>
          <w:tcPr>
            <w:tcW w:w="249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suppressLineNumbers w:val="0"/>
              <w:snapToGrid w:val="false"/>
              <w:ind w:right="0"/>
              <w:jc w:val="center"/>
              <w:textAlignment w:val="center"/>
              <w:rPr>
                <w:rFonts w:ascii="仿宋_GB2312" w:hAnsi="仿宋_GB2312" w:eastAsia="仿宋_GB2312" w:cs="仿宋_GB2312"/>
                <w:b w:val="false"/>
                <w:bCs w:val="false"/>
                <w:i w:val="false"/>
                <w:i w:val="false"/>
                <w:iCs w:val="false"/>
                <w:color w:val="000000"/>
                <w:kern w:val="0"/>
                <w:sz w:val="28"/>
                <w:szCs w:val="40"/>
                <w:u w:val="none"/>
                <w:lang w:val="en-US" w:eastAsia="zh-CN" w:bidi="ar"/>
              </w:rPr>
            </w:pPr>
            <w:r>
              <w:rPr>
                <w:rFonts w:eastAsia="仿宋_GB2312" w:cs="仿宋_GB2312" w:ascii="仿宋_GB2312" w:hAnsi="仿宋_GB2312"/>
                <w:b w:val="false"/>
                <w:bCs w:val="false"/>
                <w:i w:val="false"/>
                <w:iCs w:val="false"/>
                <w:color w:val="000000"/>
                <w:kern w:val="0"/>
                <w:sz w:val="28"/>
                <w:szCs w:val="32"/>
                <w:u w:val="none"/>
                <w:lang w:val="en-US" w:eastAsia="zh-CN" w:bidi="ar"/>
              </w:rPr>
              <w:t xml:space="preserve">995,283.03</w:t>
            </w:r>
          </w:p>
        </w:tc>
        <w:tc>
          <w:tcPr>
            <w:tcW w:w="184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suppressLineNumbers w:val="0"/>
              <w:snapToGrid w:val="false"/>
              <w:ind w:right="0"/>
              <w:jc w:val="center"/>
              <w:textAlignment w:val="center"/>
              <w:rPr>
                <w:rFonts w:ascii="仿宋_GB2312" w:hAnsi="仿宋_GB2312" w:eastAsia="仿宋_GB2312" w:cs="仿宋_GB2312"/>
                <w:i w:val="false"/>
                <w:i w:val="false"/>
                <w:iCs w:val="false"/>
                <w:color w:val="000000"/>
                <w:kern w:val="0"/>
                <w:sz w:val="28"/>
                <w:szCs w:val="40"/>
                <w:u w:val="none"/>
                <w:lang w:val="en-US" w:eastAsia="zh-CN" w:bidi="ar"/>
              </w:rPr>
            </w:pPr>
            <w:r>
              <w:rPr>
                <w:rFonts w:eastAsia="仿宋_GB2312" w:cs="仿宋_GB2312" w:ascii="仿宋_GB2312" w:hAnsi="仿宋_GB2312"/>
                <w:b/>
                <w:bCs/>
                <w:i w:val="false"/>
                <w:iCs w:val="false"/>
                <w:color w:val="000000"/>
                <w:kern w:val="0"/>
                <w:sz w:val="28"/>
                <w:szCs w:val="32"/>
                <w:u w:val="none"/>
                <w:lang w:val="en-US" w:eastAsia="zh-CN" w:bidi="ar"/>
              </w:rPr>
              <w:t xml:space="preserve">298,584</w:t>
            </w:r>
          </w:p>
        </w:tc>
        <w:tc>
          <w:tcPr>
            <w:tcW w:w="148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suppressLineNumbers w:val="0"/>
              <w:kinsoku w:val="true"/>
              <w:overflowPunct w:val="true"/>
              <w:autoSpaceDE w:val="true"/>
              <w:bidi w:val="0"/>
              <w:snapToGrid w:val="false"/>
              <w:spacing w:lineRule="auto" w:line="240"/>
              <w:ind w:right="0"/>
              <w:jc w:val="center"/>
              <w:textAlignment w:val="center"/>
              <w:rPr>
                <w:rFonts w:ascii="仿宋_GB2312" w:hAnsi="仿宋_GB2312" w:eastAsia="仿宋_GB2312" w:cs="仿宋_GB2312"/>
                <w:i w:val="false"/>
                <w:i w:val="false"/>
                <w:iCs w:val="false"/>
                <w:color w:val="000000"/>
                <w:kern w:val="0"/>
                <w:sz w:val="28"/>
                <w:szCs w:val="32"/>
                <w:u w:val="none"/>
                <w:lang w:val="en-US" w:eastAsia="zh-CN" w:bidi="ar"/>
              </w:rPr>
            </w:pPr>
            <w:r>
              <w:rPr>
                <w:rFonts w:eastAsia="仿宋_GB2312" w:cs="仿宋_GB2312" w:ascii="仿宋_GB2312" w:hAnsi="仿宋_GB2312"/>
                <w:i w:val="false"/>
                <w:iCs w:val="false"/>
                <w:color w:val="000000"/>
                <w:kern w:val="0"/>
                <w:sz w:val="28"/>
                <w:szCs w:val="32"/>
                <w:u w:val="none"/>
                <w:lang w:val="en-US" w:eastAsia="zh-CN" w:bidi="ar"/>
              </w:rPr>
            </w:r>
          </w:p>
        </w:tc>
        <w:tc>
          <w:tcPr>
            <w:tcW w:w="225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kinsoku w:val="true"/>
              <w:overflowPunct w:val="true"/>
              <w:autoSpaceDE w:val="true"/>
              <w:bidi w:val="0"/>
              <w:snapToGrid w:val="false"/>
              <w:spacing w:lineRule="auto" w:line="240"/>
              <w:ind w:right="0"/>
              <w:jc w:val="center"/>
              <w:rPr>
                <w:rFonts w:ascii="仿宋_GB2312" w:hAnsi="仿宋_GB2312" w:eastAsia="仿宋_GB2312" w:cs="Times New Roman"/>
                <w:bCs/>
                <w:i w:val="false"/>
                <w:i w:val="false"/>
                <w:iCs w:val="false"/>
                <w:color w:val="000000"/>
                <w:kern w:val="0"/>
                <w:sz w:val="28"/>
                <w:szCs w:val="32"/>
                <w:u w:val="none"/>
                <w:lang w:val="en-US" w:eastAsia="zh-CN" w:bidi="ar"/>
              </w:rPr>
            </w:pPr>
            <w:r>
              <w:rPr>
                <w:rFonts w:eastAsia="仿宋_GB2312" w:cs="Times New Roman" w:ascii="仿宋_GB2312" w:hAnsi="仿宋_GB2312"/>
                <w:bCs/>
                <w:i w:val="false"/>
                <w:iCs w:val="false"/>
                <w:color w:val="000000"/>
                <w:kern w:val="0"/>
                <w:sz w:val="28"/>
                <w:szCs w:val="32"/>
                <w:u w:val="none"/>
                <w:lang w:val="en-US" w:eastAsia="zh-CN" w:bidi="ar"/>
              </w:rPr>
              <w:t xml:space="preserve"/>
            </w:r>
          </w:p>
        </w:tc>
      </w:tr>
      <w:tr>
        <w:trPr>
          <w:trHeight w:val="1134" w:hRule="atLeast"/>
        </w:trPr>
        <w:tc>
          <w:tcPr>
            <w:tcW w:w="50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suppressLineNumbers w:val="0"/>
              <w:kinsoku w:val="true"/>
              <w:overflowPunct w:val="true"/>
              <w:autoSpaceDE w:val="true"/>
              <w:bidi w:val="0"/>
              <w:snapToGrid w:val="false"/>
              <w:spacing w:lineRule="auto" w:line="240"/>
              <w:ind w:right="0"/>
              <w:jc w:val="center"/>
              <w:textAlignment w:val="center"/>
              <w:rPr>
                <w:rFonts w:ascii="仿宋_GB2312" w:hAnsi="仿宋_GB2312" w:eastAsia="仿宋_GB2312" w:cs="仿宋_GB2312"/>
                <w:i w:val="false"/>
                <w:i w:val="false"/>
                <w:iCs w:val="false"/>
                <w:color w:val="000000"/>
                <w:kern w:val="0"/>
                <w:sz w:val="28"/>
                <w:szCs w:val="24"/>
                <w:u w:val="none"/>
                <w:lang w:val="en-US" w:eastAsia="zh-CN" w:bidi="ar"/>
              </w:rPr>
            </w:pPr>
            <w:r>
              <w:rPr>
                <w:rFonts w:eastAsia="仿宋_GB2312" w:cs="仿宋_GB2312" w:ascii="仿宋_GB2312" w:hAnsi="仿宋_GB2312"/>
                <w:i w:val="false"/>
                <w:iCs w:val="false"/>
                <w:color w:val="000000"/>
                <w:kern w:val="0"/>
                <w:sz w:val="28"/>
                <w:szCs w:val="24"/>
                <w:u w:val="none"/>
                <w:lang w:val="en-US" w:eastAsia="zh-CN" w:bidi="ar"/>
              </w:rPr>
              <w:t xml:space="preserve">3</w:t>
            </w:r>
          </w:p>
        </w:tc>
        <w:tc>
          <w:tcPr>
            <w:tcW w:w="1164"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suppressLineNumbers w:val="0"/>
              <w:snapToGrid w:val="false"/>
              <w:ind w:right="0"/>
              <w:jc w:val="center"/>
              <w:textAlignment w:val="center"/>
              <w:rPr>
                <w:rFonts w:ascii="仿宋_GB2312" w:hAnsi="仿宋_GB2312" w:eastAsia="仿宋_GB2312" w:cs="仿宋_GB2312"/>
                <w:i w:val="false"/>
                <w:i w:val="false"/>
                <w:iCs w:val="false"/>
                <w:color w:val="000000"/>
                <w:kern w:val="0"/>
                <w:sz w:val="28"/>
                <w:szCs w:val="28"/>
                <w:u w:val="none"/>
                <w:lang w:val="en-US" w:eastAsia="zh-CN" w:bidi="ar"/>
              </w:rPr>
            </w:pPr>
            <w:r>
              <w:rPr>
                <w:rFonts w:ascii="仿宋_GB2312" w:hAnsi="仿宋_GB2312" w:cs="仿宋_GB2312" w:eastAsia="仿宋_GB2312"/>
                <w:i w:val="false"/>
                <w:iCs w:val="false"/>
                <w:color w:val="000000"/>
                <w:kern w:val="0"/>
                <w:sz w:val="28"/>
                <w:szCs w:val="28"/>
                <w:u w:val="none"/>
                <w:lang w:val="en-US" w:eastAsia="zh-CN" w:bidi="ar"/>
              </w:rPr>
              <w:t xml:space="preserve">鼎湖区</w:t>
            </w:r>
          </w:p>
        </w:tc>
        <w:tc>
          <w:tcPr>
            <w:tcW w:w="172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suppressLineNumbers w:val="0"/>
              <w:snapToGrid w:val="false"/>
              <w:ind w:right="0"/>
              <w:jc w:val="center"/>
              <w:textAlignment w:val="center"/>
              <w:rPr>
                <w:rFonts w:ascii="仿宋_GB2312" w:hAnsi="仿宋_GB2312" w:eastAsia="仿宋_GB2312" w:cs="仿宋_GB2312"/>
                <w:i w:val="false"/>
                <w:i w:val="false"/>
                <w:iCs w:val="false"/>
                <w:color w:val="000000"/>
                <w:kern w:val="0"/>
                <w:sz w:val="28"/>
                <w:szCs w:val="28"/>
                <w:u w:val="none"/>
                <w:lang w:val="en-US" w:eastAsia="zh-CN" w:bidi="ar"/>
              </w:rPr>
            </w:pPr>
            <w:r>
              <w:rPr>
                <w:rFonts w:ascii="仿宋_GB2312" w:hAnsi="仿宋_GB2312" w:cs="仿宋_GB2312" w:eastAsia="仿宋_GB2312"/>
                <w:i w:val="false"/>
                <w:iCs w:val="false"/>
                <w:color w:val="000000"/>
                <w:kern w:val="0"/>
                <w:sz w:val="28"/>
                <w:szCs w:val="28"/>
                <w:u w:val="none"/>
                <w:lang w:val="en-US" w:eastAsia="zh-CN" w:bidi="ar"/>
              </w:rPr>
              <w:t xml:space="preserve">广东帝龙新材料有限公司</w:t>
            </w:r>
          </w:p>
        </w:tc>
        <w:tc>
          <w:tcPr>
            <w:tcW w:w="2334"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suppressLineNumbers w:val="0"/>
              <w:snapToGrid w:val="false"/>
              <w:ind w:right="0"/>
              <w:jc w:val="center"/>
              <w:textAlignment w:val="center"/>
              <w:rPr>
                <w:rFonts w:ascii="仿宋_GB2312" w:hAnsi="仿宋_GB2312" w:eastAsia="仿宋_GB2312" w:cs="仿宋_GB2312"/>
                <w:i w:val="false"/>
                <w:i w:val="false"/>
                <w:iCs w:val="false"/>
                <w:color w:val="000000"/>
                <w:kern w:val="0"/>
                <w:sz w:val="28"/>
                <w:szCs w:val="28"/>
                <w:u w:val="none"/>
                <w:lang w:val="en-US" w:eastAsia="zh-CN" w:bidi="ar"/>
              </w:rPr>
            </w:pPr>
            <w:r>
              <w:rPr>
                <w:rFonts w:ascii="仿宋_GB2312" w:hAnsi="仿宋_GB2312" w:cs="仿宋_GB2312" w:eastAsia="仿宋_GB2312"/>
                <w:i w:val="false"/>
                <w:iCs w:val="false"/>
                <w:color w:val="000000"/>
                <w:kern w:val="0"/>
                <w:sz w:val="28"/>
                <w:szCs w:val="28"/>
                <w:u w:val="none"/>
                <w:lang w:val="en-US" w:eastAsia="zh-CN" w:bidi="ar"/>
              </w:rPr>
              <w:t xml:space="preserve">广东帝龙新材料有限公司数字化改造项目</w:t>
            </w:r>
          </w:p>
        </w:tc>
        <w:tc>
          <w:tcPr>
            <w:tcW w:w="136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suppressLineNumbers w:val="0"/>
              <w:snapToGrid w:val="false"/>
              <w:ind w:right="0"/>
              <w:jc w:val="center"/>
              <w:textAlignment w:val="center"/>
              <w:rPr>
                <w:rFonts w:ascii="仿宋_GB2312" w:hAnsi="仿宋_GB2312" w:eastAsia="仿宋_GB2312" w:cs="仿宋_GB2312"/>
                <w:i w:val="false"/>
                <w:i w:val="false"/>
                <w:iCs w:val="false"/>
                <w:color w:val="000000"/>
                <w:kern w:val="0"/>
                <w:sz w:val="28"/>
                <w:szCs w:val="28"/>
                <w:u w:val="none"/>
                <w:lang w:val="en-US" w:eastAsia="zh-CN" w:bidi="ar"/>
              </w:rPr>
            </w:pPr>
            <w:r>
              <w:rPr>
                <w:rFonts w:ascii="仿宋_GB2312" w:hAnsi="仿宋_GB2312" w:cs="仿宋_GB2312" w:eastAsia="仿宋_GB2312"/>
                <w:i w:val="false"/>
                <w:iCs w:val="false"/>
                <w:color w:val="000000"/>
                <w:kern w:val="0"/>
                <w:sz w:val="28"/>
                <w:szCs w:val="28"/>
                <w:u w:val="none"/>
                <w:lang w:val="en-US" w:eastAsia="zh-CN" w:bidi="ar"/>
              </w:rPr>
              <w:t xml:space="preserve">电子信息</w:t>
            </w:r>
          </w:p>
        </w:tc>
        <w:tc>
          <w:tcPr>
            <w:tcW w:w="249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suppressLineNumbers w:val="0"/>
              <w:snapToGrid w:val="false"/>
              <w:ind w:right="0"/>
              <w:jc w:val="center"/>
              <w:textAlignment w:val="center"/>
              <w:rPr>
                <w:rFonts w:ascii="仿宋_GB2312" w:hAnsi="仿宋_GB2312" w:eastAsia="仿宋_GB2312" w:cs="仿宋_GB2312"/>
                <w:b w:val="false"/>
                <w:bCs w:val="false"/>
                <w:i w:val="false"/>
                <w:i w:val="false"/>
                <w:iCs w:val="false"/>
                <w:color w:val="000000"/>
                <w:kern w:val="0"/>
                <w:sz w:val="28"/>
                <w:szCs w:val="32"/>
                <w:u w:val="none"/>
                <w:lang w:val="en-US" w:eastAsia="zh-CN" w:bidi="ar"/>
              </w:rPr>
            </w:pPr>
            <w:r>
              <w:rPr>
                <w:rFonts w:eastAsia="仿宋_GB2312" w:cs="仿宋_GB2312" w:ascii="仿宋_GB2312" w:hAnsi="仿宋_GB2312"/>
                <w:b w:val="false"/>
                <w:bCs w:val="false"/>
                <w:i w:val="false"/>
                <w:iCs w:val="false"/>
                <w:color w:val="000000"/>
                <w:kern w:val="0"/>
                <w:sz w:val="28"/>
                <w:szCs w:val="32"/>
                <w:u w:val="none"/>
                <w:lang w:val="en-US" w:eastAsia="zh-CN" w:bidi="ar"/>
              </w:rPr>
              <w:t xml:space="preserve">165,663.72</w:t>
            </w:r>
          </w:p>
        </w:tc>
        <w:tc>
          <w:tcPr>
            <w:tcW w:w="184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suppressLineNumbers w:val="0"/>
              <w:snapToGrid w:val="false"/>
              <w:ind w:right="0"/>
              <w:jc w:val="center"/>
              <w:textAlignment w:val="center"/>
              <w:rPr>
                <w:rFonts w:ascii="仿宋_GB2312" w:hAnsi="仿宋_GB2312" w:eastAsia="仿宋_GB2312" w:cs="仿宋_GB2312"/>
                <w:b/>
                <w:bCs/>
                <w:i w:val="false"/>
                <w:i w:val="false"/>
                <w:iCs w:val="false"/>
                <w:color w:val="000000"/>
                <w:kern w:val="0"/>
                <w:sz w:val="28"/>
                <w:szCs w:val="32"/>
                <w:u w:val="none"/>
                <w:lang w:val="en-US" w:eastAsia="zh-CN" w:bidi="ar"/>
              </w:rPr>
            </w:pPr>
            <w:r>
              <w:rPr>
                <w:rFonts w:eastAsia="仿宋_GB2312" w:cs="仿宋_GB2312" w:ascii="仿宋_GB2312" w:hAnsi="仿宋_GB2312"/>
                <w:b/>
                <w:bCs/>
                <w:i w:val="false"/>
                <w:iCs w:val="false"/>
                <w:color w:val="000000"/>
                <w:kern w:val="0"/>
                <w:sz w:val="28"/>
                <w:szCs w:val="32"/>
                <w:u w:val="none"/>
                <w:lang w:val="en-US" w:eastAsia="zh-CN" w:bidi="ar"/>
              </w:rPr>
              <w:t xml:space="preserve">49,699</w:t>
            </w:r>
          </w:p>
        </w:tc>
        <w:tc>
          <w:tcPr>
            <w:tcW w:w="148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suppressLineNumbers w:val="0"/>
              <w:kinsoku w:val="true"/>
              <w:overflowPunct w:val="true"/>
              <w:autoSpaceDE w:val="true"/>
              <w:bidi w:val="0"/>
              <w:snapToGrid w:val="false"/>
              <w:spacing w:lineRule="auto" w:line="240"/>
              <w:ind w:right="0"/>
              <w:jc w:val="center"/>
              <w:textAlignment w:val="center"/>
              <w:rPr>
                <w:rFonts w:ascii="仿宋_GB2312" w:hAnsi="仿宋_GB2312" w:eastAsia="仿宋_GB2312" w:cs="仿宋_GB2312"/>
                <w:b/>
                <w:bCs/>
                <w:i w:val="false"/>
                <w:i w:val="false"/>
                <w:iCs w:val="false"/>
                <w:color w:val="000000"/>
                <w:kern w:val="0"/>
                <w:sz w:val="28"/>
                <w:szCs w:val="32"/>
                <w:u w:val="none"/>
                <w:lang w:val="en-US" w:eastAsia="zh-CN" w:bidi="ar"/>
              </w:rPr>
            </w:pPr>
            <w:r>
              <w:rPr>
                <w:rFonts w:eastAsia="仿宋_GB2312" w:cs="仿宋_GB2312" w:ascii="仿宋_GB2312" w:hAnsi="仿宋_GB2312"/>
                <w:b/>
                <w:bCs/>
                <w:i w:val="false"/>
                <w:iCs w:val="false"/>
                <w:color w:val="000000"/>
                <w:kern w:val="0"/>
                <w:sz w:val="28"/>
                <w:szCs w:val="32"/>
                <w:u w:val="none"/>
                <w:lang w:val="en-US" w:eastAsia="zh-CN" w:bidi="ar"/>
              </w:rPr>
            </w:r>
          </w:p>
        </w:tc>
        <w:tc>
          <w:tcPr>
            <w:tcW w:w="225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kinsoku w:val="true"/>
              <w:overflowPunct w:val="true"/>
              <w:autoSpaceDE w:val="true"/>
              <w:bidi w:val="0"/>
              <w:snapToGrid w:val="false"/>
              <w:spacing w:lineRule="auto" w:line="240"/>
              <w:ind w:right="0"/>
              <w:jc w:val="center"/>
              <w:rPr>
                <w:rFonts w:ascii="仿宋_GB2312" w:hAnsi="仿宋_GB2312" w:eastAsia="仿宋_GB2312" w:cs="Times New Roman"/>
                <w:bCs/>
                <w:i w:val="false"/>
                <w:i w:val="false"/>
                <w:iCs w:val="false"/>
                <w:color w:val="000000"/>
                <w:kern w:val="0"/>
                <w:sz w:val="28"/>
                <w:szCs w:val="32"/>
                <w:u w:val="none"/>
                <w:lang w:val="en-US" w:eastAsia="zh-CN" w:bidi="ar"/>
              </w:rPr>
            </w:pPr>
            <w:r>
              <w:rPr>
                <w:rFonts w:eastAsia="仿宋_GB2312" w:cs="Times New Roman" w:ascii="仿宋_GB2312" w:hAnsi="仿宋_GB2312"/>
                <w:bCs/>
                <w:i w:val="false"/>
                <w:iCs w:val="false"/>
                <w:color w:val="000000"/>
                <w:kern w:val="0"/>
                <w:sz w:val="28"/>
                <w:szCs w:val="32"/>
                <w:u w:val="none"/>
                <w:lang w:val="en-US" w:eastAsia="zh-CN" w:bidi="ar"/>
              </w:rPr>
              <w:t xml:space="preserve"/>
            </w:r>
          </w:p>
        </w:tc>
      </w:tr>
      <w:tr>
        <w:trPr>
          <w:trHeight w:val="1134" w:hRule="atLeast"/>
        </w:trPr>
        <w:tc>
          <w:tcPr>
            <w:tcW w:w="50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suppressLineNumbers w:val="0"/>
              <w:kinsoku w:val="true"/>
              <w:overflowPunct w:val="true"/>
              <w:autoSpaceDE w:val="true"/>
              <w:bidi w:val="0"/>
              <w:snapToGrid w:val="false"/>
              <w:spacing w:lineRule="auto" w:line="240"/>
              <w:ind w:right="0"/>
              <w:jc w:val="center"/>
              <w:textAlignment w:val="center"/>
              <w:rPr>
                <w:rFonts w:ascii="仿宋_GB2312" w:hAnsi="仿宋_GB2312" w:eastAsia="仿宋_GB2312" w:cs="仿宋_GB2312"/>
                <w:i w:val="false"/>
                <w:i w:val="false"/>
                <w:iCs w:val="false"/>
                <w:color w:val="000000"/>
                <w:kern w:val="0"/>
                <w:sz w:val="28"/>
                <w:szCs w:val="24"/>
                <w:u w:val="none"/>
                <w:lang w:val="en-US" w:eastAsia="zh-CN" w:bidi="ar"/>
              </w:rPr>
            </w:pPr>
            <w:r>
              <w:rPr>
                <w:rFonts w:eastAsia="仿宋_GB2312" w:cs="仿宋_GB2312" w:ascii="仿宋_GB2312" w:hAnsi="仿宋_GB2312"/>
                <w:i w:val="false"/>
                <w:iCs w:val="false"/>
                <w:color w:val="000000"/>
                <w:kern w:val="0"/>
                <w:sz w:val="28"/>
                <w:szCs w:val="24"/>
                <w:u w:val="none"/>
                <w:lang w:val="en-US" w:eastAsia="zh-CN" w:bidi="ar"/>
              </w:rPr>
              <w:t xml:space="preserve">4</w:t>
            </w:r>
          </w:p>
        </w:tc>
        <w:tc>
          <w:tcPr>
            <w:tcW w:w="1164"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suppressLineNumbers w:val="0"/>
              <w:snapToGrid w:val="false"/>
              <w:ind w:right="0"/>
              <w:jc w:val="center"/>
              <w:textAlignment w:val="center"/>
              <w:rPr>
                <w:rFonts w:ascii="仿宋_GB2312" w:hAnsi="仿宋_GB2312" w:eastAsia="仿宋_GB2312" w:cs="仿宋_GB2312"/>
                <w:i w:val="false"/>
                <w:i w:val="false"/>
                <w:iCs w:val="false"/>
                <w:color w:val="000000"/>
                <w:kern w:val="0"/>
                <w:sz w:val="28"/>
                <w:szCs w:val="36"/>
                <w:u w:val="none"/>
                <w:lang w:val="en-US" w:eastAsia="zh-CN" w:bidi="ar"/>
              </w:rPr>
            </w:pPr>
            <w:r>
              <w:rPr>
                <w:rFonts w:ascii="仿宋_GB2312" w:hAnsi="仿宋_GB2312" w:cs="仿宋_GB2312" w:eastAsia="仿宋_GB2312"/>
                <w:i w:val="false"/>
                <w:iCs w:val="false"/>
                <w:color w:val="000000"/>
                <w:kern w:val="0"/>
                <w:sz w:val="28"/>
                <w:szCs w:val="28"/>
                <w:u w:val="none"/>
                <w:lang w:val="en-US" w:eastAsia="zh-CN" w:bidi="ar"/>
              </w:rPr>
              <w:t xml:space="preserve">高要区</w:t>
            </w:r>
          </w:p>
        </w:tc>
        <w:tc>
          <w:tcPr>
            <w:tcW w:w="172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suppressLineNumbers w:val="0"/>
              <w:snapToGrid w:val="false"/>
              <w:ind w:right="0"/>
              <w:jc w:val="center"/>
              <w:textAlignment w:val="center"/>
              <w:rPr>
                <w:rFonts w:ascii="仿宋_GB2312" w:hAnsi="仿宋_GB2312" w:eastAsia="仿宋_GB2312" w:cs="仿宋_GB2312"/>
                <w:i w:val="false"/>
                <w:i w:val="false"/>
                <w:iCs w:val="false"/>
                <w:color w:val="000000"/>
                <w:kern w:val="0"/>
                <w:sz w:val="28"/>
                <w:szCs w:val="36"/>
                <w:u w:val="none"/>
                <w:lang w:val="en-US" w:eastAsia="zh-CN" w:bidi="ar"/>
              </w:rPr>
            </w:pPr>
            <w:r>
              <w:rPr>
                <w:rFonts w:ascii="仿宋_GB2312" w:hAnsi="仿宋_GB2312" w:cs="仿宋_GB2312" w:eastAsia="仿宋_GB2312"/>
                <w:i w:val="false"/>
                <w:iCs w:val="false"/>
                <w:color w:val="000000"/>
                <w:kern w:val="0"/>
                <w:sz w:val="28"/>
                <w:szCs w:val="28"/>
                <w:u w:val="none"/>
                <w:lang w:val="en-US" w:eastAsia="zh-CN" w:bidi="ar"/>
              </w:rPr>
              <w:t xml:space="preserve">肇庆昆琪五金制品有限公司</w:t>
            </w:r>
          </w:p>
        </w:tc>
        <w:tc>
          <w:tcPr>
            <w:tcW w:w="2334"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suppressLineNumbers w:val="0"/>
              <w:snapToGrid w:val="false"/>
              <w:ind w:right="0"/>
              <w:jc w:val="center"/>
              <w:textAlignment w:val="center"/>
              <w:rPr>
                <w:rFonts w:ascii="仿宋_GB2312" w:hAnsi="仿宋_GB2312" w:eastAsia="仿宋_GB2312" w:cs="仿宋_GB2312"/>
                <w:i w:val="false"/>
                <w:i w:val="false"/>
                <w:iCs w:val="false"/>
                <w:color w:val="000000"/>
                <w:kern w:val="0"/>
                <w:sz w:val="28"/>
                <w:szCs w:val="36"/>
                <w:u w:val="none"/>
                <w:lang w:val="en-US" w:eastAsia="zh-CN" w:bidi="ar"/>
              </w:rPr>
            </w:pPr>
            <w:r>
              <w:rPr>
                <w:rFonts w:ascii="仿宋_GB2312" w:hAnsi="仿宋_GB2312" w:cs="仿宋_GB2312" w:eastAsia="仿宋_GB2312"/>
                <w:i w:val="false"/>
                <w:iCs w:val="false"/>
                <w:color w:val="000000"/>
                <w:kern w:val="0"/>
                <w:sz w:val="28"/>
                <w:szCs w:val="28"/>
                <w:u w:val="none"/>
                <w:lang w:val="en-US" w:eastAsia="zh-CN" w:bidi="ar"/>
              </w:rPr>
              <w:t xml:space="preserve">肇庆昆琪五金制品有限公司数字化改造项目</w:t>
            </w:r>
          </w:p>
        </w:tc>
        <w:tc>
          <w:tcPr>
            <w:tcW w:w="136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suppressLineNumbers w:val="0"/>
              <w:snapToGrid w:val="false"/>
              <w:ind w:right="0"/>
              <w:jc w:val="center"/>
              <w:textAlignment w:val="center"/>
              <w:rPr>
                <w:rFonts w:ascii="仿宋_GB2312" w:hAnsi="仿宋_GB2312" w:eastAsia="仿宋_GB2312" w:cs="仿宋_GB2312"/>
                <w:i w:val="false"/>
                <w:i w:val="false"/>
                <w:iCs w:val="false"/>
                <w:color w:val="000000"/>
                <w:kern w:val="0"/>
                <w:sz w:val="28"/>
                <w:szCs w:val="36"/>
                <w:u w:val="none"/>
                <w:lang w:val="en-US" w:eastAsia="zh-CN" w:bidi="ar"/>
              </w:rPr>
            </w:pPr>
            <w:r>
              <w:rPr>
                <w:rFonts w:ascii="仿宋_GB2312" w:hAnsi="仿宋_GB2312" w:cs="仿宋_GB2312" w:eastAsia="仿宋_GB2312"/>
                <w:i w:val="false"/>
                <w:iCs w:val="false"/>
                <w:color w:val="000000"/>
                <w:kern w:val="0"/>
                <w:sz w:val="28"/>
                <w:szCs w:val="28"/>
                <w:u w:val="none"/>
                <w:lang w:val="en-US" w:eastAsia="zh-CN" w:bidi="ar"/>
              </w:rPr>
              <w:t xml:space="preserve">金属加工</w:t>
            </w:r>
          </w:p>
        </w:tc>
        <w:tc>
          <w:tcPr>
            <w:tcW w:w="249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suppressLineNumbers w:val="0"/>
              <w:snapToGrid w:val="false"/>
              <w:ind w:right="0"/>
              <w:jc w:val="center"/>
              <w:textAlignment w:val="center"/>
              <w:rPr>
                <w:rFonts w:ascii="仿宋_GB2312" w:hAnsi="仿宋_GB2312" w:eastAsia="仿宋_GB2312" w:cs="仿宋_GB2312"/>
                <w:b w:val="false"/>
                <w:bCs w:val="false"/>
                <w:i w:val="false"/>
                <w:i w:val="false"/>
                <w:iCs w:val="false"/>
                <w:color w:val="000000"/>
                <w:kern w:val="0"/>
                <w:sz w:val="28"/>
                <w:szCs w:val="40"/>
                <w:u w:val="none"/>
                <w:lang w:val="en-US" w:eastAsia="zh-CN" w:bidi="ar"/>
              </w:rPr>
            </w:pPr>
            <w:r>
              <w:rPr>
                <w:rFonts w:eastAsia="仿宋_GB2312" w:cs="仿宋_GB2312" w:ascii="仿宋_GB2312" w:hAnsi="仿宋_GB2312"/>
                <w:b w:val="false"/>
                <w:bCs w:val="false"/>
                <w:i w:val="false"/>
                <w:iCs w:val="false"/>
                <w:color w:val="000000"/>
                <w:kern w:val="0"/>
                <w:sz w:val="28"/>
                <w:szCs w:val="32"/>
                <w:u w:val="none"/>
                <w:lang w:val="en-US" w:eastAsia="zh-CN" w:bidi="ar"/>
              </w:rPr>
              <w:t xml:space="preserve">227,722.77</w:t>
            </w:r>
          </w:p>
        </w:tc>
        <w:tc>
          <w:tcPr>
            <w:tcW w:w="184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suppressLineNumbers w:val="0"/>
              <w:snapToGrid w:val="false"/>
              <w:ind w:right="0"/>
              <w:jc w:val="center"/>
              <w:textAlignment w:val="center"/>
              <w:rPr>
                <w:rFonts w:ascii="仿宋_GB2312" w:hAnsi="仿宋_GB2312" w:eastAsia="仿宋_GB2312" w:cs="仿宋_GB2312"/>
                <w:i w:val="false"/>
                <w:i w:val="false"/>
                <w:iCs w:val="false"/>
                <w:color w:val="000000"/>
                <w:kern w:val="0"/>
                <w:sz w:val="28"/>
                <w:szCs w:val="40"/>
                <w:u w:val="none"/>
                <w:lang w:val="en-US" w:eastAsia="zh-CN" w:bidi="ar"/>
              </w:rPr>
            </w:pPr>
            <w:r>
              <w:rPr>
                <w:rFonts w:eastAsia="仿宋_GB2312" w:cs="仿宋_GB2312" w:ascii="仿宋_GB2312" w:hAnsi="仿宋_GB2312"/>
                <w:b/>
                <w:bCs/>
                <w:i w:val="false"/>
                <w:iCs w:val="false"/>
                <w:color w:val="000000"/>
                <w:kern w:val="0"/>
                <w:sz w:val="28"/>
                <w:szCs w:val="40"/>
                <w:u w:val="none"/>
                <w:lang w:val="en-US" w:eastAsia="zh-CN" w:bidi="ar"/>
              </w:rPr>
              <w:t xml:space="preserve">68,316</w:t>
            </w:r>
          </w:p>
        </w:tc>
        <w:tc>
          <w:tcPr>
            <w:tcW w:w="148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suppressLineNumbers w:val="0"/>
              <w:kinsoku w:val="true"/>
              <w:overflowPunct w:val="true"/>
              <w:autoSpaceDE w:val="true"/>
              <w:bidi w:val="0"/>
              <w:snapToGrid w:val="false"/>
              <w:spacing w:lineRule="auto" w:line="240"/>
              <w:ind w:right="0"/>
              <w:jc w:val="center"/>
              <w:textAlignment w:val="center"/>
              <w:rPr>
                <w:rFonts w:ascii="仿宋_GB2312" w:hAnsi="仿宋_GB2312" w:eastAsia="仿宋_GB2312" w:cs="仿宋_GB2312"/>
                <w:i w:val="false"/>
                <w:i w:val="false"/>
                <w:iCs w:val="false"/>
                <w:color w:val="000000"/>
                <w:kern w:val="0"/>
                <w:sz w:val="28"/>
                <w:szCs w:val="32"/>
                <w:u w:val="none"/>
                <w:lang w:val="en-US" w:eastAsia="zh-CN" w:bidi="ar"/>
              </w:rPr>
            </w:pPr>
            <w:r>
              <w:rPr>
                <w:rFonts w:eastAsia="仿宋_GB2312" w:cs="仿宋_GB2312" w:ascii="仿宋_GB2312" w:hAnsi="仿宋_GB2312"/>
                <w:i w:val="false"/>
                <w:iCs w:val="false"/>
                <w:color w:val="000000"/>
                <w:kern w:val="0"/>
                <w:sz w:val="28"/>
                <w:szCs w:val="32"/>
                <w:u w:val="none"/>
                <w:lang w:val="en-US" w:eastAsia="zh-CN" w:bidi="ar"/>
              </w:rPr>
            </w:r>
          </w:p>
        </w:tc>
        <w:tc>
          <w:tcPr>
            <w:tcW w:w="225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kinsoku w:val="true"/>
              <w:overflowPunct w:val="true"/>
              <w:autoSpaceDE w:val="true"/>
              <w:bidi w:val="0"/>
              <w:snapToGrid w:val="false"/>
              <w:spacing w:lineRule="auto" w:line="240"/>
              <w:ind w:right="0"/>
              <w:jc w:val="center"/>
              <w:rPr>
                <w:rFonts w:ascii="仿宋_GB2312" w:hAnsi="仿宋_GB2312" w:eastAsia="仿宋_GB2312" w:cs="Times New Roman"/>
                <w:bCs/>
                <w:sz w:val="28"/>
                <w:szCs w:val="32"/>
              </w:rPr>
            </w:pPr>
            <w:r>
              <w:rPr>
                <w:rFonts w:ascii="仿宋_GB2312" w:hAnsi="仿宋_GB2312" w:cs="Times New Roman" w:eastAsia="仿宋_GB2312"/>
                <w:bCs/>
                <w:sz w:val="28"/>
                <w:szCs w:val="32"/>
                <w:lang w:val="en-US" w:eastAsia="zh-CN"/>
              </w:rPr>
              <w:t xml:space="preserve"/>
            </w:r>
          </w:p>
        </w:tc>
      </w:tr>
      <w:tr>
        <w:trPr>
          <w:trHeight w:val="1134" w:hRule="atLeast"/>
        </w:trPr>
        <w:tc>
          <w:tcPr>
            <w:tcW w:w="50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suppressLineNumbers w:val="0"/>
              <w:kinsoku w:val="true"/>
              <w:overflowPunct w:val="true"/>
              <w:autoSpaceDE w:val="true"/>
              <w:bidi w:val="0"/>
              <w:snapToGrid w:val="false"/>
              <w:spacing w:lineRule="auto" w:line="240"/>
              <w:ind w:right="0"/>
              <w:jc w:val="center"/>
              <w:textAlignment w:val="center"/>
              <w:rPr>
                <w:rFonts w:ascii="仿宋_GB2312" w:hAnsi="仿宋_GB2312" w:eastAsia="仿宋_GB2312" w:cs="仿宋_GB2312"/>
                <w:i w:val="false"/>
                <w:i w:val="false"/>
                <w:iCs w:val="false"/>
                <w:color w:val="000000"/>
                <w:kern w:val="0"/>
                <w:sz w:val="28"/>
                <w:szCs w:val="24"/>
                <w:u w:val="none"/>
                <w:lang w:val="en-US" w:eastAsia="zh-CN" w:bidi="ar"/>
              </w:rPr>
            </w:pPr>
            <w:r>
              <w:rPr>
                <w:rFonts w:eastAsia="仿宋_GB2312" w:cs="仿宋_GB2312" w:ascii="仿宋_GB2312" w:hAnsi="仿宋_GB2312"/>
                <w:i w:val="false"/>
                <w:iCs w:val="false"/>
                <w:color w:val="000000"/>
                <w:kern w:val="0"/>
                <w:sz w:val="28"/>
                <w:szCs w:val="24"/>
                <w:u w:val="none"/>
                <w:lang w:val="en-US" w:eastAsia="zh-CN" w:bidi="ar"/>
              </w:rPr>
              <w:t xml:space="preserve">5</w:t>
            </w:r>
          </w:p>
        </w:tc>
        <w:tc>
          <w:tcPr>
            <w:tcW w:w="1164"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suppressLineNumbers w:val="0"/>
              <w:snapToGrid w:val="false"/>
              <w:ind w:right="0"/>
              <w:jc w:val="center"/>
              <w:textAlignment w:val="center"/>
              <w:rPr>
                <w:rFonts w:ascii="仿宋_GB2312" w:hAnsi="仿宋_GB2312" w:eastAsia="仿宋_GB2312" w:cs="仿宋_GB2312"/>
                <w:i w:val="false"/>
                <w:i w:val="false"/>
                <w:iCs w:val="false"/>
                <w:color w:val="000000"/>
                <w:kern w:val="0"/>
                <w:sz w:val="28"/>
                <w:szCs w:val="36"/>
                <w:u w:val="none"/>
                <w:lang w:val="en-US" w:eastAsia="zh-CN" w:bidi="ar"/>
              </w:rPr>
            </w:pPr>
            <w:r>
              <w:rPr>
                <w:rFonts w:ascii="仿宋_GB2312" w:hAnsi="仿宋_GB2312" w:cs="仿宋_GB2312" w:eastAsia="仿宋_GB2312"/>
                <w:i w:val="false"/>
                <w:iCs w:val="false"/>
                <w:color w:val="000000"/>
                <w:kern w:val="0"/>
                <w:sz w:val="28"/>
                <w:szCs w:val="28"/>
                <w:u w:val="none"/>
                <w:lang w:val="en-US" w:eastAsia="zh-CN" w:bidi="ar"/>
              </w:rPr>
              <w:t xml:space="preserve">高要区</w:t>
            </w:r>
          </w:p>
        </w:tc>
        <w:tc>
          <w:tcPr>
            <w:tcW w:w="172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suppressLineNumbers w:val="0"/>
              <w:snapToGrid w:val="false"/>
              <w:ind w:right="0"/>
              <w:jc w:val="center"/>
              <w:textAlignment w:val="center"/>
              <w:rPr>
                <w:rFonts w:ascii="仿宋_GB2312" w:hAnsi="仿宋_GB2312" w:eastAsia="仿宋_GB2312" w:cs="仿宋_GB2312"/>
                <w:i w:val="false"/>
                <w:i w:val="false"/>
                <w:iCs w:val="false"/>
                <w:color w:val="000000"/>
                <w:kern w:val="0"/>
                <w:sz w:val="28"/>
                <w:szCs w:val="36"/>
                <w:u w:val="none"/>
                <w:lang w:val="en-US" w:eastAsia="zh-CN" w:bidi="ar"/>
              </w:rPr>
            </w:pPr>
            <w:r>
              <w:rPr>
                <w:rFonts w:ascii="仿宋_GB2312" w:hAnsi="仿宋_GB2312" w:cs="仿宋_GB2312" w:eastAsia="仿宋_GB2312"/>
                <w:i w:val="false"/>
                <w:iCs w:val="false"/>
                <w:color w:val="000000"/>
                <w:kern w:val="0"/>
                <w:sz w:val="28"/>
                <w:szCs w:val="28"/>
                <w:u w:val="none"/>
                <w:lang w:val="en-US" w:eastAsia="zh-CN" w:bidi="ar"/>
              </w:rPr>
              <w:t xml:space="preserve">肇庆市高要区洁特不锈钢制品有限公司</w:t>
            </w:r>
          </w:p>
        </w:tc>
        <w:tc>
          <w:tcPr>
            <w:tcW w:w="2334"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suppressLineNumbers w:val="0"/>
              <w:snapToGrid w:val="false"/>
              <w:ind w:right="0"/>
              <w:jc w:val="center"/>
              <w:textAlignment w:val="center"/>
              <w:rPr>
                <w:rFonts w:ascii="仿宋_GB2312" w:hAnsi="仿宋_GB2312" w:eastAsia="仿宋_GB2312" w:cs="仿宋_GB2312"/>
                <w:i w:val="false"/>
                <w:i w:val="false"/>
                <w:iCs w:val="false"/>
                <w:color w:val="000000"/>
                <w:kern w:val="0"/>
                <w:sz w:val="28"/>
                <w:szCs w:val="36"/>
                <w:u w:val="none"/>
                <w:lang w:val="en-US" w:eastAsia="zh-CN" w:bidi="ar"/>
              </w:rPr>
            </w:pPr>
            <w:r>
              <w:rPr>
                <w:rFonts w:ascii="仿宋_GB2312" w:hAnsi="仿宋_GB2312" w:cs="仿宋_GB2312" w:eastAsia="仿宋_GB2312"/>
                <w:i w:val="false"/>
                <w:iCs w:val="false"/>
                <w:color w:val="000000"/>
                <w:kern w:val="0"/>
                <w:sz w:val="28"/>
                <w:szCs w:val="28"/>
                <w:u w:val="none"/>
                <w:lang w:val="en-US" w:eastAsia="zh-CN" w:bidi="ar"/>
              </w:rPr>
              <w:t xml:space="preserve">肇庆市高要区洁特不锈钢制品有限公司数字化改造项目</w:t>
            </w:r>
          </w:p>
        </w:tc>
        <w:tc>
          <w:tcPr>
            <w:tcW w:w="136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suppressLineNumbers w:val="0"/>
              <w:snapToGrid w:val="false"/>
              <w:ind w:right="0"/>
              <w:jc w:val="center"/>
              <w:textAlignment w:val="center"/>
              <w:rPr>
                <w:rFonts w:ascii="仿宋_GB2312" w:hAnsi="仿宋_GB2312" w:eastAsia="仿宋_GB2312" w:cs="仿宋_GB2312"/>
                <w:i w:val="false"/>
                <w:i w:val="false"/>
                <w:iCs w:val="false"/>
                <w:color w:val="000000"/>
                <w:kern w:val="0"/>
                <w:sz w:val="28"/>
                <w:szCs w:val="36"/>
                <w:u w:val="none"/>
                <w:lang w:val="en-US" w:eastAsia="zh-CN" w:bidi="ar"/>
              </w:rPr>
            </w:pPr>
            <w:r>
              <w:rPr>
                <w:rFonts w:ascii="仿宋_GB2312" w:hAnsi="仿宋_GB2312" w:cs="仿宋_GB2312" w:eastAsia="仿宋_GB2312"/>
                <w:i w:val="false"/>
                <w:iCs w:val="false"/>
                <w:color w:val="000000"/>
                <w:kern w:val="0"/>
                <w:sz w:val="28"/>
                <w:szCs w:val="28"/>
                <w:u w:val="none"/>
                <w:lang w:val="en-US" w:eastAsia="zh-CN" w:bidi="ar"/>
              </w:rPr>
              <w:t xml:space="preserve">金属加工</w:t>
            </w:r>
          </w:p>
        </w:tc>
        <w:tc>
          <w:tcPr>
            <w:tcW w:w="249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suppressLineNumbers w:val="0"/>
              <w:snapToGrid w:val="false"/>
              <w:ind w:right="0"/>
              <w:jc w:val="center"/>
              <w:textAlignment w:val="center"/>
              <w:rPr>
                <w:rFonts w:ascii="仿宋_GB2312" w:hAnsi="仿宋_GB2312" w:eastAsia="仿宋_GB2312" w:cs="仿宋_GB2312"/>
                <w:b w:val="false"/>
                <w:bCs w:val="false"/>
                <w:i w:val="false"/>
                <w:i w:val="false"/>
                <w:iCs w:val="false"/>
                <w:color w:val="000000"/>
                <w:kern w:val="0"/>
                <w:sz w:val="28"/>
                <w:szCs w:val="40"/>
                <w:u w:val="none"/>
                <w:lang w:val="en-US" w:eastAsia="zh-CN" w:bidi="ar"/>
              </w:rPr>
            </w:pPr>
            <w:r>
              <w:rPr>
                <w:rFonts w:eastAsia="仿宋_GB2312" w:cs="仿宋_GB2312" w:ascii="仿宋_GB2312" w:hAnsi="仿宋_GB2312"/>
                <w:b w:val="false"/>
                <w:bCs w:val="false"/>
                <w:i w:val="false"/>
                <w:iCs w:val="false"/>
                <w:color w:val="000000"/>
                <w:kern w:val="0"/>
                <w:sz w:val="28"/>
                <w:szCs w:val="32"/>
                <w:u w:val="none"/>
                <w:lang w:val="en-US" w:eastAsia="zh-CN" w:bidi="ar"/>
              </w:rPr>
              <w:t xml:space="preserve">107,080.42</w:t>
            </w:r>
          </w:p>
        </w:tc>
        <w:tc>
          <w:tcPr>
            <w:tcW w:w="184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suppressLineNumbers w:val="0"/>
              <w:snapToGrid w:val="false"/>
              <w:ind w:right="0"/>
              <w:jc w:val="center"/>
              <w:textAlignment w:val="center"/>
              <w:rPr>
                <w:rFonts w:ascii="仿宋_GB2312" w:hAnsi="仿宋_GB2312" w:eastAsia="仿宋_GB2312" w:cs="仿宋_GB2312"/>
                <w:i w:val="false"/>
                <w:i w:val="false"/>
                <w:iCs w:val="false"/>
                <w:color w:val="000000"/>
                <w:kern w:val="0"/>
                <w:sz w:val="28"/>
                <w:szCs w:val="40"/>
                <w:u w:val="none"/>
                <w:lang w:val="en-US" w:eastAsia="zh-CN" w:bidi="ar"/>
              </w:rPr>
            </w:pPr>
            <w:r>
              <w:rPr>
                <w:rFonts w:eastAsia="仿宋_GB2312" w:cs="仿宋_GB2312" w:ascii="仿宋_GB2312" w:hAnsi="仿宋_GB2312"/>
                <w:b/>
                <w:bCs/>
                <w:i w:val="false"/>
                <w:iCs w:val="false"/>
                <w:color w:val="000000"/>
                <w:kern w:val="0"/>
                <w:sz w:val="28"/>
                <w:szCs w:val="32"/>
                <w:u w:val="none"/>
                <w:lang w:val="en-US" w:eastAsia="zh-CN" w:bidi="ar"/>
              </w:rPr>
              <w:t xml:space="preserve">32,124</w:t>
            </w:r>
          </w:p>
        </w:tc>
        <w:tc>
          <w:tcPr>
            <w:tcW w:w="148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suppressLineNumbers w:val="0"/>
              <w:kinsoku w:val="true"/>
              <w:overflowPunct w:val="true"/>
              <w:autoSpaceDE w:val="true"/>
              <w:bidi w:val="0"/>
              <w:snapToGrid w:val="false"/>
              <w:spacing w:lineRule="auto" w:line="240"/>
              <w:ind w:right="0"/>
              <w:jc w:val="center"/>
              <w:textAlignment w:val="center"/>
              <w:rPr>
                <w:rFonts w:ascii="仿宋_GB2312" w:hAnsi="仿宋_GB2312" w:eastAsia="仿宋_GB2312" w:cs="仿宋_GB2312"/>
                <w:i w:val="false"/>
                <w:i w:val="false"/>
                <w:iCs w:val="false"/>
                <w:color w:val="000000"/>
                <w:kern w:val="0"/>
                <w:sz w:val="28"/>
                <w:szCs w:val="32"/>
                <w:u w:val="none"/>
                <w:lang w:val="en-US" w:eastAsia="zh-CN" w:bidi="ar"/>
              </w:rPr>
            </w:pPr>
            <w:r>
              <w:rPr>
                <w:rFonts w:eastAsia="仿宋_GB2312" w:cs="仿宋_GB2312" w:ascii="仿宋_GB2312" w:hAnsi="仿宋_GB2312"/>
                <w:i w:val="false"/>
                <w:iCs w:val="false"/>
                <w:color w:val="000000"/>
                <w:kern w:val="0"/>
                <w:sz w:val="28"/>
                <w:szCs w:val="32"/>
                <w:u w:val="none"/>
                <w:lang w:val="en-US" w:eastAsia="zh-CN" w:bidi="ar"/>
              </w:rPr>
            </w:r>
          </w:p>
        </w:tc>
        <w:tc>
          <w:tcPr>
            <w:tcW w:w="225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kinsoku w:val="true"/>
              <w:overflowPunct w:val="true"/>
              <w:autoSpaceDE w:val="true"/>
              <w:bidi w:val="0"/>
              <w:snapToGrid w:val="false"/>
              <w:spacing w:lineRule="auto" w:line="240"/>
              <w:ind w:right="0"/>
              <w:jc w:val="center"/>
              <w:rPr>
                <w:rFonts w:ascii="仿宋_GB2312" w:hAnsi="仿宋_GB2312" w:eastAsia="仿宋_GB2312" w:cs="Times New Roman"/>
                <w:bCs/>
                <w:i w:val="false"/>
                <w:i w:val="false"/>
                <w:iCs w:val="false"/>
                <w:color w:val="000000"/>
                <w:kern w:val="0"/>
                <w:sz w:val="28"/>
                <w:szCs w:val="32"/>
                <w:u w:val="none"/>
                <w:lang w:val="en-US" w:eastAsia="zh-CN" w:bidi="ar"/>
              </w:rPr>
            </w:pPr>
            <w:r>
              <w:rPr>
                <w:rFonts w:eastAsia="仿宋_GB2312" w:cs="Times New Roman" w:ascii="仿宋_GB2312" w:hAnsi="仿宋_GB2312"/>
                <w:bCs/>
                <w:i w:val="false"/>
                <w:iCs w:val="false"/>
                <w:color w:val="000000"/>
                <w:kern w:val="0"/>
                <w:sz w:val="28"/>
                <w:szCs w:val="32"/>
                <w:u w:val="none"/>
                <w:lang w:val="en-US" w:eastAsia="zh-CN" w:bidi="ar"/>
              </w:rPr>
              <w:t xml:space="preserve"/>
            </w:r>
          </w:p>
        </w:tc>
      </w:tr>
      <w:tr>
        <w:trPr>
          <w:trHeight w:val="1134" w:hRule="atLeast"/>
        </w:trPr>
        <w:tc>
          <w:tcPr>
            <w:tcW w:w="50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suppressLineNumbers w:val="0"/>
              <w:kinsoku w:val="true"/>
              <w:overflowPunct w:val="true"/>
              <w:autoSpaceDE w:val="true"/>
              <w:bidi w:val="0"/>
              <w:snapToGrid w:val="false"/>
              <w:spacing w:lineRule="auto" w:line="240"/>
              <w:ind w:right="0"/>
              <w:jc w:val="center"/>
              <w:textAlignment w:val="center"/>
              <w:rPr>
                <w:rFonts w:ascii="仿宋_GB2312" w:hAnsi="仿宋_GB2312" w:eastAsia="仿宋_GB2312" w:cs="仿宋_GB2312"/>
                <w:i w:val="false"/>
                <w:i w:val="false"/>
                <w:iCs w:val="false"/>
                <w:color w:val="000000"/>
                <w:kern w:val="0"/>
                <w:sz w:val="28"/>
                <w:szCs w:val="24"/>
                <w:u w:val="none"/>
                <w:lang w:val="en-US" w:eastAsia="zh-CN" w:bidi="ar"/>
              </w:rPr>
            </w:pPr>
            <w:r>
              <w:rPr>
                <w:rFonts w:eastAsia="仿宋_GB2312" w:cs="仿宋_GB2312" w:ascii="仿宋_GB2312" w:hAnsi="仿宋_GB2312"/>
                <w:i w:val="false"/>
                <w:iCs w:val="false"/>
                <w:color w:val="000000"/>
                <w:kern w:val="0"/>
                <w:sz w:val="28"/>
                <w:szCs w:val="24"/>
                <w:u w:val="none"/>
                <w:lang w:val="en-US" w:eastAsia="zh-CN" w:bidi="ar"/>
              </w:rPr>
              <w:t xml:space="preserve">6</w:t>
            </w:r>
          </w:p>
        </w:tc>
        <w:tc>
          <w:tcPr>
            <w:tcW w:w="1164"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suppressLineNumbers w:val="0"/>
              <w:snapToGrid w:val="false"/>
              <w:ind w:right="0"/>
              <w:jc w:val="center"/>
              <w:textAlignment w:val="center"/>
              <w:rPr>
                <w:rFonts w:ascii="仿宋_GB2312" w:hAnsi="仿宋_GB2312" w:eastAsia="仿宋_GB2312" w:cs="仿宋_GB2312"/>
                <w:i w:val="false"/>
                <w:i w:val="false"/>
                <w:iCs w:val="false"/>
                <w:color w:val="000000"/>
                <w:kern w:val="0"/>
                <w:sz w:val="28"/>
                <w:szCs w:val="36"/>
                <w:u w:val="none"/>
                <w:lang w:val="en-US" w:eastAsia="zh-CN" w:bidi="ar"/>
              </w:rPr>
            </w:pPr>
            <w:r>
              <w:rPr>
                <w:rFonts w:ascii="仿宋_GB2312" w:hAnsi="仿宋_GB2312" w:cs="仿宋_GB2312" w:eastAsia="仿宋_GB2312"/>
                <w:i w:val="false"/>
                <w:iCs w:val="false"/>
                <w:color w:val="000000"/>
                <w:kern w:val="0"/>
                <w:sz w:val="28"/>
                <w:szCs w:val="28"/>
                <w:u w:val="none"/>
                <w:lang w:val="en-US" w:eastAsia="zh-CN" w:bidi="ar"/>
              </w:rPr>
              <w:t xml:space="preserve">四会市</w:t>
            </w:r>
          </w:p>
        </w:tc>
        <w:tc>
          <w:tcPr>
            <w:tcW w:w="172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suppressLineNumbers w:val="0"/>
              <w:snapToGrid w:val="false"/>
              <w:ind w:right="0"/>
              <w:jc w:val="center"/>
              <w:textAlignment w:val="center"/>
              <w:rPr>
                <w:rFonts w:ascii="仿宋_GB2312" w:hAnsi="仿宋_GB2312" w:eastAsia="仿宋_GB2312" w:cs="仿宋_GB2312"/>
                <w:i w:val="false"/>
                <w:i w:val="false"/>
                <w:iCs w:val="false"/>
                <w:color w:val="000000"/>
                <w:kern w:val="0"/>
                <w:sz w:val="28"/>
                <w:szCs w:val="36"/>
                <w:u w:val="none"/>
                <w:lang w:val="en-US" w:eastAsia="zh-CN" w:bidi="ar"/>
              </w:rPr>
            </w:pPr>
            <w:r>
              <w:rPr>
                <w:rFonts w:ascii="仿宋_GB2312" w:hAnsi="仿宋_GB2312" w:cs="仿宋_GB2312" w:eastAsia="仿宋_GB2312"/>
                <w:i w:val="false"/>
                <w:iCs w:val="false"/>
                <w:color w:val="000000"/>
                <w:kern w:val="0"/>
                <w:sz w:val="28"/>
                <w:szCs w:val="28"/>
                <w:u w:val="none"/>
                <w:lang w:val="en-US" w:eastAsia="zh-CN" w:bidi="ar"/>
              </w:rPr>
              <w:t xml:space="preserve">广东国泰求精电器有限公司</w:t>
            </w:r>
          </w:p>
        </w:tc>
        <w:tc>
          <w:tcPr>
            <w:tcW w:w="2334"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suppressLineNumbers w:val="0"/>
              <w:snapToGrid w:val="false"/>
              <w:ind w:right="0"/>
              <w:jc w:val="center"/>
              <w:textAlignment w:val="center"/>
              <w:rPr>
                <w:rFonts w:ascii="仿宋_GB2312" w:hAnsi="仿宋_GB2312" w:eastAsia="仿宋_GB2312" w:cs="仿宋_GB2312"/>
                <w:i w:val="false"/>
                <w:i w:val="false"/>
                <w:iCs w:val="false"/>
                <w:color w:val="000000"/>
                <w:kern w:val="0"/>
                <w:sz w:val="28"/>
                <w:szCs w:val="36"/>
                <w:u w:val="none"/>
                <w:lang w:val="en-US" w:eastAsia="zh-CN" w:bidi="ar"/>
              </w:rPr>
            </w:pPr>
            <w:r>
              <w:rPr>
                <w:rFonts w:ascii="仿宋_GB2312" w:hAnsi="仿宋_GB2312" w:cs="仿宋_GB2312" w:eastAsia="仿宋_GB2312"/>
                <w:i w:val="false"/>
                <w:iCs w:val="false"/>
                <w:color w:val="000000"/>
                <w:kern w:val="0"/>
                <w:sz w:val="28"/>
                <w:szCs w:val="28"/>
                <w:u w:val="none"/>
                <w:lang w:val="en-US" w:eastAsia="zh-CN" w:bidi="ar"/>
              </w:rPr>
              <w:t xml:space="preserve">广东国泰求精电器有限公司数字化改造项目</w:t>
            </w:r>
          </w:p>
        </w:tc>
        <w:tc>
          <w:tcPr>
            <w:tcW w:w="136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suppressLineNumbers w:val="0"/>
              <w:snapToGrid w:val="false"/>
              <w:ind w:right="0"/>
              <w:jc w:val="center"/>
              <w:textAlignment w:val="center"/>
              <w:rPr>
                <w:rFonts w:ascii="仿宋_GB2312" w:hAnsi="仿宋_GB2312" w:eastAsia="仿宋_GB2312" w:cs="仿宋_GB2312"/>
                <w:i w:val="false"/>
                <w:i w:val="false"/>
                <w:iCs w:val="false"/>
                <w:color w:val="000000"/>
                <w:kern w:val="0"/>
                <w:sz w:val="28"/>
                <w:szCs w:val="36"/>
                <w:u w:val="none"/>
                <w:lang w:val="en-US" w:eastAsia="zh-CN" w:bidi="ar"/>
              </w:rPr>
            </w:pPr>
            <w:r>
              <w:rPr>
                <w:rFonts w:ascii="仿宋_GB2312" w:hAnsi="仿宋_GB2312" w:cs="仿宋_GB2312" w:eastAsia="仿宋_GB2312"/>
                <w:i w:val="false"/>
                <w:iCs w:val="false"/>
                <w:color w:val="000000"/>
                <w:kern w:val="0"/>
                <w:sz w:val="28"/>
                <w:szCs w:val="28"/>
                <w:u w:val="none"/>
                <w:lang w:val="en-US" w:eastAsia="zh-CN" w:bidi="ar"/>
              </w:rPr>
              <w:t xml:space="preserve">金属加工</w:t>
            </w:r>
          </w:p>
        </w:tc>
        <w:tc>
          <w:tcPr>
            <w:tcW w:w="249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suppressLineNumbers w:val="0"/>
              <w:snapToGrid w:val="false"/>
              <w:ind w:right="0"/>
              <w:jc w:val="center"/>
              <w:textAlignment w:val="center"/>
              <w:rPr>
                <w:rFonts w:ascii="仿宋_GB2312" w:hAnsi="仿宋_GB2312" w:eastAsia="仿宋_GB2312" w:cs="仿宋_GB2312"/>
                <w:b w:val="false"/>
                <w:bCs w:val="false"/>
                <w:i w:val="false"/>
                <w:i w:val="false"/>
                <w:iCs w:val="false"/>
                <w:color w:val="000000"/>
                <w:kern w:val="0"/>
                <w:sz w:val="28"/>
                <w:szCs w:val="40"/>
                <w:u w:val="none"/>
                <w:lang w:val="en-US" w:eastAsia="zh-CN" w:bidi="ar"/>
              </w:rPr>
            </w:pPr>
            <w:r>
              <w:rPr>
                <w:rFonts w:eastAsia="仿宋_GB2312" w:cs="仿宋_GB2312" w:ascii="仿宋_GB2312" w:hAnsi="仿宋_GB2312"/>
                <w:b w:val="false"/>
                <w:bCs w:val="false"/>
                <w:i w:val="false"/>
                <w:iCs w:val="false"/>
                <w:color w:val="000000"/>
                <w:kern w:val="0"/>
                <w:sz w:val="28"/>
                <w:szCs w:val="32"/>
                <w:u w:val="none"/>
                <w:lang w:val="en-US" w:eastAsia="zh-CN" w:bidi="ar"/>
              </w:rPr>
              <w:t xml:space="preserve">237,735.85</w:t>
            </w:r>
          </w:p>
        </w:tc>
        <w:tc>
          <w:tcPr>
            <w:tcW w:w="184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suppressLineNumbers w:val="0"/>
              <w:snapToGrid w:val="false"/>
              <w:ind w:right="0"/>
              <w:jc w:val="center"/>
              <w:textAlignment w:val="center"/>
              <w:rPr>
                <w:rFonts w:ascii="仿宋_GB2312" w:hAnsi="仿宋_GB2312" w:eastAsia="仿宋_GB2312" w:cs="仿宋_GB2312"/>
                <w:i w:val="false"/>
                <w:i w:val="false"/>
                <w:iCs w:val="false"/>
                <w:color w:val="000000"/>
                <w:kern w:val="0"/>
                <w:sz w:val="28"/>
                <w:szCs w:val="40"/>
                <w:u w:val="none"/>
                <w:lang w:val="en-US" w:eastAsia="zh-CN" w:bidi="ar"/>
              </w:rPr>
            </w:pPr>
            <w:r>
              <w:rPr>
                <w:rFonts w:eastAsia="仿宋_GB2312" w:cs="仿宋_GB2312" w:ascii="仿宋_GB2312" w:hAnsi="仿宋_GB2312"/>
                <w:b/>
                <w:bCs/>
                <w:i w:val="false"/>
                <w:iCs w:val="false"/>
                <w:color w:val="000000"/>
                <w:kern w:val="0"/>
                <w:sz w:val="28"/>
                <w:szCs w:val="32"/>
                <w:u w:val="none"/>
                <w:lang w:val="en-US" w:eastAsia="zh-CN" w:bidi="ar"/>
              </w:rPr>
              <w:t xml:space="preserve">71,320</w:t>
            </w:r>
          </w:p>
        </w:tc>
        <w:tc>
          <w:tcPr>
            <w:tcW w:w="148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suppressLineNumbers w:val="0"/>
              <w:kinsoku w:val="true"/>
              <w:overflowPunct w:val="true"/>
              <w:autoSpaceDE w:val="true"/>
              <w:bidi w:val="0"/>
              <w:snapToGrid w:val="false"/>
              <w:spacing w:lineRule="auto" w:line="240"/>
              <w:ind w:right="0"/>
              <w:jc w:val="center"/>
              <w:textAlignment w:val="center"/>
              <w:rPr>
                <w:rFonts w:ascii="仿宋_GB2312" w:hAnsi="仿宋_GB2312" w:eastAsia="仿宋_GB2312" w:cs="仿宋_GB2312"/>
                <w:i w:val="false"/>
                <w:i w:val="false"/>
                <w:iCs w:val="false"/>
                <w:color w:val="000000"/>
                <w:kern w:val="0"/>
                <w:sz w:val="28"/>
                <w:szCs w:val="32"/>
                <w:u w:val="none"/>
                <w:lang w:val="en-US" w:eastAsia="zh-CN" w:bidi="ar"/>
              </w:rPr>
            </w:pPr>
            <w:r>
              <w:rPr>
                <w:rFonts w:eastAsia="仿宋_GB2312" w:cs="仿宋_GB2312" w:ascii="仿宋_GB2312" w:hAnsi="仿宋_GB2312"/>
                <w:i w:val="false"/>
                <w:iCs w:val="false"/>
                <w:color w:val="000000"/>
                <w:kern w:val="0"/>
                <w:sz w:val="28"/>
                <w:szCs w:val="32"/>
                <w:u w:val="none"/>
                <w:lang w:val="en-US" w:eastAsia="zh-CN" w:bidi="ar"/>
              </w:rPr>
            </w:r>
          </w:p>
        </w:tc>
        <w:tc>
          <w:tcPr>
            <w:tcW w:w="225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kinsoku w:val="true"/>
              <w:overflowPunct w:val="true"/>
              <w:autoSpaceDE w:val="true"/>
              <w:bidi w:val="0"/>
              <w:snapToGrid w:val="false"/>
              <w:spacing w:lineRule="auto" w:line="240"/>
              <w:ind w:right="0"/>
              <w:jc w:val="center"/>
              <w:rPr>
                <w:rFonts w:ascii="仿宋_GB2312" w:hAnsi="仿宋_GB2312" w:eastAsia="仿宋_GB2312" w:cs="Times New Roman"/>
                <w:bCs/>
                <w:i w:val="false"/>
                <w:i w:val="false"/>
                <w:iCs w:val="false"/>
                <w:color w:val="000000"/>
                <w:kern w:val="2"/>
                <w:sz w:val="28"/>
                <w:szCs w:val="32"/>
                <w:u w:val="none"/>
                <w:lang w:val="en-US" w:eastAsia="zh-CN" w:bidi="ar-SA"/>
              </w:rPr>
            </w:pPr>
            <w:r>
              <w:rPr>
                <w:rFonts w:eastAsia="仿宋_GB2312" w:cs="Times New Roman" w:ascii="仿宋_GB2312" w:hAnsi="仿宋_GB2312"/>
                <w:bCs/>
                <w:i w:val="false"/>
                <w:iCs w:val="false"/>
                <w:color w:val="000000"/>
                <w:kern w:val="2"/>
                <w:sz w:val="28"/>
                <w:szCs w:val="32"/>
                <w:u w:val="none"/>
                <w:lang w:val="en-US" w:eastAsia="zh-CN" w:bidi="ar-SA"/>
              </w:rPr>
              <w:t xml:space="preserve"/>
            </w:r>
          </w:p>
        </w:tc>
      </w:tr>
      <w:tr>
        <w:trPr>
          <w:trHeight w:val="1134" w:hRule="atLeast"/>
        </w:trPr>
        <w:tc>
          <w:tcPr>
            <w:tcW w:w="50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suppressLineNumbers w:val="0"/>
              <w:kinsoku w:val="true"/>
              <w:overflowPunct w:val="true"/>
              <w:autoSpaceDE w:val="true"/>
              <w:bidi w:val="0"/>
              <w:snapToGrid w:val="false"/>
              <w:spacing w:lineRule="auto" w:line="240"/>
              <w:ind w:right="0"/>
              <w:jc w:val="center"/>
              <w:textAlignment w:val="center"/>
              <w:rPr>
                <w:rFonts w:ascii="仿宋_GB2312" w:hAnsi="仿宋_GB2312" w:eastAsia="仿宋_GB2312" w:cs="仿宋_GB2312"/>
                <w:i w:val="false"/>
                <w:i w:val="false"/>
                <w:iCs w:val="false"/>
                <w:color w:val="000000"/>
                <w:kern w:val="0"/>
                <w:sz w:val="28"/>
                <w:szCs w:val="24"/>
                <w:u w:val="none"/>
                <w:lang w:val="en-US" w:eastAsia="zh-CN" w:bidi="ar"/>
              </w:rPr>
            </w:pPr>
            <w:r>
              <w:rPr>
                <w:rFonts w:eastAsia="仿宋_GB2312" w:cs="仿宋_GB2312" w:ascii="仿宋_GB2312" w:hAnsi="仿宋_GB2312"/>
                <w:i w:val="false"/>
                <w:iCs w:val="false"/>
                <w:color w:val="000000"/>
                <w:kern w:val="0"/>
                <w:sz w:val="28"/>
                <w:szCs w:val="24"/>
                <w:u w:val="none"/>
                <w:lang w:val="en-US" w:eastAsia="zh-CN" w:bidi="ar"/>
              </w:rPr>
              <w:t xml:space="preserve">7</w:t>
            </w:r>
          </w:p>
        </w:tc>
        <w:tc>
          <w:tcPr>
            <w:tcW w:w="1164"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suppressLineNumbers w:val="0"/>
              <w:snapToGrid w:val="false"/>
              <w:ind w:right="0"/>
              <w:jc w:val="center"/>
              <w:textAlignment w:val="center"/>
              <w:rPr>
                <w:rFonts w:ascii="仿宋_GB2312" w:hAnsi="仿宋_GB2312" w:eastAsia="仿宋_GB2312" w:cs="仿宋_GB2312"/>
                <w:i w:val="false"/>
                <w:i w:val="false"/>
                <w:iCs w:val="false"/>
                <w:color w:val="000000"/>
                <w:kern w:val="0"/>
                <w:sz w:val="28"/>
                <w:szCs w:val="28"/>
                <w:u w:val="none"/>
                <w:lang w:val="en-US" w:eastAsia="zh-CN" w:bidi="ar"/>
              </w:rPr>
            </w:pPr>
            <w:r>
              <w:rPr>
                <w:rFonts w:ascii="仿宋_GB2312" w:hAnsi="仿宋_GB2312" w:cs="仿宋_GB2312" w:eastAsia="仿宋_GB2312"/>
                <w:i w:val="false"/>
                <w:iCs w:val="false"/>
                <w:color w:val="000000"/>
                <w:kern w:val="0"/>
                <w:sz w:val="28"/>
                <w:szCs w:val="28"/>
                <w:u w:val="none"/>
                <w:lang w:val="en-US" w:eastAsia="zh-CN" w:bidi="ar"/>
              </w:rPr>
              <w:t xml:space="preserve">四会市</w:t>
            </w:r>
          </w:p>
        </w:tc>
        <w:tc>
          <w:tcPr>
            <w:tcW w:w="172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suppressLineNumbers w:val="0"/>
              <w:snapToGrid w:val="false"/>
              <w:ind w:right="0"/>
              <w:jc w:val="center"/>
              <w:textAlignment w:val="center"/>
              <w:rPr>
                <w:rFonts w:ascii="仿宋_GB2312" w:hAnsi="仿宋_GB2312" w:eastAsia="仿宋_GB2312" w:cs="仿宋_GB2312"/>
                <w:i w:val="false"/>
                <w:i w:val="false"/>
                <w:iCs w:val="false"/>
                <w:color w:val="000000"/>
                <w:kern w:val="0"/>
                <w:sz w:val="28"/>
                <w:szCs w:val="28"/>
                <w:u w:val="none"/>
                <w:lang w:val="en-US" w:eastAsia="zh-CN" w:bidi="ar"/>
              </w:rPr>
            </w:pPr>
            <w:r>
              <w:rPr>
                <w:rFonts w:ascii="仿宋_GB2312" w:hAnsi="仿宋_GB2312" w:cs="仿宋_GB2312" w:eastAsia="仿宋_GB2312"/>
                <w:i w:val="false"/>
                <w:iCs w:val="false"/>
                <w:color w:val="000000"/>
                <w:kern w:val="0"/>
                <w:sz w:val="28"/>
                <w:szCs w:val="28"/>
                <w:u w:val="none"/>
                <w:lang w:val="en-US" w:eastAsia="zh-CN" w:bidi="ar"/>
              </w:rPr>
              <w:t xml:space="preserve">广东欧利雅化工有限公司</w:t>
            </w:r>
          </w:p>
        </w:tc>
        <w:tc>
          <w:tcPr>
            <w:tcW w:w="2334"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suppressLineNumbers w:val="0"/>
              <w:snapToGrid w:val="false"/>
              <w:ind w:right="0"/>
              <w:jc w:val="center"/>
              <w:textAlignment w:val="center"/>
              <w:rPr>
                <w:rFonts w:ascii="仿宋_GB2312" w:hAnsi="仿宋_GB2312" w:eastAsia="仿宋_GB2312" w:cs="仿宋_GB2312"/>
                <w:i w:val="false"/>
                <w:i w:val="false"/>
                <w:iCs w:val="false"/>
                <w:color w:val="000000"/>
                <w:kern w:val="0"/>
                <w:sz w:val="28"/>
                <w:szCs w:val="28"/>
                <w:u w:val="none"/>
                <w:lang w:val="en-US" w:eastAsia="zh-CN" w:bidi="ar"/>
              </w:rPr>
            </w:pPr>
            <w:r>
              <w:rPr>
                <w:rFonts w:ascii="仿宋_GB2312" w:hAnsi="仿宋_GB2312" w:cs="仿宋_GB2312" w:eastAsia="仿宋_GB2312"/>
                <w:i w:val="false"/>
                <w:iCs w:val="false"/>
                <w:color w:val="000000"/>
                <w:kern w:val="0"/>
                <w:sz w:val="28"/>
                <w:szCs w:val="28"/>
                <w:u w:val="none"/>
                <w:lang w:val="en-US" w:eastAsia="zh-CN" w:bidi="ar"/>
              </w:rPr>
              <w:t xml:space="preserve">广东欧利雅化工有限公司数字化改造项目</w:t>
            </w:r>
          </w:p>
        </w:tc>
        <w:tc>
          <w:tcPr>
            <w:tcW w:w="136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suppressLineNumbers w:val="0"/>
              <w:snapToGrid w:val="false"/>
              <w:ind w:right="0"/>
              <w:jc w:val="center"/>
              <w:textAlignment w:val="center"/>
              <w:rPr>
                <w:rFonts w:ascii="仿宋_GB2312" w:hAnsi="仿宋_GB2312" w:eastAsia="仿宋_GB2312" w:cs="仿宋_GB2312"/>
                <w:i w:val="false"/>
                <w:i w:val="false"/>
                <w:iCs w:val="false"/>
                <w:color w:val="000000"/>
                <w:kern w:val="0"/>
                <w:sz w:val="28"/>
                <w:szCs w:val="28"/>
                <w:u w:val="none"/>
                <w:lang w:val="en-US" w:eastAsia="zh-CN" w:bidi="ar"/>
              </w:rPr>
            </w:pPr>
            <w:r>
              <w:rPr>
                <w:rFonts w:ascii="仿宋_GB2312" w:hAnsi="仿宋_GB2312" w:cs="仿宋_GB2312" w:eastAsia="仿宋_GB2312"/>
                <w:i w:val="false"/>
                <w:iCs w:val="false"/>
                <w:color w:val="000000"/>
                <w:kern w:val="0"/>
                <w:sz w:val="28"/>
                <w:szCs w:val="28"/>
                <w:u w:val="none"/>
                <w:lang w:val="en-US" w:eastAsia="zh-CN" w:bidi="ar"/>
              </w:rPr>
              <w:t xml:space="preserve">新材料</w:t>
            </w:r>
          </w:p>
        </w:tc>
        <w:tc>
          <w:tcPr>
            <w:tcW w:w="249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suppressLineNumbers w:val="0"/>
              <w:snapToGrid w:val="false"/>
              <w:ind w:right="0"/>
              <w:jc w:val="center"/>
              <w:textAlignment w:val="center"/>
              <w:rPr>
                <w:rFonts w:ascii="仿宋_GB2312" w:hAnsi="仿宋_GB2312" w:eastAsia="仿宋_GB2312" w:cs="仿宋_GB2312"/>
                <w:b w:val="false"/>
                <w:bCs w:val="false"/>
                <w:i w:val="false"/>
                <w:i w:val="false"/>
                <w:iCs w:val="false"/>
                <w:color w:val="000000"/>
                <w:kern w:val="0"/>
                <w:sz w:val="28"/>
                <w:szCs w:val="32"/>
                <w:u w:val="none"/>
                <w:lang w:val="en-US" w:eastAsia="zh-CN" w:bidi="ar"/>
              </w:rPr>
            </w:pPr>
            <w:r>
              <w:rPr>
                <w:rFonts w:eastAsia="仿宋_GB2312" w:cs="仿宋_GB2312" w:ascii="仿宋_GB2312" w:hAnsi="仿宋_GB2312"/>
                <w:b w:val="false"/>
                <w:bCs w:val="false"/>
                <w:i w:val="false"/>
                <w:iCs w:val="false"/>
                <w:color w:val="000000"/>
                <w:kern w:val="0"/>
                <w:sz w:val="28"/>
                <w:szCs w:val="32"/>
                <w:u w:val="none"/>
                <w:lang w:val="en-US" w:eastAsia="zh-CN" w:bidi="ar"/>
              </w:rPr>
              <w:t xml:space="preserve">227,233.02</w:t>
            </w:r>
          </w:p>
        </w:tc>
        <w:tc>
          <w:tcPr>
            <w:tcW w:w="184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suppressLineNumbers w:val="0"/>
              <w:snapToGrid w:val="false"/>
              <w:ind w:right="0"/>
              <w:jc w:val="center"/>
              <w:textAlignment w:val="center"/>
              <w:rPr>
                <w:rFonts w:ascii="仿宋_GB2312" w:hAnsi="仿宋_GB2312" w:eastAsia="仿宋_GB2312" w:cs="仿宋_GB2312"/>
                <w:b/>
                <w:bCs/>
                <w:i w:val="false"/>
                <w:i w:val="false"/>
                <w:iCs w:val="false"/>
                <w:color w:val="000000"/>
                <w:kern w:val="0"/>
                <w:sz w:val="28"/>
                <w:szCs w:val="32"/>
                <w:u w:val="none"/>
                <w:lang w:val="en-US" w:eastAsia="zh-CN" w:bidi="ar"/>
              </w:rPr>
            </w:pPr>
            <w:r>
              <w:rPr>
                <w:rFonts w:eastAsia="仿宋_GB2312" w:cs="仿宋_GB2312" w:ascii="仿宋_GB2312" w:hAnsi="仿宋_GB2312"/>
                <w:b/>
                <w:bCs/>
                <w:i w:val="false"/>
                <w:iCs w:val="false"/>
                <w:color w:val="000000"/>
                <w:kern w:val="0"/>
                <w:sz w:val="28"/>
                <w:szCs w:val="32"/>
                <w:u w:val="none"/>
                <w:lang w:val="en-US" w:eastAsia="zh-CN" w:bidi="ar"/>
              </w:rPr>
              <w:t xml:space="preserve">68,169</w:t>
            </w:r>
          </w:p>
        </w:tc>
        <w:tc>
          <w:tcPr>
            <w:tcW w:w="148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suppressLineNumbers w:val="0"/>
              <w:kinsoku w:val="true"/>
              <w:overflowPunct w:val="true"/>
              <w:autoSpaceDE w:val="true"/>
              <w:bidi w:val="0"/>
              <w:snapToGrid w:val="false"/>
              <w:spacing w:lineRule="auto" w:line="240"/>
              <w:ind w:right="0"/>
              <w:jc w:val="center"/>
              <w:textAlignment w:val="center"/>
              <w:rPr>
                <w:rFonts w:ascii="仿宋_GB2312" w:hAnsi="仿宋_GB2312" w:eastAsia="仿宋_GB2312" w:cs="仿宋_GB2312"/>
                <w:b/>
                <w:bCs/>
                <w:i w:val="false"/>
                <w:i w:val="false"/>
                <w:iCs w:val="false"/>
                <w:color w:val="000000"/>
                <w:kern w:val="0"/>
                <w:sz w:val="28"/>
                <w:szCs w:val="32"/>
                <w:u w:val="none"/>
                <w:lang w:val="en-US" w:eastAsia="zh-CN" w:bidi="ar"/>
              </w:rPr>
            </w:pPr>
            <w:r>
              <w:rPr>
                <w:rFonts w:eastAsia="仿宋_GB2312" w:cs="仿宋_GB2312" w:ascii="仿宋_GB2312" w:hAnsi="仿宋_GB2312"/>
                <w:b/>
                <w:bCs/>
                <w:i w:val="false"/>
                <w:iCs w:val="false"/>
                <w:color w:val="000000"/>
                <w:kern w:val="0"/>
                <w:sz w:val="28"/>
                <w:szCs w:val="32"/>
                <w:u w:val="none"/>
                <w:lang w:val="en-US" w:eastAsia="zh-CN" w:bidi="ar"/>
              </w:rPr>
            </w:r>
          </w:p>
        </w:tc>
        <w:tc>
          <w:tcPr>
            <w:tcW w:w="225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kinsoku w:val="true"/>
              <w:overflowPunct w:val="true"/>
              <w:autoSpaceDE w:val="true"/>
              <w:bidi w:val="0"/>
              <w:snapToGrid w:val="false"/>
              <w:spacing w:lineRule="auto" w:line="240"/>
              <w:ind w:right="0"/>
              <w:jc w:val="center"/>
              <w:rPr>
                <w:rFonts w:ascii="仿宋_GB2312" w:hAnsi="仿宋_GB2312" w:eastAsia="仿宋_GB2312" w:cs="Times New Roman"/>
                <w:bCs/>
                <w:i w:val="false"/>
                <w:i w:val="false"/>
                <w:iCs w:val="false"/>
                <w:color w:val="000000"/>
                <w:kern w:val="2"/>
                <w:sz w:val="28"/>
                <w:szCs w:val="32"/>
                <w:u w:val="none"/>
                <w:lang w:val="en-US" w:eastAsia="zh-CN" w:bidi="ar-SA"/>
              </w:rPr>
            </w:pPr>
            <w:r>
              <w:rPr>
                <w:rFonts w:eastAsia="仿宋_GB2312" w:cs="Times New Roman" w:ascii="仿宋_GB2312" w:hAnsi="仿宋_GB2312"/>
                <w:bCs/>
                <w:i w:val="false"/>
                <w:iCs w:val="false"/>
                <w:color w:val="000000"/>
                <w:kern w:val="2"/>
                <w:sz w:val="28"/>
                <w:szCs w:val="32"/>
                <w:u w:val="none"/>
                <w:lang w:val="en-US" w:eastAsia="zh-CN" w:bidi="ar-SA"/>
              </w:rPr>
              <w:t xml:space="preserve"/>
            </w:r>
          </w:p>
        </w:tc>
      </w:tr>
      <w:tr>
        <w:trPr>
          <w:trHeight w:val="1134" w:hRule="atLeast"/>
        </w:trPr>
        <w:tc>
          <w:tcPr>
            <w:tcW w:w="50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suppressLineNumbers w:val="0"/>
              <w:kinsoku w:val="true"/>
              <w:overflowPunct w:val="true"/>
              <w:autoSpaceDE w:val="true"/>
              <w:bidi w:val="0"/>
              <w:snapToGrid w:val="false"/>
              <w:spacing w:lineRule="auto" w:line="240"/>
              <w:ind w:right="0"/>
              <w:jc w:val="center"/>
              <w:textAlignment w:val="center"/>
              <w:rPr>
                <w:rFonts w:ascii="仿宋_GB2312" w:hAnsi="仿宋_GB2312" w:eastAsia="仿宋_GB2312" w:cs="仿宋_GB2312"/>
                <w:i w:val="false"/>
                <w:i w:val="false"/>
                <w:iCs w:val="false"/>
                <w:color w:val="000000"/>
                <w:kern w:val="0"/>
                <w:sz w:val="28"/>
                <w:szCs w:val="24"/>
                <w:u w:val="none"/>
                <w:lang w:val="en-US" w:eastAsia="zh-CN" w:bidi="ar"/>
              </w:rPr>
            </w:pPr>
            <w:r>
              <w:rPr>
                <w:rFonts w:eastAsia="仿宋_GB2312" w:cs="仿宋_GB2312" w:ascii="仿宋_GB2312" w:hAnsi="仿宋_GB2312"/>
                <w:i w:val="false"/>
                <w:iCs w:val="false"/>
                <w:color w:val="000000"/>
                <w:kern w:val="0"/>
                <w:sz w:val="28"/>
                <w:szCs w:val="24"/>
                <w:u w:val="none"/>
                <w:lang w:val="en-US" w:eastAsia="zh-CN" w:bidi="ar"/>
              </w:rPr>
              <w:t xml:space="preserve">8</w:t>
            </w:r>
          </w:p>
        </w:tc>
        <w:tc>
          <w:tcPr>
            <w:tcW w:w="1164"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suppressLineNumbers w:val="0"/>
              <w:snapToGrid w:val="false"/>
              <w:ind w:right="0"/>
              <w:jc w:val="center"/>
              <w:textAlignment w:val="center"/>
              <w:rPr>
                <w:rFonts w:ascii="仿宋_GB2312" w:hAnsi="仿宋_GB2312" w:eastAsia="仿宋_GB2312" w:cs="仿宋_GB2312"/>
                <w:i w:val="false"/>
                <w:i w:val="false"/>
                <w:iCs w:val="false"/>
                <w:color w:val="000000"/>
                <w:kern w:val="0"/>
                <w:sz w:val="28"/>
                <w:szCs w:val="36"/>
                <w:u w:val="none"/>
                <w:lang w:val="en-US" w:eastAsia="zh-CN" w:bidi="ar"/>
              </w:rPr>
            </w:pPr>
            <w:r>
              <w:rPr>
                <w:rFonts w:ascii="仿宋_GB2312" w:hAnsi="仿宋_GB2312" w:cs="仿宋_GB2312" w:eastAsia="仿宋_GB2312"/>
                <w:i w:val="false"/>
                <w:iCs w:val="false"/>
                <w:color w:val="000000"/>
                <w:kern w:val="0"/>
                <w:sz w:val="28"/>
                <w:szCs w:val="28"/>
                <w:u w:val="none"/>
                <w:lang w:val="en-US" w:eastAsia="zh-CN" w:bidi="ar"/>
              </w:rPr>
              <w:t xml:space="preserve">高新区</w:t>
            </w:r>
          </w:p>
        </w:tc>
        <w:tc>
          <w:tcPr>
            <w:tcW w:w="172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suppressLineNumbers w:val="0"/>
              <w:snapToGrid w:val="false"/>
              <w:ind w:right="0"/>
              <w:jc w:val="center"/>
              <w:textAlignment w:val="center"/>
              <w:rPr>
                <w:rFonts w:ascii="仿宋_GB2312" w:hAnsi="仿宋_GB2312" w:eastAsia="仿宋_GB2312" w:cs="仿宋_GB2312"/>
                <w:i w:val="false"/>
                <w:i w:val="false"/>
                <w:iCs w:val="false"/>
                <w:color w:val="000000"/>
                <w:kern w:val="0"/>
                <w:sz w:val="28"/>
                <w:szCs w:val="36"/>
                <w:u w:val="none"/>
                <w:lang w:val="en-US" w:eastAsia="zh-CN" w:bidi="ar"/>
              </w:rPr>
            </w:pPr>
            <w:r>
              <w:rPr>
                <w:rFonts w:ascii="仿宋_GB2312" w:hAnsi="仿宋_GB2312" w:cs="仿宋_GB2312" w:eastAsia="仿宋_GB2312"/>
                <w:i w:val="false"/>
                <w:iCs w:val="false"/>
                <w:color w:val="000000"/>
                <w:kern w:val="0"/>
                <w:sz w:val="28"/>
                <w:szCs w:val="28"/>
                <w:u w:val="none"/>
                <w:lang w:val="en-US" w:eastAsia="zh-CN" w:bidi="ar"/>
              </w:rPr>
              <w:t xml:space="preserve">广东火丁科技有限公司</w:t>
            </w:r>
          </w:p>
        </w:tc>
        <w:tc>
          <w:tcPr>
            <w:tcW w:w="2334"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suppressLineNumbers w:val="0"/>
              <w:snapToGrid w:val="false"/>
              <w:ind w:right="0"/>
              <w:jc w:val="center"/>
              <w:textAlignment w:val="center"/>
              <w:rPr>
                <w:rFonts w:ascii="仿宋_GB2312" w:hAnsi="仿宋_GB2312" w:eastAsia="仿宋_GB2312" w:cs="仿宋_GB2312"/>
                <w:i w:val="false"/>
                <w:i w:val="false"/>
                <w:iCs w:val="false"/>
                <w:color w:val="000000"/>
                <w:kern w:val="0"/>
                <w:sz w:val="28"/>
                <w:szCs w:val="36"/>
                <w:u w:val="none"/>
                <w:lang w:val="en-US" w:eastAsia="zh-CN" w:bidi="ar"/>
              </w:rPr>
            </w:pPr>
            <w:r>
              <w:rPr>
                <w:rFonts w:ascii="仿宋_GB2312" w:hAnsi="仿宋_GB2312" w:cs="仿宋_GB2312" w:eastAsia="仿宋_GB2312"/>
                <w:i w:val="false"/>
                <w:iCs w:val="false"/>
                <w:color w:val="000000"/>
                <w:kern w:val="0"/>
                <w:sz w:val="28"/>
                <w:szCs w:val="28"/>
                <w:u w:val="none"/>
                <w:lang w:val="en-US" w:eastAsia="zh-CN" w:bidi="ar"/>
              </w:rPr>
              <w:t xml:space="preserve">广东火丁科技有限公司数字化改造项目</w:t>
            </w:r>
          </w:p>
        </w:tc>
        <w:tc>
          <w:tcPr>
            <w:tcW w:w="136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suppressLineNumbers w:val="0"/>
              <w:snapToGrid w:val="false"/>
              <w:ind w:right="0"/>
              <w:jc w:val="center"/>
              <w:textAlignment w:val="center"/>
              <w:rPr>
                <w:rFonts w:ascii="仿宋_GB2312" w:hAnsi="仿宋_GB2312" w:eastAsia="仿宋_GB2312" w:cs="仿宋_GB2312"/>
                <w:i w:val="false"/>
                <w:i w:val="false"/>
                <w:iCs w:val="false"/>
                <w:color w:val="000000"/>
                <w:kern w:val="0"/>
                <w:sz w:val="28"/>
                <w:szCs w:val="36"/>
                <w:u w:val="none"/>
                <w:lang w:val="en-US" w:eastAsia="zh-CN" w:bidi="ar"/>
              </w:rPr>
            </w:pPr>
            <w:r>
              <w:rPr>
                <w:rFonts w:ascii="仿宋_GB2312" w:hAnsi="仿宋_GB2312" w:cs="仿宋_GB2312" w:eastAsia="仿宋_GB2312"/>
                <w:i w:val="false"/>
                <w:iCs w:val="false"/>
                <w:color w:val="000000"/>
                <w:kern w:val="0"/>
                <w:sz w:val="28"/>
                <w:szCs w:val="28"/>
                <w:u w:val="none"/>
                <w:lang w:val="en-US" w:eastAsia="zh-CN" w:bidi="ar"/>
              </w:rPr>
              <w:t xml:space="preserve">电子信息</w:t>
            </w:r>
          </w:p>
        </w:tc>
        <w:tc>
          <w:tcPr>
            <w:tcW w:w="249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suppressLineNumbers w:val="0"/>
              <w:snapToGrid w:val="false"/>
              <w:ind w:right="0"/>
              <w:jc w:val="center"/>
              <w:textAlignment w:val="center"/>
              <w:rPr>
                <w:rFonts w:ascii="仿宋_GB2312" w:hAnsi="仿宋_GB2312" w:eastAsia="仿宋_GB2312" w:cs="仿宋_GB2312"/>
                <w:b w:val="false"/>
                <w:bCs w:val="false"/>
                <w:i w:val="false"/>
                <w:i w:val="false"/>
                <w:iCs w:val="false"/>
                <w:color w:val="000000"/>
                <w:kern w:val="0"/>
                <w:sz w:val="28"/>
                <w:szCs w:val="40"/>
                <w:u w:val="none"/>
                <w:lang w:val="en-US" w:eastAsia="zh-CN" w:bidi="ar"/>
              </w:rPr>
            </w:pPr>
            <w:r>
              <w:rPr>
                <w:rFonts w:eastAsia="仿宋_GB2312" w:cs="仿宋_GB2312" w:ascii="仿宋_GB2312" w:hAnsi="仿宋_GB2312"/>
                <w:b w:val="false"/>
                <w:bCs w:val="false"/>
                <w:i w:val="false"/>
                <w:iCs w:val="false"/>
                <w:color w:val="000000"/>
                <w:kern w:val="0"/>
                <w:sz w:val="28"/>
                <w:szCs w:val="32"/>
                <w:u w:val="none"/>
                <w:lang w:val="en-US" w:eastAsia="zh-CN" w:bidi="ar"/>
              </w:rPr>
              <w:t xml:space="preserve">317,632.33</w:t>
            </w:r>
          </w:p>
        </w:tc>
        <w:tc>
          <w:tcPr>
            <w:tcW w:w="184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suppressLineNumbers w:val="0"/>
              <w:snapToGrid w:val="false"/>
              <w:ind w:right="0"/>
              <w:jc w:val="center"/>
              <w:textAlignment w:val="center"/>
              <w:rPr>
                <w:rFonts w:ascii="仿宋_GB2312" w:hAnsi="仿宋_GB2312" w:eastAsia="仿宋_GB2312" w:cs="仿宋_GB2312"/>
                <w:i w:val="false"/>
                <w:i w:val="false"/>
                <w:iCs w:val="false"/>
                <w:color w:val="000000"/>
                <w:kern w:val="0"/>
                <w:sz w:val="28"/>
                <w:szCs w:val="40"/>
                <w:u w:val="none"/>
                <w:lang w:val="en-US" w:eastAsia="zh-CN" w:bidi="ar"/>
              </w:rPr>
            </w:pPr>
            <w:r>
              <w:rPr>
                <w:rFonts w:eastAsia="仿宋_GB2312" w:cs="仿宋_GB2312" w:ascii="仿宋_GB2312" w:hAnsi="仿宋_GB2312"/>
                <w:b/>
                <w:bCs/>
                <w:i w:val="false"/>
                <w:iCs w:val="false"/>
                <w:color w:val="000000"/>
                <w:kern w:val="0"/>
                <w:sz w:val="28"/>
                <w:szCs w:val="32"/>
                <w:u w:val="none"/>
                <w:lang w:val="en-US" w:eastAsia="zh-CN" w:bidi="ar"/>
              </w:rPr>
              <w:t xml:space="preserve">95,289</w:t>
            </w:r>
          </w:p>
        </w:tc>
        <w:tc>
          <w:tcPr>
            <w:tcW w:w="148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suppressLineNumbers w:val="0"/>
              <w:kinsoku w:val="true"/>
              <w:overflowPunct w:val="true"/>
              <w:autoSpaceDE w:val="true"/>
              <w:bidi w:val="0"/>
              <w:snapToGrid w:val="false"/>
              <w:spacing w:lineRule="auto" w:line="240"/>
              <w:ind w:right="0"/>
              <w:jc w:val="center"/>
              <w:textAlignment w:val="center"/>
              <w:rPr>
                <w:rFonts w:ascii="仿宋_GB2312" w:hAnsi="仿宋_GB2312" w:eastAsia="仿宋_GB2312" w:cs="仿宋_GB2312"/>
                <w:i w:val="false"/>
                <w:i w:val="false"/>
                <w:iCs w:val="false"/>
                <w:color w:val="000000"/>
                <w:kern w:val="0"/>
                <w:sz w:val="28"/>
                <w:szCs w:val="32"/>
                <w:u w:val="none"/>
                <w:lang w:val="en-US" w:eastAsia="zh-CN" w:bidi="ar"/>
              </w:rPr>
            </w:pPr>
            <w:r>
              <w:rPr>
                <w:rFonts w:eastAsia="仿宋_GB2312" w:cs="仿宋_GB2312" w:ascii="仿宋_GB2312" w:hAnsi="仿宋_GB2312"/>
                <w:i w:val="false"/>
                <w:iCs w:val="false"/>
                <w:color w:val="000000"/>
                <w:kern w:val="0"/>
                <w:sz w:val="28"/>
                <w:szCs w:val="32"/>
                <w:u w:val="none"/>
                <w:lang w:val="en-US" w:eastAsia="zh-CN" w:bidi="ar"/>
              </w:rPr>
            </w:r>
          </w:p>
        </w:tc>
        <w:tc>
          <w:tcPr>
            <w:tcW w:w="225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kinsoku w:val="true"/>
              <w:overflowPunct w:val="true"/>
              <w:autoSpaceDE w:val="true"/>
              <w:bidi w:val="0"/>
              <w:snapToGrid w:val="false"/>
              <w:spacing w:lineRule="auto" w:line="240"/>
              <w:ind w:right="0"/>
              <w:jc w:val="center"/>
              <w:rPr>
                <w:rFonts w:ascii="仿宋_GB2312" w:hAnsi="仿宋_GB2312" w:eastAsia="仿宋_GB2312" w:cs="Times New Roman"/>
                <w:bCs/>
                <w:i w:val="false"/>
                <w:i w:val="false"/>
                <w:iCs w:val="false"/>
                <w:color w:val="000000"/>
                <w:kern w:val="2"/>
                <w:sz w:val="28"/>
                <w:szCs w:val="32"/>
                <w:u w:val="none"/>
                <w:lang w:val="en-US" w:eastAsia="zh-CN" w:bidi="ar-SA"/>
              </w:rPr>
            </w:pPr>
            <w:r>
              <w:rPr>
                <w:rFonts w:eastAsia="仿宋_GB2312" w:cs="Times New Roman" w:ascii="仿宋_GB2312" w:hAnsi="仿宋_GB2312"/>
                <w:bCs/>
                <w:i w:val="false"/>
                <w:iCs w:val="false"/>
                <w:color w:val="000000"/>
                <w:kern w:val="2"/>
                <w:sz w:val="28"/>
                <w:szCs w:val="32"/>
                <w:u w:val="none"/>
                <w:lang w:val="en-US" w:eastAsia="zh-CN" w:bidi="ar-SA"/>
              </w:rPr>
              <w:t xml:space="preserve"/>
            </w:r>
          </w:p>
        </w:tc>
      </w:tr>
      <w:tr>
        <w:trPr/>
        <w:tc>
          <w:tcPr>
            <w:tcW w:w="7086" w:type="dxa"/>
            <w:gridSpan w:val="5"/>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kinsoku w:val="true"/>
              <w:overflowPunct w:val="true"/>
              <w:autoSpaceDE w:val="true"/>
              <w:bidi w:val="0"/>
              <w:snapToGrid w:val="false"/>
              <w:spacing w:lineRule="auto" w:line="240"/>
              <w:ind w:right="0"/>
              <w:jc w:val="center"/>
              <w:rPr>
                <w:rFonts w:ascii="仿宋_GB2312" w:hAnsi="仿宋_GB2312" w:eastAsia="仿宋_GB2312" w:cs="Times New Roman"/>
                <w:b/>
                <w:bCs/>
                <w:sz w:val="28"/>
                <w:szCs w:val="28"/>
                <w:lang w:val="en-US" w:eastAsia="zh-CN"/>
              </w:rPr>
            </w:pPr>
            <w:r>
              <w:rPr>
                <w:rFonts w:ascii="仿宋_GB2312" w:hAnsi="仿宋_GB2312" w:cs="Times New Roman" w:eastAsia="仿宋_GB2312"/>
                <w:b/>
                <w:bCs w:val="false"/>
                <w:sz w:val="28"/>
                <w:szCs w:val="28"/>
                <w:lang w:val="en-US" w:eastAsia="zh-CN"/>
              </w:rPr>
              <w:t xml:space="preserve">合计</w:t>
            </w:r>
          </w:p>
        </w:tc>
        <w:tc>
          <w:tcPr>
            <w:tcW w:w="249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suppressLineNumbers w:val="0"/>
              <w:snapToGrid w:val="false"/>
              <w:ind w:right="0"/>
              <w:jc w:val="center"/>
              <w:textAlignment w:val="center"/>
              <w:rPr>
                <w:rFonts w:ascii="仿宋_GB2312" w:hAnsi="仿宋_GB2312" w:eastAsia="仿宋_GB2312" w:cs="仿宋_GB2312"/>
                <w:b w:val="false"/>
                <w:bCs w:val="false"/>
                <w:i w:val="false"/>
                <w:i w:val="false"/>
                <w:iCs w:val="false"/>
                <w:color w:val="000000"/>
                <w:kern w:val="0"/>
                <w:sz w:val="28"/>
                <w:szCs w:val="36"/>
                <w:u w:val="none"/>
                <w:lang w:val="en-US" w:eastAsia="zh-CN" w:bidi="ar"/>
              </w:rPr>
            </w:pPr>
            <w:r>
              <w:rPr>
                <w:rFonts w:eastAsia="仿宋_GB2312" w:cs="仿宋_GB2312" w:ascii="仿宋_GB2312" w:hAnsi="仿宋_GB2312"/>
                <w:b w:val="false"/>
                <w:bCs w:val="false"/>
                <w:i w:val="false"/>
                <w:iCs w:val="false"/>
                <w:color w:val="000000"/>
                <w:kern w:val="0"/>
                <w:sz w:val="28"/>
                <w:szCs w:val="36"/>
                <w:u w:val="none"/>
                <w:lang w:val="en-US" w:eastAsia="zh-CN" w:bidi="ar"/>
              </w:rPr>
              <w:t xml:space="preserve">2,703,351.14</w:t>
            </w:r>
          </w:p>
        </w:tc>
        <w:tc>
          <w:tcPr>
            <w:tcW w:w="184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suppressLineNumbers w:val="0"/>
              <w:snapToGrid w:val="false"/>
              <w:ind w:right="0"/>
              <w:jc w:val="center"/>
              <w:textAlignment w:val="center"/>
              <w:rPr>
                <w:rFonts w:ascii="仿宋_GB2312" w:hAnsi="仿宋_GB2312" w:eastAsia="仿宋_GB2312" w:cs="仿宋_GB2312"/>
                <w:b/>
                <w:bCs/>
                <w:i w:val="false"/>
                <w:i w:val="false"/>
                <w:iCs w:val="false"/>
                <w:color w:val="000000"/>
                <w:kern w:val="0"/>
                <w:sz w:val="28"/>
                <w:szCs w:val="36"/>
                <w:u w:val="none"/>
                <w:lang w:val="en-US" w:eastAsia="zh-CN" w:bidi="ar"/>
              </w:rPr>
            </w:pPr>
            <w:r>
              <w:rPr>
                <w:rFonts w:eastAsia="仿宋_GB2312" w:cs="仿宋_GB2312" w:ascii="仿宋_GB2312" w:hAnsi="仿宋_GB2312"/>
                <w:b/>
                <w:bCs/>
                <w:i w:val="false"/>
                <w:iCs w:val="false"/>
                <w:color w:val="000000"/>
                <w:kern w:val="0"/>
                <w:sz w:val="28"/>
                <w:szCs w:val="36"/>
                <w:u w:val="none"/>
                <w:lang w:val="en-US" w:eastAsia="zh-CN" w:bidi="ar"/>
              </w:rPr>
              <w:t xml:space="preserve">811,001</w:t>
            </w:r>
          </w:p>
        </w:tc>
        <w:tc>
          <w:tcPr>
            <w:tcW w:w="148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kinsoku w:val="true"/>
              <w:overflowPunct w:val="true"/>
              <w:autoSpaceDE w:val="true"/>
              <w:bidi w:val="0"/>
              <w:snapToGrid w:val="false"/>
              <w:spacing w:lineRule="auto" w:line="240"/>
              <w:ind w:right="0"/>
              <w:jc w:val="center"/>
              <w:rPr>
                <w:rFonts w:ascii="仿宋_GB2312" w:hAnsi="仿宋_GB2312" w:eastAsia="仿宋_GB2312" w:cs="Times New Roman"/>
                <w:b/>
                <w:bCs/>
                <w:kern w:val="2"/>
                <w:sz w:val="28"/>
                <w:szCs w:val="28"/>
                <w:lang w:val="en-US" w:eastAsia="zh-CN" w:bidi="ar-SA"/>
              </w:rPr>
            </w:pPr>
            <w:r>
              <w:rPr>
                <w:rFonts w:eastAsia="仿宋_GB2312" w:cs="Times New Roman" w:ascii="仿宋_GB2312" w:hAnsi="仿宋_GB2312"/>
                <w:b/>
                <w:bCs/>
                <w:sz w:val="28"/>
                <w:szCs w:val="28"/>
                <w:lang w:val="en-US" w:eastAsia="zh-CN"/>
              </w:rPr>
              <w:t xml:space="preserve">/</w:t>
            </w:r>
          </w:p>
        </w:tc>
        <w:tc>
          <w:tcPr>
            <w:tcW w:w="225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kinsoku w:val="true"/>
              <w:overflowPunct w:val="true"/>
              <w:autoSpaceDE w:val="true"/>
              <w:bidi w:val="0"/>
              <w:snapToGrid w:val="false"/>
              <w:spacing w:lineRule="auto" w:line="240"/>
              <w:ind w:right="0"/>
              <w:jc w:val="center"/>
              <w:rPr>
                <w:rFonts w:ascii="仿宋_GB2312" w:hAnsi="仿宋_GB2312" w:eastAsia="仿宋_GB2312" w:cs="Times New Roman"/>
                <w:b/>
                <w:bCs/>
                <w:sz w:val="28"/>
                <w:szCs w:val="28"/>
              </w:rPr>
            </w:pPr>
            <w:r>
              <w:rPr>
                <w:rFonts w:eastAsia="仿宋_GB2312" w:cs="Times New Roman" w:ascii="仿宋_GB2312" w:hAnsi="仿宋_GB2312"/>
                <w:b/>
                <w:bCs/>
                <w:sz w:val="28"/>
                <w:szCs w:val="28"/>
                <w:lang w:val="en-US" w:eastAsia="zh-CN"/>
              </w:rPr>
              <w:t xml:space="preserve">/</w:t>
            </w:r>
          </w:p>
        </w:tc>
      </w:tr>
    </w:tbl>
    <w:p>
      <w:pPr>
        <w:sectPr>
          <w:type w:val="nextPage"/>
          <w:pgSz w:orient="landscape" w:w="16838" w:h="11906"/>
          <w:pgMar w:left="1440" w:right="1440" w:gutter="0" w:header="0" w:top="1689" w:footer="0" w:bottom="1689"/>
          <w:pgNumType w:fmt="decimal"/>
          <w:formProt w:val="false"/>
          <w:textDirection w:val="lrTb"/>
          <w:docGrid w:type="lines" w:linePitch="312" w:charSpace="0"/>
        </w:sectPr>
        <w:pStyle w:val="Style18"/>
        <w:keepNext w:val="false"/>
        <w:keepLines w:val="false"/>
        <w:pageBreakBefore w:val="false"/>
        <w:widowControl w:val="false"/>
        <w:kinsoku w:val="true"/>
        <w:overflowPunct w:val="true"/>
        <w:autoSpaceDE w:val="true"/>
        <w:bidi w:val="0"/>
        <w:snapToGrid w:val="true"/>
        <w:spacing w:lineRule="exact" w:line="320" w:before="0" w:after="0"/>
        <w:ind w:hanging="0" w:right="0"/>
        <w:jc w:val="left"/>
        <w:textAlignment w:val="auto"/>
        <w:rPr>
          <w:rFonts w:ascii="Times New Roman" w:hAnsi="Times New Roman" w:cs="Times New Roman"/>
          <w:lang w:val="en-US" w:eastAsia="zh-CN"/>
        </w:rPr>
      </w:pPr>
      <w:r>
        <w:rPr>
          <w:rFonts w:ascii="Times New Roman" w:hAnsi="Times New Roman" w:cs="Times New Roman"/>
        </w:rPr>
        <w:t>注：拟安排</w:t>
      </w:r>
      <w:r>
        <w:rPr>
          <w:rFonts w:ascii="Times New Roman" w:hAnsi="Times New Roman" w:cs="Times New Roman"/>
          <w:lang w:val="en-US" w:eastAsia="zh-CN"/>
        </w:rPr>
        <w:t>奖补金额</w:t>
      </w:r>
      <w:r>
        <w:rPr>
          <w:rFonts w:ascii="Times New Roman" w:hAnsi="Times New Roman" w:cs="Times New Roman"/>
        </w:rPr>
        <w:t>最高不超过核定的项目投入费用</w:t>
      </w:r>
      <w:r>
        <w:rPr>
          <w:rFonts w:ascii="Times New Roman" w:hAnsi="Times New Roman" w:cs="Times New Roman"/>
          <w:lang w:eastAsia="zh-CN"/>
        </w:rPr>
        <w:t>（</w:t>
      </w:r>
      <w:r>
        <w:rPr>
          <w:rFonts w:ascii="Times New Roman" w:hAnsi="Times New Roman" w:cs="Times New Roman"/>
          <w:lang w:val="en-US" w:eastAsia="zh-CN"/>
        </w:rPr>
        <w:t>不含税</w:t>
      </w:r>
      <w:r>
        <w:rPr>
          <w:rFonts w:ascii="Times New Roman" w:hAnsi="Times New Roman" w:cs="Times New Roman"/>
          <w:lang w:eastAsia="zh-CN"/>
        </w:rPr>
        <w:t>）</w:t>
      </w:r>
      <w:r>
        <w:rPr>
          <w:rFonts w:ascii="Times New Roman" w:hAnsi="Times New Roman" w:cs="Times New Roman"/>
        </w:rPr>
        <w:t>的</w:t>
      </w:r>
      <w:r>
        <w:rPr>
          <w:rFonts w:cs="Times New Roman" w:ascii="Times New Roman" w:hAnsi="Times New Roman"/>
        </w:rPr>
        <w:t>30%</w:t>
      </w:r>
      <w:r>
        <w:rPr>
          <w:rFonts w:ascii="Times New Roman" w:hAnsi="Times New Roman" w:cs="Times New Roman"/>
          <w:lang w:eastAsia="zh-CN"/>
        </w:rPr>
        <w:t>，</w:t>
      </w:r>
      <w:r>
        <w:rPr>
          <w:rFonts w:ascii="Times New Roman" w:hAnsi="Times New Roman" w:cs="Times New Roman"/>
          <w:lang w:val="en-US" w:eastAsia="zh-CN"/>
        </w:rPr>
        <w:t>最高不超过</w:t>
      </w:r>
      <w:r>
        <w:rPr>
          <w:rFonts w:cs="Times New Roman" w:ascii="Times New Roman" w:hAnsi="Times New Roman"/>
          <w:lang w:val="en-US" w:eastAsia="zh-CN"/>
        </w:rPr>
        <w:t>30</w:t>
      </w:r>
      <w:r>
        <w:rPr>
          <w:rFonts w:ascii="Times New Roman" w:hAnsi="Times New Roman" w:cs="Times New Roman"/>
          <w:lang w:val="en-US" w:eastAsia="zh-CN"/>
        </w:rPr>
        <w:t>万元</w:t>
      </w:r>
      <w:r>
        <w:rPr>
          <w:rFonts w:cs="Times New Roman" w:ascii="Times New Roman" w:hAnsi="Times New Roman"/>
          <w:lang w:val="en-US" w:eastAsia="zh-CN"/>
        </w:rPr>
        <w:t>/</w:t>
      </w:r>
      <w:r>
        <w:rPr>
          <w:rFonts w:ascii="Times New Roman" w:hAnsi="Times New Roman" w:cs="Times New Roman"/>
          <w:lang w:val="en-US" w:eastAsia="zh-CN"/>
        </w:rPr>
        <w:t>家</w:t>
      </w:r>
      <w:r>
        <w:rPr>
          <w:rFonts w:ascii="Times New Roman" w:hAnsi="Times New Roman" w:cs="Times New Roman"/>
          <w:lang w:val="en-US" w:eastAsia="zh-CN"/>
        </w:rPr>
        <w:t>。</w:t>
      </w:r>
      <w:r>
        <w:br w:type="page"/>
      </w:r>
    </w:p>
    <w:p>
      <w:pPr>
        <w:pStyle w:val="Normal"/>
        <w:keepNext w:val="false"/>
        <w:keepLines w:val="false"/>
        <w:pageBreakBefore w:val="false"/>
        <w:widowControl w:val="false"/>
        <w:kinsoku w:val="true"/>
        <w:overflowPunct w:val="true"/>
        <w:autoSpaceDE w:val="true"/>
        <w:bidi w:val="0"/>
        <w:snapToGrid w:val="false"/>
        <w:spacing w:lineRule="exact" w:line="560" w:before="0" w:after="157"/>
        <w:jc w:val="center"/>
        <w:textAlignment w:val="auto"/>
        <w:rPr>
          <w:rFonts w:ascii="方正小标宋简体" w:hAnsi="方正小标宋简体" w:eastAsia="方正小标宋简体" w:cs="方正小标宋简体"/>
          <w:sz w:val="40"/>
          <w:szCs w:val="40"/>
          <w:lang w:val="en-US" w:eastAsia="zh-CN"/>
        </w:rPr>
      </w:pPr>
      <w:r>
        <w:rPr>
          <w:rFonts w:eastAsia="方正小标宋简体" w:cs="方正小标宋简体" w:ascii="方正小标宋简体" w:hAnsi="方正小标宋简体"/>
          <w:sz w:val="40"/>
          <w:szCs w:val="40"/>
          <w:lang w:val="en-US" w:eastAsia="zh-CN"/>
        </w:rPr>
        <w:t xml:space="preserve">2026年第二批（总第八批）肇庆市中小企业数字化转型城市试点数字化改造项目奖补资金分配计划汇总表</w:t>
      </w:r>
    </w:p>
    <w:p>
      <w:pPr>
        <w:pStyle w:val="Normal"/>
        <w:keepNext w:val="false"/>
        <w:keepLines w:val="false"/>
        <w:pageBreakBefore w:val="false"/>
        <w:widowControl w:val="false"/>
        <w:kinsoku w:val="true"/>
        <w:overflowPunct w:val="true"/>
        <w:autoSpaceDE w:val="true"/>
        <w:bidi w:val="0"/>
        <w:snapToGrid w:val="false"/>
        <w:spacing w:lineRule="exact" w:line="560" w:before="0" w:after="157"/>
        <w:jc w:val="both"/>
        <w:textAlignment w:val="auto"/>
        <w:rPr>
          <w:rFonts w:ascii="Times New Roman" w:hAnsi="Times New Roman" w:eastAsia="方正小标宋简体" w:cs="Times New Roman"/>
          <w:sz w:val="40"/>
          <w:szCs w:val="40"/>
          <w:lang w:val="en-US" w:eastAsia="zh-CN"/>
        </w:rPr>
      </w:pPr>
      <w:r>
        <w:rPr>
          <w:rFonts w:eastAsia="方正小标宋简体" w:cs="Times New Roman" w:ascii="Times New Roman" w:hAnsi="Times New Roman"/>
          <w:sz w:val="40"/>
          <w:szCs w:val="40"/>
          <w:lang w:val="en-US" w:eastAsia="zh-CN"/>
        </w:rPr>
      </w:r>
    </w:p>
    <w:tbl>
      <w:tblPr>
        <w:tblW w:w="8558" w:type="dxa"/>
        <w:jc w:val="left"/>
        <w:tblInd w:w="2" w:type="dxa"/>
        <w:tblLayout w:type="fixed"/>
        <w:tblCellMar>
          <w:top w:w="0" w:type="dxa"/>
          <w:left w:w="0" w:type="dxa"/>
          <w:bottom w:w="0" w:type="dxa"/>
          <w:right w:w="0" w:type="dxa"/>
        </w:tblCellMar>
      </w:tblPr>
      <w:tblGrid>
        <w:gridCol w:w="1772"/>
        <w:gridCol w:w="2507"/>
        <w:gridCol w:w="2138"/>
        <w:gridCol w:w="2141"/>
      </w:tblGrid>
      <w:tr>
        <w:trPr>
          <w:trHeight w:val="1134" w:hRule="exact"/>
        </w:trPr>
        <w:tc>
          <w:tcPr>
            <w:tcW w:w="1772" w:type="dxa"/>
            <w:tcBorders>
              <w:top w:val="single" w:sz="2" w:space="0" w:color="000000"/>
              <w:left w:val="single" w:sz="2" w:space="0" w:color="000000"/>
              <w:bottom w:val="single" w:sz="2" w:space="0" w:color="000000"/>
              <w:right w:val="single" w:sz="2" w:space="0" w:color="000000"/>
            </w:tcBorders>
            <w:vAlign w:val="center"/>
          </w:tcPr>
          <w:p>
            <w:pPr>
              <w:pStyle w:val="TableText"/>
              <w:spacing w:lineRule="auto" w:line="173" w:before="204" w:after="0"/>
              <w:jc w:val="center"/>
              <w:rPr>
                <w:rFonts w:ascii="Times New Roman" w:hAnsi="Times New Roman" w:eastAsia="仿宋_GB2312" w:cs="Times New Roman"/>
                <w:b/>
                <w:bCs/>
                <w:sz w:val="32"/>
                <w:szCs w:val="31"/>
              </w:rPr>
            </w:pPr>
            <w:r>
              <w:rPr>
                <w:rFonts w:ascii="Times New Roman" w:hAnsi="Times New Roman" w:cs="Times New Roman" w:eastAsia="仿宋_GB2312"/>
                <w:b/>
                <w:bCs/>
                <w:spacing w:val="5"/>
                <w:sz w:val="32"/>
                <w:szCs w:val="31"/>
              </w:rPr>
              <w:t>序号</w:t>
            </w:r>
          </w:p>
        </w:tc>
        <w:tc>
          <w:tcPr>
            <w:tcW w:w="2507" w:type="dxa"/>
            <w:tcBorders>
              <w:top w:val="single" w:sz="2" w:space="0" w:color="000000"/>
              <w:left w:val="single" w:sz="2" w:space="0" w:color="000000"/>
              <w:bottom w:val="single" w:sz="2" w:space="0" w:color="000000"/>
              <w:right w:val="single" w:sz="2" w:space="0" w:color="000000"/>
            </w:tcBorders>
            <w:vAlign w:val="center"/>
          </w:tcPr>
          <w:p>
            <w:pPr>
              <w:pStyle w:val="TableText"/>
              <w:spacing w:lineRule="auto" w:line="209" w:before="175" w:after="0"/>
              <w:jc w:val="center"/>
              <w:rPr>
                <w:rFonts w:ascii="Times New Roman" w:hAnsi="Times New Roman" w:eastAsia="仿宋_GB2312" w:cs="Times New Roman"/>
                <w:b/>
                <w:bCs/>
                <w:sz w:val="32"/>
                <w:szCs w:val="31"/>
              </w:rPr>
            </w:pPr>
            <w:r>
              <w:rPr>
                <w:rFonts w:ascii="Times New Roman" w:hAnsi="Times New Roman" w:cs="Times New Roman" w:eastAsia="仿宋_GB2312"/>
                <w:b/>
                <w:bCs/>
                <w:spacing w:val="-8"/>
                <w:sz w:val="32"/>
                <w:szCs w:val="31"/>
              </w:rPr>
              <w:t>县（市、区）</w:t>
            </w:r>
          </w:p>
        </w:tc>
        <w:tc>
          <w:tcPr>
            <w:tcW w:w="2138" w:type="dxa"/>
            <w:tcBorders>
              <w:top w:val="single" w:sz="2" w:space="0" w:color="000000"/>
              <w:left w:val="single" w:sz="2" w:space="0" w:color="000000"/>
              <w:bottom w:val="single" w:sz="2" w:space="0" w:color="000000"/>
              <w:right w:val="single" w:sz="2" w:space="0" w:color="000000"/>
            </w:tcBorders>
            <w:vAlign w:val="center"/>
          </w:tcPr>
          <w:p>
            <w:pPr>
              <w:pStyle w:val="TableText"/>
              <w:spacing w:lineRule="auto" w:line="209" w:before="175" w:after="0"/>
              <w:jc w:val="center"/>
              <w:rPr>
                <w:rFonts w:ascii="Times New Roman" w:hAnsi="Times New Roman" w:eastAsia="仿宋_GB2312" w:cs="Times New Roman"/>
                <w:b/>
                <w:bCs/>
                <w:sz w:val="32"/>
                <w:szCs w:val="31"/>
              </w:rPr>
            </w:pPr>
            <w:r>
              <w:rPr>
                <w:rFonts w:ascii="Times New Roman" w:hAnsi="Times New Roman" w:cs="Times New Roman" w:eastAsia="仿宋_GB2312"/>
                <w:b/>
                <w:bCs/>
                <w:spacing w:val="-8"/>
                <w:sz w:val="32"/>
                <w:szCs w:val="31"/>
              </w:rPr>
              <w:t>金额（</w:t>
            </w:r>
            <w:r>
              <w:rPr>
                <w:rFonts w:ascii="Times New Roman" w:hAnsi="Times New Roman" w:cs="Times New Roman" w:eastAsia="仿宋_GB2312"/>
                <w:b/>
                <w:bCs/>
                <w:spacing w:val="-8"/>
                <w:sz w:val="32"/>
                <w:szCs w:val="31"/>
                <w:lang w:val="en-US" w:eastAsia="zh-CN"/>
              </w:rPr>
              <w:t>万</w:t>
            </w:r>
            <w:r>
              <w:rPr>
                <w:rFonts w:ascii="Times New Roman" w:hAnsi="Times New Roman" w:cs="Times New Roman" w:eastAsia="仿宋_GB2312"/>
                <w:b/>
                <w:bCs/>
                <w:spacing w:val="-8"/>
                <w:sz w:val="32"/>
                <w:szCs w:val="31"/>
              </w:rPr>
              <w:t>元）</w:t>
            </w:r>
          </w:p>
        </w:tc>
        <w:tc>
          <w:tcPr>
            <w:tcW w:w="2141" w:type="dxa"/>
            <w:tcBorders>
              <w:top w:val="single" w:sz="2" w:space="0" w:color="000000"/>
              <w:left w:val="single" w:sz="2" w:space="0" w:color="000000"/>
              <w:bottom w:val="single" w:sz="2" w:space="0" w:color="000000"/>
              <w:right w:val="single" w:sz="2" w:space="0" w:color="000000"/>
            </w:tcBorders>
            <w:vAlign w:val="center"/>
          </w:tcPr>
          <w:p>
            <w:pPr>
              <w:pStyle w:val="TableText"/>
              <w:spacing w:lineRule="auto" w:line="178" w:before="196" w:after="0"/>
              <w:jc w:val="center"/>
              <w:rPr>
                <w:rFonts w:ascii="Times New Roman" w:hAnsi="Times New Roman" w:eastAsia="仿宋_GB2312" w:cs="Times New Roman"/>
                <w:b/>
                <w:bCs/>
                <w:sz w:val="32"/>
                <w:szCs w:val="31"/>
              </w:rPr>
            </w:pPr>
            <w:r>
              <w:rPr>
                <w:rFonts w:ascii="Times New Roman" w:hAnsi="Times New Roman" w:cs="Times New Roman" w:eastAsia="仿宋_GB2312"/>
                <w:b/>
                <w:bCs/>
                <w:spacing w:val="2"/>
                <w:sz w:val="32"/>
                <w:szCs w:val="31"/>
              </w:rPr>
              <w:t>备注</w:t>
            </w:r>
          </w:p>
        </w:tc>
      </w:tr>
      <w:tr>
        <w:trPr>
          <w:trHeight w:val="1134" w:hRule="exact"/>
        </w:trPr>
        <w:tc>
          <w:tcPr>
            <w:tcW w:w="1772" w:type="dxa"/>
            <w:tcBorders>
              <w:top w:val="single" w:sz="2" w:space="0" w:color="000000"/>
              <w:left w:val="single" w:sz="2" w:space="0" w:color="000000"/>
              <w:bottom w:val="single" w:sz="2" w:space="0" w:color="000000"/>
              <w:right w:val="single" w:sz="2" w:space="0" w:color="000000"/>
            </w:tcBorders>
            <w:vAlign w:val="center"/>
          </w:tcPr>
          <w:p>
            <w:pPr>
              <w:pStyle w:val="TableText"/>
              <w:spacing w:lineRule="auto" w:line="158" w:before="210" w:after="0"/>
              <w:jc w:val="center"/>
              <w:rPr>
                <w:rFonts w:ascii="仿宋_GB2312" w:hAnsi="仿宋_GB2312" w:eastAsia="仿宋_GB2312" w:cs="仿宋_GB2312"/>
                <w:b w:val="false"/>
                <w:bCs w:val="false"/>
                <w:sz w:val="32"/>
                <w:szCs w:val="31"/>
              </w:rPr>
            </w:pPr>
            <w:r>
              <w:rPr>
                <w:rFonts w:eastAsia="仿宋_GB2312" w:cs="仿宋_GB2312" w:ascii="仿宋_GB2312" w:hAnsi="仿宋_GB2312"/>
                <w:b w:val="false"/>
                <w:bCs w:val="false"/>
                <w:sz w:val="32"/>
                <w:szCs w:val="31"/>
              </w:rPr>
              <w:t xml:space="preserve">1</w:t>
            </w:r>
          </w:p>
        </w:tc>
        <w:tc>
          <w:tcPr>
            <w:tcW w:w="2507" w:type="dxa"/>
            <w:tcBorders>
              <w:top w:val="single" w:sz="2" w:space="0" w:color="000000"/>
              <w:left w:val="single" w:sz="2" w:space="0" w:color="000000"/>
              <w:bottom w:val="single" w:sz="2" w:space="0" w:color="000000"/>
              <w:right w:val="single" w:sz="2" w:space="0" w:color="000000"/>
            </w:tcBorders>
            <w:vAlign w:val="center"/>
          </w:tcPr>
          <w:p>
            <w:pPr>
              <w:pStyle w:val="TableText"/>
              <w:spacing w:lineRule="auto" w:line="209" w:before="168" w:after="0"/>
              <w:jc w:val="center"/>
              <w:rPr>
                <w:rFonts w:ascii="仿宋_GB2312" w:hAnsi="仿宋_GB2312" w:eastAsia="仿宋_GB2312" w:cs="仿宋_GB2312"/>
                <w:b w:val="false"/>
                <w:bCs w:val="false"/>
                <w:sz w:val="32"/>
                <w:szCs w:val="31"/>
              </w:rPr>
            </w:pPr>
            <w:r>
              <w:rPr>
                <w:rFonts w:ascii="仿宋_GB2312" w:hAnsi="仿宋_GB2312" w:cs="仿宋_GB2312" w:eastAsia="仿宋_GB2312"/>
                <w:b w:val="false"/>
                <w:bCs w:val="false"/>
                <w:spacing w:val="4"/>
                <w:sz w:val="32"/>
                <w:szCs w:val="31"/>
              </w:rPr>
              <w:t xml:space="preserve">端州区</w:t>
            </w:r>
          </w:p>
        </w:tc>
        <w:tc>
          <w:tcPr>
            <w:tcW w:w="2138" w:type="dxa"/>
            <w:tcBorders>
              <w:top w:val="single" w:sz="2" w:space="0" w:color="000000"/>
              <w:left w:val="single" w:sz="2" w:space="0" w:color="000000"/>
              <w:bottom w:val="single" w:sz="2" w:space="0" w:color="000000"/>
              <w:right w:val="single" w:sz="2" w:space="0" w:color="000000"/>
            </w:tcBorders>
            <w:vAlign w:val="center"/>
          </w:tcPr>
          <w:p>
            <w:pPr>
              <w:pStyle w:val="TableText"/>
              <w:spacing w:lineRule="auto" w:line="158" w:before="209" w:after="0"/>
              <w:jc w:val="center"/>
              <w:rPr>
                <w:rFonts w:ascii="仿宋_GB2312" w:hAnsi="仿宋_GB2312" w:eastAsia="仿宋_GB2312" w:cs="仿宋_GB2312"/>
                <w:b w:val="false"/>
                <w:bCs w:val="false"/>
                <w:sz w:val="32"/>
                <w:szCs w:val="31"/>
                <w:lang w:val="en-US" w:eastAsia="zh-CN"/>
              </w:rPr>
            </w:pPr>
            <w:r>
              <w:rPr>
                <w:rFonts w:eastAsia="仿宋_GB2312" w:cs="仿宋_GB2312" w:ascii="仿宋_GB2312" w:hAnsi="仿宋_GB2312"/>
                <w:b w:val="false"/>
                <w:bCs w:val="false"/>
                <w:sz w:val="32"/>
                <w:szCs w:val="31"/>
                <w:lang w:val="en-US" w:eastAsia="zh-CN"/>
              </w:rPr>
              <w:t xml:space="preserve">12.7500</w:t>
            </w:r>
          </w:p>
        </w:tc>
        <w:tc>
          <w:tcPr>
            <w:tcW w:w="2141"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jc w:val="center"/>
              <w:rPr>
                <w:rFonts w:ascii="仿宋_GB2312" w:hAnsi="仿宋_GB2312" w:eastAsia="仿宋_GB2312" w:cs="仿宋_GB2312"/>
                <w:b w:val="false"/>
                <w:bCs w:val="false"/>
                <w:sz w:val="32"/>
                <w:szCs w:val="31"/>
                <w:lang w:val="en-US" w:eastAsia="zh-CN"/>
              </w:rPr>
            </w:pPr>
            <w:r>
              <w:rPr>
                <w:rFonts w:eastAsia="仿宋_GB2312" w:cs="仿宋_GB2312" w:ascii="仿宋_GB2312" w:hAnsi="仿宋_GB2312"/>
                <w:b w:val="false"/>
                <w:bCs w:val="false"/>
                <w:sz w:val="32"/>
                <w:szCs w:val="31"/>
                <w:lang w:val="en-US" w:eastAsia="zh-CN"/>
              </w:rPr>
              <w:t xml:space="preserve"/>
            </w:r>
          </w:p>
        </w:tc>
      </w:tr>
      <w:tr>
        <w:trPr>
          <w:trHeight w:val="1134" w:hRule="exact"/>
        </w:trPr>
        <w:tc>
          <w:tcPr>
            <w:tcW w:w="1772" w:type="dxa"/>
            <w:tcBorders>
              <w:top w:val="single" w:sz="2" w:space="0" w:color="000000"/>
              <w:left w:val="single" w:sz="2" w:space="0" w:color="000000"/>
              <w:bottom w:val="single" w:sz="2" w:space="0" w:color="000000"/>
              <w:right w:val="single" w:sz="2" w:space="0" w:color="000000"/>
            </w:tcBorders>
            <w:vAlign w:val="center"/>
          </w:tcPr>
          <w:p>
            <w:pPr>
              <w:pStyle w:val="TableText"/>
              <w:spacing w:lineRule="auto" w:line="158" w:before="209" w:after="0"/>
              <w:jc w:val="center"/>
              <w:rPr>
                <w:rFonts w:ascii="仿宋_GB2312" w:hAnsi="仿宋_GB2312" w:eastAsia="仿宋_GB2312" w:cs="仿宋_GB2312"/>
                <w:b w:val="false"/>
                <w:bCs w:val="false"/>
                <w:sz w:val="32"/>
                <w:szCs w:val="31"/>
              </w:rPr>
            </w:pPr>
            <w:r>
              <w:rPr>
                <w:rFonts w:eastAsia="仿宋_GB2312" w:cs="仿宋_GB2312" w:ascii="仿宋_GB2312" w:hAnsi="仿宋_GB2312"/>
                <w:b w:val="false"/>
                <w:bCs w:val="false"/>
                <w:sz w:val="32"/>
                <w:szCs w:val="31"/>
              </w:rPr>
              <w:t xml:space="preserve">2</w:t>
            </w:r>
          </w:p>
        </w:tc>
        <w:tc>
          <w:tcPr>
            <w:tcW w:w="2507" w:type="dxa"/>
            <w:tcBorders>
              <w:top w:val="single" w:sz="2" w:space="0" w:color="000000"/>
              <w:left w:val="single" w:sz="2" w:space="0" w:color="000000"/>
              <w:bottom w:val="single" w:sz="2" w:space="0" w:color="000000"/>
              <w:right w:val="single" w:sz="2" w:space="0" w:color="000000"/>
            </w:tcBorders>
            <w:vAlign w:val="center"/>
          </w:tcPr>
          <w:p>
            <w:pPr>
              <w:pStyle w:val="TableText"/>
              <w:spacing w:lineRule="auto" w:line="209" w:before="166" w:after="0"/>
              <w:jc w:val="center"/>
              <w:rPr>
                <w:rFonts w:ascii="仿宋_GB2312" w:hAnsi="仿宋_GB2312" w:eastAsia="仿宋_GB2312" w:cs="仿宋_GB2312"/>
                <w:b w:val="false"/>
                <w:bCs w:val="false"/>
                <w:sz w:val="32"/>
                <w:szCs w:val="31"/>
                <w:lang w:val="en-US" w:eastAsia="zh-CN"/>
              </w:rPr>
            </w:pPr>
            <w:r>
              <w:rPr>
                <w:rFonts w:ascii="仿宋_GB2312" w:hAnsi="仿宋_GB2312" w:cs="仿宋_GB2312" w:eastAsia="仿宋_GB2312"/>
                <w:b w:val="false"/>
                <w:bCs w:val="false"/>
                <w:spacing w:val="4"/>
                <w:sz w:val="32"/>
                <w:szCs w:val="31"/>
                <w:lang w:val="en-US" w:eastAsia="zh-CN"/>
              </w:rPr>
              <w:t xml:space="preserve">鼎湖区</w:t>
            </w:r>
          </w:p>
        </w:tc>
        <w:tc>
          <w:tcPr>
            <w:tcW w:w="2138" w:type="dxa"/>
            <w:tcBorders>
              <w:top w:val="single" w:sz="2" w:space="0" w:color="000000"/>
              <w:left w:val="single" w:sz="2" w:space="0" w:color="000000"/>
              <w:bottom w:val="single" w:sz="2" w:space="0" w:color="000000"/>
              <w:right w:val="single" w:sz="2" w:space="0" w:color="000000"/>
            </w:tcBorders>
            <w:vAlign w:val="center"/>
          </w:tcPr>
          <w:p>
            <w:pPr>
              <w:pStyle w:val="TableText"/>
              <w:spacing w:lineRule="auto" w:line="158" w:before="208" w:after="0"/>
              <w:jc w:val="center"/>
              <w:rPr>
                <w:rFonts w:ascii="仿宋_GB2312" w:hAnsi="仿宋_GB2312" w:eastAsia="仿宋_GB2312" w:cs="仿宋_GB2312"/>
                <w:b w:val="false"/>
                <w:bCs w:val="false"/>
                <w:sz w:val="32"/>
                <w:szCs w:val="31"/>
                <w:lang w:val="en-US" w:eastAsia="zh-CN"/>
              </w:rPr>
            </w:pPr>
            <w:r>
              <w:rPr>
                <w:rFonts w:eastAsia="仿宋_GB2312" w:cs="仿宋_GB2312" w:ascii="仿宋_GB2312" w:hAnsi="仿宋_GB2312"/>
                <w:b w:val="false"/>
                <w:bCs w:val="false"/>
                <w:sz w:val="32"/>
                <w:szCs w:val="31"/>
                <w:lang w:val="en-US" w:eastAsia="zh-CN"/>
              </w:rPr>
              <w:t xml:space="preserve">34.8283</w:t>
            </w:r>
          </w:p>
        </w:tc>
        <w:tc>
          <w:tcPr>
            <w:tcW w:w="2141"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jc w:val="center"/>
              <w:rPr>
                <w:rFonts w:ascii="仿宋_GB2312" w:hAnsi="仿宋_GB2312" w:eastAsia="仿宋_GB2312" w:cs="仿宋_GB2312"/>
                <w:b w:val="false"/>
                <w:bCs w:val="false"/>
                <w:sz w:val="32"/>
                <w:szCs w:val="31"/>
                <w:lang w:val="en-US" w:eastAsia="zh-CN"/>
              </w:rPr>
            </w:pPr>
            <w:r>
              <w:rPr>
                <w:rFonts w:eastAsia="仿宋_GB2312" w:cs="仿宋_GB2312" w:ascii="仿宋_GB2312" w:hAnsi="仿宋_GB2312"/>
                <w:b w:val="false"/>
                <w:bCs w:val="false"/>
                <w:sz w:val="32"/>
                <w:szCs w:val="31"/>
                <w:lang w:val="en-US" w:eastAsia="zh-CN"/>
              </w:rPr>
              <w:t xml:space="preserve"/>
            </w:r>
          </w:p>
        </w:tc>
      </w:tr>
      <w:tr>
        <w:trPr>
          <w:trHeight w:val="1134" w:hRule="exact"/>
        </w:trPr>
        <w:tc>
          <w:tcPr>
            <w:tcW w:w="1772" w:type="dxa"/>
            <w:tcBorders>
              <w:top w:val="single" w:sz="2" w:space="0" w:color="000000"/>
              <w:left w:val="single" w:sz="2" w:space="0" w:color="000000"/>
              <w:bottom w:val="single" w:sz="2" w:space="0" w:color="000000"/>
              <w:right w:val="single" w:sz="2" w:space="0" w:color="000000"/>
            </w:tcBorders>
            <w:vAlign w:val="center"/>
          </w:tcPr>
          <w:p>
            <w:pPr>
              <w:pStyle w:val="TableText"/>
              <w:spacing w:lineRule="auto" w:line="158" w:before="209" w:after="0"/>
              <w:jc w:val="center"/>
              <w:rPr>
                <w:rFonts w:ascii="仿宋_GB2312" w:hAnsi="仿宋_GB2312" w:eastAsia="仿宋_GB2312" w:cs="仿宋_GB2312"/>
                <w:b w:val="false"/>
                <w:bCs w:val="false"/>
                <w:sz w:val="32"/>
                <w:szCs w:val="31"/>
              </w:rPr>
            </w:pPr>
            <w:r>
              <w:rPr>
                <w:rFonts w:eastAsia="仿宋_GB2312" w:cs="仿宋_GB2312" w:ascii="仿宋_GB2312" w:hAnsi="仿宋_GB2312"/>
                <w:b w:val="false"/>
                <w:bCs w:val="false"/>
                <w:sz w:val="32"/>
                <w:szCs w:val="31"/>
              </w:rPr>
              <w:t xml:space="preserve">3</w:t>
            </w:r>
          </w:p>
        </w:tc>
        <w:tc>
          <w:tcPr>
            <w:tcW w:w="2507" w:type="dxa"/>
            <w:tcBorders>
              <w:top w:val="single" w:sz="2" w:space="0" w:color="000000"/>
              <w:left w:val="single" w:sz="2" w:space="0" w:color="000000"/>
              <w:bottom w:val="single" w:sz="2" w:space="0" w:color="000000"/>
              <w:right w:val="single" w:sz="2" w:space="0" w:color="000000"/>
            </w:tcBorders>
            <w:vAlign w:val="center"/>
          </w:tcPr>
          <w:p>
            <w:pPr>
              <w:pStyle w:val="TableText"/>
              <w:spacing w:lineRule="auto" w:line="209" w:before="166" w:after="0"/>
              <w:jc w:val="center"/>
              <w:rPr>
                <w:rFonts w:ascii="仿宋_GB2312" w:hAnsi="仿宋_GB2312" w:eastAsia="仿宋_GB2312" w:cs="仿宋_GB2312"/>
                <w:b w:val="false"/>
                <w:bCs w:val="false"/>
                <w:sz w:val="32"/>
                <w:szCs w:val="31"/>
                <w:lang w:val="en-US" w:eastAsia="zh-CN"/>
              </w:rPr>
            </w:pPr>
            <w:r>
              <w:rPr>
                <w:rFonts w:ascii="仿宋_GB2312" w:hAnsi="仿宋_GB2312" w:cs="仿宋_GB2312" w:eastAsia="仿宋_GB2312"/>
                <w:b w:val="false"/>
                <w:bCs w:val="false"/>
                <w:spacing w:val="4"/>
                <w:sz w:val="32"/>
                <w:szCs w:val="31"/>
                <w:lang w:val="en-US" w:eastAsia="zh-CN"/>
              </w:rPr>
              <w:t xml:space="preserve">高要区</w:t>
            </w:r>
          </w:p>
        </w:tc>
        <w:tc>
          <w:tcPr>
            <w:tcW w:w="2138" w:type="dxa"/>
            <w:tcBorders>
              <w:top w:val="single" w:sz="2" w:space="0" w:color="000000"/>
              <w:left w:val="single" w:sz="2" w:space="0" w:color="000000"/>
              <w:bottom w:val="single" w:sz="2" w:space="0" w:color="000000"/>
              <w:right w:val="single" w:sz="2" w:space="0" w:color="000000"/>
            </w:tcBorders>
            <w:vAlign w:val="center"/>
          </w:tcPr>
          <w:p>
            <w:pPr>
              <w:pStyle w:val="TableText"/>
              <w:spacing w:lineRule="auto" w:line="158" w:before="208" w:after="0"/>
              <w:jc w:val="center"/>
              <w:rPr>
                <w:rFonts w:ascii="仿宋_GB2312" w:hAnsi="仿宋_GB2312" w:eastAsia="仿宋_GB2312" w:cs="仿宋_GB2312"/>
                <w:b w:val="false"/>
                <w:bCs w:val="false"/>
                <w:sz w:val="32"/>
                <w:szCs w:val="31"/>
                <w:lang w:val="en-US" w:eastAsia="zh-CN"/>
              </w:rPr>
            </w:pPr>
            <w:r>
              <w:rPr>
                <w:rFonts w:eastAsia="仿宋_GB2312" w:cs="仿宋_GB2312" w:ascii="仿宋_GB2312" w:hAnsi="仿宋_GB2312"/>
                <w:b w:val="false"/>
                <w:bCs w:val="false"/>
                <w:sz w:val="32"/>
                <w:szCs w:val="31"/>
                <w:lang w:val="en-US" w:eastAsia="zh-CN"/>
              </w:rPr>
              <w:t xml:space="preserve">10.0440</w:t>
            </w:r>
          </w:p>
        </w:tc>
        <w:tc>
          <w:tcPr>
            <w:tcW w:w="2141"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jc w:val="center"/>
              <w:rPr>
                <w:rFonts w:ascii="仿宋_GB2312" w:hAnsi="仿宋_GB2312" w:eastAsia="仿宋_GB2312" w:cs="仿宋_GB2312"/>
                <w:b w:val="false"/>
                <w:bCs w:val="false"/>
                <w:sz w:val="32"/>
                <w:szCs w:val="31"/>
                <w:lang w:val="en-US" w:eastAsia="zh-CN"/>
              </w:rPr>
            </w:pPr>
            <w:r>
              <w:rPr>
                <w:rFonts w:eastAsia="仿宋_GB2312" w:cs="仿宋_GB2312" w:ascii="仿宋_GB2312" w:hAnsi="仿宋_GB2312"/>
                <w:b w:val="false"/>
                <w:bCs w:val="false"/>
                <w:sz w:val="32"/>
                <w:szCs w:val="31"/>
                <w:lang w:val="en-US" w:eastAsia="zh-CN"/>
              </w:rPr>
              <w:t xml:space="preserve"/>
            </w:r>
          </w:p>
        </w:tc>
      </w:tr>
      <w:tr>
        <w:trPr>
          <w:trHeight w:val="1134" w:hRule="exact"/>
        </w:trPr>
        <w:tc>
          <w:tcPr>
            <w:tcW w:w="1772" w:type="dxa"/>
            <w:tcBorders>
              <w:top w:val="single" w:sz="2" w:space="0" w:color="000000"/>
              <w:left w:val="single" w:sz="2" w:space="0" w:color="000000"/>
              <w:bottom w:val="single" w:sz="2" w:space="0" w:color="000000"/>
              <w:right w:val="single" w:sz="2" w:space="0" w:color="000000"/>
            </w:tcBorders>
            <w:vAlign w:val="center"/>
          </w:tcPr>
          <w:p>
            <w:pPr>
              <w:pStyle w:val="TableText"/>
              <w:spacing w:lineRule="auto" w:line="158" w:before="209" w:after="0"/>
              <w:jc w:val="center"/>
              <w:rPr>
                <w:rFonts w:ascii="仿宋_GB2312" w:hAnsi="仿宋_GB2312" w:eastAsia="仿宋_GB2312" w:cs="仿宋_GB2312"/>
                <w:b w:val="false"/>
                <w:bCs w:val="false"/>
                <w:sz w:val="32"/>
                <w:szCs w:val="31"/>
              </w:rPr>
            </w:pPr>
            <w:r>
              <w:rPr>
                <w:rFonts w:eastAsia="仿宋_GB2312" w:cs="仿宋_GB2312" w:ascii="仿宋_GB2312" w:hAnsi="仿宋_GB2312"/>
                <w:b w:val="false"/>
                <w:bCs w:val="false"/>
                <w:sz w:val="32"/>
                <w:szCs w:val="31"/>
              </w:rPr>
              <w:t xml:space="preserve">4</w:t>
            </w:r>
          </w:p>
        </w:tc>
        <w:tc>
          <w:tcPr>
            <w:tcW w:w="2507" w:type="dxa"/>
            <w:tcBorders>
              <w:top w:val="single" w:sz="2" w:space="0" w:color="000000"/>
              <w:left w:val="single" w:sz="2" w:space="0" w:color="000000"/>
              <w:bottom w:val="single" w:sz="2" w:space="0" w:color="000000"/>
              <w:right w:val="single" w:sz="2" w:space="0" w:color="000000"/>
            </w:tcBorders>
            <w:vAlign w:val="center"/>
          </w:tcPr>
          <w:p>
            <w:pPr>
              <w:pStyle w:val="TableText"/>
              <w:spacing w:lineRule="auto" w:line="209" w:before="166" w:after="0"/>
              <w:jc w:val="center"/>
              <w:rPr>
                <w:rFonts w:ascii="仿宋_GB2312" w:hAnsi="仿宋_GB2312" w:eastAsia="仿宋_GB2312" w:cs="仿宋_GB2312"/>
                <w:b w:val="false"/>
                <w:bCs w:val="false"/>
                <w:sz w:val="32"/>
                <w:szCs w:val="31"/>
                <w:lang w:val="en-US" w:eastAsia="zh-CN"/>
              </w:rPr>
            </w:pPr>
            <w:r>
              <w:rPr>
                <w:rFonts w:ascii="仿宋_GB2312" w:hAnsi="仿宋_GB2312" w:cs="仿宋_GB2312" w:eastAsia="仿宋_GB2312"/>
                <w:b w:val="false"/>
                <w:bCs w:val="false"/>
                <w:spacing w:val="4"/>
                <w:sz w:val="32"/>
                <w:szCs w:val="31"/>
                <w:lang w:val="en-US" w:eastAsia="zh-CN"/>
              </w:rPr>
              <w:t xml:space="preserve">四会市</w:t>
            </w:r>
          </w:p>
        </w:tc>
        <w:tc>
          <w:tcPr>
            <w:tcW w:w="2138" w:type="dxa"/>
            <w:tcBorders>
              <w:top w:val="single" w:sz="2" w:space="0" w:color="000000"/>
              <w:left w:val="single" w:sz="2" w:space="0" w:color="000000"/>
              <w:bottom w:val="single" w:sz="2" w:space="0" w:color="000000"/>
              <w:right w:val="single" w:sz="2" w:space="0" w:color="000000"/>
            </w:tcBorders>
            <w:vAlign w:val="center"/>
          </w:tcPr>
          <w:p>
            <w:pPr>
              <w:pStyle w:val="TableText"/>
              <w:spacing w:lineRule="auto" w:line="158" w:before="208" w:after="0"/>
              <w:jc w:val="center"/>
              <w:rPr>
                <w:rFonts w:ascii="仿宋_GB2312" w:hAnsi="仿宋_GB2312" w:eastAsia="仿宋_GB2312" w:cs="仿宋_GB2312"/>
                <w:b w:val="false"/>
                <w:bCs w:val="false"/>
                <w:sz w:val="32"/>
                <w:szCs w:val="31"/>
                <w:lang w:val="en-US" w:eastAsia="zh-CN"/>
              </w:rPr>
            </w:pPr>
            <w:r>
              <w:rPr>
                <w:rFonts w:eastAsia="仿宋_GB2312" w:cs="仿宋_GB2312" w:ascii="仿宋_GB2312" w:hAnsi="仿宋_GB2312"/>
                <w:b w:val="false"/>
                <w:bCs w:val="false"/>
                <w:sz w:val="32"/>
                <w:szCs w:val="31"/>
                <w:lang w:val="en-US" w:eastAsia="zh-CN"/>
              </w:rPr>
              <w:t xml:space="preserve">13.9489</w:t>
            </w:r>
          </w:p>
        </w:tc>
        <w:tc>
          <w:tcPr>
            <w:tcW w:w="2141"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jc w:val="center"/>
              <w:rPr>
                <w:rFonts w:ascii="仿宋_GB2312" w:hAnsi="仿宋_GB2312" w:eastAsia="仿宋_GB2312" w:cs="仿宋_GB2312"/>
                <w:b w:val="false"/>
                <w:bCs w:val="false"/>
                <w:sz w:val="32"/>
                <w:szCs w:val="31"/>
                <w:lang w:val="en-US" w:eastAsia="zh-CN"/>
              </w:rPr>
            </w:pPr>
            <w:r>
              <w:rPr>
                <w:rFonts w:eastAsia="仿宋_GB2312" w:cs="仿宋_GB2312" w:ascii="仿宋_GB2312" w:hAnsi="仿宋_GB2312"/>
                <w:b w:val="false"/>
                <w:bCs w:val="false"/>
                <w:sz w:val="32"/>
                <w:szCs w:val="31"/>
                <w:lang w:val="en-US" w:eastAsia="zh-CN"/>
              </w:rPr>
              <w:t xml:space="preserve"/>
            </w:r>
          </w:p>
        </w:tc>
      </w:tr>
      <w:tr>
        <w:trPr>
          <w:trHeight w:val="1134" w:hRule="exact"/>
        </w:trPr>
        <w:tc>
          <w:tcPr>
            <w:tcW w:w="1772" w:type="dxa"/>
            <w:tcBorders>
              <w:top w:val="single" w:sz="2" w:space="0" w:color="000000"/>
              <w:left w:val="single" w:sz="2" w:space="0" w:color="000000"/>
              <w:bottom w:val="single" w:sz="2" w:space="0" w:color="000000"/>
              <w:right w:val="single" w:sz="2" w:space="0" w:color="000000"/>
            </w:tcBorders>
            <w:vAlign w:val="center"/>
          </w:tcPr>
          <w:p>
            <w:pPr>
              <w:pStyle w:val="TableText"/>
              <w:spacing w:lineRule="auto" w:line="158" w:before="209" w:after="0"/>
              <w:jc w:val="center"/>
              <w:rPr>
                <w:rFonts w:ascii="仿宋_GB2312" w:hAnsi="仿宋_GB2312" w:eastAsia="仿宋_GB2312" w:cs="仿宋_GB2312"/>
                <w:b w:val="false"/>
                <w:bCs w:val="false"/>
                <w:sz w:val="32"/>
                <w:szCs w:val="31"/>
                <w:lang w:val="en-US" w:eastAsia="zh-CN"/>
              </w:rPr>
            </w:pPr>
            <w:r>
              <w:rPr>
                <w:rFonts w:eastAsia="仿宋_GB2312" w:cs="仿宋_GB2312" w:ascii="仿宋_GB2312" w:hAnsi="仿宋_GB2312"/>
                <w:b w:val="false"/>
                <w:bCs w:val="false"/>
                <w:sz w:val="32"/>
                <w:szCs w:val="31"/>
                <w:lang w:val="en-US" w:eastAsia="zh-CN"/>
              </w:rPr>
              <w:t xml:space="preserve">5</w:t>
            </w:r>
          </w:p>
        </w:tc>
        <w:tc>
          <w:tcPr>
            <w:tcW w:w="2507" w:type="dxa"/>
            <w:tcBorders>
              <w:top w:val="single" w:sz="2" w:space="0" w:color="000000"/>
              <w:left w:val="single" w:sz="2" w:space="0" w:color="000000"/>
              <w:bottom w:val="single" w:sz="2" w:space="0" w:color="000000"/>
              <w:right w:val="single" w:sz="2" w:space="0" w:color="000000"/>
            </w:tcBorders>
            <w:vAlign w:val="center"/>
          </w:tcPr>
          <w:p>
            <w:pPr>
              <w:pStyle w:val="TableText"/>
              <w:spacing w:lineRule="auto" w:line="206" w:before="167" w:after="0"/>
              <w:jc w:val="center"/>
              <w:rPr>
                <w:rFonts w:ascii="仿宋_GB2312" w:hAnsi="仿宋_GB2312" w:eastAsia="仿宋_GB2312" w:cs="仿宋_GB2312"/>
                <w:b w:val="false"/>
                <w:bCs w:val="false"/>
                <w:sz w:val="32"/>
                <w:szCs w:val="31"/>
                <w:lang w:val="en-US" w:eastAsia="zh-CN"/>
              </w:rPr>
            </w:pPr>
            <w:r>
              <w:rPr>
                <w:rFonts w:ascii="仿宋_GB2312" w:hAnsi="仿宋_GB2312" w:cs="仿宋_GB2312" w:eastAsia="仿宋_GB2312"/>
                <w:b w:val="false"/>
                <w:bCs w:val="false"/>
                <w:sz w:val="32"/>
                <w:szCs w:val="31"/>
                <w:lang w:val="en-US" w:eastAsia="zh-CN"/>
              </w:rPr>
              <w:t xml:space="preserve">高新区</w:t>
            </w:r>
          </w:p>
        </w:tc>
        <w:tc>
          <w:tcPr>
            <w:tcW w:w="2138" w:type="dxa"/>
            <w:tcBorders>
              <w:top w:val="single" w:sz="2" w:space="0" w:color="000000"/>
              <w:left w:val="single" w:sz="2" w:space="0" w:color="000000"/>
              <w:bottom w:val="single" w:sz="2" w:space="0" w:color="000000"/>
              <w:right w:val="single" w:sz="2" w:space="0" w:color="000000"/>
            </w:tcBorders>
            <w:vAlign w:val="center"/>
          </w:tcPr>
          <w:p>
            <w:pPr>
              <w:pStyle w:val="TableText"/>
              <w:spacing w:lineRule="auto" w:line="158" w:before="210" w:after="0"/>
              <w:jc w:val="center"/>
              <w:rPr>
                <w:rFonts w:ascii="仿宋_GB2312" w:hAnsi="仿宋_GB2312" w:eastAsia="仿宋_GB2312" w:cs="仿宋_GB2312"/>
                <w:b w:val="false"/>
                <w:bCs w:val="false"/>
                <w:sz w:val="32"/>
                <w:szCs w:val="31"/>
                <w:lang w:val="en-US" w:eastAsia="zh-CN"/>
              </w:rPr>
            </w:pPr>
            <w:r>
              <w:rPr>
                <w:rFonts w:eastAsia="仿宋_GB2312" w:cs="仿宋_GB2312" w:ascii="仿宋_GB2312" w:hAnsi="仿宋_GB2312"/>
                <w:b w:val="false"/>
                <w:bCs w:val="false"/>
                <w:sz w:val="32"/>
                <w:szCs w:val="31"/>
                <w:lang w:val="en-US" w:eastAsia="zh-CN"/>
              </w:rPr>
              <w:t xml:space="preserve">9.5289</w:t>
            </w:r>
          </w:p>
        </w:tc>
        <w:tc>
          <w:tcPr>
            <w:tcW w:w="2141" w:type="dxa"/>
            <w:tcBorders>
              <w:top w:val="single" w:sz="2" w:space="0" w:color="000000"/>
              <w:left w:val="single" w:sz="2" w:space="0" w:color="000000"/>
              <w:bottom w:val="single" w:sz="2" w:space="0" w:color="000000"/>
              <w:right w:val="single" w:sz="2" w:space="0" w:color="000000"/>
            </w:tcBorders>
            <w:vAlign w:val="center"/>
          </w:tcPr>
          <w:p>
            <w:pPr>
              <w:pStyle w:val="TableText"/>
              <w:snapToGrid w:val="false"/>
              <w:spacing w:lineRule="auto" w:line="158" w:before="210" w:after="0"/>
              <w:jc w:val="center"/>
              <w:rPr>
                <w:rFonts w:ascii="仿宋_GB2312" w:hAnsi="仿宋_GB2312" w:eastAsia="仿宋_GB2312" w:cs="仿宋_GB2312"/>
                <w:b w:val="false"/>
                <w:bCs w:val="false"/>
                <w:sz w:val="32"/>
                <w:szCs w:val="31"/>
                <w:lang w:val="en-US" w:eastAsia="zh-CN"/>
              </w:rPr>
            </w:pPr>
            <w:r>
              <w:rPr>
                <w:rFonts w:eastAsia="仿宋_GB2312" w:cs="仿宋_GB2312" w:ascii="仿宋_GB2312" w:hAnsi="仿宋_GB2312"/>
                <w:b w:val="false"/>
                <w:bCs w:val="false"/>
                <w:sz w:val="32"/>
                <w:szCs w:val="31"/>
                <w:lang w:val="en-US" w:eastAsia="zh-CN"/>
              </w:rPr>
              <w:t xml:space="preserve"/>
            </w:r>
          </w:p>
        </w:tc>
      </w:tr>
      <w:tr>
        <w:trPr>
          <w:trHeight w:val="1134" w:hRule="exact"/>
        </w:trPr>
        <w:tc>
          <w:tcPr>
            <w:tcW w:w="4279" w:type="dxa"/>
            <w:gridSpan w:val="2"/>
            <w:tcBorders>
              <w:top w:val="single" w:sz="2" w:space="0" w:color="000000"/>
              <w:left w:val="single" w:sz="2" w:space="0" w:color="000000"/>
              <w:bottom w:val="single" w:sz="2" w:space="0" w:color="000000"/>
              <w:right w:val="single" w:sz="2" w:space="0" w:color="000000"/>
            </w:tcBorders>
            <w:vAlign w:val="center"/>
          </w:tcPr>
          <w:p>
            <w:pPr>
              <w:pStyle w:val="TableText"/>
              <w:spacing w:lineRule="auto" w:line="178" w:before="206" w:after="0"/>
              <w:jc w:val="center"/>
              <w:rPr>
                <w:rFonts w:ascii="仿宋_GB2312" w:hAnsi="仿宋_GB2312" w:eastAsia="仿宋_GB2312" w:cs="仿宋_GB2312"/>
                <w:b w:val="false"/>
                <w:bCs w:val="false"/>
                <w:sz w:val="32"/>
                <w:szCs w:val="31"/>
              </w:rPr>
            </w:pPr>
            <w:r>
              <w:rPr>
                <w:rFonts w:ascii="仿宋_GB2312" w:hAnsi="仿宋_GB2312" w:cs="仿宋_GB2312" w:eastAsia="仿宋_GB2312"/>
                <w:b w:val="false"/>
                <w:bCs w:val="false"/>
                <w:spacing w:val="2"/>
                <w:sz w:val="32"/>
                <w:szCs w:val="31"/>
              </w:rPr>
              <w:t xml:space="preserve">合计</w:t>
            </w:r>
          </w:p>
        </w:tc>
        <w:tc>
          <w:tcPr>
            <w:tcW w:w="2138" w:type="dxa"/>
            <w:tcBorders>
              <w:top w:val="single" w:sz="2" w:space="0" w:color="000000"/>
              <w:left w:val="single" w:sz="2" w:space="0" w:color="000000"/>
              <w:bottom w:val="single" w:sz="2" w:space="0" w:color="000000"/>
              <w:right w:val="single" w:sz="2" w:space="0" w:color="000000"/>
            </w:tcBorders>
            <w:vAlign w:val="center"/>
          </w:tcPr>
          <w:p>
            <w:pPr>
              <w:pStyle w:val="TableText"/>
              <w:spacing w:lineRule="auto" w:line="158" w:before="220" w:after="0"/>
              <w:jc w:val="center"/>
              <w:rPr>
                <w:rFonts w:ascii="仿宋_GB2312" w:hAnsi="仿宋_GB2312" w:eastAsia="仿宋_GB2312" w:cs="仿宋_GB2312"/>
                <w:b w:val="false"/>
                <w:bCs w:val="false"/>
                <w:sz w:val="32"/>
                <w:szCs w:val="31"/>
                <w:lang w:val="en-US" w:eastAsia="zh-CN"/>
              </w:rPr>
            </w:pPr>
            <w:r>
              <w:rPr>
                <w:rFonts w:eastAsia="仿宋_GB2312" w:cs="仿宋_GB2312" w:ascii="仿宋_GB2312" w:hAnsi="仿宋_GB2312"/>
                <w:b w:val="false"/>
                <w:bCs w:val="false"/>
                <w:sz w:val="32"/>
                <w:szCs w:val="31"/>
                <w:lang w:val="en-US" w:eastAsia="zh-CN"/>
              </w:rPr>
              <w:t xml:space="preserve">81.1001</w:t>
            </w:r>
          </w:p>
        </w:tc>
        <w:tc>
          <w:tcPr>
            <w:tcW w:w="2141" w:type="dxa"/>
            <w:tcBorders>
              <w:top w:val="single" w:sz="2" w:space="0" w:color="000000"/>
              <w:left w:val="single" w:sz="2" w:space="0" w:color="000000"/>
              <w:bottom w:val="single" w:sz="2" w:space="0" w:color="000000"/>
              <w:right w:val="single" w:sz="2" w:space="0" w:color="000000"/>
            </w:tcBorders>
            <w:vAlign w:val="center"/>
          </w:tcPr>
          <w:p>
            <w:pPr>
              <w:pStyle w:val="Normal"/>
              <w:snapToGrid w:val="false"/>
              <w:jc w:val="center"/>
              <w:rPr>
                <w:rFonts w:ascii="仿宋_GB2312" w:hAnsi="仿宋_GB2312" w:eastAsia="仿宋_GB2312" w:cs="仿宋_GB2312"/>
                <w:b w:val="false"/>
                <w:bCs w:val="false"/>
                <w:sz w:val="32"/>
                <w:szCs w:val="31"/>
                <w:lang w:val="en-US" w:eastAsia="zh-CN"/>
              </w:rPr>
            </w:pPr>
            <w:r>
              <w:rPr>
                <w:rFonts w:eastAsia="仿宋_GB2312" w:cs="仿宋_GB2312" w:ascii="仿宋_GB2312" w:hAnsi="仿宋_GB2312"/>
                <w:b w:val="false"/>
                <w:bCs w:val="false"/>
                <w:sz w:val="32"/>
                <w:szCs w:val="31"/>
                <w:lang w:val="en-US" w:eastAsia="zh-CN"/>
              </w:rPr>
              <w:t xml:space="preserve"/>
            </w:r>
          </w:p>
        </w:tc>
      </w:tr>
    </w:tbl>
    <w:p>
      <w:pPr>
        <w:pStyle w:val="Style18"/>
        <w:keepNext w:val="false"/>
        <w:keepLines w:val="false"/>
        <w:pageBreakBefore w:val="false"/>
        <w:widowControl w:val="false"/>
        <w:kinsoku w:val="true"/>
        <w:overflowPunct w:val="true"/>
        <w:autoSpaceDE w:val="true"/>
        <w:bidi w:val="0"/>
        <w:snapToGrid w:val="true"/>
        <w:spacing w:before="157" w:after="0"/>
        <w:ind w:firstLine="210" w:right="0"/>
        <w:jc w:val="left"/>
        <w:textAlignment w:val="auto"/>
        <w:rPr>
          <w:rFonts w:ascii="Times New Roman" w:hAnsi="Times New Roman" w:cs="Times New Roman"/>
        </w:rPr>
      </w:pPr>
      <w:r>
        <w:rPr>
          <w:rFonts w:cs="Times New Roman" w:ascii="Times New Roman" w:hAnsi="Times New Roman"/>
        </w:rPr>
      </w:r>
    </w:p>
    <w:p>
      <w:pPr>
        <w:pStyle w:val="Style18"/>
        <w:keepNext w:val="false"/>
        <w:keepLines w:val="false"/>
        <w:pageBreakBefore w:val="false"/>
        <w:widowControl w:val="false"/>
        <w:kinsoku w:val="true"/>
        <w:overflowPunct w:val="true"/>
        <w:autoSpaceDE w:val="true"/>
        <w:bidi w:val="0"/>
        <w:snapToGrid w:val="true"/>
        <w:spacing w:before="157" w:after="0"/>
        <w:ind w:firstLine="210" w:right="0"/>
        <w:jc w:val="left"/>
        <w:textAlignment w:val="auto"/>
        <w:rPr>
          <w:rFonts w:ascii="Times New Roman" w:hAnsi="Times New Roman" w:cs="Times New Roman"/>
        </w:rPr>
      </w:pPr>
      <w:r>
        <w:rPr>
          <w:rFonts w:cs="Times New Roman" w:ascii="Times New Roman" w:hAnsi="Times New Roman"/>
        </w:rPr>
      </w:r>
    </w:p>
    <w:p>
      <w:pPr>
        <w:pStyle w:val="Style18"/>
        <w:keepNext w:val="false"/>
        <w:keepLines w:val="false"/>
        <w:pageBreakBefore w:val="false"/>
        <w:widowControl w:val="false"/>
        <w:kinsoku w:val="true"/>
        <w:overflowPunct w:val="true"/>
        <w:autoSpaceDE w:val="true"/>
        <w:bidi w:val="0"/>
        <w:snapToGrid w:val="true"/>
        <w:spacing w:lineRule="exact" w:line="320" w:before="0" w:after="0"/>
        <w:ind w:hanging="0" w:right="0"/>
        <w:jc w:val="left"/>
        <w:textAlignment w:val="auto"/>
        <w:rPr>
          <w:rFonts w:ascii="Times New Roman" w:hAnsi="Times New Roman" w:cs="Times New Roman"/>
          <w:lang w:val="en-US" w:eastAsia="zh-CN"/>
        </w:rPr>
      </w:pPr>
      <w:r>
        <w:rPr>
          <w:rFonts w:cs="Times New Roman" w:ascii="Times New Roman" w:hAnsi="Times New Roman"/>
          <w:lang w:val="en-US" w:eastAsia="zh-CN"/>
        </w:rPr>
      </w:r>
    </w:p>
    <w:sectPr>
      <w:type w:val="nextPage"/>
      <w:pgSz w:orient="landscape" w:w="11906" w:h="16838"/>
      <w:pgMar w:left="1689" w:right="1689" w:gutter="0" w:header="0" w:top="1440" w:footer="0" w:bottom="1440"/>
      <w:pgNumType w:fmt="decimal"/>
      <w:formProt w:val="false"/>
      <w:textDirection w:val="lrTb"/>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0"/>
    <w:family w:val="swiss"/>
    <w:pitch w:val="default"/>
  </w:font>
  <w:font w:name="仿宋_GB2312">
    <w:charset w:val="86"/>
    <w:family w:val="auto"/>
    <w:pitch w:val="default"/>
  </w:font>
  <w:font w:name="Liberation Sans">
    <w:altName w:val="Arial"/>
    <w:charset w:val="01"/>
    <w:family w:val="swiss"/>
    <w:pitch w:val="variable"/>
  </w:font>
  <w:font w:name="微软雅黑">
    <w:charset w:val="86"/>
    <w:family w:val="auto"/>
    <w:pitch w:val="default"/>
  </w:font>
  <w:font w:name="Times New Roman">
    <w:charset w:val="00"/>
    <w:family w:val="roman"/>
    <w:pitch w:val="default"/>
  </w:font>
  <w:font w:name="方正小标宋简体">
    <w:charset w:val="86"/>
    <w:family w:val="script"/>
    <w:pitch w:val="default"/>
  </w:font>
  <w:font w:name="Times New Roman">
    <w:charset w:val="86"/>
    <w:family w:val="roman"/>
    <w:pitch w:val="default"/>
  </w:font>
  <w:font w:name="Times New Roman">
    <w:charset w:val="cc"/>
    <w:family w:val="roman"/>
    <w:pitch w:val="default"/>
  </w:font>
</w:fonts>
</file>

<file path=word/settings.xml><?xml version="1.0" encoding="utf-8"?>
<w:settings xmlns:w="http://schemas.openxmlformats.org/wordprocessingml/2006/main">
  <w:zoom w:percent="90"/>
  <w:defaultTabStop w:val="420"/>
  <w:autoHyphenation w:val="true"/>
  <w:hyphenationZone w:val="0"/>
  <w:compat>
    <w:doNotExpandShiftReturn/>
    <w:compatSetting w:name="compatibilityMode" w:uri="http://schemas.microsoft.com/office/word" w:val="11"/>
  </w:compat>
  <w:docVars>
    <w:docVar w:name="commondata" w:val="eyJoZGlkIjoiMWY2ZjEyZjgxOWNjZGQwZjM5Njg3MTQ4M2FkMWMwMDQifQ=="/>
  </w:docVars>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SC" w:cs="FreeSans"/>
        <w:sz w:val="24"/>
        <w:szCs w:val="24"/>
        <w:lang w:val="en-US" w:eastAsia="zh-CN" w:bidi="hi-IN"/>
      </w:rPr>
    </w:rPrDefault>
    <w:pPrDefault>
      <w:pPr>
        <w:suppressAutoHyphens w:val="true"/>
      </w:pPr>
    </w:pPrDefault>
  </w:docDefaults>
  <w:style w:type="paragraph" w:styleId="Normal">
    <w:name w:val="Normal"/>
    <w:qFormat/>
    <w:pPr>
      <w:widowControl w:val="false"/>
      <w:bidi w:val="0"/>
      <w:jc w:val="both"/>
    </w:pPr>
    <w:rPr>
      <w:rFonts w:ascii="Calibri" w:hAnsi="Calibri" w:eastAsia="宋体" w:cs="Calibri"/>
      <w:color w:val="auto"/>
      <w:kern w:val="2"/>
      <w:sz w:val="21"/>
      <w:szCs w:val="24"/>
      <w:lang w:val="en-US" w:eastAsia="zh-CN" w:bidi="ar-SA"/>
    </w:rPr>
  </w:style>
  <w:style w:type="character" w:styleId="Style14">
    <w:name w:val="默认段落字体"/>
    <w:qFormat/>
    <w:rPr/>
  </w:style>
  <w:style w:type="character" w:styleId="Style15">
    <w:name w:val="页脚 字符"/>
    <w:qFormat/>
    <w:rPr>
      <w:rFonts w:ascii="Calibri" w:hAnsi="Calibri" w:eastAsia="宋体" w:cs="Times New Roman"/>
      <w:kern w:val="2"/>
      <w:sz w:val="18"/>
      <w:szCs w:val="18"/>
    </w:rPr>
  </w:style>
  <w:style w:type="character" w:styleId="Style16">
    <w:name w:val="页眉 字符"/>
    <w:qFormat/>
    <w:rPr>
      <w:rFonts w:ascii="Calibri" w:hAnsi="Calibri" w:eastAsia="宋体" w:cs="Times New Roman"/>
      <w:kern w:val="2"/>
      <w:sz w:val="18"/>
      <w:szCs w:val="18"/>
    </w:rPr>
  </w:style>
  <w:style w:type="character" w:styleId="Style17">
    <w:name w:val="正文文本首行缩进 字符"/>
    <w:qFormat/>
    <w:rPr>
      <w:rFonts w:ascii="Calibri" w:hAnsi="Calibri" w:cs="Calibri"/>
      <w:kern w:val="2"/>
      <w:sz w:val="21"/>
      <w:szCs w:val="24"/>
    </w:rPr>
  </w:style>
  <w:style w:type="character" w:styleId="Strong">
    <w:name w:val="Strong"/>
    <w:qFormat/>
    <w:rPr>
      <w:b/>
      <w:bCs/>
    </w:rPr>
  </w:style>
  <w:style w:type="character" w:styleId="font41">
    <w:name w:val="font41"/>
    <w:basedOn w:val="Style14"/>
    <w:qFormat/>
    <w:rPr>
      <w:rFonts w:ascii="仿宋_GB2312" w:hAnsi="仿宋_GB2312" w:eastAsia="仿宋_GB2312" w:cs="仿宋_GB2312"/>
      <w:i w:val="false"/>
      <w:iCs w:val="false"/>
      <w:color w:val="000000"/>
      <w:sz w:val="22"/>
      <w:szCs w:val="22"/>
      <w:u w:val="none"/>
    </w:rPr>
  </w:style>
  <w:style w:type="paragraph" w:styleId="Heading">
    <w:name w:val="Heading"/>
    <w:basedOn w:val="Normal"/>
    <w:next w:val="BodyText"/>
    <w:qFormat/>
    <w:pPr>
      <w:keepNext w:val="true"/>
      <w:spacing w:before="240" w:after="120"/>
    </w:pPr>
    <w:rPr>
      <w:rFonts w:ascii="Liberation Sans" w:hAnsi="Liberation Sans" w:eastAsia="WenQuanYi Zen Hei" w:cs="FreeSans"/>
      <w:sz w:val="28"/>
      <w:szCs w:val="28"/>
    </w:rPr>
  </w:style>
  <w:style w:type="paragraph" w:styleId="BodyText">
    <w:name w:val="Body Text"/>
    <w:basedOn w:val="Normal"/>
    <w:pPr>
      <w:spacing w:before="0" w:after="12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HeaderandFooter">
    <w:name w:val="Header and Footer"/>
    <w:basedOn w:val="Normal"/>
    <w:qFormat/>
    <w:pPr>
      <w:suppressLineNumbers/>
      <w:tabs>
        <w:tab w:val="clear" w:pos="420"/>
        <w:tab w:val="center" w:pos="4819" w:leader="none"/>
        <w:tab w:val="right" w:pos="9638" w:leader="none"/>
      </w:tabs>
    </w:pPr>
    <w:rPr/>
  </w:style>
  <w:style w:type="paragraph" w:styleId="Footer">
    <w:name w:val="footer"/>
    <w:basedOn w:val="Normal"/>
    <w:pPr>
      <w:tabs>
        <w:tab w:val="clear" w:pos="420"/>
        <w:tab w:val="center" w:pos="4153" w:leader="none"/>
        <w:tab w:val="right" w:pos="8306" w:leader="none"/>
      </w:tabs>
      <w:snapToGrid w:val="false"/>
      <w:jc w:val="left"/>
    </w:pPr>
    <w:rPr>
      <w:sz w:val="18"/>
      <w:szCs w:val="18"/>
    </w:rPr>
  </w:style>
  <w:style w:type="paragraph" w:styleId="Header">
    <w:name w:val="header"/>
    <w:basedOn w:val="Normal"/>
    <w:pPr>
      <w:pBdr>
        <w:bottom w:val="single" w:sz="6" w:space="1" w:color="000000"/>
      </w:pBdr>
      <w:tabs>
        <w:tab w:val="clear" w:pos="420"/>
        <w:tab w:val="center" w:pos="4153" w:leader="none"/>
        <w:tab w:val="right" w:pos="8306" w:leader="none"/>
      </w:tabs>
      <w:snapToGrid w:val="false"/>
      <w:jc w:val="center"/>
    </w:pPr>
    <w:rPr>
      <w:sz w:val="18"/>
      <w:szCs w:val="18"/>
    </w:rPr>
  </w:style>
  <w:style w:type="paragraph" w:styleId="Style18">
    <w:name w:val="正文首行缩进"/>
    <w:basedOn w:val="BodyText"/>
    <w:qFormat/>
    <w:pPr>
      <w:ind w:firstLine="420" w:left="0" w:right="0"/>
    </w:pPr>
    <w:rPr/>
  </w:style>
  <w:style w:type="paragraph" w:styleId="TableText">
    <w:name w:val="Table Text"/>
    <w:basedOn w:val="Normal"/>
    <w:qFormat/>
    <w:pPr/>
    <w:rPr>
      <w:rFonts w:ascii="微软雅黑" w:hAnsi="微软雅黑" w:eastAsia="微软雅黑" w:cs="微软雅黑"/>
      <w:sz w:val="24"/>
      <w:szCs w:val="24"/>
      <w:lang w:val="en-US" w:eastAsia="en-US" w:bidi="ar-SA"/>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LibreOffice/25.2.3.2$Linux_X86_64 LibreOffice_project/520$Build-2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2023-10-08T08:58:00Z</dcterms:created>
  <dc:creator>传入的名字</dc:creator>
  <dc:description/>
  <dc:language>en-US</dc:language>
  <cp:lastModifiedBy>柱韬</cp:lastModifiedBy>
  <cp:lastPrinted>2026-01-19T15:49:00Z</cp:lastPrinted>
  <dcterms:modified xsi:type="dcterms:W3CDTF">2026-06-18T02:24:57Z</dcterms:modified>
  <cp:revision>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0BA735C076C94E1D9F95B26C5304D20C_13</vt:lpwstr>
  </property>
  <property fmtid="{D5CDD505-2E9C-101B-9397-08002B2CF9AE}" pid="3" name="KSOProductBuildVer">
    <vt:lpwstr>2052-12.1.0.26895</vt:lpwstr>
  </property>
  <property fmtid="{D5CDD505-2E9C-101B-9397-08002B2CF9AE}" pid="4" name="KSOTemplateDocerSaveRecord">
    <vt:lpwstr>eyJoZGlkIjoiZDVjY2YxZGIyZjMyZTlhOTk3NDA3YmM2ZWQwNWY2MjIiLCJ1c2VySWQiOiI0MTQzNzg5MjMifQ==</vt:lpwstr>
  </property>
  <property fmtid="{D5CDD505-2E9C-101B-9397-08002B2CF9AE}" pid="5" name="_2015_ms_pID_725343">
    <vt:lpwstr>(2)icGcw5uhVRtDmTivgjFq9/mlXO5glMhAfn9Glp9jLd7O1qej1fpOZ+HSdky9tdYQSYg3IPmG
EUF4UBAf3IvRZtBqvu2alsfaxtjeu0xg5zgtwCRMvVQ+B29Sn+I4dFWa9W63TrwD4RFlNSo7
gMdX842HcHRPz4glLoqnn7miAG3sMdJq4LltlXnwUypuAle4pXVN2qa2mRW6KD9df21is65z
GAZxUfbYILpAfnn+Oz</vt:lpwstr>
  </property>
  <property fmtid="{D5CDD505-2E9C-101B-9397-08002B2CF9AE}" pid="6" name="_2015_ms_pID_7253431">
    <vt:lpwstr>ouu9bDoxImV+aBSa2MZig8tqdgncen8CByB+HiNhOouNv4jRXeorXU
ewivErpWKudcLseb+oCFueRVe7k9AJ4LRSC41R1AmodiBMjyFDEbTpSTxjIH+bdtsjJcK08J
8Q1mNj8Q+1J73Dsy+k5KfWQ5dfJdX9KhBSfjDZctVqdJ8u9AdDJbkKniggX9w5vhLb9pCvBG
FlGdd3kW+deM0ZYp</vt:lpwstr>
  </property>
</Properties>
</file>