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5645B">
      <w:pPr>
        <w:spacing w:before="185" w:after="0" w:line="218" w:lineRule="auto"/>
        <w:rPr>
          <w:rFonts w:ascii="Times New Roman" w:hAnsi="Times New Roman" w:eastAsia="FangSong_GB2312;仿宋_GB2312" w:cs="Times New Roman"/>
          <w:spacing w:val="-49"/>
          <w:sz w:val="31"/>
          <w:szCs w:val="31"/>
          <w:lang w:val="en-US" w:eastAsia="zh-CN"/>
        </w:rPr>
      </w:pPr>
      <w:bookmarkStart w:id="0" w:name="_GoBack"/>
      <w:bookmarkEnd w:id="0"/>
      <w:r>
        <w:rPr>
          <w:rFonts w:ascii="FangSong_GB2312;仿宋_GB2312" w:hAnsi="FangSong_GB2312;仿宋_GB2312" w:eastAsia="FangSong_GB2312;仿宋_GB2312" w:cs="FangSong_GB2312;仿宋_GB2312"/>
          <w:spacing w:val="-6"/>
          <w:sz w:val="31"/>
          <w:szCs w:val="31"/>
        </w:rPr>
        <w:t>附件</w:t>
      </w:r>
      <w:r>
        <w:rPr>
          <w:rFonts w:ascii="Times New Roman" w:hAnsi="Times New Roman" w:eastAsia="Times New Roman" w:cs="Times New Roman"/>
          <w:spacing w:val="-49"/>
          <w:sz w:val="31"/>
          <w:szCs w:val="31"/>
        </w:rPr>
        <w:t xml:space="preserve"> </w:t>
      </w:r>
      <w:r>
        <w:rPr>
          <w:rFonts w:ascii="Times New Roman" w:hAnsi="Times New Roman" w:eastAsia="FangSong_GB2312;仿宋_GB2312" w:cs="Times New Roman"/>
          <w:spacing w:val="-49"/>
          <w:sz w:val="31"/>
          <w:szCs w:val="31"/>
          <w:lang w:val="en-US" w:eastAsia="zh-CN"/>
        </w:rPr>
        <w:t>2</w:t>
      </w:r>
    </w:p>
    <w:p w14:paraId="1E62BD13">
      <w:pPr>
        <w:pStyle w:val="3"/>
        <w:numPr>
          <w:ilvl w:val="0"/>
          <w:numId w:val="0"/>
        </w:numPr>
        <w:spacing w:before="71" w:after="120" w:line="180" w:lineRule="auto"/>
        <w:ind w:left="3497" w:right="0"/>
        <w:outlineLvl w:val="1"/>
        <w:rPr>
          <w:sz w:val="43"/>
          <w:szCs w:val="43"/>
        </w:rPr>
      </w:pPr>
      <w:r>
        <w:rPr>
          <w:spacing w:val="8"/>
          <w:sz w:val="43"/>
          <w:szCs w:val="43"/>
        </w:rPr>
        <w:t>绩效目标表</w:t>
      </w:r>
    </w:p>
    <w:p w14:paraId="7DCBF788">
      <w:pPr>
        <w:spacing w:before="1" w:after="0" w:line="216" w:lineRule="auto"/>
        <w:ind w:left="3828" w:right="0"/>
        <w:rPr>
          <w:rFonts w:ascii="楷体" w:hAnsi="楷体" w:eastAsia="楷体" w:cs="楷体"/>
          <w:sz w:val="31"/>
          <w:szCs w:val="31"/>
        </w:rPr>
      </w:pPr>
      <w:r>
        <w:rPr>
          <w:rFonts w:ascii="楷体" w:hAnsi="楷体" w:eastAsia="楷体" w:cs="楷体"/>
          <w:sz w:val="31"/>
          <w:szCs w:val="31"/>
        </w:rPr>
        <w:t>（</w:t>
      </w:r>
      <w:r>
        <w:rPr>
          <w:rFonts w:ascii="楷体" w:hAnsi="楷体" w:eastAsia="楷体" w:cs="楷体"/>
          <w:sz w:val="31"/>
          <w:szCs w:val="31"/>
          <w:lang w:val="en-US" w:eastAsia="zh-CN"/>
        </w:rPr>
        <w:t>端州</w:t>
      </w:r>
      <w:r>
        <w:rPr>
          <w:rFonts w:ascii="楷体" w:hAnsi="楷体" w:eastAsia="楷体" w:cs="楷体"/>
          <w:sz w:val="31"/>
          <w:szCs w:val="31"/>
        </w:rPr>
        <w:t>区）</w:t>
      </w:r>
    </w:p>
    <w:p w14:paraId="4151E19D">
      <w:pPr>
        <w:spacing w:before="1" w:after="0" w:line="216" w:lineRule="auto"/>
        <w:ind w:left="3828" w:right="0"/>
        <w:rPr>
          <w:rFonts w:ascii="楷体" w:hAnsi="楷体" w:eastAsia="楷体" w:cs="楷体"/>
          <w:sz w:val="31"/>
          <w:szCs w:val="31"/>
        </w:rPr>
      </w:pPr>
    </w:p>
    <w:tbl>
      <w:tblPr>
        <w:tblStyle w:val="7"/>
        <w:tblW w:w="9847" w:type="dxa"/>
        <w:jc w:val="center"/>
        <w:tblLayout w:type="fixed"/>
        <w:tblCellMar>
          <w:top w:w="0" w:type="dxa"/>
          <w:left w:w="0" w:type="dxa"/>
          <w:bottom w:w="0" w:type="dxa"/>
          <w:right w:w="0" w:type="dxa"/>
        </w:tblCellMar>
      </w:tblPr>
      <w:tblGrid>
        <w:gridCol w:w="527"/>
        <w:gridCol w:w="1161"/>
        <w:gridCol w:w="1885"/>
        <w:gridCol w:w="1134"/>
        <w:gridCol w:w="2689"/>
        <w:gridCol w:w="2451"/>
      </w:tblGrid>
      <w:tr w14:paraId="101E3337">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0A718B2">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4356C3F4">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2AD22013">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586C54C3">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4B2BAE5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1A041233">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2BF7BBD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3019" w:type="dxa"/>
            <w:gridSpan w:val="2"/>
            <w:tcBorders>
              <w:top w:val="single" w:color="000000" w:sz="6" w:space="0"/>
              <w:left w:val="single" w:color="000000" w:sz="6" w:space="0"/>
              <w:bottom w:val="single" w:color="000000" w:sz="6" w:space="0"/>
              <w:right w:val="single" w:color="000000" w:sz="6" w:space="0"/>
            </w:tcBorders>
            <w:vAlign w:val="center"/>
          </w:tcPr>
          <w:p w14:paraId="6CA4626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89" w:type="dxa"/>
            <w:tcBorders>
              <w:top w:val="single" w:color="000000" w:sz="6" w:space="0"/>
              <w:left w:val="single" w:color="000000" w:sz="6" w:space="0"/>
              <w:bottom w:val="single" w:color="000000" w:sz="6" w:space="0"/>
              <w:right w:val="single" w:color="000000" w:sz="6" w:space="0"/>
            </w:tcBorders>
            <w:vAlign w:val="center"/>
          </w:tcPr>
          <w:p w14:paraId="553DCEE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451" w:type="dxa"/>
            <w:tcBorders>
              <w:top w:val="single" w:color="000000" w:sz="6" w:space="0"/>
              <w:left w:val="single" w:color="000000" w:sz="6" w:space="0"/>
              <w:bottom w:val="single" w:color="000000" w:sz="6" w:space="0"/>
              <w:right w:val="single" w:color="000000" w:sz="6" w:space="0"/>
            </w:tcBorders>
            <w:vAlign w:val="center"/>
          </w:tcPr>
          <w:p w14:paraId="10B5274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端州区工业和信息化局</w:t>
            </w:r>
          </w:p>
        </w:tc>
      </w:tr>
      <w:tr w14:paraId="5326255F">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119BDC6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5DC3F9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7E19E00B">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295E9E0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6121AB4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3.3285万元</w:t>
            </w:r>
          </w:p>
        </w:tc>
      </w:tr>
      <w:tr w14:paraId="662DB702">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2800E6F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07AC901B">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3EB84FFF">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6804808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66DB5B97">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《广东省工业和信息化厅广东省财政厅关于2026年加强省级中小企业数字化转型城市试点管理工作的通知》（粤工信工业互联网函〔2026〕18号）</w:t>
            </w:r>
          </w:p>
          <w:p w14:paraId="35EB1B2E">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（肇工信函〔2025〕5号）</w:t>
            </w:r>
          </w:p>
        </w:tc>
      </w:tr>
      <w:tr w14:paraId="429648C3">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6B20E6BD">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2A815B73">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围绕金属加工细分行业，推动1家中小企业实施数字化改造，带动中小企业数字化改造项目总投入不少于11万元。</w:t>
            </w:r>
          </w:p>
        </w:tc>
      </w:tr>
      <w:tr w14:paraId="68E2C691">
        <w:tblPrEx>
          <w:tblCellMar>
            <w:top w:w="0" w:type="dxa"/>
            <w:left w:w="0" w:type="dxa"/>
            <w:bottom w:w="0" w:type="dxa"/>
            <w:right w:w="0" w:type="dxa"/>
          </w:tblCellMar>
        </w:tblPrEx>
        <w:trPr>
          <w:trHeight w:val="567" w:hRule="atLeast"/>
          <w:jc w:val="center"/>
        </w:trPr>
        <w:tc>
          <w:tcPr>
            <w:tcW w:w="527" w:type="dxa"/>
            <w:vMerge w:val="restart"/>
            <w:tcBorders>
              <w:top w:val="single" w:color="000000" w:sz="6" w:space="0"/>
              <w:left w:val="single" w:color="000000" w:sz="6" w:space="0"/>
              <w:bottom w:val="single" w:color="000000" w:sz="6" w:space="0"/>
              <w:right w:val="single" w:color="000000" w:sz="6" w:space="0"/>
            </w:tcBorders>
            <w:vAlign w:val="center"/>
          </w:tcPr>
          <w:p w14:paraId="7B30D6E1">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654E5875">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59A5263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50A9C35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04FE996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451" w:type="dxa"/>
            <w:tcBorders>
              <w:top w:val="single" w:color="000000" w:sz="6" w:space="0"/>
              <w:left w:val="single" w:color="000000" w:sz="6" w:space="0"/>
              <w:bottom w:val="single" w:color="000000" w:sz="6" w:space="0"/>
              <w:right w:val="single" w:color="000000" w:sz="6" w:space="0"/>
            </w:tcBorders>
            <w:vAlign w:val="center"/>
          </w:tcPr>
          <w:p w14:paraId="12BB208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3D15E809">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21C5D5B9">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58BEDAB5">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5CB01BD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60799FF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
                <w:sz w:val="24"/>
                <w:szCs w:val="24"/>
                <w:lang w:val="en-US" w:eastAsia="zh-CN"/>
              </w:rPr>
            </w:pPr>
            <w:r>
              <w:rPr>
                <w:rFonts w:ascii="仿宋_GB2312" w:hAnsi="仿宋_GB2312" w:eastAsia="仿宋_GB2312" w:cs="仿宋_GB2312"/>
                <w:spacing w:val="-1"/>
                <w:sz w:val="24"/>
                <w:szCs w:val="24"/>
                <w:lang w:val="en-US" w:eastAsia="zh-CN"/>
              </w:rPr>
              <w:t>推动中小企业实施数字化改造数量</w:t>
            </w:r>
          </w:p>
          <w:p w14:paraId="504DD13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（家）</w:t>
            </w:r>
          </w:p>
        </w:tc>
        <w:tc>
          <w:tcPr>
            <w:tcW w:w="2451" w:type="dxa"/>
            <w:tcBorders>
              <w:top w:val="single" w:color="000000" w:sz="6" w:space="0"/>
              <w:left w:val="single" w:color="000000" w:sz="6" w:space="0"/>
              <w:bottom w:val="single" w:color="000000" w:sz="6" w:space="0"/>
              <w:right w:val="single" w:color="000000" w:sz="6" w:space="0"/>
            </w:tcBorders>
            <w:vAlign w:val="center"/>
          </w:tcPr>
          <w:p w14:paraId="7597C7F6">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1</w:t>
            </w:r>
          </w:p>
        </w:tc>
      </w:tr>
      <w:tr w14:paraId="0831B145">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3F3419A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55B27AC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7D43A97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C150342">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451" w:type="dxa"/>
            <w:tcBorders>
              <w:top w:val="single" w:color="000000" w:sz="6" w:space="0"/>
              <w:left w:val="single" w:color="000000" w:sz="6" w:space="0"/>
              <w:bottom w:val="single" w:color="000000" w:sz="6" w:space="0"/>
              <w:right w:val="single" w:color="000000" w:sz="6" w:space="0"/>
            </w:tcBorders>
            <w:vAlign w:val="center"/>
          </w:tcPr>
          <w:p w14:paraId="6FE36C82">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7C22731F">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5C2A332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3EA6D56B">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2C447A3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4684D62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451" w:type="dxa"/>
            <w:tcBorders>
              <w:top w:val="single" w:color="000000" w:sz="6" w:space="0"/>
              <w:left w:val="single" w:color="000000" w:sz="6" w:space="0"/>
              <w:bottom w:val="single" w:color="000000" w:sz="6" w:space="0"/>
              <w:right w:val="single" w:color="000000" w:sz="6" w:space="0"/>
            </w:tcBorders>
            <w:vAlign w:val="center"/>
          </w:tcPr>
          <w:p w14:paraId="3DA1816B">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6601B806">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128147AB">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00029A2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100FFE4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68C9081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451" w:type="dxa"/>
            <w:tcBorders>
              <w:top w:val="single" w:color="000000" w:sz="6" w:space="0"/>
              <w:left w:val="single" w:color="000000" w:sz="6" w:space="0"/>
              <w:bottom w:val="single" w:color="000000" w:sz="6" w:space="0"/>
              <w:right w:val="single" w:color="000000" w:sz="6" w:space="0"/>
            </w:tcBorders>
            <w:vAlign w:val="center"/>
          </w:tcPr>
          <w:p w14:paraId="38862D33">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329863B8">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65F69D5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22BB2D29">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4E913103">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74F2BD0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451" w:type="dxa"/>
            <w:tcBorders>
              <w:top w:val="single" w:color="000000" w:sz="6" w:space="0"/>
              <w:left w:val="single" w:color="000000" w:sz="6" w:space="0"/>
              <w:bottom w:val="single" w:color="000000" w:sz="6" w:space="0"/>
              <w:right w:val="single" w:color="000000" w:sz="6" w:space="0"/>
            </w:tcBorders>
            <w:vAlign w:val="center"/>
          </w:tcPr>
          <w:p w14:paraId="5C109A35">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≥11</w:t>
            </w:r>
          </w:p>
        </w:tc>
      </w:tr>
      <w:tr w14:paraId="36DE1061">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DF21679">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16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13E8116">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0FEBE5A0">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1F7B6BA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451" w:type="dxa"/>
            <w:tcBorders>
              <w:top w:val="single" w:color="000000" w:sz="6" w:space="0"/>
              <w:left w:val="single" w:color="000000" w:sz="6" w:space="0"/>
              <w:bottom w:val="single" w:color="000000" w:sz="6" w:space="0"/>
              <w:right w:val="single" w:color="000000" w:sz="6" w:space="0"/>
            </w:tcBorders>
            <w:vAlign w:val="center"/>
          </w:tcPr>
          <w:p w14:paraId="5717F190">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26516E1A">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682A508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20B6F939">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4471782F">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0D30A0E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451" w:type="dxa"/>
            <w:tcBorders>
              <w:top w:val="single" w:color="000000" w:sz="6" w:space="0"/>
              <w:left w:val="single" w:color="000000" w:sz="6" w:space="0"/>
              <w:bottom w:val="single" w:color="000000" w:sz="6" w:space="0"/>
              <w:right w:val="single" w:color="000000" w:sz="6" w:space="0"/>
            </w:tcBorders>
            <w:vAlign w:val="center"/>
          </w:tcPr>
          <w:p w14:paraId="7AEC6F51">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7787EF92">
      <w:pPr>
        <w:pStyle w:val="3"/>
        <w:numPr>
          <w:ilvl w:val="0"/>
          <w:numId w:val="0"/>
        </w:numPr>
        <w:spacing w:before="71" w:after="120" w:line="180" w:lineRule="auto"/>
        <w:ind w:left="3497" w:right="0"/>
        <w:outlineLvl w:val="9"/>
        <w:rPr>
          <w:rFonts w:eastAsia="宋体" w:cs="Times New Roman"/>
          <w:spacing w:val="8"/>
          <w:sz w:val="43"/>
          <w:szCs w:val="43"/>
        </w:rPr>
      </w:pPr>
    </w:p>
    <w:p w14:paraId="26F1AFEF">
      <w:pPr>
        <w:pStyle w:val="3"/>
        <w:numPr>
          <w:ilvl w:val="0"/>
          <w:numId w:val="0"/>
        </w:numPr>
        <w:spacing w:before="71" w:after="120" w:line="180" w:lineRule="auto"/>
        <w:ind w:left="3497" w:right="0"/>
        <w:outlineLvl w:val="9"/>
        <w:rPr>
          <w:rFonts w:eastAsia="宋体" w:cs="Times New Roman"/>
          <w:spacing w:val="8"/>
          <w:sz w:val="43"/>
          <w:szCs w:val="43"/>
        </w:rPr>
      </w:pPr>
    </w:p>
    <w:p w14:paraId="4E1700B7">
      <w:pPr>
        <w:pStyle w:val="3"/>
        <w:numPr>
          <w:ilvl w:val="0"/>
          <w:numId w:val="0"/>
        </w:numPr>
        <w:spacing w:before="71" w:after="120" w:line="180" w:lineRule="auto"/>
        <w:ind w:left="3497" w:right="0"/>
        <w:outlineLvl w:val="9"/>
        <w:rPr>
          <w:rFonts w:eastAsia="宋体" w:cs="Times New Roman"/>
          <w:spacing w:val="8"/>
          <w:sz w:val="43"/>
          <w:szCs w:val="43"/>
        </w:rPr>
      </w:pPr>
    </w:p>
    <w:p w14:paraId="5133FC0A">
      <w:pPr>
        <w:pStyle w:val="3"/>
        <w:keepNext w:val="0"/>
        <w:keepLines w:val="0"/>
        <w:pageBreakBefore w:val="0"/>
        <w:widowControl w:val="0"/>
        <w:numPr>
          <w:ilvl w:val="0"/>
          <w:numId w:val="0"/>
        </w:numPr>
        <w:kinsoku/>
        <w:wordWrap/>
        <w:overflowPunct/>
        <w:topLinePunct w:val="0"/>
        <w:autoSpaceDE/>
        <w:autoSpaceDN/>
        <w:bidi w:val="0"/>
        <w:adjustRightInd/>
        <w:snapToGrid/>
        <w:spacing w:before="71" w:after="120" w:line="240" w:lineRule="auto"/>
        <w:ind w:left="3498" w:right="0"/>
        <w:textAlignment w:val="auto"/>
        <w:outlineLvl w:val="1"/>
        <w:rPr>
          <w:rFonts w:eastAsia="宋体" w:cs="Times New Roman"/>
          <w:spacing w:val="8"/>
          <w:sz w:val="43"/>
          <w:szCs w:val="43"/>
        </w:rPr>
      </w:pPr>
      <w:r>
        <w:rPr>
          <w:rFonts w:eastAsia="宋体" w:cs="Times New Roman"/>
          <w:spacing w:val="8"/>
          <w:sz w:val="43"/>
          <w:szCs w:val="43"/>
        </w:rPr>
        <w:t>绩效目标表</w:t>
      </w:r>
    </w:p>
    <w:p w14:paraId="5910D552">
      <w:pPr>
        <w:spacing w:before="1" w:after="0" w:line="216" w:lineRule="auto"/>
        <w:ind w:left="3828" w:right="0"/>
        <w:rPr>
          <w:rFonts w:eastAsia="宋体" w:cs="Times New Roman"/>
          <w:spacing w:val="8"/>
          <w:sz w:val="43"/>
          <w:szCs w:val="43"/>
        </w:rPr>
      </w:pPr>
      <w:r>
        <w:rPr>
          <w:rFonts w:ascii="楷体" w:hAnsi="楷体" w:eastAsia="楷体" w:cs="楷体"/>
          <w:sz w:val="31"/>
          <w:szCs w:val="31"/>
        </w:rPr>
        <w:t>（鼎湖区）</w:t>
      </w:r>
    </w:p>
    <w:tbl>
      <w:tblPr>
        <w:tblStyle w:val="7"/>
        <w:tblpPr w:leftFromText="180" w:rightFromText="180" w:vertAnchor="text" w:horzAnchor="page" w:tblpXSpec="center" w:tblpY="350"/>
        <w:tblOverlap w:val="never"/>
        <w:tblW w:w="5106" w:type="pct"/>
        <w:tblInd w:w="0" w:type="dxa"/>
        <w:tblLayout w:type="fixed"/>
        <w:tblCellMar>
          <w:top w:w="0" w:type="dxa"/>
          <w:left w:w="0" w:type="dxa"/>
          <w:bottom w:w="0" w:type="dxa"/>
          <w:right w:w="0" w:type="dxa"/>
        </w:tblCellMar>
      </w:tblPr>
      <w:tblGrid>
        <w:gridCol w:w="473"/>
        <w:gridCol w:w="1040"/>
        <w:gridCol w:w="1688"/>
        <w:gridCol w:w="1016"/>
        <w:gridCol w:w="2621"/>
        <w:gridCol w:w="2122"/>
      </w:tblGrid>
      <w:tr w14:paraId="6B78EF7D">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064C6EFB">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5AE67A87">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4A6D37BE">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08BFDDB8">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1844114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19749434">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5E3EE00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2699" w:type="dxa"/>
            <w:gridSpan w:val="2"/>
            <w:tcBorders>
              <w:top w:val="single" w:color="000000" w:sz="6" w:space="0"/>
              <w:left w:val="single" w:color="000000" w:sz="6" w:space="0"/>
              <w:bottom w:val="single" w:color="000000" w:sz="6" w:space="0"/>
              <w:right w:val="single" w:color="000000" w:sz="6" w:space="0"/>
            </w:tcBorders>
            <w:vAlign w:val="center"/>
          </w:tcPr>
          <w:p w14:paraId="725954F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16" w:type="dxa"/>
            <w:tcBorders>
              <w:top w:val="single" w:color="000000" w:sz="6" w:space="0"/>
              <w:left w:val="single" w:color="000000" w:sz="6" w:space="0"/>
              <w:bottom w:val="single" w:color="000000" w:sz="6" w:space="0"/>
              <w:right w:val="single" w:color="000000" w:sz="6" w:space="0"/>
            </w:tcBorders>
            <w:vAlign w:val="center"/>
          </w:tcPr>
          <w:p w14:paraId="6963491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118" w:type="dxa"/>
            <w:tcBorders>
              <w:top w:val="single" w:color="000000" w:sz="6" w:space="0"/>
              <w:left w:val="single" w:color="000000" w:sz="6" w:space="0"/>
              <w:bottom w:val="single" w:color="000000" w:sz="6" w:space="0"/>
              <w:right w:val="single" w:color="000000" w:sz="6" w:space="0"/>
            </w:tcBorders>
            <w:vAlign w:val="center"/>
          </w:tcPr>
          <w:p w14:paraId="6877A8A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鼎湖区工业和信息化局</w:t>
            </w:r>
          </w:p>
        </w:tc>
      </w:tr>
      <w:tr w14:paraId="1BC964E7">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29DC362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2AF9D62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078A550F">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1E22D51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02DF23A6">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2.7876万元</w:t>
            </w:r>
          </w:p>
        </w:tc>
      </w:tr>
      <w:tr w14:paraId="55CF2937">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542C369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67E2D196">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5B940693">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58FF31C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6EBF4B53">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2"/>
                <w:szCs w:val="22"/>
              </w:rPr>
            </w:pPr>
            <w:r>
              <w:rPr>
                <w:rFonts w:ascii="仿宋_GB2312" w:hAnsi="仿宋_GB2312" w:eastAsia="仿宋_GB2312" w:cs="仿宋_GB2312"/>
                <w:spacing w:val="1"/>
                <w:sz w:val="22"/>
                <w:szCs w:val="22"/>
              </w:rPr>
              <w:t>《广东省工业和信息化厅广东省财政厅关于2026年加强省级中小企业数字化转型城市试点管理工作的通知》（粤工信工业互联网函〔2026〕18号）</w:t>
            </w:r>
          </w:p>
          <w:p w14:paraId="4A4746F3">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（肇工信函〔2025〕5号）</w:t>
            </w:r>
          </w:p>
        </w:tc>
      </w:tr>
      <w:tr w14:paraId="5D4FE2B5">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5B0B1BD1">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7433" w:type="dxa"/>
            <w:gridSpan w:val="4"/>
            <w:tcBorders>
              <w:top w:val="single" w:color="000000" w:sz="6" w:space="0"/>
              <w:left w:val="single" w:color="000000" w:sz="6" w:space="0"/>
              <w:bottom w:val="single" w:color="000000" w:sz="6" w:space="0"/>
              <w:right w:val="single" w:color="000000" w:sz="6" w:space="0"/>
            </w:tcBorders>
            <w:vAlign w:val="center"/>
          </w:tcPr>
          <w:p w14:paraId="0AA6D032">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围绕金属加工细分行业，推动1家中小企业实施数字化改造，带动中小企业数字化改造项目总投入不少于9万元。</w:t>
            </w:r>
          </w:p>
        </w:tc>
      </w:tr>
      <w:tr w14:paraId="6EABA74A">
        <w:tblPrEx>
          <w:tblCellMar>
            <w:top w:w="0" w:type="dxa"/>
            <w:left w:w="0" w:type="dxa"/>
            <w:bottom w:w="0" w:type="dxa"/>
            <w:right w:w="0" w:type="dxa"/>
          </w:tblCellMar>
        </w:tblPrEx>
        <w:trPr>
          <w:trHeight w:val="567" w:hRule="atLeast"/>
        </w:trPr>
        <w:tc>
          <w:tcPr>
            <w:tcW w:w="472" w:type="dxa"/>
            <w:vMerge w:val="restart"/>
            <w:tcBorders>
              <w:top w:val="single" w:color="000000" w:sz="6" w:space="0"/>
              <w:left w:val="single" w:color="000000" w:sz="6" w:space="0"/>
              <w:bottom w:val="single" w:color="000000" w:sz="6" w:space="0"/>
              <w:right w:val="single" w:color="000000" w:sz="6" w:space="0"/>
            </w:tcBorders>
            <w:vAlign w:val="center"/>
          </w:tcPr>
          <w:p w14:paraId="2F5F326F">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3FC86222">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038" w:type="dxa"/>
            <w:tcBorders>
              <w:top w:val="single" w:color="000000" w:sz="6" w:space="0"/>
              <w:left w:val="single" w:color="000000" w:sz="6" w:space="0"/>
              <w:bottom w:val="single" w:color="000000" w:sz="6" w:space="0"/>
              <w:right w:val="single" w:color="000000" w:sz="6" w:space="0"/>
            </w:tcBorders>
            <w:vAlign w:val="center"/>
          </w:tcPr>
          <w:p w14:paraId="25A09F4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6A8D0A4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2C274E8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118" w:type="dxa"/>
            <w:tcBorders>
              <w:top w:val="single" w:color="000000" w:sz="6" w:space="0"/>
              <w:left w:val="single" w:color="000000" w:sz="6" w:space="0"/>
              <w:bottom w:val="single" w:color="000000" w:sz="6" w:space="0"/>
              <w:right w:val="single" w:color="000000" w:sz="6" w:space="0"/>
            </w:tcBorders>
            <w:vAlign w:val="center"/>
          </w:tcPr>
          <w:p w14:paraId="042FF91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2C61C591">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5A06F94A">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038" w:type="dxa"/>
            <w:vMerge w:val="restart"/>
            <w:tcBorders>
              <w:top w:val="single" w:color="000000" w:sz="6" w:space="0"/>
              <w:left w:val="single" w:color="000000" w:sz="6" w:space="0"/>
              <w:bottom w:val="single" w:color="000000" w:sz="6" w:space="0"/>
              <w:right w:val="single" w:color="000000" w:sz="6" w:space="0"/>
            </w:tcBorders>
            <w:vAlign w:val="center"/>
          </w:tcPr>
          <w:p w14:paraId="503605C2">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44AA655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593AB75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推动中小企业实施数字化改造数量（家）</w:t>
            </w:r>
          </w:p>
        </w:tc>
        <w:tc>
          <w:tcPr>
            <w:tcW w:w="2118" w:type="dxa"/>
            <w:tcBorders>
              <w:top w:val="single" w:color="000000" w:sz="6" w:space="0"/>
              <w:left w:val="single" w:color="000000" w:sz="6" w:space="0"/>
              <w:bottom w:val="single" w:color="000000" w:sz="6" w:space="0"/>
              <w:right w:val="single" w:color="000000" w:sz="6" w:space="0"/>
            </w:tcBorders>
            <w:vAlign w:val="center"/>
          </w:tcPr>
          <w:p w14:paraId="36909498">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1</w:t>
            </w:r>
          </w:p>
        </w:tc>
      </w:tr>
      <w:tr w14:paraId="01BCA04C">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1AAAC8EE">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106A18DD">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3CA5F8B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680330E5">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118" w:type="dxa"/>
            <w:tcBorders>
              <w:top w:val="single" w:color="000000" w:sz="6" w:space="0"/>
              <w:left w:val="single" w:color="000000" w:sz="6" w:space="0"/>
              <w:bottom w:val="single" w:color="000000" w:sz="6" w:space="0"/>
              <w:right w:val="single" w:color="000000" w:sz="6" w:space="0"/>
            </w:tcBorders>
            <w:vAlign w:val="center"/>
          </w:tcPr>
          <w:p w14:paraId="78748FDB">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53598640">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54BA49F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546C925A">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3003AAC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58B2FCE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118" w:type="dxa"/>
            <w:tcBorders>
              <w:top w:val="single" w:color="000000" w:sz="6" w:space="0"/>
              <w:left w:val="single" w:color="000000" w:sz="6" w:space="0"/>
              <w:bottom w:val="single" w:color="000000" w:sz="6" w:space="0"/>
              <w:right w:val="single" w:color="000000" w:sz="6" w:space="0"/>
            </w:tcBorders>
            <w:vAlign w:val="center"/>
          </w:tcPr>
          <w:p w14:paraId="0302271A">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3CD56AD0">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6B54EC4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75DA2E7B">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37EB6DA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382E280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118" w:type="dxa"/>
            <w:tcBorders>
              <w:top w:val="single" w:color="000000" w:sz="6" w:space="0"/>
              <w:left w:val="single" w:color="000000" w:sz="6" w:space="0"/>
              <w:bottom w:val="single" w:color="000000" w:sz="6" w:space="0"/>
              <w:right w:val="single" w:color="000000" w:sz="6" w:space="0"/>
            </w:tcBorders>
            <w:vAlign w:val="center"/>
          </w:tcPr>
          <w:p w14:paraId="7C4D73DC">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04E381FA">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005B7C17">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038" w:type="dxa"/>
            <w:vMerge w:val="restart"/>
            <w:tcBorders>
              <w:top w:val="single" w:color="000000" w:sz="6" w:space="0"/>
              <w:left w:val="single" w:color="000000" w:sz="6" w:space="0"/>
              <w:bottom w:val="single" w:color="000000" w:sz="6" w:space="0"/>
              <w:right w:val="single" w:color="000000" w:sz="6" w:space="0"/>
            </w:tcBorders>
            <w:vAlign w:val="center"/>
          </w:tcPr>
          <w:p w14:paraId="73EF1D63">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1908A777">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3C735EC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118" w:type="dxa"/>
            <w:tcBorders>
              <w:top w:val="single" w:color="000000" w:sz="6" w:space="0"/>
              <w:left w:val="single" w:color="000000" w:sz="6" w:space="0"/>
              <w:bottom w:val="single" w:color="000000" w:sz="6" w:space="0"/>
              <w:right w:val="single" w:color="000000" w:sz="6" w:space="0"/>
            </w:tcBorders>
            <w:vAlign w:val="center"/>
          </w:tcPr>
          <w:p w14:paraId="4F9D9025">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≥9</w:t>
            </w:r>
          </w:p>
        </w:tc>
      </w:tr>
      <w:tr w14:paraId="01B429BC">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5513E3FD">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038"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10445B7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5EBB93D5">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7886002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118" w:type="dxa"/>
            <w:tcBorders>
              <w:top w:val="single" w:color="000000" w:sz="6" w:space="0"/>
              <w:left w:val="single" w:color="000000" w:sz="6" w:space="0"/>
              <w:bottom w:val="single" w:color="000000" w:sz="6" w:space="0"/>
              <w:right w:val="single" w:color="000000" w:sz="6" w:space="0"/>
            </w:tcBorders>
            <w:vAlign w:val="center"/>
          </w:tcPr>
          <w:p w14:paraId="15EDF004">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4A1DBEBA">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7188024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8" w:type="dxa"/>
            <w:tcBorders>
              <w:top w:val="single" w:color="000000" w:sz="6" w:space="0"/>
              <w:left w:val="single" w:color="000000" w:sz="6" w:space="0"/>
              <w:bottom w:val="single" w:color="000000" w:sz="6" w:space="0"/>
              <w:right w:val="single" w:color="000000" w:sz="6" w:space="0"/>
            </w:tcBorders>
            <w:vAlign w:val="center"/>
          </w:tcPr>
          <w:p w14:paraId="3823499D">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6380BEA8">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630" w:type="dxa"/>
            <w:gridSpan w:val="2"/>
            <w:tcBorders>
              <w:top w:val="single" w:color="000000" w:sz="6" w:space="0"/>
              <w:left w:val="single" w:color="000000" w:sz="6" w:space="0"/>
              <w:bottom w:val="single" w:color="000000" w:sz="6" w:space="0"/>
              <w:right w:val="single" w:color="000000" w:sz="6" w:space="0"/>
            </w:tcBorders>
            <w:vAlign w:val="center"/>
          </w:tcPr>
          <w:p w14:paraId="0542532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118" w:type="dxa"/>
            <w:tcBorders>
              <w:top w:val="single" w:color="000000" w:sz="6" w:space="0"/>
              <w:left w:val="single" w:color="000000" w:sz="6" w:space="0"/>
              <w:bottom w:val="single" w:color="000000" w:sz="6" w:space="0"/>
              <w:right w:val="single" w:color="000000" w:sz="6" w:space="0"/>
            </w:tcBorders>
            <w:vAlign w:val="center"/>
          </w:tcPr>
          <w:p w14:paraId="5073231A">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3EFBF759">
      <w:pPr>
        <w:pStyle w:val="3"/>
        <w:numPr>
          <w:ilvl w:val="0"/>
          <w:numId w:val="0"/>
        </w:numPr>
        <w:spacing w:before="71" w:after="120" w:line="180" w:lineRule="auto"/>
        <w:jc w:val="both"/>
        <w:outlineLvl w:val="9"/>
        <w:rPr>
          <w:spacing w:val="8"/>
          <w:sz w:val="43"/>
          <w:szCs w:val="43"/>
        </w:rPr>
      </w:pPr>
    </w:p>
    <w:p w14:paraId="2E754935">
      <w:pPr>
        <w:pStyle w:val="3"/>
        <w:numPr>
          <w:ilvl w:val="0"/>
          <w:numId w:val="0"/>
        </w:numPr>
        <w:spacing w:before="71" w:after="120" w:line="180" w:lineRule="auto"/>
        <w:jc w:val="both"/>
        <w:outlineLvl w:val="9"/>
        <w:rPr>
          <w:spacing w:val="8"/>
          <w:sz w:val="43"/>
          <w:szCs w:val="43"/>
        </w:rPr>
      </w:pPr>
    </w:p>
    <w:p w14:paraId="4B469C9C">
      <w:pPr>
        <w:pStyle w:val="3"/>
        <w:numPr>
          <w:ilvl w:val="0"/>
          <w:numId w:val="0"/>
        </w:numPr>
        <w:spacing w:before="71" w:after="120" w:line="180" w:lineRule="auto"/>
        <w:jc w:val="both"/>
        <w:outlineLvl w:val="9"/>
        <w:rPr>
          <w:spacing w:val="8"/>
          <w:sz w:val="43"/>
          <w:szCs w:val="43"/>
        </w:rPr>
      </w:pPr>
    </w:p>
    <w:p w14:paraId="1FC0B2AA">
      <w:pPr>
        <w:pStyle w:val="3"/>
        <w:numPr>
          <w:ilvl w:val="0"/>
          <w:numId w:val="0"/>
        </w:numPr>
        <w:spacing w:before="71" w:after="120" w:line="180" w:lineRule="auto"/>
        <w:jc w:val="both"/>
        <w:outlineLvl w:val="9"/>
        <w:rPr>
          <w:spacing w:val="8"/>
          <w:sz w:val="43"/>
          <w:szCs w:val="43"/>
        </w:rPr>
      </w:pPr>
    </w:p>
    <w:p w14:paraId="319CA033">
      <w:pPr>
        <w:pStyle w:val="3"/>
        <w:keepNext w:val="0"/>
        <w:keepLines w:val="0"/>
        <w:pageBreakBefore w:val="0"/>
        <w:widowControl w:val="0"/>
        <w:numPr>
          <w:ilvl w:val="0"/>
          <w:numId w:val="0"/>
        </w:numPr>
        <w:kinsoku/>
        <w:wordWrap/>
        <w:overflowPunct/>
        <w:topLinePunct w:val="0"/>
        <w:autoSpaceDE/>
        <w:autoSpaceDN/>
        <w:bidi w:val="0"/>
        <w:adjustRightInd/>
        <w:snapToGrid/>
        <w:spacing w:before="71" w:after="120" w:line="240" w:lineRule="auto"/>
        <w:jc w:val="center"/>
        <w:textAlignment w:val="auto"/>
        <w:outlineLvl w:val="1"/>
        <w:rPr>
          <w:sz w:val="43"/>
          <w:szCs w:val="43"/>
        </w:rPr>
      </w:pPr>
      <w:r>
        <w:rPr>
          <w:spacing w:val="8"/>
          <w:sz w:val="43"/>
          <w:szCs w:val="43"/>
        </w:rPr>
        <w:t>绩效目标表</w:t>
      </w:r>
    </w:p>
    <w:p w14:paraId="5CBE87BF">
      <w:pPr>
        <w:spacing w:before="1" w:after="0" w:line="216" w:lineRule="auto"/>
        <w:jc w:val="center"/>
        <w:rPr>
          <w:rFonts w:ascii="楷体" w:hAnsi="楷体" w:eastAsia="楷体" w:cs="楷体"/>
          <w:sz w:val="31"/>
          <w:szCs w:val="31"/>
        </w:rPr>
      </w:pPr>
      <w:r>
        <w:rPr>
          <w:rFonts w:ascii="楷体" w:hAnsi="楷体" w:eastAsia="楷体" w:cs="楷体"/>
          <w:sz w:val="31"/>
          <w:szCs w:val="31"/>
        </w:rPr>
        <w:t>（</w:t>
      </w:r>
      <w:r>
        <w:rPr>
          <w:rFonts w:ascii="楷体" w:hAnsi="楷体" w:eastAsia="楷体" w:cs="楷体"/>
          <w:sz w:val="31"/>
          <w:szCs w:val="31"/>
          <w:lang w:val="en-US" w:eastAsia="zh-CN"/>
        </w:rPr>
        <w:t>肇庆高新</w:t>
      </w:r>
      <w:r>
        <w:rPr>
          <w:rFonts w:ascii="楷体" w:hAnsi="楷体" w:eastAsia="楷体" w:cs="楷体"/>
          <w:sz w:val="31"/>
          <w:szCs w:val="31"/>
        </w:rPr>
        <w:t>区）</w:t>
      </w:r>
    </w:p>
    <w:p w14:paraId="4C8A5323">
      <w:pPr>
        <w:spacing w:before="1" w:after="0" w:line="216" w:lineRule="auto"/>
        <w:jc w:val="center"/>
        <w:rPr>
          <w:rFonts w:ascii="楷体" w:hAnsi="楷体" w:eastAsia="楷体" w:cs="楷体"/>
          <w:sz w:val="31"/>
          <w:szCs w:val="31"/>
        </w:rPr>
      </w:pPr>
    </w:p>
    <w:tbl>
      <w:tblPr>
        <w:tblStyle w:val="7"/>
        <w:tblW w:w="9847" w:type="dxa"/>
        <w:jc w:val="center"/>
        <w:tblLayout w:type="fixed"/>
        <w:tblCellMar>
          <w:top w:w="0" w:type="dxa"/>
          <w:left w:w="0" w:type="dxa"/>
          <w:bottom w:w="0" w:type="dxa"/>
          <w:right w:w="0" w:type="dxa"/>
        </w:tblCellMar>
      </w:tblPr>
      <w:tblGrid>
        <w:gridCol w:w="527"/>
        <w:gridCol w:w="1161"/>
        <w:gridCol w:w="1885"/>
        <w:gridCol w:w="1134"/>
        <w:gridCol w:w="2689"/>
        <w:gridCol w:w="2451"/>
      </w:tblGrid>
      <w:tr w14:paraId="02EDF86D">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3C8F18D9">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942484C">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221A9324">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5E0135CA">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21A3B1C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2F05E139">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5883315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3019" w:type="dxa"/>
            <w:gridSpan w:val="2"/>
            <w:tcBorders>
              <w:top w:val="single" w:color="000000" w:sz="6" w:space="0"/>
              <w:left w:val="single" w:color="000000" w:sz="6" w:space="0"/>
              <w:bottom w:val="single" w:color="000000" w:sz="6" w:space="0"/>
              <w:right w:val="single" w:color="000000" w:sz="6" w:space="0"/>
            </w:tcBorders>
            <w:vAlign w:val="center"/>
          </w:tcPr>
          <w:p w14:paraId="1624A55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89" w:type="dxa"/>
            <w:tcBorders>
              <w:top w:val="single" w:color="000000" w:sz="6" w:space="0"/>
              <w:left w:val="single" w:color="000000" w:sz="6" w:space="0"/>
              <w:bottom w:val="single" w:color="000000" w:sz="6" w:space="0"/>
              <w:right w:val="single" w:color="000000" w:sz="6" w:space="0"/>
            </w:tcBorders>
            <w:vAlign w:val="center"/>
          </w:tcPr>
          <w:p w14:paraId="1D4EF3C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451" w:type="dxa"/>
            <w:tcBorders>
              <w:top w:val="single" w:color="000000" w:sz="6" w:space="0"/>
              <w:left w:val="single" w:color="000000" w:sz="6" w:space="0"/>
              <w:bottom w:val="single" w:color="000000" w:sz="6" w:space="0"/>
              <w:right w:val="single" w:color="000000" w:sz="6" w:space="0"/>
            </w:tcBorders>
            <w:vAlign w:val="center"/>
          </w:tcPr>
          <w:p w14:paraId="3D0D946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肇庆高新区经济发展局</w:t>
            </w:r>
          </w:p>
        </w:tc>
      </w:tr>
      <w:tr w14:paraId="4D1C1264">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4353681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083A400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7D440AEA">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D5BE36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49D201D3">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53.4226万元</w:t>
            </w:r>
          </w:p>
        </w:tc>
      </w:tr>
      <w:tr w14:paraId="283167BA">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53FBA4D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2B7D0FC3">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2BE919BC">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107A62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2C49851C">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《广东省工业和信息化厅广东省财政厅关于2026年加强省级中小企业数字化转型城市试点管理工作的通知》（粤工信工业互联网函〔2026〕18号）</w:t>
            </w:r>
          </w:p>
          <w:p w14:paraId="5B13A6F0">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（肇工信函〔2025〕5号）</w:t>
            </w:r>
          </w:p>
        </w:tc>
      </w:tr>
      <w:tr w14:paraId="17AF3DBC">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1CAE4F67">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A8E875B">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围绕电子信息、绿色建材等2个细分行业，推动2家中小企业实施数字化改造，带动中小企业数字化改造项目总投入不少于179万元。</w:t>
            </w:r>
          </w:p>
        </w:tc>
      </w:tr>
      <w:tr w14:paraId="5BC7AC36">
        <w:tblPrEx>
          <w:tblCellMar>
            <w:top w:w="0" w:type="dxa"/>
            <w:left w:w="0" w:type="dxa"/>
            <w:bottom w:w="0" w:type="dxa"/>
            <w:right w:w="0" w:type="dxa"/>
          </w:tblCellMar>
        </w:tblPrEx>
        <w:trPr>
          <w:trHeight w:val="567" w:hRule="atLeast"/>
          <w:jc w:val="center"/>
        </w:trPr>
        <w:tc>
          <w:tcPr>
            <w:tcW w:w="527" w:type="dxa"/>
            <w:vMerge w:val="restart"/>
            <w:tcBorders>
              <w:top w:val="single" w:color="000000" w:sz="6" w:space="0"/>
              <w:left w:val="single" w:color="000000" w:sz="6" w:space="0"/>
              <w:bottom w:val="single" w:color="000000" w:sz="6" w:space="0"/>
              <w:right w:val="single" w:color="000000" w:sz="6" w:space="0"/>
            </w:tcBorders>
            <w:vAlign w:val="center"/>
          </w:tcPr>
          <w:p w14:paraId="3243FE8B">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12D9588A">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0F323A9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3FCF851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DF7818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451" w:type="dxa"/>
            <w:tcBorders>
              <w:top w:val="single" w:color="000000" w:sz="6" w:space="0"/>
              <w:left w:val="single" w:color="000000" w:sz="6" w:space="0"/>
              <w:bottom w:val="single" w:color="000000" w:sz="6" w:space="0"/>
              <w:right w:val="single" w:color="000000" w:sz="6" w:space="0"/>
            </w:tcBorders>
            <w:vAlign w:val="center"/>
          </w:tcPr>
          <w:p w14:paraId="5B8CFA7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1767E335">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2D604459">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10799F00">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0341CC0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C6C3C1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
                <w:sz w:val="24"/>
                <w:szCs w:val="24"/>
                <w:lang w:val="en-US" w:eastAsia="zh-CN"/>
              </w:rPr>
            </w:pPr>
            <w:r>
              <w:rPr>
                <w:rFonts w:ascii="仿宋_GB2312" w:hAnsi="仿宋_GB2312" w:eastAsia="仿宋_GB2312" w:cs="仿宋_GB2312"/>
                <w:spacing w:val="-1"/>
                <w:sz w:val="24"/>
                <w:szCs w:val="24"/>
                <w:lang w:val="en-US" w:eastAsia="zh-CN"/>
              </w:rPr>
              <w:t>推动中小企业实施数字化改造数量</w:t>
            </w:r>
          </w:p>
          <w:p w14:paraId="77DC556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（家）</w:t>
            </w:r>
          </w:p>
        </w:tc>
        <w:tc>
          <w:tcPr>
            <w:tcW w:w="2451" w:type="dxa"/>
            <w:tcBorders>
              <w:top w:val="single" w:color="000000" w:sz="6" w:space="0"/>
              <w:left w:val="single" w:color="000000" w:sz="6" w:space="0"/>
              <w:bottom w:val="single" w:color="000000" w:sz="6" w:space="0"/>
              <w:right w:val="single" w:color="000000" w:sz="6" w:space="0"/>
            </w:tcBorders>
            <w:vAlign w:val="center"/>
          </w:tcPr>
          <w:p w14:paraId="28452EEA">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2</w:t>
            </w:r>
          </w:p>
        </w:tc>
      </w:tr>
      <w:tr w14:paraId="45CFAA28">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67C049C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5E661C69">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440033F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27127404">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451" w:type="dxa"/>
            <w:tcBorders>
              <w:top w:val="single" w:color="000000" w:sz="6" w:space="0"/>
              <w:left w:val="single" w:color="000000" w:sz="6" w:space="0"/>
              <w:bottom w:val="single" w:color="000000" w:sz="6" w:space="0"/>
              <w:right w:val="single" w:color="000000" w:sz="6" w:space="0"/>
            </w:tcBorders>
            <w:vAlign w:val="center"/>
          </w:tcPr>
          <w:p w14:paraId="4DC2C314">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4853F5A0">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7496DC32">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509651AA">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59220ED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461E937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451" w:type="dxa"/>
            <w:tcBorders>
              <w:top w:val="single" w:color="000000" w:sz="6" w:space="0"/>
              <w:left w:val="single" w:color="000000" w:sz="6" w:space="0"/>
              <w:bottom w:val="single" w:color="000000" w:sz="6" w:space="0"/>
              <w:right w:val="single" w:color="000000" w:sz="6" w:space="0"/>
            </w:tcBorders>
            <w:vAlign w:val="center"/>
          </w:tcPr>
          <w:p w14:paraId="4CCA93DF">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20465E8C">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4D6C3DC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29150B9A">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540295E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266F171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451" w:type="dxa"/>
            <w:tcBorders>
              <w:top w:val="single" w:color="000000" w:sz="6" w:space="0"/>
              <w:left w:val="single" w:color="000000" w:sz="6" w:space="0"/>
              <w:bottom w:val="single" w:color="000000" w:sz="6" w:space="0"/>
              <w:right w:val="single" w:color="000000" w:sz="6" w:space="0"/>
            </w:tcBorders>
            <w:vAlign w:val="center"/>
          </w:tcPr>
          <w:p w14:paraId="51AAA4C7">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338A0AD5">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3D920177">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64049C73">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45CB72B1">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475261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451" w:type="dxa"/>
            <w:tcBorders>
              <w:top w:val="single" w:color="000000" w:sz="6" w:space="0"/>
              <w:left w:val="single" w:color="000000" w:sz="6" w:space="0"/>
              <w:bottom w:val="single" w:color="000000" w:sz="6" w:space="0"/>
              <w:right w:val="single" w:color="000000" w:sz="6" w:space="0"/>
            </w:tcBorders>
            <w:vAlign w:val="center"/>
          </w:tcPr>
          <w:p w14:paraId="72598DFE">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≥179</w:t>
            </w:r>
          </w:p>
        </w:tc>
      </w:tr>
      <w:tr w14:paraId="09B33246">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6F76BE3B">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16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410E8B8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6A2EB61E">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0C4EC3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451" w:type="dxa"/>
            <w:tcBorders>
              <w:top w:val="single" w:color="000000" w:sz="6" w:space="0"/>
              <w:left w:val="single" w:color="000000" w:sz="6" w:space="0"/>
              <w:bottom w:val="single" w:color="000000" w:sz="6" w:space="0"/>
              <w:right w:val="single" w:color="000000" w:sz="6" w:space="0"/>
            </w:tcBorders>
            <w:vAlign w:val="center"/>
          </w:tcPr>
          <w:p w14:paraId="1516FF66">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6F114EDD">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43348D6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37CBA3DF">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51A64797">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73A6F1C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451" w:type="dxa"/>
            <w:tcBorders>
              <w:top w:val="single" w:color="000000" w:sz="6" w:space="0"/>
              <w:left w:val="single" w:color="000000" w:sz="6" w:space="0"/>
              <w:bottom w:val="single" w:color="000000" w:sz="6" w:space="0"/>
              <w:right w:val="single" w:color="000000" w:sz="6" w:space="0"/>
            </w:tcBorders>
            <w:vAlign w:val="center"/>
          </w:tcPr>
          <w:p w14:paraId="4250F1C8">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5F2EAA86">
      <w:pPr>
        <w:pStyle w:val="3"/>
        <w:numPr>
          <w:ilvl w:val="0"/>
          <w:numId w:val="0"/>
        </w:numPr>
        <w:spacing w:before="71" w:after="120" w:line="180" w:lineRule="auto"/>
        <w:ind w:left="3497" w:right="0"/>
        <w:outlineLvl w:val="9"/>
        <w:rPr>
          <w:rFonts w:eastAsia="宋体" w:cs="Times New Roman"/>
          <w:spacing w:val="8"/>
          <w:sz w:val="43"/>
          <w:szCs w:val="43"/>
        </w:rPr>
      </w:pPr>
    </w:p>
    <w:p w14:paraId="6136858A">
      <w:pPr>
        <w:pStyle w:val="3"/>
        <w:numPr>
          <w:ilvl w:val="0"/>
          <w:numId w:val="0"/>
        </w:numPr>
        <w:spacing w:before="71" w:after="120" w:line="180" w:lineRule="auto"/>
        <w:ind w:left="3497" w:right="0"/>
        <w:outlineLvl w:val="9"/>
        <w:rPr>
          <w:rFonts w:eastAsia="宋体" w:cs="Times New Roman"/>
          <w:spacing w:val="8"/>
          <w:sz w:val="43"/>
          <w:szCs w:val="43"/>
        </w:rPr>
      </w:pPr>
    </w:p>
    <w:p w14:paraId="242AC755">
      <w:pPr>
        <w:pStyle w:val="3"/>
        <w:numPr>
          <w:ilvl w:val="0"/>
          <w:numId w:val="0"/>
        </w:numPr>
        <w:spacing w:before="71" w:after="120" w:line="180" w:lineRule="auto"/>
        <w:ind w:left="3497" w:right="0"/>
        <w:outlineLvl w:val="9"/>
        <w:rPr>
          <w:rFonts w:eastAsia="宋体" w:cs="Times New Roman"/>
          <w:spacing w:val="8"/>
          <w:sz w:val="43"/>
          <w:szCs w:val="43"/>
        </w:rPr>
      </w:pPr>
    </w:p>
    <w:p w14:paraId="3ABCD018">
      <w:pPr>
        <w:pStyle w:val="3"/>
        <w:numPr>
          <w:ilvl w:val="0"/>
          <w:numId w:val="0"/>
        </w:numPr>
        <w:spacing w:before="71" w:after="120" w:line="180" w:lineRule="auto"/>
        <w:ind w:left="3497" w:right="0"/>
        <w:outlineLvl w:val="9"/>
        <w:rPr>
          <w:rFonts w:eastAsia="宋体" w:cs="Times New Roman"/>
          <w:spacing w:val="8"/>
          <w:sz w:val="43"/>
          <w:szCs w:val="43"/>
        </w:rPr>
      </w:pPr>
    </w:p>
    <w:p w14:paraId="648F8770">
      <w:pPr>
        <w:pStyle w:val="3"/>
        <w:keepNext w:val="0"/>
        <w:keepLines w:val="0"/>
        <w:pageBreakBefore w:val="0"/>
        <w:widowControl w:val="0"/>
        <w:numPr>
          <w:ilvl w:val="0"/>
          <w:numId w:val="0"/>
        </w:numPr>
        <w:kinsoku/>
        <w:wordWrap/>
        <w:overflowPunct/>
        <w:topLinePunct w:val="0"/>
        <w:autoSpaceDE/>
        <w:autoSpaceDN/>
        <w:bidi w:val="0"/>
        <w:adjustRightInd/>
        <w:snapToGrid/>
        <w:spacing w:before="71" w:after="120" w:line="240" w:lineRule="auto"/>
        <w:ind w:left="3498" w:right="0"/>
        <w:textAlignment w:val="auto"/>
        <w:outlineLvl w:val="1"/>
        <w:rPr>
          <w:rFonts w:eastAsia="宋体" w:cs="Times New Roman"/>
          <w:spacing w:val="8"/>
          <w:sz w:val="43"/>
          <w:szCs w:val="43"/>
        </w:rPr>
      </w:pPr>
      <w:r>
        <w:rPr>
          <w:rFonts w:eastAsia="宋体" w:cs="Times New Roman"/>
          <w:spacing w:val="8"/>
          <w:sz w:val="43"/>
          <w:szCs w:val="43"/>
        </w:rPr>
        <w:t>绩效目标表</w:t>
      </w:r>
    </w:p>
    <w:p w14:paraId="00EA5162">
      <w:pPr>
        <w:spacing w:before="1" w:after="0" w:line="216" w:lineRule="auto"/>
        <w:ind w:left="3828" w:right="0"/>
        <w:rPr>
          <w:rFonts w:eastAsia="宋体" w:cs="Times New Roman"/>
          <w:spacing w:val="8"/>
          <w:sz w:val="43"/>
          <w:szCs w:val="43"/>
        </w:rPr>
      </w:pPr>
      <w:r>
        <w:rPr>
          <w:rFonts w:ascii="楷体" w:hAnsi="楷体" w:eastAsia="楷体" w:cs="楷体"/>
          <w:sz w:val="31"/>
          <w:szCs w:val="31"/>
        </w:rPr>
        <w:t>（</w:t>
      </w:r>
      <w:r>
        <w:rPr>
          <w:rFonts w:ascii="楷体" w:hAnsi="楷体" w:eastAsia="楷体" w:cs="楷体"/>
          <w:sz w:val="31"/>
          <w:szCs w:val="31"/>
          <w:lang w:val="en-US" w:eastAsia="zh-CN"/>
        </w:rPr>
        <w:t>四会市</w:t>
      </w:r>
      <w:r>
        <w:rPr>
          <w:rFonts w:ascii="楷体" w:hAnsi="楷体" w:eastAsia="楷体" w:cs="楷体"/>
          <w:sz w:val="31"/>
          <w:szCs w:val="31"/>
        </w:rPr>
        <w:t>）</w:t>
      </w:r>
    </w:p>
    <w:tbl>
      <w:tblPr>
        <w:tblStyle w:val="7"/>
        <w:tblpPr w:leftFromText="180" w:rightFromText="180" w:vertAnchor="text" w:horzAnchor="page" w:tblpXSpec="center" w:tblpY="350"/>
        <w:tblOverlap w:val="never"/>
        <w:tblW w:w="5018" w:type="pct"/>
        <w:tblInd w:w="0" w:type="dxa"/>
        <w:tblLayout w:type="fixed"/>
        <w:tblCellMar>
          <w:top w:w="0" w:type="dxa"/>
          <w:left w:w="0" w:type="dxa"/>
          <w:bottom w:w="0" w:type="dxa"/>
          <w:right w:w="0" w:type="dxa"/>
        </w:tblCellMar>
      </w:tblPr>
      <w:tblGrid>
        <w:gridCol w:w="472"/>
        <w:gridCol w:w="1038"/>
        <w:gridCol w:w="1685"/>
        <w:gridCol w:w="1014"/>
        <w:gridCol w:w="2617"/>
        <w:gridCol w:w="1979"/>
      </w:tblGrid>
      <w:tr w14:paraId="4EC14EB1">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09BE7504">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3CE142CC">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2A6E26D1">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1391513B">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077AB1F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24B54332">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16F1E0F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2694" w:type="dxa"/>
            <w:gridSpan w:val="2"/>
            <w:tcBorders>
              <w:top w:val="single" w:color="000000" w:sz="6" w:space="0"/>
              <w:left w:val="single" w:color="000000" w:sz="6" w:space="0"/>
              <w:bottom w:val="single" w:color="000000" w:sz="6" w:space="0"/>
              <w:right w:val="single" w:color="000000" w:sz="6" w:space="0"/>
            </w:tcBorders>
            <w:vAlign w:val="center"/>
          </w:tcPr>
          <w:p w14:paraId="4DBFB8A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13" w:type="dxa"/>
            <w:tcBorders>
              <w:top w:val="single" w:color="000000" w:sz="6" w:space="0"/>
              <w:left w:val="single" w:color="000000" w:sz="6" w:space="0"/>
              <w:bottom w:val="single" w:color="000000" w:sz="6" w:space="0"/>
              <w:right w:val="single" w:color="000000" w:sz="6" w:space="0"/>
            </w:tcBorders>
            <w:vAlign w:val="center"/>
          </w:tcPr>
          <w:p w14:paraId="2D77D21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1976" w:type="dxa"/>
            <w:tcBorders>
              <w:top w:val="single" w:color="000000" w:sz="6" w:space="0"/>
              <w:left w:val="single" w:color="000000" w:sz="6" w:space="0"/>
              <w:bottom w:val="single" w:color="000000" w:sz="6" w:space="0"/>
              <w:right w:val="single" w:color="000000" w:sz="6" w:space="0"/>
            </w:tcBorders>
            <w:vAlign w:val="center"/>
          </w:tcPr>
          <w:p w14:paraId="1A0DC5B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四会市科工商务局</w:t>
            </w:r>
          </w:p>
        </w:tc>
      </w:tr>
      <w:tr w14:paraId="1936B319">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40C7F3B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00C8AC7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61A9F8B4">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3837B96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4921026E">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19.0706万元</w:t>
            </w:r>
          </w:p>
        </w:tc>
      </w:tr>
      <w:tr w14:paraId="5CC3DC76">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06C3B12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1B22F35C">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68A05392">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4E5D359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172C1B2F">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2"/>
                <w:szCs w:val="22"/>
              </w:rPr>
            </w:pPr>
            <w:r>
              <w:rPr>
                <w:rFonts w:ascii="仿宋_GB2312" w:hAnsi="仿宋_GB2312" w:eastAsia="仿宋_GB2312" w:cs="仿宋_GB2312"/>
                <w:spacing w:val="1"/>
                <w:sz w:val="22"/>
                <w:szCs w:val="22"/>
              </w:rPr>
              <w:t>《广东省工业和信息化厅广东省财政厅关于2026年加强省级中小企业数字化转型城市试点管理工作的通知》（粤工信工业互联网函〔2026〕18号）</w:t>
            </w:r>
          </w:p>
          <w:p w14:paraId="41B0CCFC">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（肇工信函〔2025〕5号）</w:t>
            </w:r>
          </w:p>
        </w:tc>
      </w:tr>
      <w:tr w14:paraId="644CF31A">
        <w:tblPrEx>
          <w:tblCellMar>
            <w:top w:w="0" w:type="dxa"/>
            <w:left w:w="0" w:type="dxa"/>
            <w:bottom w:w="0" w:type="dxa"/>
            <w:right w:w="0" w:type="dxa"/>
          </w:tblCellMar>
        </w:tblPrEx>
        <w:trPr>
          <w:trHeight w:val="567" w:hRule="atLeast"/>
        </w:trPr>
        <w:tc>
          <w:tcPr>
            <w:tcW w:w="1507" w:type="dxa"/>
            <w:gridSpan w:val="2"/>
            <w:tcBorders>
              <w:top w:val="single" w:color="000000" w:sz="6" w:space="0"/>
              <w:left w:val="single" w:color="000000" w:sz="6" w:space="0"/>
              <w:bottom w:val="single" w:color="000000" w:sz="6" w:space="0"/>
              <w:right w:val="single" w:color="000000" w:sz="6" w:space="0"/>
            </w:tcBorders>
            <w:vAlign w:val="center"/>
          </w:tcPr>
          <w:p w14:paraId="2EB3588D">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7283" w:type="dxa"/>
            <w:gridSpan w:val="4"/>
            <w:tcBorders>
              <w:top w:val="single" w:color="000000" w:sz="6" w:space="0"/>
              <w:left w:val="single" w:color="000000" w:sz="6" w:space="0"/>
              <w:bottom w:val="single" w:color="000000" w:sz="6" w:space="0"/>
              <w:right w:val="single" w:color="000000" w:sz="6" w:space="0"/>
            </w:tcBorders>
            <w:vAlign w:val="center"/>
          </w:tcPr>
          <w:p w14:paraId="7854175D">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围绕绿色建材、新材料等2个细分行业，推动2家中小企业实施数字化改造，带动中小企业数字化改造项目总投入不少于63万元。</w:t>
            </w:r>
          </w:p>
        </w:tc>
      </w:tr>
      <w:tr w14:paraId="1FE82759">
        <w:tblPrEx>
          <w:tblCellMar>
            <w:top w:w="0" w:type="dxa"/>
            <w:left w:w="0" w:type="dxa"/>
            <w:bottom w:w="0" w:type="dxa"/>
            <w:right w:w="0" w:type="dxa"/>
          </w:tblCellMar>
        </w:tblPrEx>
        <w:trPr>
          <w:trHeight w:val="567" w:hRule="atLeast"/>
        </w:trPr>
        <w:tc>
          <w:tcPr>
            <w:tcW w:w="471" w:type="dxa"/>
            <w:vMerge w:val="restart"/>
            <w:tcBorders>
              <w:top w:val="single" w:color="000000" w:sz="6" w:space="0"/>
              <w:left w:val="single" w:color="000000" w:sz="6" w:space="0"/>
              <w:bottom w:val="single" w:color="000000" w:sz="6" w:space="0"/>
              <w:right w:val="single" w:color="000000" w:sz="6" w:space="0"/>
            </w:tcBorders>
            <w:vAlign w:val="center"/>
          </w:tcPr>
          <w:p w14:paraId="1D583BEC">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74A08BAF">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036" w:type="dxa"/>
            <w:tcBorders>
              <w:top w:val="single" w:color="000000" w:sz="6" w:space="0"/>
              <w:left w:val="single" w:color="000000" w:sz="6" w:space="0"/>
              <w:bottom w:val="single" w:color="000000" w:sz="6" w:space="0"/>
              <w:right w:val="single" w:color="000000" w:sz="6" w:space="0"/>
            </w:tcBorders>
            <w:vAlign w:val="center"/>
          </w:tcPr>
          <w:p w14:paraId="05044B7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682" w:type="dxa"/>
            <w:tcBorders>
              <w:top w:val="single" w:color="000000" w:sz="6" w:space="0"/>
              <w:left w:val="single" w:color="000000" w:sz="6" w:space="0"/>
              <w:bottom w:val="single" w:color="000000" w:sz="6" w:space="0"/>
              <w:right w:val="single" w:color="000000" w:sz="6" w:space="0"/>
            </w:tcBorders>
            <w:vAlign w:val="center"/>
          </w:tcPr>
          <w:p w14:paraId="5C209FE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105A01C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1976" w:type="dxa"/>
            <w:tcBorders>
              <w:top w:val="single" w:color="000000" w:sz="6" w:space="0"/>
              <w:left w:val="single" w:color="000000" w:sz="6" w:space="0"/>
              <w:bottom w:val="single" w:color="000000" w:sz="6" w:space="0"/>
              <w:right w:val="single" w:color="000000" w:sz="6" w:space="0"/>
            </w:tcBorders>
            <w:vAlign w:val="center"/>
          </w:tcPr>
          <w:p w14:paraId="52F8A0E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6FB10CCE">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vAlign w:val="center"/>
          </w:tcPr>
          <w:p w14:paraId="23E8C9AD">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036" w:type="dxa"/>
            <w:vMerge w:val="restart"/>
            <w:tcBorders>
              <w:top w:val="single" w:color="000000" w:sz="6" w:space="0"/>
              <w:left w:val="single" w:color="000000" w:sz="6" w:space="0"/>
              <w:bottom w:val="single" w:color="000000" w:sz="6" w:space="0"/>
              <w:right w:val="single" w:color="000000" w:sz="6" w:space="0"/>
            </w:tcBorders>
            <w:vAlign w:val="center"/>
          </w:tcPr>
          <w:p w14:paraId="54E4D7AC">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682" w:type="dxa"/>
            <w:tcBorders>
              <w:top w:val="single" w:color="000000" w:sz="6" w:space="0"/>
              <w:left w:val="single" w:color="000000" w:sz="6" w:space="0"/>
              <w:bottom w:val="single" w:color="000000" w:sz="6" w:space="0"/>
              <w:right w:val="single" w:color="000000" w:sz="6" w:space="0"/>
            </w:tcBorders>
            <w:vAlign w:val="center"/>
          </w:tcPr>
          <w:p w14:paraId="7E45064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1A59E6A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推动中小企业实施数字化改造数量（家）</w:t>
            </w:r>
          </w:p>
        </w:tc>
        <w:tc>
          <w:tcPr>
            <w:tcW w:w="1976" w:type="dxa"/>
            <w:tcBorders>
              <w:top w:val="single" w:color="000000" w:sz="6" w:space="0"/>
              <w:left w:val="single" w:color="000000" w:sz="6" w:space="0"/>
              <w:bottom w:val="single" w:color="000000" w:sz="6" w:space="0"/>
              <w:right w:val="single" w:color="000000" w:sz="6" w:space="0"/>
            </w:tcBorders>
            <w:vAlign w:val="center"/>
          </w:tcPr>
          <w:p w14:paraId="76FF79A2">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2</w:t>
            </w:r>
          </w:p>
        </w:tc>
      </w:tr>
      <w:tr w14:paraId="58E17B2D">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vAlign w:val="center"/>
          </w:tcPr>
          <w:p w14:paraId="53435C7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6" w:type="dxa"/>
            <w:vMerge w:val="continue"/>
            <w:tcBorders>
              <w:top w:val="single" w:color="000000" w:sz="6" w:space="0"/>
              <w:left w:val="single" w:color="000000" w:sz="6" w:space="0"/>
              <w:bottom w:val="single" w:color="000000" w:sz="6" w:space="0"/>
              <w:right w:val="single" w:color="000000" w:sz="6" w:space="0"/>
            </w:tcBorders>
            <w:vAlign w:val="center"/>
          </w:tcPr>
          <w:p w14:paraId="51F69D7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2" w:type="dxa"/>
            <w:tcBorders>
              <w:top w:val="single" w:color="000000" w:sz="6" w:space="0"/>
              <w:left w:val="single" w:color="000000" w:sz="6" w:space="0"/>
              <w:bottom w:val="single" w:color="000000" w:sz="6" w:space="0"/>
              <w:right w:val="single" w:color="000000" w:sz="6" w:space="0"/>
            </w:tcBorders>
            <w:vAlign w:val="center"/>
          </w:tcPr>
          <w:p w14:paraId="0427F0D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07C8F37D">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1976" w:type="dxa"/>
            <w:tcBorders>
              <w:top w:val="single" w:color="000000" w:sz="6" w:space="0"/>
              <w:left w:val="single" w:color="000000" w:sz="6" w:space="0"/>
              <w:bottom w:val="single" w:color="000000" w:sz="6" w:space="0"/>
              <w:right w:val="single" w:color="000000" w:sz="6" w:space="0"/>
            </w:tcBorders>
            <w:vAlign w:val="center"/>
          </w:tcPr>
          <w:p w14:paraId="06D77493">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0DE2CDDA">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vAlign w:val="center"/>
          </w:tcPr>
          <w:p w14:paraId="35C74C2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6" w:type="dxa"/>
            <w:vMerge w:val="continue"/>
            <w:tcBorders>
              <w:top w:val="single" w:color="000000" w:sz="6" w:space="0"/>
              <w:left w:val="single" w:color="000000" w:sz="6" w:space="0"/>
              <w:bottom w:val="single" w:color="000000" w:sz="6" w:space="0"/>
              <w:right w:val="single" w:color="000000" w:sz="6" w:space="0"/>
            </w:tcBorders>
            <w:vAlign w:val="center"/>
          </w:tcPr>
          <w:p w14:paraId="69FB12AE">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2" w:type="dxa"/>
            <w:tcBorders>
              <w:top w:val="single" w:color="000000" w:sz="6" w:space="0"/>
              <w:left w:val="single" w:color="000000" w:sz="6" w:space="0"/>
              <w:bottom w:val="single" w:color="000000" w:sz="6" w:space="0"/>
              <w:right w:val="single" w:color="000000" w:sz="6" w:space="0"/>
            </w:tcBorders>
            <w:vAlign w:val="center"/>
          </w:tcPr>
          <w:p w14:paraId="7E8F7AF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32C2270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1976" w:type="dxa"/>
            <w:tcBorders>
              <w:top w:val="single" w:color="000000" w:sz="6" w:space="0"/>
              <w:left w:val="single" w:color="000000" w:sz="6" w:space="0"/>
              <w:bottom w:val="single" w:color="000000" w:sz="6" w:space="0"/>
              <w:right w:val="single" w:color="000000" w:sz="6" w:space="0"/>
            </w:tcBorders>
            <w:vAlign w:val="center"/>
          </w:tcPr>
          <w:p w14:paraId="0B8C8BA4">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3F43F187">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vAlign w:val="center"/>
          </w:tcPr>
          <w:p w14:paraId="38BE295A">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6" w:type="dxa"/>
            <w:vMerge w:val="continue"/>
            <w:tcBorders>
              <w:top w:val="single" w:color="000000" w:sz="6" w:space="0"/>
              <w:left w:val="single" w:color="000000" w:sz="6" w:space="0"/>
              <w:bottom w:val="single" w:color="000000" w:sz="6" w:space="0"/>
              <w:right w:val="single" w:color="000000" w:sz="6" w:space="0"/>
            </w:tcBorders>
            <w:vAlign w:val="center"/>
          </w:tcPr>
          <w:p w14:paraId="4698BEF0">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2" w:type="dxa"/>
            <w:tcBorders>
              <w:top w:val="single" w:color="000000" w:sz="6" w:space="0"/>
              <w:left w:val="single" w:color="000000" w:sz="6" w:space="0"/>
              <w:bottom w:val="single" w:color="000000" w:sz="6" w:space="0"/>
              <w:right w:val="single" w:color="000000" w:sz="6" w:space="0"/>
            </w:tcBorders>
            <w:vAlign w:val="center"/>
          </w:tcPr>
          <w:p w14:paraId="0DE999C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4C1F799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1976" w:type="dxa"/>
            <w:tcBorders>
              <w:top w:val="single" w:color="000000" w:sz="6" w:space="0"/>
              <w:left w:val="single" w:color="000000" w:sz="6" w:space="0"/>
              <w:bottom w:val="single" w:color="000000" w:sz="6" w:space="0"/>
              <w:right w:val="single" w:color="000000" w:sz="6" w:space="0"/>
            </w:tcBorders>
            <w:vAlign w:val="center"/>
          </w:tcPr>
          <w:p w14:paraId="5E19A648">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025F3BC9">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vAlign w:val="center"/>
          </w:tcPr>
          <w:p w14:paraId="4FD200E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036" w:type="dxa"/>
            <w:vMerge w:val="restart"/>
            <w:tcBorders>
              <w:top w:val="single" w:color="000000" w:sz="6" w:space="0"/>
              <w:left w:val="single" w:color="000000" w:sz="6" w:space="0"/>
              <w:bottom w:val="single" w:color="000000" w:sz="6" w:space="0"/>
              <w:right w:val="single" w:color="000000" w:sz="6" w:space="0"/>
            </w:tcBorders>
            <w:vAlign w:val="center"/>
          </w:tcPr>
          <w:p w14:paraId="1E9E41B2">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682" w:type="dxa"/>
            <w:tcBorders>
              <w:top w:val="single" w:color="000000" w:sz="6" w:space="0"/>
              <w:left w:val="single" w:color="000000" w:sz="6" w:space="0"/>
              <w:bottom w:val="single" w:color="000000" w:sz="6" w:space="0"/>
              <w:right w:val="single" w:color="000000" w:sz="6" w:space="0"/>
            </w:tcBorders>
            <w:vAlign w:val="center"/>
          </w:tcPr>
          <w:p w14:paraId="3A2F6B53">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697414A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1976" w:type="dxa"/>
            <w:tcBorders>
              <w:top w:val="single" w:color="000000" w:sz="6" w:space="0"/>
              <w:left w:val="single" w:color="000000" w:sz="6" w:space="0"/>
              <w:bottom w:val="single" w:color="000000" w:sz="6" w:space="0"/>
              <w:right w:val="single" w:color="000000" w:sz="6" w:space="0"/>
            </w:tcBorders>
            <w:vAlign w:val="center"/>
          </w:tcPr>
          <w:p w14:paraId="1F25EE1B">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≥63</w:t>
            </w:r>
          </w:p>
        </w:tc>
      </w:tr>
      <w:tr w14:paraId="2B25B33A">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4C49E51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036"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29DD01D7">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2" w:type="dxa"/>
            <w:tcBorders>
              <w:top w:val="single" w:color="000000" w:sz="6" w:space="0"/>
              <w:left w:val="single" w:color="000000" w:sz="6" w:space="0"/>
              <w:bottom w:val="single" w:color="000000" w:sz="6" w:space="0"/>
              <w:right w:val="single" w:color="000000" w:sz="6" w:space="0"/>
            </w:tcBorders>
            <w:vAlign w:val="center"/>
          </w:tcPr>
          <w:p w14:paraId="4A2C3F80">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2C757D2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1976" w:type="dxa"/>
            <w:tcBorders>
              <w:top w:val="single" w:color="000000" w:sz="6" w:space="0"/>
              <w:left w:val="single" w:color="000000" w:sz="6" w:space="0"/>
              <w:bottom w:val="single" w:color="000000" w:sz="6" w:space="0"/>
              <w:right w:val="single" w:color="000000" w:sz="6" w:space="0"/>
            </w:tcBorders>
            <w:vAlign w:val="center"/>
          </w:tcPr>
          <w:p w14:paraId="443B082A">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16C4D198">
        <w:tblPrEx>
          <w:tblCellMar>
            <w:top w:w="0" w:type="dxa"/>
            <w:left w:w="0" w:type="dxa"/>
            <w:bottom w:w="0" w:type="dxa"/>
            <w:right w:w="0" w:type="dxa"/>
          </w:tblCellMar>
        </w:tblPrEx>
        <w:trPr>
          <w:trHeight w:val="567" w:hRule="atLeast"/>
        </w:trPr>
        <w:tc>
          <w:tcPr>
            <w:tcW w:w="47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54425EE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6" w:type="dxa"/>
            <w:tcBorders>
              <w:top w:val="single" w:color="000000" w:sz="6" w:space="0"/>
              <w:left w:val="single" w:color="000000" w:sz="6" w:space="0"/>
              <w:bottom w:val="single" w:color="000000" w:sz="6" w:space="0"/>
              <w:right w:val="single" w:color="000000" w:sz="6" w:space="0"/>
            </w:tcBorders>
            <w:vAlign w:val="center"/>
          </w:tcPr>
          <w:p w14:paraId="3AD966F0">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682" w:type="dxa"/>
            <w:tcBorders>
              <w:top w:val="single" w:color="000000" w:sz="6" w:space="0"/>
              <w:left w:val="single" w:color="000000" w:sz="6" w:space="0"/>
              <w:bottom w:val="single" w:color="000000" w:sz="6" w:space="0"/>
              <w:right w:val="single" w:color="000000" w:sz="6" w:space="0"/>
            </w:tcBorders>
            <w:vAlign w:val="center"/>
          </w:tcPr>
          <w:p w14:paraId="06115D32">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625" w:type="dxa"/>
            <w:gridSpan w:val="2"/>
            <w:tcBorders>
              <w:top w:val="single" w:color="000000" w:sz="6" w:space="0"/>
              <w:left w:val="single" w:color="000000" w:sz="6" w:space="0"/>
              <w:bottom w:val="single" w:color="000000" w:sz="6" w:space="0"/>
              <w:right w:val="single" w:color="000000" w:sz="6" w:space="0"/>
            </w:tcBorders>
            <w:vAlign w:val="center"/>
          </w:tcPr>
          <w:p w14:paraId="5C0CC7E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1976" w:type="dxa"/>
            <w:tcBorders>
              <w:top w:val="single" w:color="000000" w:sz="6" w:space="0"/>
              <w:left w:val="single" w:color="000000" w:sz="6" w:space="0"/>
              <w:bottom w:val="single" w:color="000000" w:sz="6" w:space="0"/>
              <w:right w:val="single" w:color="000000" w:sz="6" w:space="0"/>
            </w:tcBorders>
            <w:vAlign w:val="center"/>
          </w:tcPr>
          <w:p w14:paraId="7379A5FA">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1FC425A7">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70826177">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4E3AECED">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57CC7FBA">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1"/>
        <w:rPr>
          <w:rFonts w:eastAsia="宋体" w:cs="Times New Roman"/>
          <w:spacing w:val="8"/>
          <w:sz w:val="43"/>
          <w:szCs w:val="43"/>
        </w:rPr>
      </w:pPr>
      <w:r>
        <w:rPr>
          <w:rFonts w:eastAsia="宋体" w:cs="Times New Roman"/>
          <w:spacing w:val="8"/>
          <w:sz w:val="43"/>
          <w:szCs w:val="43"/>
        </w:rPr>
        <w:t>绩效目标表</w:t>
      </w:r>
    </w:p>
    <w:p w14:paraId="281AD012">
      <w:pPr>
        <w:spacing w:before="1" w:after="0" w:line="216" w:lineRule="auto"/>
        <w:ind w:left="3828" w:right="0"/>
        <w:rPr>
          <w:rFonts w:eastAsia="宋体" w:cs="Times New Roman"/>
          <w:spacing w:val="8"/>
          <w:sz w:val="43"/>
          <w:szCs w:val="43"/>
        </w:rPr>
      </w:pPr>
      <w:r>
        <w:rPr>
          <w:rFonts w:ascii="楷体" w:hAnsi="楷体" w:eastAsia="楷体" w:cs="楷体"/>
          <w:sz w:val="31"/>
          <w:szCs w:val="31"/>
        </w:rPr>
        <w:t>（</w:t>
      </w:r>
      <w:r>
        <w:rPr>
          <w:rFonts w:ascii="楷体" w:hAnsi="楷体" w:eastAsia="楷体" w:cs="楷体"/>
          <w:sz w:val="31"/>
          <w:szCs w:val="31"/>
          <w:lang w:val="en-US" w:eastAsia="zh-CN"/>
        </w:rPr>
        <w:t>高要</w:t>
      </w:r>
      <w:r>
        <w:rPr>
          <w:rFonts w:ascii="楷体" w:hAnsi="楷体" w:eastAsia="楷体" w:cs="楷体"/>
          <w:sz w:val="31"/>
          <w:szCs w:val="31"/>
        </w:rPr>
        <w:t>区）</w:t>
      </w:r>
    </w:p>
    <w:tbl>
      <w:tblPr>
        <w:tblStyle w:val="7"/>
        <w:tblpPr w:leftFromText="180" w:rightFromText="180" w:vertAnchor="text" w:horzAnchor="page" w:tblpXSpec="center" w:tblpY="350"/>
        <w:tblOverlap w:val="never"/>
        <w:tblW w:w="5027" w:type="pct"/>
        <w:tblInd w:w="0" w:type="dxa"/>
        <w:tblLayout w:type="fixed"/>
        <w:tblCellMar>
          <w:top w:w="0" w:type="dxa"/>
          <w:left w:w="0" w:type="dxa"/>
          <w:bottom w:w="0" w:type="dxa"/>
          <w:right w:w="0" w:type="dxa"/>
        </w:tblCellMar>
      </w:tblPr>
      <w:tblGrid>
        <w:gridCol w:w="473"/>
        <w:gridCol w:w="1040"/>
        <w:gridCol w:w="1688"/>
        <w:gridCol w:w="1016"/>
        <w:gridCol w:w="2151"/>
        <w:gridCol w:w="2453"/>
      </w:tblGrid>
      <w:tr w14:paraId="50F19F44">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67BB22DB">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3A9612BF">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2802D845">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6712879A">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4D26AB6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3CEF68B7">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7421207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2699" w:type="dxa"/>
            <w:gridSpan w:val="2"/>
            <w:tcBorders>
              <w:top w:val="single" w:color="000000" w:sz="6" w:space="0"/>
              <w:left w:val="single" w:color="000000" w:sz="6" w:space="0"/>
              <w:bottom w:val="single" w:color="000000" w:sz="6" w:space="0"/>
              <w:right w:val="single" w:color="000000" w:sz="6" w:space="0"/>
            </w:tcBorders>
            <w:vAlign w:val="center"/>
          </w:tcPr>
          <w:p w14:paraId="6427215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147" w:type="dxa"/>
            <w:tcBorders>
              <w:top w:val="single" w:color="000000" w:sz="6" w:space="0"/>
              <w:left w:val="single" w:color="000000" w:sz="6" w:space="0"/>
              <w:bottom w:val="single" w:color="000000" w:sz="6" w:space="0"/>
              <w:right w:val="single" w:color="000000" w:sz="6" w:space="0"/>
            </w:tcBorders>
            <w:vAlign w:val="center"/>
          </w:tcPr>
          <w:p w14:paraId="0E07024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449" w:type="dxa"/>
            <w:tcBorders>
              <w:top w:val="single" w:color="000000" w:sz="6" w:space="0"/>
              <w:left w:val="single" w:color="000000" w:sz="6" w:space="0"/>
              <w:bottom w:val="single" w:color="000000" w:sz="6" w:space="0"/>
              <w:right w:val="single" w:color="000000" w:sz="6" w:space="0"/>
            </w:tcBorders>
            <w:vAlign w:val="center"/>
          </w:tcPr>
          <w:p w14:paraId="29FD4C2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高要区工业和信息化局</w:t>
            </w:r>
          </w:p>
        </w:tc>
      </w:tr>
      <w:tr w14:paraId="172DF6E0">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2A00A92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6B58DEC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20705564">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36A57C3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2322252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33.5753万元</w:t>
            </w:r>
          </w:p>
        </w:tc>
      </w:tr>
      <w:tr w14:paraId="576CF4C0">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21C77A4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3E1CFC39">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58939D44">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65D404C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3D796BF9">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2"/>
                <w:szCs w:val="22"/>
              </w:rPr>
            </w:pPr>
            <w:r>
              <w:rPr>
                <w:rFonts w:ascii="仿宋_GB2312" w:hAnsi="仿宋_GB2312" w:eastAsia="仿宋_GB2312" w:cs="仿宋_GB2312"/>
                <w:spacing w:val="1"/>
                <w:sz w:val="22"/>
                <w:szCs w:val="22"/>
              </w:rPr>
              <w:t>《广东省工业和信息化厅广东省财政厅关于2026年加强省级中小企业数字化转型城市试点管理工作的通知》（粤工信工业互联网函〔2026〕18号）</w:t>
            </w:r>
          </w:p>
          <w:p w14:paraId="2F70F543">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2"/>
                <w:szCs w:val="22"/>
                <w:lang w:eastAsia="zh-CN"/>
              </w:rPr>
              <w:t>》</w:t>
            </w:r>
            <w:r>
              <w:rPr>
                <w:rFonts w:ascii="仿宋_GB2312" w:hAnsi="仿宋_GB2312" w:eastAsia="仿宋_GB2312" w:cs="仿宋_GB2312"/>
                <w:spacing w:val="1"/>
                <w:sz w:val="22"/>
                <w:szCs w:val="22"/>
              </w:rPr>
              <w:t>（肇工信函〔2025〕5号）</w:t>
            </w:r>
          </w:p>
        </w:tc>
      </w:tr>
      <w:tr w14:paraId="0BA99962">
        <w:tblPrEx>
          <w:tblCellMar>
            <w:top w:w="0" w:type="dxa"/>
            <w:left w:w="0" w:type="dxa"/>
            <w:bottom w:w="0" w:type="dxa"/>
            <w:right w:w="0" w:type="dxa"/>
          </w:tblCellMar>
        </w:tblPrEx>
        <w:trPr>
          <w:trHeight w:val="567" w:hRule="atLeast"/>
        </w:trPr>
        <w:tc>
          <w:tcPr>
            <w:tcW w:w="1510" w:type="dxa"/>
            <w:gridSpan w:val="2"/>
            <w:tcBorders>
              <w:top w:val="single" w:color="000000" w:sz="6" w:space="0"/>
              <w:left w:val="single" w:color="000000" w:sz="6" w:space="0"/>
              <w:bottom w:val="single" w:color="000000" w:sz="6" w:space="0"/>
              <w:right w:val="single" w:color="000000" w:sz="6" w:space="0"/>
            </w:tcBorders>
            <w:vAlign w:val="center"/>
          </w:tcPr>
          <w:p w14:paraId="284438C0">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7295" w:type="dxa"/>
            <w:gridSpan w:val="4"/>
            <w:tcBorders>
              <w:top w:val="single" w:color="000000" w:sz="6" w:space="0"/>
              <w:left w:val="single" w:color="000000" w:sz="6" w:space="0"/>
              <w:bottom w:val="single" w:color="000000" w:sz="6" w:space="0"/>
              <w:right w:val="single" w:color="000000" w:sz="6" w:space="0"/>
            </w:tcBorders>
            <w:vAlign w:val="center"/>
          </w:tcPr>
          <w:p w14:paraId="5CB81E5B">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围绕金属加工、绿色建材等2个细分行业，推动3家中小企业实施数字化改造，带动中小企业数字化改造项目总投入不少于111万元。</w:t>
            </w:r>
          </w:p>
        </w:tc>
      </w:tr>
      <w:tr w14:paraId="3801D706">
        <w:tblPrEx>
          <w:tblCellMar>
            <w:top w:w="0" w:type="dxa"/>
            <w:left w:w="0" w:type="dxa"/>
            <w:bottom w:w="0" w:type="dxa"/>
            <w:right w:w="0" w:type="dxa"/>
          </w:tblCellMar>
        </w:tblPrEx>
        <w:trPr>
          <w:trHeight w:val="567" w:hRule="atLeast"/>
        </w:trPr>
        <w:tc>
          <w:tcPr>
            <w:tcW w:w="472" w:type="dxa"/>
            <w:vMerge w:val="restart"/>
            <w:tcBorders>
              <w:top w:val="single" w:color="000000" w:sz="6" w:space="0"/>
              <w:left w:val="single" w:color="000000" w:sz="6" w:space="0"/>
              <w:bottom w:val="single" w:color="000000" w:sz="6" w:space="0"/>
              <w:right w:val="single" w:color="000000" w:sz="6" w:space="0"/>
            </w:tcBorders>
            <w:vAlign w:val="center"/>
          </w:tcPr>
          <w:p w14:paraId="75FDE549">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5BA87E36">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038" w:type="dxa"/>
            <w:tcBorders>
              <w:top w:val="single" w:color="000000" w:sz="6" w:space="0"/>
              <w:left w:val="single" w:color="000000" w:sz="6" w:space="0"/>
              <w:bottom w:val="single" w:color="000000" w:sz="6" w:space="0"/>
              <w:right w:val="single" w:color="000000" w:sz="6" w:space="0"/>
            </w:tcBorders>
            <w:vAlign w:val="center"/>
          </w:tcPr>
          <w:p w14:paraId="3B10C26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34E9AC7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43EEA2B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449" w:type="dxa"/>
            <w:tcBorders>
              <w:top w:val="single" w:color="000000" w:sz="6" w:space="0"/>
              <w:left w:val="single" w:color="000000" w:sz="6" w:space="0"/>
              <w:bottom w:val="single" w:color="000000" w:sz="6" w:space="0"/>
              <w:right w:val="single" w:color="000000" w:sz="6" w:space="0"/>
            </w:tcBorders>
            <w:vAlign w:val="center"/>
          </w:tcPr>
          <w:p w14:paraId="6440867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264920A3">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2C9EAB8E">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038" w:type="dxa"/>
            <w:vMerge w:val="restart"/>
            <w:tcBorders>
              <w:top w:val="single" w:color="000000" w:sz="6" w:space="0"/>
              <w:left w:val="single" w:color="000000" w:sz="6" w:space="0"/>
              <w:bottom w:val="single" w:color="000000" w:sz="6" w:space="0"/>
              <w:right w:val="single" w:color="000000" w:sz="6" w:space="0"/>
            </w:tcBorders>
            <w:vAlign w:val="center"/>
          </w:tcPr>
          <w:p w14:paraId="59B51FC0">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2FDF27B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4CB1DEA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推动中小企业实施数字化改造数量（家）</w:t>
            </w:r>
          </w:p>
        </w:tc>
        <w:tc>
          <w:tcPr>
            <w:tcW w:w="2449" w:type="dxa"/>
            <w:tcBorders>
              <w:top w:val="single" w:color="000000" w:sz="6" w:space="0"/>
              <w:left w:val="single" w:color="000000" w:sz="6" w:space="0"/>
              <w:bottom w:val="single" w:color="000000" w:sz="6" w:space="0"/>
              <w:right w:val="single" w:color="000000" w:sz="6" w:space="0"/>
            </w:tcBorders>
            <w:vAlign w:val="center"/>
          </w:tcPr>
          <w:p w14:paraId="46C25AF3">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3</w:t>
            </w:r>
          </w:p>
        </w:tc>
      </w:tr>
      <w:tr w14:paraId="3C8A1DDD">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4E6DB72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62404E1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2629FA9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045C640E">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449" w:type="dxa"/>
            <w:tcBorders>
              <w:top w:val="single" w:color="000000" w:sz="6" w:space="0"/>
              <w:left w:val="single" w:color="000000" w:sz="6" w:space="0"/>
              <w:bottom w:val="single" w:color="000000" w:sz="6" w:space="0"/>
              <w:right w:val="single" w:color="000000" w:sz="6" w:space="0"/>
            </w:tcBorders>
            <w:vAlign w:val="center"/>
          </w:tcPr>
          <w:p w14:paraId="787E3F5E">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7A28BB81">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49952CB6">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661DE956">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7B51AC8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1090433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449" w:type="dxa"/>
            <w:tcBorders>
              <w:top w:val="single" w:color="000000" w:sz="6" w:space="0"/>
              <w:left w:val="single" w:color="000000" w:sz="6" w:space="0"/>
              <w:bottom w:val="single" w:color="000000" w:sz="6" w:space="0"/>
              <w:right w:val="single" w:color="000000" w:sz="6" w:space="0"/>
            </w:tcBorders>
            <w:vAlign w:val="center"/>
          </w:tcPr>
          <w:p w14:paraId="74146140">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0907DCDF">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31A2B059">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038" w:type="dxa"/>
            <w:vMerge w:val="continue"/>
            <w:tcBorders>
              <w:top w:val="single" w:color="000000" w:sz="6" w:space="0"/>
              <w:left w:val="single" w:color="000000" w:sz="6" w:space="0"/>
              <w:bottom w:val="single" w:color="000000" w:sz="6" w:space="0"/>
              <w:right w:val="single" w:color="000000" w:sz="6" w:space="0"/>
            </w:tcBorders>
            <w:vAlign w:val="center"/>
          </w:tcPr>
          <w:p w14:paraId="3A4A895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738B0CA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75A4A82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449" w:type="dxa"/>
            <w:tcBorders>
              <w:top w:val="single" w:color="000000" w:sz="6" w:space="0"/>
              <w:left w:val="single" w:color="000000" w:sz="6" w:space="0"/>
              <w:bottom w:val="single" w:color="000000" w:sz="6" w:space="0"/>
              <w:right w:val="single" w:color="000000" w:sz="6" w:space="0"/>
            </w:tcBorders>
            <w:vAlign w:val="center"/>
          </w:tcPr>
          <w:p w14:paraId="44206E9A">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11CED105">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vAlign w:val="center"/>
          </w:tcPr>
          <w:p w14:paraId="4EAC11F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038" w:type="dxa"/>
            <w:vMerge w:val="restart"/>
            <w:tcBorders>
              <w:top w:val="single" w:color="000000" w:sz="6" w:space="0"/>
              <w:left w:val="single" w:color="000000" w:sz="6" w:space="0"/>
              <w:bottom w:val="single" w:color="000000" w:sz="6" w:space="0"/>
              <w:right w:val="single" w:color="000000" w:sz="6" w:space="0"/>
            </w:tcBorders>
            <w:vAlign w:val="center"/>
          </w:tcPr>
          <w:p w14:paraId="30CBA673">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57333D62">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5B56309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449" w:type="dxa"/>
            <w:tcBorders>
              <w:top w:val="single" w:color="000000" w:sz="6" w:space="0"/>
              <w:left w:val="single" w:color="000000" w:sz="6" w:space="0"/>
              <w:bottom w:val="single" w:color="000000" w:sz="6" w:space="0"/>
              <w:right w:val="single" w:color="000000" w:sz="6" w:space="0"/>
            </w:tcBorders>
            <w:vAlign w:val="center"/>
          </w:tcPr>
          <w:p w14:paraId="78EEBDC6">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≥111</w:t>
            </w:r>
          </w:p>
        </w:tc>
      </w:tr>
      <w:tr w14:paraId="046F6228">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4FE5593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038"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46FEDF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685" w:type="dxa"/>
            <w:tcBorders>
              <w:top w:val="single" w:color="000000" w:sz="6" w:space="0"/>
              <w:left w:val="single" w:color="000000" w:sz="6" w:space="0"/>
              <w:bottom w:val="single" w:color="000000" w:sz="6" w:space="0"/>
              <w:right w:val="single" w:color="000000" w:sz="6" w:space="0"/>
            </w:tcBorders>
            <w:vAlign w:val="center"/>
          </w:tcPr>
          <w:p w14:paraId="7B8CF14B">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44424A9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449" w:type="dxa"/>
            <w:tcBorders>
              <w:top w:val="single" w:color="000000" w:sz="6" w:space="0"/>
              <w:left w:val="single" w:color="000000" w:sz="6" w:space="0"/>
              <w:bottom w:val="single" w:color="000000" w:sz="6" w:space="0"/>
              <w:right w:val="single" w:color="000000" w:sz="6" w:space="0"/>
            </w:tcBorders>
            <w:vAlign w:val="center"/>
          </w:tcPr>
          <w:p w14:paraId="19B89B97">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08217F7A">
        <w:tblPrEx>
          <w:tblCellMar>
            <w:top w:w="0" w:type="dxa"/>
            <w:left w:w="0" w:type="dxa"/>
            <w:bottom w:w="0" w:type="dxa"/>
            <w:right w:w="0" w:type="dxa"/>
          </w:tblCellMar>
        </w:tblPrEx>
        <w:trPr>
          <w:trHeight w:val="567" w:hRule="atLeast"/>
        </w:trPr>
        <w:tc>
          <w:tcPr>
            <w:tcW w:w="472"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243F8BC5">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038" w:type="dxa"/>
            <w:tcBorders>
              <w:top w:val="single" w:color="000000" w:sz="6" w:space="0"/>
              <w:left w:val="single" w:color="000000" w:sz="6" w:space="0"/>
              <w:bottom w:val="single" w:color="000000" w:sz="6" w:space="0"/>
              <w:right w:val="single" w:color="000000" w:sz="6" w:space="0"/>
            </w:tcBorders>
            <w:vAlign w:val="center"/>
          </w:tcPr>
          <w:p w14:paraId="474B1BF2">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685" w:type="dxa"/>
            <w:tcBorders>
              <w:top w:val="single" w:color="000000" w:sz="6" w:space="0"/>
              <w:left w:val="single" w:color="000000" w:sz="6" w:space="0"/>
              <w:bottom w:val="single" w:color="000000" w:sz="6" w:space="0"/>
              <w:right w:val="single" w:color="000000" w:sz="6" w:space="0"/>
            </w:tcBorders>
            <w:vAlign w:val="center"/>
          </w:tcPr>
          <w:p w14:paraId="5C44F37A">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161" w:type="dxa"/>
            <w:gridSpan w:val="2"/>
            <w:tcBorders>
              <w:top w:val="single" w:color="000000" w:sz="6" w:space="0"/>
              <w:left w:val="single" w:color="000000" w:sz="6" w:space="0"/>
              <w:bottom w:val="single" w:color="000000" w:sz="6" w:space="0"/>
              <w:right w:val="single" w:color="000000" w:sz="6" w:space="0"/>
            </w:tcBorders>
            <w:vAlign w:val="center"/>
          </w:tcPr>
          <w:p w14:paraId="460FC0C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449" w:type="dxa"/>
            <w:tcBorders>
              <w:top w:val="single" w:color="000000" w:sz="6" w:space="0"/>
              <w:left w:val="single" w:color="000000" w:sz="6" w:space="0"/>
              <w:bottom w:val="single" w:color="000000" w:sz="6" w:space="0"/>
              <w:right w:val="single" w:color="000000" w:sz="6" w:space="0"/>
            </w:tcBorders>
            <w:vAlign w:val="center"/>
          </w:tcPr>
          <w:p w14:paraId="231F607C">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50E80B4F">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455F9787">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7BA3469B">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6228F0DF">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1"/>
        <w:rPr>
          <w:rFonts w:eastAsia="宋体" w:cs="Times New Roman"/>
          <w:spacing w:val="8"/>
          <w:sz w:val="43"/>
          <w:szCs w:val="43"/>
        </w:rPr>
      </w:pPr>
      <w:r>
        <w:rPr>
          <w:rFonts w:eastAsia="宋体" w:cs="Times New Roman"/>
          <w:spacing w:val="8"/>
          <w:sz w:val="43"/>
          <w:szCs w:val="43"/>
        </w:rPr>
        <w:t>绩效目标表</w:t>
      </w:r>
    </w:p>
    <w:p w14:paraId="50D589B6">
      <w:pPr>
        <w:spacing w:before="1" w:after="0" w:line="216" w:lineRule="auto"/>
        <w:ind w:left="3828" w:right="0"/>
        <w:rPr>
          <w:rFonts w:ascii="楷体" w:hAnsi="楷体" w:eastAsia="楷体" w:cs="楷体"/>
          <w:sz w:val="31"/>
          <w:szCs w:val="31"/>
        </w:rPr>
      </w:pPr>
      <w:r>
        <w:rPr>
          <w:rFonts w:ascii="楷体" w:hAnsi="楷体" w:eastAsia="楷体" w:cs="楷体"/>
          <w:sz w:val="31"/>
          <w:szCs w:val="31"/>
        </w:rPr>
        <w:t>（</w:t>
      </w:r>
      <w:r>
        <w:rPr>
          <w:rFonts w:hint="eastAsia" w:ascii="楷体" w:hAnsi="楷体" w:eastAsia="楷体" w:cs="楷体"/>
          <w:sz w:val="31"/>
          <w:szCs w:val="31"/>
          <w:lang w:val="en-US" w:eastAsia="zh-CN"/>
        </w:rPr>
        <w:t>德庆县</w:t>
      </w:r>
      <w:r>
        <w:rPr>
          <w:rFonts w:ascii="楷体" w:hAnsi="楷体" w:eastAsia="楷体" w:cs="楷体"/>
          <w:sz w:val="31"/>
          <w:szCs w:val="31"/>
        </w:rPr>
        <w:t>）</w:t>
      </w:r>
    </w:p>
    <w:p w14:paraId="62350188">
      <w:pPr>
        <w:spacing w:before="1" w:after="0" w:line="216" w:lineRule="auto"/>
        <w:ind w:left="3828" w:right="0"/>
        <w:rPr>
          <w:rFonts w:ascii="楷体" w:hAnsi="楷体" w:eastAsia="楷体" w:cs="楷体"/>
          <w:sz w:val="31"/>
          <w:szCs w:val="31"/>
        </w:rPr>
      </w:pPr>
    </w:p>
    <w:tbl>
      <w:tblPr>
        <w:tblStyle w:val="7"/>
        <w:tblW w:w="9847" w:type="dxa"/>
        <w:jc w:val="center"/>
        <w:tblLayout w:type="fixed"/>
        <w:tblCellMar>
          <w:top w:w="0" w:type="dxa"/>
          <w:left w:w="0" w:type="dxa"/>
          <w:bottom w:w="0" w:type="dxa"/>
          <w:right w:w="0" w:type="dxa"/>
        </w:tblCellMar>
      </w:tblPr>
      <w:tblGrid>
        <w:gridCol w:w="527"/>
        <w:gridCol w:w="1161"/>
        <w:gridCol w:w="1885"/>
        <w:gridCol w:w="1134"/>
        <w:gridCol w:w="2689"/>
        <w:gridCol w:w="2451"/>
      </w:tblGrid>
      <w:tr w14:paraId="662A9FC9">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48E96968">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9239141">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3EA38D04">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67DEBBB8">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7190302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59F0BAFF">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43B347D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3019" w:type="dxa"/>
            <w:gridSpan w:val="2"/>
            <w:tcBorders>
              <w:top w:val="single" w:color="000000" w:sz="6" w:space="0"/>
              <w:left w:val="single" w:color="000000" w:sz="6" w:space="0"/>
              <w:bottom w:val="single" w:color="000000" w:sz="6" w:space="0"/>
              <w:right w:val="single" w:color="000000" w:sz="6" w:space="0"/>
            </w:tcBorders>
            <w:vAlign w:val="center"/>
          </w:tcPr>
          <w:p w14:paraId="4F3DCF63">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89" w:type="dxa"/>
            <w:tcBorders>
              <w:top w:val="single" w:color="000000" w:sz="6" w:space="0"/>
              <w:left w:val="single" w:color="000000" w:sz="6" w:space="0"/>
              <w:bottom w:val="single" w:color="000000" w:sz="6" w:space="0"/>
              <w:right w:val="single" w:color="000000" w:sz="6" w:space="0"/>
            </w:tcBorders>
            <w:vAlign w:val="center"/>
          </w:tcPr>
          <w:p w14:paraId="58B12A4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451" w:type="dxa"/>
            <w:tcBorders>
              <w:top w:val="single" w:color="000000" w:sz="6" w:space="0"/>
              <w:left w:val="single" w:color="000000" w:sz="6" w:space="0"/>
              <w:bottom w:val="single" w:color="000000" w:sz="6" w:space="0"/>
              <w:right w:val="single" w:color="000000" w:sz="6" w:space="0"/>
            </w:tcBorders>
            <w:vAlign w:val="center"/>
          </w:tcPr>
          <w:p w14:paraId="032BFD2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德庆县工业和信息化局</w:t>
            </w:r>
          </w:p>
        </w:tc>
      </w:tr>
      <w:tr w14:paraId="546200D7">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28F8D1B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339C8A2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78B53736">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1F2F542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210ABED3">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30万元</w:t>
            </w:r>
          </w:p>
        </w:tc>
      </w:tr>
      <w:tr w14:paraId="5472EBD5">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DFEA881">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467AB898">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73BDD8F5">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6E31C88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67E32711">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《广东省工业和信息化厅广东省财政厅关于2026年加强省级中小企业数字化转型城市试点管理工作的通知》（粤工信工业互联网函〔2026〕18号）</w:t>
            </w:r>
          </w:p>
          <w:p w14:paraId="29CA1BD5">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（肇工信函〔2025〕5号）</w:t>
            </w:r>
          </w:p>
        </w:tc>
      </w:tr>
      <w:tr w14:paraId="7A5C386F">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65A31288">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433AE2D2">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围绕绿色建材细分行业，推动1家中小企业实施数字化改造，带动中小企业数字化改造项目总投入不少于132万元。</w:t>
            </w:r>
          </w:p>
        </w:tc>
      </w:tr>
      <w:tr w14:paraId="05BCAEF2">
        <w:tblPrEx>
          <w:tblCellMar>
            <w:top w:w="0" w:type="dxa"/>
            <w:left w:w="0" w:type="dxa"/>
            <w:bottom w:w="0" w:type="dxa"/>
            <w:right w:w="0" w:type="dxa"/>
          </w:tblCellMar>
        </w:tblPrEx>
        <w:trPr>
          <w:trHeight w:val="567" w:hRule="atLeast"/>
          <w:jc w:val="center"/>
        </w:trPr>
        <w:tc>
          <w:tcPr>
            <w:tcW w:w="527" w:type="dxa"/>
            <w:vMerge w:val="restart"/>
            <w:tcBorders>
              <w:top w:val="single" w:color="000000" w:sz="6" w:space="0"/>
              <w:left w:val="single" w:color="000000" w:sz="6" w:space="0"/>
              <w:bottom w:val="single" w:color="000000" w:sz="6" w:space="0"/>
              <w:right w:val="single" w:color="000000" w:sz="6" w:space="0"/>
            </w:tcBorders>
            <w:vAlign w:val="center"/>
          </w:tcPr>
          <w:p w14:paraId="64B103DB">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6AF7C8F3">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21A3770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6D12ED3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6315FB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451" w:type="dxa"/>
            <w:tcBorders>
              <w:top w:val="single" w:color="000000" w:sz="6" w:space="0"/>
              <w:left w:val="single" w:color="000000" w:sz="6" w:space="0"/>
              <w:bottom w:val="single" w:color="000000" w:sz="6" w:space="0"/>
              <w:right w:val="single" w:color="000000" w:sz="6" w:space="0"/>
            </w:tcBorders>
            <w:vAlign w:val="center"/>
          </w:tcPr>
          <w:p w14:paraId="571A6CB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283B4D0B">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669D3411">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72D66EBD">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214B66A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0A4546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
                <w:sz w:val="24"/>
                <w:szCs w:val="24"/>
                <w:lang w:val="en-US" w:eastAsia="zh-CN"/>
              </w:rPr>
            </w:pPr>
            <w:r>
              <w:rPr>
                <w:rFonts w:ascii="仿宋_GB2312" w:hAnsi="仿宋_GB2312" w:eastAsia="仿宋_GB2312" w:cs="仿宋_GB2312"/>
                <w:spacing w:val="-1"/>
                <w:sz w:val="24"/>
                <w:szCs w:val="24"/>
                <w:lang w:val="en-US" w:eastAsia="zh-CN"/>
              </w:rPr>
              <w:t>推动中小企业实施数字化改造数量</w:t>
            </w:r>
          </w:p>
          <w:p w14:paraId="5B785BA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（家）</w:t>
            </w:r>
          </w:p>
        </w:tc>
        <w:tc>
          <w:tcPr>
            <w:tcW w:w="2451" w:type="dxa"/>
            <w:tcBorders>
              <w:top w:val="single" w:color="000000" w:sz="6" w:space="0"/>
              <w:left w:val="single" w:color="000000" w:sz="6" w:space="0"/>
              <w:bottom w:val="single" w:color="000000" w:sz="6" w:space="0"/>
              <w:right w:val="single" w:color="000000" w:sz="6" w:space="0"/>
            </w:tcBorders>
            <w:vAlign w:val="center"/>
          </w:tcPr>
          <w:p w14:paraId="3075E8B7">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1</w:t>
            </w:r>
          </w:p>
        </w:tc>
      </w:tr>
      <w:tr w14:paraId="0B3283AC">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6173C0E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6C0C7E8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50A2273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617B927F">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451" w:type="dxa"/>
            <w:tcBorders>
              <w:top w:val="single" w:color="000000" w:sz="6" w:space="0"/>
              <w:left w:val="single" w:color="000000" w:sz="6" w:space="0"/>
              <w:bottom w:val="single" w:color="000000" w:sz="6" w:space="0"/>
              <w:right w:val="single" w:color="000000" w:sz="6" w:space="0"/>
            </w:tcBorders>
            <w:vAlign w:val="center"/>
          </w:tcPr>
          <w:p w14:paraId="7D04EA9B">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20A4FE5F">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09B8169E">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2F0EBDC8">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30AE69C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134455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451" w:type="dxa"/>
            <w:tcBorders>
              <w:top w:val="single" w:color="000000" w:sz="6" w:space="0"/>
              <w:left w:val="single" w:color="000000" w:sz="6" w:space="0"/>
              <w:bottom w:val="single" w:color="000000" w:sz="6" w:space="0"/>
              <w:right w:val="single" w:color="000000" w:sz="6" w:space="0"/>
            </w:tcBorders>
            <w:vAlign w:val="center"/>
          </w:tcPr>
          <w:p w14:paraId="695FE2C3">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388AA7DD">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373CA403">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119F6F2F">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18050672">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4708707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451" w:type="dxa"/>
            <w:tcBorders>
              <w:top w:val="single" w:color="000000" w:sz="6" w:space="0"/>
              <w:left w:val="single" w:color="000000" w:sz="6" w:space="0"/>
              <w:bottom w:val="single" w:color="000000" w:sz="6" w:space="0"/>
              <w:right w:val="single" w:color="000000" w:sz="6" w:space="0"/>
            </w:tcBorders>
            <w:vAlign w:val="center"/>
          </w:tcPr>
          <w:p w14:paraId="54FFDC83">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0AF2FC47">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5EE99F4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67F5F086">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2DB36C23">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7A26AD6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451" w:type="dxa"/>
            <w:tcBorders>
              <w:top w:val="single" w:color="000000" w:sz="6" w:space="0"/>
              <w:left w:val="single" w:color="000000" w:sz="6" w:space="0"/>
              <w:bottom w:val="single" w:color="000000" w:sz="6" w:space="0"/>
              <w:right w:val="single" w:color="000000" w:sz="6" w:space="0"/>
            </w:tcBorders>
            <w:vAlign w:val="center"/>
          </w:tcPr>
          <w:p w14:paraId="28755F37">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≥132</w:t>
            </w:r>
          </w:p>
        </w:tc>
      </w:tr>
      <w:tr w14:paraId="39961774">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A5A785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16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7D269B2A">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3185C0B2">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0DC4779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451" w:type="dxa"/>
            <w:tcBorders>
              <w:top w:val="single" w:color="000000" w:sz="6" w:space="0"/>
              <w:left w:val="single" w:color="000000" w:sz="6" w:space="0"/>
              <w:bottom w:val="single" w:color="000000" w:sz="6" w:space="0"/>
              <w:right w:val="single" w:color="000000" w:sz="6" w:space="0"/>
            </w:tcBorders>
            <w:vAlign w:val="center"/>
          </w:tcPr>
          <w:p w14:paraId="7A1316A1">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722BFD3F">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54CCB81">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2BA51F1D">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631ECC43">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24743C5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451" w:type="dxa"/>
            <w:tcBorders>
              <w:top w:val="single" w:color="000000" w:sz="6" w:space="0"/>
              <w:left w:val="single" w:color="000000" w:sz="6" w:space="0"/>
              <w:bottom w:val="single" w:color="000000" w:sz="6" w:space="0"/>
              <w:right w:val="single" w:color="000000" w:sz="6" w:space="0"/>
            </w:tcBorders>
            <w:vAlign w:val="center"/>
          </w:tcPr>
          <w:p w14:paraId="007F157F">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4028E0B4">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3096B2EB">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6C80FB70">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9"/>
        <w:rPr>
          <w:rFonts w:eastAsia="宋体" w:cs="Times New Roman"/>
          <w:spacing w:val="8"/>
          <w:sz w:val="43"/>
          <w:szCs w:val="43"/>
        </w:rPr>
      </w:pPr>
    </w:p>
    <w:p w14:paraId="357BFC46">
      <w:pPr>
        <w:pStyle w:val="3"/>
        <w:keepNext w:val="0"/>
        <w:keepLines w:val="0"/>
        <w:pageBreakBefore w:val="0"/>
        <w:widowControl w:val="0"/>
        <w:numPr>
          <w:ilvl w:val="0"/>
          <w:numId w:val="0"/>
        </w:numPr>
        <w:kinsoku/>
        <w:overflowPunct/>
        <w:autoSpaceDE/>
        <w:bidi w:val="0"/>
        <w:snapToGrid/>
        <w:spacing w:before="71" w:after="120" w:line="240" w:lineRule="auto"/>
        <w:ind w:left="3498" w:right="0"/>
        <w:textAlignment w:val="auto"/>
        <w:outlineLvl w:val="1"/>
        <w:rPr>
          <w:rFonts w:eastAsia="宋体" w:cs="Times New Roman"/>
          <w:spacing w:val="8"/>
          <w:sz w:val="43"/>
          <w:szCs w:val="43"/>
        </w:rPr>
      </w:pPr>
      <w:r>
        <w:rPr>
          <w:rFonts w:eastAsia="宋体" w:cs="Times New Roman"/>
          <w:spacing w:val="8"/>
          <w:sz w:val="43"/>
          <w:szCs w:val="43"/>
        </w:rPr>
        <w:t>绩效目标表</w:t>
      </w:r>
    </w:p>
    <w:p w14:paraId="3921FE73">
      <w:pPr>
        <w:spacing w:before="1" w:after="0" w:line="216" w:lineRule="auto"/>
        <w:ind w:left="3828" w:right="0"/>
        <w:rPr>
          <w:rFonts w:ascii="楷体" w:hAnsi="楷体" w:eastAsia="楷体" w:cs="楷体"/>
          <w:sz w:val="31"/>
          <w:szCs w:val="31"/>
        </w:rPr>
      </w:pPr>
      <w:r>
        <w:rPr>
          <w:rFonts w:ascii="楷体" w:hAnsi="楷体" w:eastAsia="楷体" w:cs="楷体"/>
          <w:sz w:val="31"/>
          <w:szCs w:val="31"/>
        </w:rPr>
        <w:t>（</w:t>
      </w:r>
      <w:r>
        <w:rPr>
          <w:rFonts w:hint="eastAsia" w:ascii="楷体" w:hAnsi="楷体" w:eastAsia="楷体" w:cs="楷体"/>
          <w:sz w:val="31"/>
          <w:szCs w:val="31"/>
          <w:lang w:val="en-US" w:eastAsia="zh-CN"/>
        </w:rPr>
        <w:t>封开县</w:t>
      </w:r>
      <w:r>
        <w:rPr>
          <w:rFonts w:ascii="楷体" w:hAnsi="楷体" w:eastAsia="楷体" w:cs="楷体"/>
          <w:sz w:val="31"/>
          <w:szCs w:val="31"/>
        </w:rPr>
        <w:t>）</w:t>
      </w:r>
    </w:p>
    <w:p w14:paraId="2471BDD8">
      <w:pPr>
        <w:spacing w:before="1" w:after="0" w:line="216" w:lineRule="auto"/>
        <w:ind w:left="3828" w:right="0"/>
        <w:rPr>
          <w:rFonts w:ascii="楷体" w:hAnsi="楷体" w:eastAsia="楷体" w:cs="楷体"/>
          <w:sz w:val="31"/>
          <w:szCs w:val="31"/>
        </w:rPr>
      </w:pPr>
    </w:p>
    <w:tbl>
      <w:tblPr>
        <w:tblStyle w:val="7"/>
        <w:tblW w:w="9847" w:type="dxa"/>
        <w:jc w:val="center"/>
        <w:tblLayout w:type="fixed"/>
        <w:tblCellMar>
          <w:top w:w="0" w:type="dxa"/>
          <w:left w:w="0" w:type="dxa"/>
          <w:bottom w:w="0" w:type="dxa"/>
          <w:right w:w="0" w:type="dxa"/>
        </w:tblCellMar>
      </w:tblPr>
      <w:tblGrid>
        <w:gridCol w:w="527"/>
        <w:gridCol w:w="1161"/>
        <w:gridCol w:w="1885"/>
        <w:gridCol w:w="1134"/>
        <w:gridCol w:w="2689"/>
        <w:gridCol w:w="2451"/>
      </w:tblGrid>
      <w:tr w14:paraId="3D88951D">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C626D02">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0"/>
                <w:sz w:val="24"/>
                <w:szCs w:val="24"/>
              </w:rPr>
              <w:t>项目名称</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647744DE">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lang w:val="en-US" w:eastAsia="zh-CN"/>
              </w:rPr>
              <w:t>肇庆市省级中小企业数字化转型城市试点专项资金</w:t>
            </w:r>
            <w:r>
              <w:rPr>
                <w:rFonts w:ascii="仿宋_GB2312" w:hAnsi="仿宋_GB2312" w:eastAsia="仿宋_GB2312" w:cs="仿宋_GB2312"/>
                <w:spacing w:val="-3"/>
                <w:sz w:val="24"/>
                <w:szCs w:val="24"/>
                <w:lang w:val="en-US" w:eastAsia="zh-CN"/>
              </w:rPr>
              <w:br w:type="textWrapping"/>
            </w:r>
            <w:r>
              <w:rPr>
                <w:rFonts w:ascii="仿宋_GB2312" w:hAnsi="仿宋_GB2312" w:eastAsia="仿宋_GB2312" w:cs="仿宋_GB2312"/>
                <w:spacing w:val="-3"/>
                <w:sz w:val="24"/>
                <w:szCs w:val="24"/>
                <w:lang w:val="en-US" w:eastAsia="zh-CN"/>
              </w:rPr>
              <w:t>（2026年第三批（总第九批）改造项目申报数字化改造普惠项目）</w:t>
            </w:r>
          </w:p>
        </w:tc>
      </w:tr>
      <w:tr w14:paraId="0EC1D182">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475C2A49">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资金类型</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11F392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中小企业数字化转型城市试点专项资金</w:t>
            </w:r>
          </w:p>
        </w:tc>
      </w:tr>
      <w:tr w14:paraId="6C5A89A1">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1918F53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地市主管部门</w:t>
            </w:r>
          </w:p>
        </w:tc>
        <w:tc>
          <w:tcPr>
            <w:tcW w:w="3019" w:type="dxa"/>
            <w:gridSpan w:val="2"/>
            <w:tcBorders>
              <w:top w:val="single" w:color="000000" w:sz="6" w:space="0"/>
              <w:left w:val="single" w:color="000000" w:sz="6" w:space="0"/>
              <w:bottom w:val="single" w:color="000000" w:sz="6" w:space="0"/>
              <w:right w:val="single" w:color="000000" w:sz="6" w:space="0"/>
            </w:tcBorders>
            <w:vAlign w:val="center"/>
          </w:tcPr>
          <w:p w14:paraId="4DAE18D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lang w:val="en-US" w:eastAsia="zh-CN"/>
              </w:rPr>
              <w:t>肇庆市</w:t>
            </w:r>
            <w:r>
              <w:rPr>
                <w:rFonts w:ascii="仿宋_GB2312" w:hAnsi="仿宋_GB2312" w:eastAsia="仿宋_GB2312" w:cs="仿宋_GB2312"/>
                <w:spacing w:val="-2"/>
                <w:sz w:val="24"/>
                <w:szCs w:val="24"/>
              </w:rPr>
              <w:t>工业和信息化局</w:t>
            </w:r>
          </w:p>
        </w:tc>
        <w:tc>
          <w:tcPr>
            <w:tcW w:w="2689" w:type="dxa"/>
            <w:tcBorders>
              <w:top w:val="single" w:color="000000" w:sz="6" w:space="0"/>
              <w:left w:val="single" w:color="000000" w:sz="6" w:space="0"/>
              <w:bottom w:val="single" w:color="000000" w:sz="6" w:space="0"/>
              <w:right w:val="single" w:color="000000" w:sz="6" w:space="0"/>
            </w:tcBorders>
            <w:vAlign w:val="center"/>
          </w:tcPr>
          <w:p w14:paraId="3AC94775">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2"/>
                <w:sz w:val="24"/>
                <w:szCs w:val="24"/>
              </w:rPr>
              <w:t>地方主管部门</w:t>
            </w:r>
          </w:p>
        </w:tc>
        <w:tc>
          <w:tcPr>
            <w:tcW w:w="2451" w:type="dxa"/>
            <w:tcBorders>
              <w:top w:val="single" w:color="000000" w:sz="6" w:space="0"/>
              <w:left w:val="single" w:color="000000" w:sz="6" w:space="0"/>
              <w:bottom w:val="single" w:color="000000" w:sz="6" w:space="0"/>
              <w:right w:val="single" w:color="000000" w:sz="6" w:space="0"/>
            </w:tcBorders>
            <w:vAlign w:val="center"/>
          </w:tcPr>
          <w:p w14:paraId="5CFDABB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封开县工业和信息化局</w:t>
            </w:r>
          </w:p>
        </w:tc>
      </w:tr>
      <w:tr w14:paraId="521F719B">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55A5D5E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预算年度</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0F96CE5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202</w:t>
            </w:r>
            <w:r>
              <w:rPr>
                <w:rFonts w:ascii="仿宋_GB2312" w:hAnsi="仿宋_GB2312" w:eastAsia="仿宋_GB2312" w:cs="仿宋_GB2312"/>
                <w:spacing w:val="-4"/>
                <w:sz w:val="24"/>
                <w:szCs w:val="24"/>
                <w:lang w:val="en-US" w:eastAsia="zh-CN"/>
              </w:rPr>
              <w:t>6</w:t>
            </w:r>
            <w:r>
              <w:rPr>
                <w:rFonts w:ascii="仿宋_GB2312" w:hAnsi="仿宋_GB2312" w:eastAsia="仿宋_GB2312" w:cs="仿宋_GB2312"/>
                <w:spacing w:val="-4"/>
                <w:sz w:val="24"/>
                <w:szCs w:val="24"/>
              </w:rPr>
              <w:t>年</w:t>
            </w:r>
          </w:p>
        </w:tc>
      </w:tr>
      <w:tr w14:paraId="3F40D7D0">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2FD9E19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lang w:val="en-US" w:eastAsia="zh-CN"/>
              </w:rPr>
              <w:t>预算</w:t>
            </w:r>
            <w:r>
              <w:rPr>
                <w:rFonts w:ascii="仿宋_GB2312" w:hAnsi="仿宋_GB2312" w:eastAsia="仿宋_GB2312" w:cs="仿宋_GB2312"/>
                <w:spacing w:val="-6"/>
                <w:sz w:val="24"/>
                <w:szCs w:val="24"/>
              </w:rPr>
              <w:t>资金</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637D9B59">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lang w:val="en-US" w:eastAsia="zh-CN"/>
              </w:rPr>
              <w:t>11.2829万元</w:t>
            </w:r>
          </w:p>
        </w:tc>
      </w:tr>
      <w:tr w14:paraId="768E32CD">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13199AB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支出内容</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1D659B81">
            <w:pPr>
              <w:keepNext w:val="0"/>
              <w:keepLines w:val="0"/>
              <w:widowControl/>
              <w:kinsoku w:val="0"/>
              <w:overflowPunct/>
              <w:autoSpaceDE w:val="0"/>
              <w:bidi w:val="0"/>
              <w:snapToGrid w:val="0"/>
              <w:spacing w:line="233"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中小企业数字化改造项目普惠奖补</w:t>
            </w:r>
          </w:p>
        </w:tc>
      </w:tr>
      <w:tr w14:paraId="7BCFAC13">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76F95E1C">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rPr>
              <w:t>政策依据</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0F43D63B">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rPr>
              <w:t>《广东省工业和信息化厅广东省财政厅关于2026年加强省级中小企业数字化转型城市试点管理工作的通知》（粤工信工业互联网函〔2026〕18号）</w:t>
            </w:r>
          </w:p>
          <w:p w14:paraId="17C34AC3">
            <w:pPr>
              <w:keepNext w:val="0"/>
              <w:keepLines w:val="0"/>
              <w:widowControl/>
              <w:kinsoku w:val="0"/>
              <w:overflowPunct/>
              <w:autoSpaceDE w:val="0"/>
              <w:bidi w:val="0"/>
              <w:snapToGrid w:val="0"/>
              <w:spacing w:line="254" w:lineRule="auto"/>
              <w:ind w:right="0" w:hanging="13"/>
              <w:jc w:val="left"/>
              <w:textAlignment w:val="baseline"/>
              <w:rPr>
                <w:rFonts w:ascii="仿宋_GB2312" w:hAnsi="仿宋_GB2312" w:eastAsia="仿宋_GB2312" w:cs="仿宋_GB2312"/>
                <w:spacing w:val="1"/>
                <w:sz w:val="24"/>
                <w:szCs w:val="24"/>
              </w:rPr>
            </w:pP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肇庆市工业和信息化局 肇庆市财政局关于进一步做好肇庆市省级中小企业数字化转型城市试点资金管理工作的通知</w:t>
            </w:r>
            <w:r>
              <w:rPr>
                <w:rFonts w:ascii="仿宋_GB2312" w:hAnsi="仿宋_GB2312" w:eastAsia="仿宋_GB2312" w:cs="仿宋_GB2312"/>
                <w:spacing w:val="1"/>
                <w:sz w:val="24"/>
                <w:szCs w:val="24"/>
                <w:lang w:eastAsia="zh-CN"/>
              </w:rPr>
              <w:t>》</w:t>
            </w:r>
            <w:r>
              <w:rPr>
                <w:rFonts w:ascii="仿宋_GB2312" w:hAnsi="仿宋_GB2312" w:eastAsia="仿宋_GB2312" w:cs="仿宋_GB2312"/>
                <w:spacing w:val="1"/>
                <w:sz w:val="24"/>
                <w:szCs w:val="24"/>
              </w:rPr>
              <w:t>（肇工信函〔2025〕5号）</w:t>
            </w:r>
          </w:p>
        </w:tc>
      </w:tr>
      <w:tr w14:paraId="43D35414">
        <w:tblPrEx>
          <w:tblCellMar>
            <w:top w:w="0" w:type="dxa"/>
            <w:left w:w="0" w:type="dxa"/>
            <w:bottom w:w="0" w:type="dxa"/>
            <w:right w:w="0" w:type="dxa"/>
          </w:tblCellMar>
        </w:tblPrEx>
        <w:trPr>
          <w:trHeight w:val="567" w:hRule="atLeast"/>
          <w:jc w:val="center"/>
        </w:trPr>
        <w:tc>
          <w:tcPr>
            <w:tcW w:w="1688" w:type="dxa"/>
            <w:gridSpan w:val="2"/>
            <w:tcBorders>
              <w:top w:val="single" w:color="000000" w:sz="6" w:space="0"/>
              <w:left w:val="single" w:color="000000" w:sz="6" w:space="0"/>
              <w:bottom w:val="single" w:color="000000" w:sz="6" w:space="0"/>
              <w:right w:val="single" w:color="000000" w:sz="6" w:space="0"/>
            </w:tcBorders>
            <w:vAlign w:val="center"/>
          </w:tcPr>
          <w:p w14:paraId="0AE6641C">
            <w:pPr>
              <w:keepNext w:val="0"/>
              <w:keepLines w:val="0"/>
              <w:widowControl/>
              <w:kinsoku w:val="0"/>
              <w:overflowPunct/>
              <w:autoSpaceDE w:val="0"/>
              <w:bidi w:val="0"/>
              <w:snapToGrid w:val="0"/>
              <w:spacing w:line="264"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总体绩效目标</w:t>
            </w:r>
          </w:p>
        </w:tc>
        <w:tc>
          <w:tcPr>
            <w:tcW w:w="8159" w:type="dxa"/>
            <w:gridSpan w:val="4"/>
            <w:tcBorders>
              <w:top w:val="single" w:color="000000" w:sz="6" w:space="0"/>
              <w:left w:val="single" w:color="000000" w:sz="6" w:space="0"/>
              <w:bottom w:val="single" w:color="000000" w:sz="6" w:space="0"/>
              <w:right w:val="single" w:color="000000" w:sz="6" w:space="0"/>
            </w:tcBorders>
            <w:vAlign w:val="center"/>
          </w:tcPr>
          <w:p w14:paraId="5807AE42">
            <w:pPr>
              <w:keepNext w:val="0"/>
              <w:keepLines w:val="0"/>
              <w:widowControl/>
              <w:kinsoku w:val="0"/>
              <w:overflowPunct/>
              <w:autoSpaceDE w:val="0"/>
              <w:bidi w:val="0"/>
              <w:snapToGrid w:val="0"/>
              <w:spacing w:line="252" w:lineRule="auto"/>
              <w:ind w:right="0" w:hanging="6"/>
              <w:jc w:val="left"/>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围绕电子信息细分行业，推动1家中小企业实施数字化改造，带动中小企业数字化改造项目总投入不少于37万元。</w:t>
            </w:r>
          </w:p>
        </w:tc>
      </w:tr>
      <w:tr w14:paraId="191604AD">
        <w:tblPrEx>
          <w:tblCellMar>
            <w:top w:w="0" w:type="dxa"/>
            <w:left w:w="0" w:type="dxa"/>
            <w:bottom w:w="0" w:type="dxa"/>
            <w:right w:w="0" w:type="dxa"/>
          </w:tblCellMar>
        </w:tblPrEx>
        <w:trPr>
          <w:trHeight w:val="567" w:hRule="atLeast"/>
          <w:jc w:val="center"/>
        </w:trPr>
        <w:tc>
          <w:tcPr>
            <w:tcW w:w="527" w:type="dxa"/>
            <w:vMerge w:val="restart"/>
            <w:tcBorders>
              <w:top w:val="single" w:color="000000" w:sz="6" w:space="0"/>
              <w:left w:val="single" w:color="000000" w:sz="6" w:space="0"/>
              <w:bottom w:val="single" w:color="000000" w:sz="6" w:space="0"/>
              <w:right w:val="single" w:color="000000" w:sz="6" w:space="0"/>
            </w:tcBorders>
            <w:vAlign w:val="center"/>
          </w:tcPr>
          <w:p w14:paraId="6D178033">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绩  效  指  标</w:t>
            </w:r>
          </w:p>
          <w:p w14:paraId="47389972">
            <w:pPr>
              <w:keepNext w:val="0"/>
              <w:keepLines w:val="0"/>
              <w:widowControl/>
              <w:kinsoku w:val="0"/>
              <w:overflowPunct/>
              <w:autoSpaceDE w:val="0"/>
              <w:bidi w:val="0"/>
              <w:snapToGrid w:val="0"/>
              <w:ind w:right="0" w:firstLine="371"/>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1AC80A5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一级指标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34EA087B">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二级指标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138C1B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7"/>
                <w:sz w:val="24"/>
                <w:szCs w:val="24"/>
              </w:rPr>
              <w:t>三级指标</w:t>
            </w:r>
          </w:p>
        </w:tc>
        <w:tc>
          <w:tcPr>
            <w:tcW w:w="2451" w:type="dxa"/>
            <w:tcBorders>
              <w:top w:val="single" w:color="000000" w:sz="6" w:space="0"/>
              <w:left w:val="single" w:color="000000" w:sz="6" w:space="0"/>
              <w:bottom w:val="single" w:color="000000" w:sz="6" w:space="0"/>
              <w:right w:val="single" w:color="000000" w:sz="6" w:space="0"/>
            </w:tcBorders>
            <w:vAlign w:val="center"/>
          </w:tcPr>
          <w:p w14:paraId="6074315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指标值</w:t>
            </w:r>
          </w:p>
        </w:tc>
      </w:tr>
      <w:tr w14:paraId="2A3C6E51">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5AF17356">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1BA3439B">
            <w:pPr>
              <w:keepNext w:val="0"/>
              <w:keepLines w:val="0"/>
              <w:widowControl/>
              <w:kinsoku w:val="0"/>
              <w:overflowPunct/>
              <w:autoSpaceDE w:val="0"/>
              <w:bidi w:val="0"/>
              <w:snapToGrid w:val="0"/>
              <w:spacing w:line="19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产出指标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7B9857B9">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数量指标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7793702A">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
                <w:sz w:val="24"/>
                <w:szCs w:val="24"/>
                <w:lang w:val="en-US" w:eastAsia="zh-CN"/>
              </w:rPr>
            </w:pPr>
            <w:r>
              <w:rPr>
                <w:rFonts w:ascii="仿宋_GB2312" w:hAnsi="仿宋_GB2312" w:eastAsia="仿宋_GB2312" w:cs="仿宋_GB2312"/>
                <w:spacing w:val="-1"/>
                <w:sz w:val="24"/>
                <w:szCs w:val="24"/>
                <w:lang w:val="en-US" w:eastAsia="zh-CN"/>
              </w:rPr>
              <w:t>推动中小企业实施数字化改造数量</w:t>
            </w:r>
          </w:p>
          <w:p w14:paraId="66CCFB2E">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lang w:val="en-US" w:eastAsia="zh-CN"/>
              </w:rPr>
              <w:t>（家）</w:t>
            </w:r>
          </w:p>
        </w:tc>
        <w:tc>
          <w:tcPr>
            <w:tcW w:w="2451" w:type="dxa"/>
            <w:tcBorders>
              <w:top w:val="single" w:color="000000" w:sz="6" w:space="0"/>
              <w:left w:val="single" w:color="000000" w:sz="6" w:space="0"/>
              <w:bottom w:val="single" w:color="000000" w:sz="6" w:space="0"/>
              <w:right w:val="single" w:color="000000" w:sz="6" w:space="0"/>
            </w:tcBorders>
            <w:vAlign w:val="center"/>
          </w:tcPr>
          <w:p w14:paraId="2A7DDBE8">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1</w:t>
            </w:r>
          </w:p>
        </w:tc>
      </w:tr>
      <w:tr w14:paraId="1585E85E">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2702E03D">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17AEF09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0B404B1D">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质量指标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0F39D471">
            <w:pPr>
              <w:keepNext w:val="0"/>
              <w:keepLines w:val="0"/>
              <w:widowControl/>
              <w:kinsoku w:val="0"/>
              <w:overflowPunct/>
              <w:autoSpaceDE w:val="0"/>
              <w:bidi w:val="0"/>
              <w:snapToGrid w:val="0"/>
              <w:spacing w:line="228"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
                <w:sz w:val="24"/>
                <w:szCs w:val="24"/>
              </w:rPr>
              <w:t>奖补项目评审率</w:t>
            </w:r>
          </w:p>
        </w:tc>
        <w:tc>
          <w:tcPr>
            <w:tcW w:w="2451" w:type="dxa"/>
            <w:tcBorders>
              <w:top w:val="single" w:color="000000" w:sz="6" w:space="0"/>
              <w:left w:val="single" w:color="000000" w:sz="6" w:space="0"/>
              <w:bottom w:val="single" w:color="000000" w:sz="6" w:space="0"/>
              <w:right w:val="single" w:color="000000" w:sz="6" w:space="0"/>
            </w:tcBorders>
            <w:vAlign w:val="center"/>
          </w:tcPr>
          <w:p w14:paraId="744B9D56">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position w:val="2"/>
                <w:sz w:val="24"/>
                <w:szCs w:val="24"/>
              </w:rPr>
              <w:t>100%</w:t>
            </w:r>
          </w:p>
        </w:tc>
      </w:tr>
      <w:tr w14:paraId="0DCE4951">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3A44777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2AA5EC6C">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28F4BDA4">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0"/>
                <w:sz w:val="24"/>
                <w:szCs w:val="24"/>
              </w:rPr>
              <w:t>时效指标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164DD1E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数字化改造项目完成时间</w:t>
            </w:r>
          </w:p>
        </w:tc>
        <w:tc>
          <w:tcPr>
            <w:tcW w:w="2451" w:type="dxa"/>
            <w:tcBorders>
              <w:top w:val="single" w:color="000000" w:sz="6" w:space="0"/>
              <w:left w:val="single" w:color="000000" w:sz="6" w:space="0"/>
              <w:bottom w:val="single" w:color="000000" w:sz="6" w:space="0"/>
              <w:right w:val="single" w:color="000000" w:sz="6" w:space="0"/>
            </w:tcBorders>
            <w:vAlign w:val="center"/>
          </w:tcPr>
          <w:p w14:paraId="244CD6E3">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4"/>
                <w:sz w:val="24"/>
                <w:szCs w:val="24"/>
              </w:rPr>
              <w:t>202</w:t>
            </w:r>
            <w:r>
              <w:rPr>
                <w:rFonts w:ascii="仿宋_GB2312" w:hAnsi="仿宋_GB2312" w:eastAsia="仿宋_GB2312" w:cs="仿宋_GB2312"/>
                <w:spacing w:val="-14"/>
                <w:sz w:val="24"/>
                <w:szCs w:val="24"/>
                <w:lang w:val="en-US" w:eastAsia="zh-CN"/>
              </w:rPr>
              <w:t>6</w:t>
            </w:r>
            <w:r>
              <w:rPr>
                <w:rFonts w:ascii="仿宋_GB2312" w:hAnsi="仿宋_GB2312" w:eastAsia="仿宋_GB2312" w:cs="仿宋_GB2312"/>
                <w:spacing w:val="-14"/>
                <w:sz w:val="24"/>
                <w:szCs w:val="24"/>
              </w:rPr>
              <w:t>年12月底前</w:t>
            </w:r>
          </w:p>
        </w:tc>
      </w:tr>
      <w:tr w14:paraId="7B58162A">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4E331A20">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161" w:type="dxa"/>
            <w:vMerge w:val="continue"/>
            <w:tcBorders>
              <w:top w:val="single" w:color="000000" w:sz="6" w:space="0"/>
              <w:left w:val="single" w:color="000000" w:sz="6" w:space="0"/>
              <w:bottom w:val="single" w:color="000000" w:sz="6" w:space="0"/>
              <w:right w:val="single" w:color="000000" w:sz="6" w:space="0"/>
            </w:tcBorders>
            <w:vAlign w:val="center"/>
          </w:tcPr>
          <w:p w14:paraId="2FE33D5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22EE89BF">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pacing w:val="-10"/>
                <w:sz w:val="24"/>
                <w:szCs w:val="24"/>
              </w:rPr>
            </w:pPr>
            <w:r>
              <w:rPr>
                <w:rFonts w:ascii="仿宋_GB2312" w:hAnsi="仿宋_GB2312" w:eastAsia="仿宋_GB2312" w:cs="仿宋_GB2312"/>
                <w:spacing w:val="-10"/>
                <w:sz w:val="24"/>
                <w:szCs w:val="24"/>
              </w:rPr>
              <w:t>成本指标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F0F22F7">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lang w:val="en-US" w:eastAsia="zh-CN"/>
              </w:rPr>
              <w:t>单</w:t>
            </w:r>
            <w:r>
              <w:rPr>
                <w:rFonts w:ascii="仿宋_GB2312" w:hAnsi="仿宋_GB2312" w:eastAsia="仿宋_GB2312" w:cs="仿宋_GB2312"/>
                <w:sz w:val="24"/>
                <w:szCs w:val="24"/>
              </w:rPr>
              <w:t>个数字化改造企业奖补标准</w:t>
            </w:r>
          </w:p>
        </w:tc>
        <w:tc>
          <w:tcPr>
            <w:tcW w:w="2451" w:type="dxa"/>
            <w:tcBorders>
              <w:top w:val="single" w:color="000000" w:sz="6" w:space="0"/>
              <w:left w:val="single" w:color="000000" w:sz="6" w:space="0"/>
              <w:bottom w:val="single" w:color="000000" w:sz="6" w:space="0"/>
              <w:right w:val="single" w:color="000000" w:sz="6" w:space="0"/>
            </w:tcBorders>
            <w:vAlign w:val="center"/>
          </w:tcPr>
          <w:p w14:paraId="724EB2B2">
            <w:pPr>
              <w:keepNext w:val="0"/>
              <w:keepLines w:val="0"/>
              <w:widowControl/>
              <w:kinsoku w:val="0"/>
              <w:overflowPunct/>
              <w:autoSpaceDE w:val="0"/>
              <w:bidi w:val="0"/>
              <w:snapToGrid w:val="0"/>
              <w:spacing w:line="245" w:lineRule="auto"/>
              <w:ind w:right="0" w:hanging="11"/>
              <w:jc w:val="center"/>
              <w:textAlignment w:val="baseline"/>
              <w:rPr>
                <w:rFonts w:ascii="仿宋_GB2312" w:hAnsi="仿宋_GB2312" w:eastAsia="仿宋_GB2312" w:cs="仿宋_GB2312"/>
                <w:spacing w:val="-14"/>
                <w:sz w:val="24"/>
                <w:szCs w:val="24"/>
              </w:rPr>
            </w:pPr>
            <w:r>
              <w:rPr>
                <w:rFonts w:ascii="仿宋_GB2312" w:hAnsi="仿宋_GB2312" w:eastAsia="仿宋_GB2312" w:cs="仿宋_GB2312"/>
                <w:spacing w:val="-14"/>
                <w:sz w:val="24"/>
                <w:szCs w:val="24"/>
              </w:rPr>
              <w:t>≤30万元</w:t>
            </w:r>
          </w:p>
        </w:tc>
      </w:tr>
      <w:tr w14:paraId="7434C877">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vAlign w:val="center"/>
          </w:tcPr>
          <w:p w14:paraId="50025BA4">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pacing w:val="-14"/>
                <w:sz w:val="24"/>
                <w:szCs w:val="24"/>
              </w:rPr>
            </w:pPr>
          </w:p>
        </w:tc>
        <w:tc>
          <w:tcPr>
            <w:tcW w:w="1161" w:type="dxa"/>
            <w:vMerge w:val="restart"/>
            <w:tcBorders>
              <w:top w:val="single" w:color="000000" w:sz="6" w:space="0"/>
              <w:left w:val="single" w:color="000000" w:sz="6" w:space="0"/>
              <w:bottom w:val="single" w:color="000000" w:sz="6" w:space="0"/>
              <w:right w:val="single" w:color="000000" w:sz="6" w:space="0"/>
            </w:tcBorders>
            <w:vAlign w:val="center"/>
          </w:tcPr>
          <w:p w14:paraId="1AEBC77A">
            <w:pPr>
              <w:keepNext w:val="0"/>
              <w:keepLines w:val="0"/>
              <w:widowControl/>
              <w:kinsoku w:val="0"/>
              <w:overflowPunct/>
              <w:autoSpaceDE w:val="0"/>
              <w:bidi w:val="0"/>
              <w:snapToGrid w:val="0"/>
              <w:spacing w:line="194"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效益指标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77908C7D">
            <w:pPr>
              <w:keepNext w:val="0"/>
              <w:keepLines w:val="0"/>
              <w:widowControl/>
              <w:kinsoku w:val="0"/>
              <w:overflowPunct/>
              <w:autoSpaceDE w:val="0"/>
              <w:bidi w:val="0"/>
              <w:snapToGrid w:val="0"/>
              <w:spacing w:line="242"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5"/>
                <w:sz w:val="24"/>
                <w:szCs w:val="24"/>
              </w:rPr>
              <w:t>经济效益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5CC3D7B6">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z w:val="24"/>
                <w:szCs w:val="24"/>
              </w:rPr>
              <w:t>带动中小企业数字化改造项目投资额（万元）</w:t>
            </w:r>
          </w:p>
        </w:tc>
        <w:tc>
          <w:tcPr>
            <w:tcW w:w="2451" w:type="dxa"/>
            <w:tcBorders>
              <w:top w:val="single" w:color="000000" w:sz="6" w:space="0"/>
              <w:left w:val="single" w:color="000000" w:sz="6" w:space="0"/>
              <w:bottom w:val="single" w:color="000000" w:sz="6" w:space="0"/>
              <w:right w:val="single" w:color="000000" w:sz="6" w:space="0"/>
            </w:tcBorders>
            <w:vAlign w:val="center"/>
          </w:tcPr>
          <w:p w14:paraId="51278CF0">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rPr>
            </w:pPr>
            <w:r>
              <w:rPr>
                <w:rFonts w:ascii="仿宋_GB2312" w:hAnsi="仿宋_GB2312" w:eastAsia="仿宋_GB2312" w:cs="仿宋_GB2312"/>
                <w:i w:val="0"/>
                <w:color w:val="000000"/>
                <w:kern w:val="0"/>
                <w:sz w:val="24"/>
                <w:szCs w:val="24"/>
                <w:u w:val="none"/>
                <w:lang w:val="en-US" w:eastAsia="zh-CN" w:bidi="ar-SA"/>
              </w:rPr>
              <w:t>≥37</w:t>
            </w:r>
          </w:p>
        </w:tc>
      </w:tr>
      <w:tr w14:paraId="14EABDAC">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4093AF7B">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rPr>
            </w:pPr>
          </w:p>
        </w:tc>
        <w:tc>
          <w:tcPr>
            <w:tcW w:w="1161"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5EB5BC82">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rPr>
            </w:pPr>
          </w:p>
        </w:tc>
        <w:tc>
          <w:tcPr>
            <w:tcW w:w="1885" w:type="dxa"/>
            <w:tcBorders>
              <w:top w:val="single" w:color="000000" w:sz="6" w:space="0"/>
              <w:left w:val="single" w:color="000000" w:sz="6" w:space="0"/>
              <w:bottom w:val="single" w:color="000000" w:sz="6" w:space="0"/>
              <w:right w:val="single" w:color="000000" w:sz="6" w:space="0"/>
            </w:tcBorders>
            <w:vAlign w:val="center"/>
          </w:tcPr>
          <w:p w14:paraId="73D81244">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4"/>
                <w:sz w:val="24"/>
                <w:szCs w:val="24"/>
                <w:lang w:val="en-US" w:eastAsia="zh-CN"/>
              </w:rPr>
              <w:t>生态</w:t>
            </w:r>
            <w:r>
              <w:rPr>
                <w:rFonts w:ascii="仿宋_GB2312" w:hAnsi="仿宋_GB2312" w:eastAsia="仿宋_GB2312" w:cs="仿宋_GB2312"/>
                <w:spacing w:val="-4"/>
                <w:sz w:val="24"/>
                <w:szCs w:val="24"/>
              </w:rPr>
              <w:t>效益</w:t>
            </w:r>
            <w:r>
              <w:rPr>
                <w:rFonts w:ascii="仿宋_GB2312" w:hAnsi="仿宋_GB2312" w:eastAsia="仿宋_GB2312" w:cs="仿宋_GB2312"/>
                <w:spacing w:val="-8"/>
                <w:sz w:val="24"/>
                <w:szCs w:val="24"/>
              </w:rPr>
              <w:t>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5B717A0">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行业生态</w:t>
            </w:r>
          </w:p>
        </w:tc>
        <w:tc>
          <w:tcPr>
            <w:tcW w:w="2451" w:type="dxa"/>
            <w:tcBorders>
              <w:top w:val="single" w:color="000000" w:sz="6" w:space="0"/>
              <w:left w:val="single" w:color="000000" w:sz="6" w:space="0"/>
              <w:bottom w:val="single" w:color="000000" w:sz="6" w:space="0"/>
              <w:right w:val="single" w:color="000000" w:sz="6" w:space="0"/>
            </w:tcBorders>
            <w:vAlign w:val="center"/>
          </w:tcPr>
          <w:p w14:paraId="53F317A0">
            <w:pPr>
              <w:keepNext w:val="0"/>
              <w:keepLines w:val="0"/>
              <w:widowControl/>
              <w:kinsoku w:val="0"/>
              <w:overflowPunct/>
              <w:autoSpaceDE w:val="0"/>
              <w:bidi w:val="0"/>
              <w:snapToGrid w:val="0"/>
              <w:spacing w:line="238" w:lineRule="auto"/>
              <w:ind w:right="0"/>
              <w:jc w:val="center"/>
              <w:textAlignment w:val="baseline"/>
              <w:rPr>
                <w:rFonts w:ascii="仿宋_GB2312" w:hAnsi="仿宋_GB2312" w:eastAsia="仿宋_GB2312" w:cs="仿宋_GB2312"/>
                <w:sz w:val="24"/>
                <w:szCs w:val="24"/>
                <w:lang w:val="en-US" w:eastAsia="zh-CN"/>
              </w:rPr>
            </w:pPr>
            <w:r>
              <w:rPr>
                <w:rFonts w:ascii="仿宋_GB2312" w:hAnsi="仿宋_GB2312" w:eastAsia="仿宋_GB2312" w:cs="仿宋_GB2312"/>
                <w:sz w:val="24"/>
                <w:szCs w:val="24"/>
                <w:lang w:val="en-US" w:eastAsia="zh-CN"/>
              </w:rPr>
              <w:t>可复制推广</w:t>
            </w:r>
          </w:p>
        </w:tc>
      </w:tr>
      <w:tr w14:paraId="13F1113D">
        <w:tblPrEx>
          <w:tblCellMar>
            <w:top w:w="0" w:type="dxa"/>
            <w:left w:w="0" w:type="dxa"/>
            <w:bottom w:w="0" w:type="dxa"/>
            <w:right w:w="0" w:type="dxa"/>
          </w:tblCellMar>
        </w:tblPrEx>
        <w:trPr>
          <w:trHeight w:val="567" w:hRule="atLeast"/>
          <w:jc w:val="center"/>
        </w:trPr>
        <w:tc>
          <w:tcPr>
            <w:tcW w:w="527" w:type="dxa"/>
            <w:vMerge w:val="continue"/>
            <w:tcBorders>
              <w:top w:val="single" w:color="000000" w:sz="6" w:space="0"/>
              <w:left w:val="single" w:color="000000" w:sz="6" w:space="0"/>
              <w:bottom w:val="single" w:color="000000" w:sz="6" w:space="0"/>
              <w:right w:val="single" w:color="000000" w:sz="6" w:space="0"/>
            </w:tcBorders>
            <w:textDirection w:val="tbRl"/>
            <w:vAlign w:val="center"/>
          </w:tcPr>
          <w:p w14:paraId="06AC6C23">
            <w:pPr>
              <w:keepNext w:val="0"/>
              <w:keepLines w:val="0"/>
              <w:widowControl/>
              <w:kinsoku w:val="0"/>
              <w:overflowPunct/>
              <w:autoSpaceDE w:val="0"/>
              <w:bidi w:val="0"/>
              <w:snapToGrid w:val="0"/>
              <w:ind w:right="0"/>
              <w:jc w:val="center"/>
              <w:textAlignment w:val="baseline"/>
              <w:rPr>
                <w:rFonts w:ascii="仿宋_GB2312" w:hAnsi="仿宋_GB2312" w:eastAsia="仿宋_GB2312" w:cs="仿宋_GB2312"/>
                <w:sz w:val="24"/>
                <w:szCs w:val="24"/>
                <w:lang w:val="en-US" w:eastAsia="zh-CN"/>
              </w:rPr>
            </w:pPr>
          </w:p>
        </w:tc>
        <w:tc>
          <w:tcPr>
            <w:tcW w:w="1161" w:type="dxa"/>
            <w:tcBorders>
              <w:top w:val="single" w:color="000000" w:sz="6" w:space="0"/>
              <w:left w:val="single" w:color="000000" w:sz="6" w:space="0"/>
              <w:bottom w:val="single" w:color="000000" w:sz="6" w:space="0"/>
              <w:right w:val="single" w:color="000000" w:sz="6" w:space="0"/>
            </w:tcBorders>
            <w:vAlign w:val="center"/>
          </w:tcPr>
          <w:p w14:paraId="5FD44C0E">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8"/>
                <w:sz w:val="24"/>
                <w:szCs w:val="24"/>
              </w:rPr>
              <w:t>满意度指标</w:t>
            </w:r>
          </w:p>
        </w:tc>
        <w:tc>
          <w:tcPr>
            <w:tcW w:w="1885" w:type="dxa"/>
            <w:tcBorders>
              <w:top w:val="single" w:color="000000" w:sz="6" w:space="0"/>
              <w:left w:val="single" w:color="000000" w:sz="6" w:space="0"/>
              <w:bottom w:val="single" w:color="000000" w:sz="6" w:space="0"/>
              <w:right w:val="single" w:color="000000" w:sz="6" w:space="0"/>
            </w:tcBorders>
            <w:vAlign w:val="center"/>
          </w:tcPr>
          <w:p w14:paraId="3D00D8D2">
            <w:pPr>
              <w:keepNext w:val="0"/>
              <w:keepLines w:val="0"/>
              <w:widowControl/>
              <w:kinsoku w:val="0"/>
              <w:overflowPunct/>
              <w:autoSpaceDE w:val="0"/>
              <w:bidi w:val="0"/>
              <w:snapToGrid w:val="0"/>
              <w:spacing w:line="24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3"/>
                <w:sz w:val="24"/>
                <w:szCs w:val="24"/>
              </w:rPr>
              <w:t>服务对象满</w:t>
            </w:r>
            <w:r>
              <w:rPr>
                <w:rFonts w:ascii="仿宋_GB2312" w:hAnsi="仿宋_GB2312" w:eastAsia="仿宋_GB2312" w:cs="仿宋_GB2312"/>
                <w:spacing w:val="-6"/>
                <w:sz w:val="24"/>
                <w:szCs w:val="24"/>
              </w:rPr>
              <w:t>意度指标</w:t>
            </w:r>
          </w:p>
        </w:tc>
        <w:tc>
          <w:tcPr>
            <w:tcW w:w="3823" w:type="dxa"/>
            <w:gridSpan w:val="2"/>
            <w:tcBorders>
              <w:top w:val="single" w:color="000000" w:sz="6" w:space="0"/>
              <w:left w:val="single" w:color="000000" w:sz="6" w:space="0"/>
              <w:bottom w:val="single" w:color="000000" w:sz="6" w:space="0"/>
              <w:right w:val="single" w:color="000000" w:sz="6" w:space="0"/>
            </w:tcBorders>
            <w:vAlign w:val="center"/>
          </w:tcPr>
          <w:p w14:paraId="3A89E3D8">
            <w:pPr>
              <w:keepNext w:val="0"/>
              <w:keepLines w:val="0"/>
              <w:widowControl/>
              <w:kinsoku w:val="0"/>
              <w:overflowPunct/>
              <w:autoSpaceDE w:val="0"/>
              <w:bidi w:val="0"/>
              <w:snapToGrid w:val="0"/>
              <w:spacing w:line="235" w:lineRule="auto"/>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6"/>
                <w:sz w:val="24"/>
                <w:szCs w:val="24"/>
              </w:rPr>
              <w:t>获扶持企业满意度</w:t>
            </w:r>
          </w:p>
        </w:tc>
        <w:tc>
          <w:tcPr>
            <w:tcW w:w="2451" w:type="dxa"/>
            <w:tcBorders>
              <w:top w:val="single" w:color="000000" w:sz="6" w:space="0"/>
              <w:left w:val="single" w:color="000000" w:sz="6" w:space="0"/>
              <w:bottom w:val="single" w:color="000000" w:sz="6" w:space="0"/>
              <w:right w:val="single" w:color="000000" w:sz="6" w:space="0"/>
            </w:tcBorders>
            <w:vAlign w:val="center"/>
          </w:tcPr>
          <w:p w14:paraId="416A6BD5">
            <w:pPr>
              <w:keepNext w:val="0"/>
              <w:keepLines w:val="0"/>
              <w:widowControl/>
              <w:kinsoku w:val="0"/>
              <w:overflowPunct/>
              <w:autoSpaceDE w:val="0"/>
              <w:bidi w:val="0"/>
              <w:snapToGrid w:val="0"/>
              <w:spacing w:line="332" w:lineRule="exact"/>
              <w:ind w:right="0"/>
              <w:jc w:val="center"/>
              <w:textAlignment w:val="baseline"/>
              <w:rPr>
                <w:rFonts w:ascii="仿宋_GB2312" w:hAnsi="仿宋_GB2312" w:eastAsia="仿宋_GB2312" w:cs="仿宋_GB2312"/>
                <w:sz w:val="24"/>
                <w:szCs w:val="24"/>
              </w:rPr>
            </w:pPr>
            <w:r>
              <w:rPr>
                <w:rFonts w:ascii="仿宋_GB2312" w:hAnsi="仿宋_GB2312" w:eastAsia="仿宋_GB2312" w:cs="仿宋_GB2312"/>
                <w:spacing w:val="-12"/>
                <w:position w:val="1"/>
                <w:sz w:val="24"/>
                <w:szCs w:val="24"/>
              </w:rPr>
              <w:t>≥85</w:t>
            </w:r>
            <w:r>
              <w:rPr>
                <w:rFonts w:ascii="仿宋_GB2312" w:hAnsi="仿宋_GB2312" w:eastAsia="仿宋_GB2312" w:cs="仿宋_GB2312"/>
                <w:i w:val="0"/>
                <w:color w:val="000000"/>
                <w:kern w:val="0"/>
                <w:sz w:val="24"/>
                <w:szCs w:val="24"/>
                <w:u w:val="none"/>
                <w:lang w:val="en-US" w:eastAsia="zh-CN" w:bidi="ar-SA"/>
              </w:rPr>
              <w:t>%</w:t>
            </w:r>
          </w:p>
        </w:tc>
      </w:tr>
    </w:tbl>
    <w:p w14:paraId="28F83E88"/>
    <w:sectPr>
      <w:footerReference r:id="rId3" w:type="default"/>
      <w:pgSz w:w="11906" w:h="16838"/>
      <w:pgMar w:top="1440" w:right="1800" w:bottom="1440" w:left="1349" w:header="0" w:footer="0"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reeSans">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SC">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Liberation Sans">
    <w:altName w:val="Arial"/>
    <w:panose1 w:val="00000000000000000000"/>
    <w:charset w:val="01"/>
    <w:family w:val="swiss"/>
    <w:pitch w:val="default"/>
    <w:sig w:usb0="00000000" w:usb1="00000000" w:usb2="00000000" w:usb3="00000000" w:csb0="00000000" w:csb1="00000000"/>
  </w:font>
  <w:font w:name="WenQuanYi Zen Hei">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FangSong_GB2312;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2CD0F">
    <w:pPr>
      <w:pStyle w:val="3"/>
      <w:spacing w:before="0" w:after="120" w:line="199" w:lineRule="auto"/>
      <w:ind w:left="79" w:right="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420"/>
  <w:autoHyphenation/>
  <w:hyphenationZone w:val="0"/>
  <w:compat>
    <w:doNotExpandShiftReturn/>
    <w:useFELayout/>
    <w:compatSetting w:name="compatibilityMode" w:uri="http://schemas.microsoft.com/office/word" w:val="11"/>
  </w:compat>
  <w:docVars>
    <w:docVar w:name="commondata" w:val="eyJoZGlkIjoiMWY2ZjEyZjgxOWNjZGQwZjM5Njg3MTQ4M2FkMWMwMDQifQ=="/>
  </w:docVars>
  <w:rsids>
    <w:rsidRoot w:val="00000000"/>
    <w:rsid w:val="0AB15C77"/>
    <w:rsid w:val="0FB467F2"/>
    <w:rsid w:val="36820D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SC"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Calibri"/>
      <w:color w:val="auto"/>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FreeSans"/>
      <w:i/>
      <w:iCs/>
      <w:sz w:val="24"/>
      <w:szCs w:val="24"/>
    </w:rPr>
  </w:style>
  <w:style w:type="paragraph" w:styleId="3">
    <w:name w:val="Body Text"/>
    <w:basedOn w:val="1"/>
    <w:uiPriority w:val="0"/>
    <w:pPr>
      <w:spacing w:before="0"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6">
    <w:name w:val="List"/>
    <w:basedOn w:val="3"/>
    <w:qFormat/>
    <w:uiPriority w:val="0"/>
    <w:rPr>
      <w:rFonts w:cs="FreeSans"/>
    </w:rPr>
  </w:style>
  <w:style w:type="character" w:styleId="9">
    <w:name w:val="Strong"/>
    <w:qFormat/>
    <w:uiPriority w:val="0"/>
    <w:rPr>
      <w:b/>
      <w:bCs/>
    </w:rPr>
  </w:style>
  <w:style w:type="character" w:customStyle="1" w:styleId="10">
    <w:name w:val="默认段落字体1"/>
    <w:qFormat/>
    <w:uiPriority w:val="0"/>
  </w:style>
  <w:style w:type="character" w:customStyle="1" w:styleId="11">
    <w:name w:val="页脚 字符"/>
    <w:qFormat/>
    <w:uiPriority w:val="0"/>
    <w:rPr>
      <w:rFonts w:ascii="Calibri" w:hAnsi="Calibri" w:eastAsia="宋体" w:cs="Times New Roman"/>
      <w:kern w:val="2"/>
      <w:sz w:val="18"/>
      <w:szCs w:val="18"/>
    </w:rPr>
  </w:style>
  <w:style w:type="character" w:customStyle="1" w:styleId="12">
    <w:name w:val="页眉 字符"/>
    <w:qFormat/>
    <w:uiPriority w:val="0"/>
    <w:rPr>
      <w:rFonts w:ascii="Calibri" w:hAnsi="Calibri" w:eastAsia="宋体" w:cs="Times New Roman"/>
      <w:kern w:val="2"/>
      <w:sz w:val="18"/>
      <w:szCs w:val="18"/>
    </w:rPr>
  </w:style>
  <w:style w:type="character" w:customStyle="1" w:styleId="13">
    <w:name w:val="正文文本首行缩进 字符"/>
    <w:qFormat/>
    <w:uiPriority w:val="0"/>
    <w:rPr>
      <w:rFonts w:ascii="Calibri" w:hAnsi="Calibri" w:cs="Calibri"/>
      <w:kern w:val="2"/>
      <w:sz w:val="21"/>
      <w:szCs w:val="24"/>
    </w:rPr>
  </w:style>
  <w:style w:type="character" w:customStyle="1" w:styleId="14">
    <w:name w:val="font41"/>
    <w:basedOn w:val="10"/>
    <w:qFormat/>
    <w:uiPriority w:val="0"/>
    <w:rPr>
      <w:rFonts w:ascii="仿宋_GB2312" w:hAnsi="仿宋_GB2312" w:eastAsia="仿宋_GB2312" w:cs="仿宋_GB2312"/>
      <w:color w:val="000000"/>
      <w:sz w:val="22"/>
      <w:szCs w:val="22"/>
      <w:u w:val="none"/>
    </w:rPr>
  </w:style>
  <w:style w:type="character" w:customStyle="1" w:styleId="15">
    <w:name w:val="font81"/>
    <w:basedOn w:val="10"/>
    <w:qFormat/>
    <w:uiPriority w:val="0"/>
    <w:rPr>
      <w:rFonts w:ascii="仿宋_GB2312" w:hAnsi="仿宋_GB2312" w:eastAsia="仿宋_GB2312" w:cs="仿宋_GB2312"/>
      <w:color w:val="000000"/>
      <w:sz w:val="22"/>
      <w:szCs w:val="22"/>
      <w:u w:val="none"/>
    </w:rPr>
  </w:style>
  <w:style w:type="character" w:customStyle="1" w:styleId="16">
    <w:name w:val="font61"/>
    <w:basedOn w:val="10"/>
    <w:qFormat/>
    <w:uiPriority w:val="0"/>
    <w:rPr>
      <w:rFonts w:ascii="仿宋_GB2312" w:hAnsi="仿宋_GB2312" w:eastAsia="仿宋_GB2312" w:cs="仿宋_GB2312"/>
      <w:color w:val="000000"/>
      <w:sz w:val="22"/>
      <w:szCs w:val="22"/>
      <w:u w:val="none"/>
    </w:rPr>
  </w:style>
  <w:style w:type="paragraph" w:customStyle="1" w:styleId="17">
    <w:name w:val="Heading"/>
    <w:basedOn w:val="1"/>
    <w:next w:val="3"/>
    <w:qFormat/>
    <w:uiPriority w:val="0"/>
    <w:pPr>
      <w:keepNext/>
      <w:spacing w:before="240" w:after="120"/>
    </w:pPr>
    <w:rPr>
      <w:rFonts w:ascii="Liberation Sans" w:hAnsi="Liberation Sans" w:eastAsia="WenQuanYi Zen Hei" w:cs="FreeSans"/>
      <w:sz w:val="28"/>
      <w:szCs w:val="28"/>
    </w:rPr>
  </w:style>
  <w:style w:type="paragraph" w:customStyle="1" w:styleId="18">
    <w:name w:val="Index"/>
    <w:basedOn w:val="1"/>
    <w:qFormat/>
    <w:uiPriority w:val="0"/>
    <w:pPr>
      <w:suppressLineNumbers/>
    </w:pPr>
    <w:rPr>
      <w:rFonts w:cs="FreeSans"/>
    </w:rPr>
  </w:style>
  <w:style w:type="paragraph" w:customStyle="1" w:styleId="19">
    <w:name w:val="Header and Footer"/>
    <w:basedOn w:val="1"/>
    <w:qFormat/>
    <w:uiPriority w:val="0"/>
    <w:pPr>
      <w:suppressLineNumbers/>
      <w:tabs>
        <w:tab w:val="center" w:pos="4819"/>
        <w:tab w:val="right" w:pos="9638"/>
      </w:tabs>
    </w:pPr>
  </w:style>
  <w:style w:type="paragraph" w:customStyle="1" w:styleId="20">
    <w:name w:val="正文首行缩进11"/>
    <w:basedOn w:val="3"/>
    <w:qFormat/>
    <w:uiPriority w:val="0"/>
    <w:pPr>
      <w:ind w:left="0" w:right="0" w:firstLine="420"/>
    </w:pPr>
  </w:style>
  <w:style w:type="paragraph" w:customStyle="1" w:styleId="21">
    <w:name w:val="Table Text"/>
    <w:basedOn w:val="1"/>
    <w:qFormat/>
    <w:uiPriority w:val="0"/>
    <w:rPr>
      <w:rFonts w:ascii="微软雅黑" w:hAnsi="微软雅黑" w:eastAsia="微软雅黑" w:cs="微软雅黑"/>
      <w:sz w:val="24"/>
      <w:szCs w:val="24"/>
      <w:lang w:val="en-US" w:eastAsia="en-US" w:bidi="ar-SA"/>
    </w:rPr>
  </w:style>
  <w:style w:type="paragraph" w:customStyle="1" w:styleId="22">
    <w:name w:val="正文首行缩进1"/>
    <w:basedOn w:val="3"/>
    <w:qFormat/>
    <w:uiPriority w:val="0"/>
    <w:pPr>
      <w:ind w:left="0" w:right="0" w:firstLine="420"/>
    </w:pPr>
  </w:style>
  <w:style w:type="paragraph" w:customStyle="1" w:styleId="23">
    <w:name w:val="Table Contents"/>
    <w:basedOn w:val="1"/>
    <w:qFormat/>
    <w:uiPriority w:val="0"/>
    <w:pPr>
      <w:widowControl w:val="0"/>
      <w:suppressLineNumbers/>
    </w:pPr>
  </w:style>
  <w:style w:type="paragraph" w:customStyle="1" w:styleId="24">
    <w:name w:val="Table Heading"/>
    <w:basedOn w:val="23"/>
    <w:qFormat/>
    <w:uiPriority w:val="0"/>
    <w:pPr>
      <w:suppressLineNumbers/>
      <w:jc w:val="center"/>
    </w:pPr>
    <w:rPr>
      <w:b/>
      <w:bCs/>
    </w:rPr>
  </w:style>
  <w:style w:type="paragraph" w:customStyle="1" w:styleId="25">
    <w:name w:val="Frame Contents"/>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4288</Words>
  <Characters>4761</Characters>
  <TotalTime>17</TotalTime>
  <ScaleCrop>false</ScaleCrop>
  <LinksUpToDate>false</LinksUpToDate>
  <CharactersWithSpaces>4811</CharactersWithSpaces>
  <Application>WPS Office_12.1.0.26899_F1E327BC-269C-435d-A152-05C5408002CA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2023-10-08T16:58:00Z</dcterms:created>
  <dc:creator>传入的名字</dc:creator>
  <cp:lastModifiedBy>泳</cp:lastModifiedBy>
  <cp:lastPrinted>2026-05-13T11:54:00Z</cp:lastPrinted>
  <dcterms:modified xsi:type="dcterms:W3CDTF">2026-08-12T09:18:21Z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6CA95A27E2B940DC953E80B878F11E8B_13</vt:lpwstr>
  </property>
  <property fmtid="{D5CDD505-2E9C-101B-9397-08002B2CF9AE}" pid="3" name="KSOProductBuildVer">
    <vt:lpwstr>2052-12.1.0.26899</vt:lpwstr>
  </property>
  <property fmtid="{D5CDD505-2E9C-101B-9397-08002B2CF9AE}" pid="4" name="KSOTemplateDocerSaveRecord">
    <vt:lpwstr>eyJoZGlkIjoiZGIwMjg3YTQ2MzRjN2I1ZWM3ZTVkMDIwODA4NmI0ODYiLCJ1c2VySWQiOiI0NjIwNDczNjkifQ==</vt:lpwstr>
  </property>
  <property fmtid="{D5CDD505-2E9C-101B-9397-08002B2CF9AE}" pid="5" name="_2015_ms_pID_725343">
    <vt:lpwstr>(2)icGcw5uhVRtDmTivgjFq9/mlXO5glMhAfn9Glp9jLd7O1qej1fpOZ+HSdky9tdYQSYg3IPmG
EUF4UBAf3IvRZtBqvu2alsfaxtjeu0xg5zgtwCRMvVQ+B29Sn+I4dFWa9W63TrwD4RFlNSo7
gMdX842HcHRPz4glLoqnn7miAG3sMdJq4LltlXnwUypuAle4pXVN2qa2mRW6KD9df21is65z
GAZxUfbYILpAfnn+Oz</vt:lpwstr>
  </property>
  <property fmtid="{D5CDD505-2E9C-101B-9397-08002B2CF9AE}" pid="6" name="_2015_ms_pID_7253431">
    <vt:lpwstr>ouu9bDoxImV+aBSa2MZig8tqdgncen8CByB+HiNhOouNv4jRXeorXU
ewivErpWKudcLseb+oCFueRVe7k9AJ4LRSC41R1AmodiBMjyFDEbTpSTxjIH+bdtsjJcK08J
8Q1mNj8Q+1J73Dsy+k5KfWQ5dfJdX9KhBSfjDZctVqdJ8u9AdDJbkKniggX9w5vhLb9pCvBG
FlGdd3kW+deM0ZYp</vt:lpwstr>
  </property>
</Properties>
</file>