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top"/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</w:t>
      </w:r>
      <w:r>
        <w:rPr>
          <w:rFonts w:hint="eastAsia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件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/>
        <w:jc w:val="center"/>
        <w:textAlignment w:val="top"/>
        <w:rPr>
          <w:rFonts w:hint="default" w:ascii="Times New Roman" w:hAnsi="Times New Roman" w:eastAsia="长城小标宋体" w:cs="Times New Roman"/>
          <w:b/>
          <w:bCs/>
          <w:i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default" w:ascii="Times New Roman" w:hAnsi="Times New Roman" w:eastAsia="方正小标宋简体" w:cs="Times New Roman"/>
          <w:b/>
          <w:bCs/>
          <w:i w:val="0"/>
          <w:caps w:val="0"/>
          <w:color w:val="000000"/>
          <w:spacing w:val="0"/>
          <w:sz w:val="44"/>
          <w:szCs w:val="44"/>
          <w:shd w:val="clear" w:fill="FFFFFF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长城小标宋体" w:cs="Times New Roman"/>
          <w:b/>
          <w:bCs/>
          <w:i w:val="0"/>
          <w:caps w:val="0"/>
          <w:color w:val="000000"/>
          <w:spacing w:val="0"/>
          <w:sz w:val="44"/>
          <w:szCs w:val="44"/>
          <w:shd w:val="clear" w:fill="FFFFFF"/>
        </w:rPr>
        <w:t>年河南省智能车间</w:t>
      </w:r>
      <w:r>
        <w:rPr>
          <w:rFonts w:hint="default" w:ascii="Times New Roman" w:hAnsi="Times New Roman" w:eastAsia="长城小标宋体" w:cs="Times New Roman"/>
          <w:b/>
          <w:bCs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智能工厂</w:t>
      </w:r>
      <w:r>
        <w:rPr>
          <w:rFonts w:hint="default" w:ascii="Times New Roman" w:hAnsi="Times New Roman" w:eastAsia="长城小标宋体" w:cs="Times New Roman"/>
          <w:b/>
          <w:bCs/>
          <w:i w:val="0"/>
          <w:caps w:val="0"/>
          <w:color w:val="000000"/>
          <w:spacing w:val="0"/>
          <w:sz w:val="44"/>
          <w:szCs w:val="44"/>
          <w:shd w:val="clear" w:fill="FFFFFF"/>
        </w:rPr>
        <w:t>名单</w:t>
      </w: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exact"/>
        <w:ind w:right="0"/>
        <w:jc w:val="center"/>
        <w:textAlignment w:val="top"/>
        <w:rPr>
          <w:rFonts w:hint="default" w:ascii="Times New Roman" w:hAnsi="Times New Roman" w:eastAsia="长城小标宋体" w:cs="Times New Roman"/>
          <w:b/>
          <w:bCs/>
          <w:i w:val="0"/>
          <w:caps w:val="0"/>
          <w:color w:val="000000"/>
          <w:spacing w:val="0"/>
          <w:sz w:val="44"/>
          <w:szCs w:val="44"/>
          <w:shd w:val="clear" w:fill="FFFFFF"/>
        </w:rPr>
      </w:pPr>
    </w:p>
    <w:p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/>
        <w:jc w:val="left"/>
        <w:textAlignment w:val="top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智能车间</w:t>
      </w:r>
    </w:p>
    <w:tbl>
      <w:tblPr>
        <w:tblStyle w:val="10"/>
        <w:tblW w:w="974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399"/>
        <w:gridCol w:w="3893"/>
        <w:gridCol w:w="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99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</w:t>
            </w:r>
          </w:p>
        </w:tc>
        <w:tc>
          <w:tcPr>
            <w:tcW w:w="3893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645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一拖（洛阳）铸锻有限公司</w:t>
            </w:r>
          </w:p>
        </w:tc>
        <w:tc>
          <w:tcPr>
            <w:tcW w:w="36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中小件智能车间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河南富驰科技有限公司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MLB智能互联车间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益海（周口）粮油工业有限公司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益海（周口）粮油中小包装智能车间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郑州花花牛乳制品有限公司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乳制品柔性化生产智能车间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河南顺利醇氢能源科技有限公司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甲醇联产LNG智能车间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商丘安踏鞋业有限公司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鞋底（面）喷胶智能成型车间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周口金丝猴食品有限公司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豆制品智能加工车间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平顶山泰克斯特高级润滑油有限公司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润滑油智能生产车间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河南天工科技股份有限公司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阻燃输送带炼胶智能车间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平高集团智能电气有限公司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变压器智能制造车间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河南中烟工业有限责任公司南阳卷烟厂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制丝车间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力星钢球（南阳）有限责任公司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高精度钢球智能制造车间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河南通宇新源动力有限公司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永磁同步电机智能车间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桐柏泓鑫新材料有限公司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硝酸银生产智能车间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桐柏县信鸿新材料科技有限公司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功能性包装制品智能化生产车间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河南嘉鸿鞋业有限公司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智能化柔性制鞋车间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河南九天封头制造有限公司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九天封头5G智能制造车间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河南天璇半导体科技有限责任公司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CVD功能性金刚石智能车间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中铝河南洛阳铝加工有限公司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铝合金板带材智能生产车间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河南翔宇医疗设备股份有限公司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康复医疗器械智能车间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河南昇阳生物科技有限公司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表面活性剂全流程智能生产车间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济源市丰泽特钢实业有限公司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高压油缸柔性智造节能车间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河南铜创有色金属科技有限公司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铜铝复合板带智能化生产车间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河南乾德精密技术有限公司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乾德高精密型电子设备智能车间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中钢集团洛阳耐火材料研究院有限公司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特种碳化硅新材料智能生产车间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岷山环能高科股份公司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电子酸智能制造车间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华洋饮品（遂平）有限公司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华洋全自动饮料加工智能车间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郑州三华科技实业有限公司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高端数字化调色设备智能车间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新密市万力实业发展有限公司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油气田压裂支撑剂生产智能车间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河南省三禾电气集团有限公司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高低压输配电成套设备智能车间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神马博列麦（平顶山）气囊丝制造有限公司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神马博列麦安全气囊丝智能车间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河南仰韶酒业有限公司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1号智能陶融酿造车间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灵宝市新凌铅业有限责任公司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铅熔炼智能化生产车间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灵宝鸿宇电子有限责任公司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基于MES的挠性覆铜板智能车间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南阳市风雅印务有限公司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出版物印刷装订联动智能化生产车间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南阳市京德啤酒技术开发有限公司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京德啤酒智能化生产车间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驻马店中集华骏铸造有限公司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中集华骏轮毂、制动鼓铸造智能化车间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河南协鑫硅基新材料有限公司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河南协鑫高纯石英砂制造车间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郑州佛吉亚汽车部件有限公司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年产20万套乘用车汽车座椅智能制造车间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郑州三晖电气股份有限公司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PCBA线路板智能生产车间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春宾电缆集团有限公司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直流牵引电缆与光复合低压电缆生产智能车间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晨诺电气科技集团有限公司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新能源电站开关智能车间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洛阳中超新材料股份有限公司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超细氢氧化铝智能车间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河南百年康鑫药业有限公司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百年康鑫中药制剂智能制造车间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郑州赛福流体技术有限公司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赛福流体管路件智能车间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平顶山奥峰新材料科技有限公司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聚氨酯填缝剂智能协同生产车间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河南神马氢化学有限责任公司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气化车间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林州重机集团股份有限公司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林州重机液压支架智能生产车间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河南许继电力电子有限公司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大功率电力电子设备生产加工智能车间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河南嘉琦模塑科技有限公司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养殖设备智能化生产车间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河南朗路智能家具有限公司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年产20万/组钢制办公家具和户外工具房智能化生产车间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河南赛美科技有限公司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动力电池模组及PACK先进柔性生产智能车间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许昌中天宇光电气技术有限公司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移相整流变压器智能化生产车间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许昌市泰达电气有限公司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SMT贴片智能车间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许继德理施尔电气有限公司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环保绝缘环网柜智能车间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漯河卫到食品科技有限公司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魔芋智能车间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南阳兴宛堂艾草制品有限公司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艾条/艾柱智能生产车间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郑州华祥耐材有限公司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高功能性定型耐火材料智能车间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河南睿亚铝基新材料科技有限公司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年产15万吨高精铝材智能生产车间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郑州凯元耐火材料有限公司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新型耐火材料生产智能车间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洛阳市大资塑业有限公司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大资公司A区智能圆织车间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河南神州精工制造股份有限公司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高端装备封头成型智能车间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河南曙光汇知康生物科技股份有限公司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一次性使用输液器智能组装车间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河南万贯实业有限公司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年产3万吨特种石墨制造车间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河南久威智能科技有限公司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智能物流装备制造车间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河南克拉钻石有限公司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金刚石微粉智能生产车间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河南金华农动物药业有限公司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大、小容量兽药注射剂智能化生产车间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河南皇沟酒业有限责任公司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皇沟酒业馥香智能原酒车间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河南安钢周口钢铁有限责任公司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宽厚板生产线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河南瑞航农牧业机械设备有限公司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畜牧设备柔性生产智能车间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河南省淇花食用油有限公司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植物食用油智能化生产车间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河南蒲瑞精密机械有限公司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机器人操作车轮生产车间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河南皓泽电子股份有限公司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高端自动对焦马达智能车间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河南诺信腾达电子科技有限公司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新能源汽车电池箱智能制造车间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项城市纺织有限公司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精梳棉纺纱智能车间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郑州天源橡胶有限公司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铁路机车橡胶配件智能化生产车间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河南泉舜流体控制科技有限公司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工业阀门制造智能车间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黎明重工股份有限公司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粉体新材料智能粉磨装备智能制造车间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河南越汇食品科技有限公司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年产12000吨冷冻食品智能车间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河南金水电缆集团有限公司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河南金水电缆集团电线车间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许昌市象形科技有限公司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新型隔热材料智能车间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河南盐津铺子食品有限公司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盐津铺子焙烤薯片智能车间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河南恒辉同创生物科技有限公司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食品塑料软包装智能车间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河南伊西奥新能源科技有限公司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光伏组件智能制造车间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河南鑫达辉软性电路科技有限公司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智能化软性线路板生产车间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河南九如科技有限责任公司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AI多维智能产品 SMT 智造车间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河南盛誉实业有限公司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多系列流体阀门柔性智能化生产车间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河南天康宏展食品有限公司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天康食品鲜冻猪肉加工智能车间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登封市嵩基建材有限公司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年产630万吨绿色建筑骨料智能生产车间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青天伟业仪器仪表有限公司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青天伟业智能仪表制造智能车间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滑县金泰服装有限公司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定制化智能吊挂系统服装生产车间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河南省淇航食品有限公司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冰激淋雪糕智能化生产车间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河南省维新电力储能技术有限责任公司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低压电容器芯子高效加工智能车间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河南中杰药业有限公司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中西药成品制剂智能化生产车间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沁阳国顺硅源光电气体有限公司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电子级氯硅烷智能生产车间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河南帷幄电气有限公司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高效节能变压器智能化生产车间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南阳示佳光电有限公司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光学镜片智能生产车间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南阳东方雨虹建材科技有限公司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环保砂粉智能化生产车间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河南中钻新材料有限公司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高端金属合金粉末智能化生产车间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河南拓普艾科技有限公司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SMT全自动贴片智能车间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郸城县盛元食品有限公司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5G 工厂智能面包车间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郑州煤机格林材料科技有限公司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煤机液压支架铸造冶炼智能车间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博大面业集团有限公司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博大面业年产4万吨挂面智能车间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郑州德力自动化物流设备制造有限公司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德力智慧物流装备制造智能车间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钠美新能源科技（洛阳）有限公司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钠离子电池智能化生产车间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河南九州电力杆塔有限责任公司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年产10万吨电力铁塔热镀锌智能化生产车间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鹤壁市鹤山区地瑞化工科技有限公司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橡胶促进剂DPG生产智能车间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河南哥润食品有限公司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全自动脆筒智能生产车间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河南鑫莼食业有限公司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魔芋健康食品深加工智能车间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河南通宇冶材集团有限公司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高品质钢冶金辅料智能化生产车间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西峡县兴旺食品有限公司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菌菇多糖智能化萃取车间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南阳晟发新材料有限公司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高端铝带材全轧智控车间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河南吉量建材有限公司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绿色高性能混凝土生产智能车间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河南省彩锦纺织有限公司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河南彩锦气流纺智能车间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南阳市海卡思新型光学材料有限公司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智能化光学透镜生产车间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商丘君临实业有限公司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高速彩箱纸板智能生产车间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能臣日化（河南）有限公司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能臣日化液体洗涤剂智能车间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河南淮海汽车部件制造有限公司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汽车零部件智能化生产车间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河南金瑞能源有限公司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金瑞能源LNG智能化生产车间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河南华都柜业集团有限公司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智能密集架全流程智能化生产车间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巩义市予华仪器有限责任公司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予华旋蒸仪器智能车间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河南逸祥卫生科技有限公司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德佑高速自动化智能擦拭湿巾生产车间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郑州恒天铜业有限公司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铜基新材料导体生产智能车间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华拓电力装备集团有限公司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高低压成套设备智能车间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新乡市高服机械股份有限公司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精细筛分设备智能车间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周口鑫塑实业有限责任公司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CPP薄膜智能生产车间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河南铨宝电子有限公司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线路板SMT生产线车间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河南庆州电缆有限公司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电线电缆智能化生产车间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郑州运达造纸设备有限公司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制浆造纸成套设备智能车间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中粮面业（安阳）有限公司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精细化制粉智能车间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上海浦津林州制药有限公司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小容量注射剂智能车间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河南梦之源电子有限公司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智能显示终端制造智能车间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焦作市华康糖醇科技有限公司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木糖全自动生产智能车间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巨力索具（河南）有限公司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高端钢丝及钢丝绳生产用盘条智能酸洗磷化车间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河南博美电工有限公司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电源转换器智能制造车间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河南海尔希生物科技有限公司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甲胺智能生产车间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许昌海洋机械有限公司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汽车车身外覆盖件智能生产车间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漯河市慧光印刷科技有限公司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高效印刷智能化生产车间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河南富达精工电气有限公司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节能环保智能电力设备制造车间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河南协益织造有限公司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涤纶布智能制造车间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鹿邑县野火烧食品有限公司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调理鸡食材智能车间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河南菇养元生物技术有限公司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食用菌接种智能车间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河南智佐生物科技有限公司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高频消融电极智能生产车间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郑州德派医疗器械有限公司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德派医疗义齿加工智能车间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鹤壁市人元生物技术发展有限公司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农业固体废物资源利化用成套装备制造车间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鹤壁市山城区永泰电器有限公司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汽车线束智能化生产车间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河南澳美电气有限公司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高压互感器智能车间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焦作市和兴化学工业有限公司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锂离子电池用高性能导电炭黑智控生产车间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艾文斯（焦作）新材料有限公司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新型陶瓷材料及其相关配套智能生产车间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汇川实业发展（河南）有限公司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冻干咖啡粉智能车间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河南维立特化工有限公司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漂粉精智能车间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飞阳电子科技（商丘）有限公司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高频变压器生产智能化车间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信阳市灵石科技有限公司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墙体与地坪新材料智能生产车间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河南荣盛包装材料有限公司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荣盛包装冷冲压成型铝智能化生产车间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河南中机华远机械工程有限公司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机械零部件智能制造车间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洛宁三环华兰木业有限公司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环保型刨花板全流程智能化生产车间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河南永新化学股份有限公司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橡胶防焦剂（CTP）智能化生产车间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鹤壁九黎光电科技有限公司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单纤双向光电转换器智造车间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焦作市佰役安生物工程有限公司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佰役安饲料添加剂生产车间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河南天基轮胎有限公司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子午线轮胎生产智能车间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河南亚兴精锻股份有限公司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矿用刮板锻造智能车间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焦作市制动器开发有限公司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高端制动器智能车间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焦作市制动器有限公司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新能源风电制动器智能车间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河南东方伊厨食品有限公司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高端预制菜智能化生产车间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河南省双龙网毯有限公司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双龙高性能造纸毛毯加工智能车间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河南亿群环保科技有限公司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聚丙烯酰胺生产智能车间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河南华牧生物科技有限公司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绿色兽药粉剂/预混剂智能生产车间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信阳中毅智能装备有限责任公司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半导体纤维制品个性化定制智能车间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河南宝乐奶业有限公司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宝乐乳制品生产智能车间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郑州市娅丽达服饰有限公司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娅丽达智能车间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博方电气有限公司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高低压成套开关设备智能车间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郑州市凯贝特互感器有限公司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互感器制造智能车间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河南奥美特铝业有限公司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铝型材智能加工车间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阿尔法起重机有限公司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河南京霖木业有限公司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板材上料切割车间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范县诚信石化有限公司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年产20万吨异辛烷智能车间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河南亿秒电子科技有限公司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8"/>
                <w:szCs w:val="28"/>
                <w:lang w:val="en-US" w:eastAsia="zh-CN" w:bidi="ar"/>
              </w:rPr>
              <w:t xml:space="preserve">  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智慧交通系统集成智能车间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许继变压器有限公司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配电变压器柔性生产智能车间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漯河市四通泵业有限公司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农业智能灌溉设备制造智能车间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义马瑞辉新材料有限公司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精细致密均化矾土熟料智能生产车间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灵宝金源朝辉铜业有限公司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年产3000吨高精度压延铜箔智能压延脱脂车间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河南凌宝新材料科技有限公司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珠光颜料生产智能车间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南阳长实科技有限公司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氧化钙智能车间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南阳鸿图钙业有限公司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氧化钙智能化生产车间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河南省寿康堂中药饮片有限公司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寿康堂一般饮片生产车间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南阳市医用气体有限公司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7万吨/年医用氧气生产车间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河南二木智能有限公司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智能绕线机器人生产车间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济源市金利金鸿实业有限公司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精铋车间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郑州市轻工包装纸箱有限公司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年产500万个多晶硅用重型环保瓦楞纸箱智能车间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河南彩力包装材料有限公司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高性能瓦楞纸箱智能生产车间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洛阳盛铁耐火材料有限公司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智能一体化无水炮泥车间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鹤壁全丰生物科技有限公司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全丰生物植物生长调节剂智能车间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河南瑞发塑料包装有限公司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塑料编织袋智能车间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河南慧泽生物工程有限公司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高纯度过氧化氢智能提纯精滤车间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河南科特尔机械制造有限公司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智能焙烧多功能机组生产车间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焦作千业新材料有限公司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新型“砂石同出”骨料干法生产智能车间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河南国为包装制品有限公司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国为包装瓦楞纸板加工智能车间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帅翼驰（河南）新材料科技有限公司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智能互联铝合金材质效车间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河南逸兴时代科技有限公司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锦纶弹力面料数字化纺织智能车间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淮滨县未来纺织科技有限公司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胆布织造一体化智能车间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河南和瑞包装有限公司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高效智能模块化快消品瓦楞包装智能车间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郑州市新视明科技工程有限公司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绿色保健眼贴智能化生产车间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河南业勤服装有限公司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河南业勤服装生产智能化吊挂车间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河南简一家居有限公司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全屋定制家具柔性生产线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洛阳启航必达科技有限公司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有色金属高温合金智能车间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河南省米立方食品有限公司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米立方休闲食品无菌智能车间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鹤壁市翔毅电气有限公司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基于浪潮PS的高压线束智能化生产车间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新乡市卓一智能机械有限公司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家禽养殖设备智能化生产车间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河南省恒富机械设备有限公司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成套智能饲料加工设备生产制造智能车间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河南天悦包装有限公司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包装纸箱加工智能车间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河南顿贝农业科技有限公司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年产30万吨高塔复合肥数控智能车间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许昌市长江高压计量设备有限公司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智能监测互感器一体成型智能车间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河南旭盛重工机械有限公司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矿山机械智能制造车间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商丘星林电子产业有限公司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年产5000万只新能源汽车电机用钕铁硼永磁体智能生产车间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河南环宇昌电子科技有限公司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压合耐高温纳维斯缓冲垫智能化车间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河南济钢金属制品科技有限公司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金属制品高韧性淬火-回火弹簧钢丝智能车间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郑州市王楼水泥工业有限公司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硫铝酸盐系列水泥生产智能车间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开封市威亮实业有限公司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高效智能洗涤车间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鹤壁市方瑞化工产品有限公司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羧甲基纤维素钠智能车间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河南启欧通用机械有限公司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矿用高强度圆环链条智能加工车间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河南给力软管有限公司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年产500万根液压软管高速编织车间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新乡市金龙精密铜管制造有限公司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金龙精密铜管智能车间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新乡市华洋粘合剂有限公司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热熔胶智能车间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河南钱潮智造有限公司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汽车制动器铸铁件精铸机加协同生产智能车间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焦作天宝桓祥机械科技有限公司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金刚石微粉智能车间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漯河豫鼎源食品工业有限公司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粉条智能生产车间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河南三味奇食品有限责任公司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年产2000万块月饼智能车间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河南沃尔福汽车零部件有限公司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涡轮轴智能车间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南阳市恒欣光学有限公司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异形精密光学元器件智能车间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夏邑县华盛木业有限公司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中（高）密度纤维板智能化车间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河南济钢精品硬线有限公司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超高强硬线钢自动化制造智能车间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恒升（新乡）食品有限公司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挂面生产智能车间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河南瑞德克气力输送设备有限公司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喷吹及气力输送设备智能生产车间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河南泰隆电力设备股份有限公司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年产5000台（套）变配电设备智能车间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河南鑫诚耐火材料股份有限公司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低蠕变粘土砖柔性制造智能车间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13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38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河南国友线缆有限公司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绝缘线缆智能车间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漯河市裕鑫电子科技有限公司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半导体显示应用产品精密智造车间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河南献民茶业有限公司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代用茶智能分拣加工包装车间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灵宝黄金集团股份有限公司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高效制盐智能化生产车间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河南羚锐生物药业有限公司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外用制剂车间外包工序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河南弘润化工有限公司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年产15000吨化学原料智能车间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3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龟鹿药业集团有限公司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龟鹿胶剂智能车间</w:t>
            </w:r>
          </w:p>
        </w:tc>
      </w:tr>
    </w:tbl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beforeAutospacing="0" w:after="157" w:afterLines="50" w:afterAutospacing="0" w:line="240" w:lineRule="auto"/>
        <w:ind w:right="0"/>
        <w:jc w:val="left"/>
        <w:textAlignment w:val="top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beforeAutospacing="0" w:after="157" w:afterLines="50" w:afterAutospacing="0" w:line="240" w:lineRule="auto"/>
        <w:ind w:right="0"/>
        <w:jc w:val="left"/>
        <w:textAlignment w:val="top"/>
        <w:rPr>
          <w:rFonts w:hint="default" w:ascii="Times New Roman" w:hAnsi="Times New Roman" w:eastAsia="黑体" w:cs="Times New Roman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二、智能工厂</w:t>
      </w:r>
    </w:p>
    <w:tbl>
      <w:tblPr>
        <w:tblStyle w:val="10"/>
        <w:tblW w:w="954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575"/>
        <w:gridCol w:w="4611"/>
        <w:gridCol w:w="25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工厂类型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鸿富锦精密电子（郑州）有限公司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洛阳LYC汽车轴承科技有限公司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河南骏通车辆有限公司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郑州领胜科技有限公司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河南精配供应链管理有限公司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河南许继电气开关有限公司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际华三五一五皮革皮鞋有限公司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天能集团（河南）能源科技有限公司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河南鼎能电子科技有限公司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郑州江东汽车零部件有限公司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河南凤宝重工科技有限公司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天鹅铝业有限公司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河南俱成汽车零部件有限公司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河南帅太整体定制家居有限公司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洛阳力诺模具有限公司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河南盛泰服饰有限公司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河南通达电缆股份有限公司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鹤壁耕德电子有限公司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河南中誉鼎力智能装备有限公司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河南福申电子科技有限公司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郑州一帆机械设备有限公司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郑州恒达智控科技股份有限公司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河南通源管业有限公司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洛阳双瑞精铸钛业有限公司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宝润达新型材料股份有限公司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联桥科技有限公司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河南永光电力科技有限公司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河南英拓智能科技有限公司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郑州比亚迪汽车有限公司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郑州金泰制罐有限公司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新乡市艾普利滤清器有限公司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河南新科起重机股份有限公司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河南省众初医疗器械有限公司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河南新飞智家科技有限公司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河南乐山电缆有限公司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郑州弗迪电池有限公司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林州凤宝管业有限公司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河南大张过滤设备有限公司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河南艾锐海新材料有限公司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南阳市美宝环保设备有限公司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南阳中通智能科技集团有限公司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郑州远东耐火材料有限公司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河南金泽兰纺织科技股份有限公司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河南新昌电工科技有限公司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河南香雪海冷链股份有限公司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周口耕德电子有限公司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河南欧企德服饰有限公司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河南中智包装有限公司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河南天曼服饰有限公司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河南大丹江科技股份有限公司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河南中维印务有限公司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河南优万佳科技有限公司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智能工厂（离散型）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河南中孚炭素有限公司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郑州市新郑梅久实业有限公司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宝武铝业科技有限公司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益海嘉里（开封）食品工业有限公司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美瑞科技（河南）有限公司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河南赞宇科技有限公司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焦作卓立膜材料股份有限公司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万华禾香集团股份有限公司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五得利集团新乡面粉有限公司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河南万基铝业股份有限公司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商丘阳光铝材有限公司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河南天海合聚新材料有限公司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河南省开仑化工有限责任公司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内黄县牧原农牧有限公司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濮阳濮耐高温材料（集团）股份有限公司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濮阳展辰新材料有限公司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河南蓝健陶瓷有限公司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五得利集团商丘面粉有限公司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河南中大恒源生物科技股份有限公司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河南黄河新材料科技有限公司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圣戈班科技材料（河南）有限公司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天方药业有限公司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鹿邑县澄明食品有限公司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济源市鲁泰纳米材料有限公司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河南平煤神马京宝化工科技股份有限公司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河南华洋纸塑包装有限公司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扶沟县昌茂纺织有限责任公司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4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思念食品（遂平县）有限公司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智能工厂（流程型）</w:t>
            </w:r>
          </w:p>
        </w:tc>
      </w:tr>
    </w:tbl>
    <w:p>
      <w:pPr>
        <w:rPr>
          <w:rFonts w:ascii="Times New Roman" w:hAnsi="Times New Roman" w:cs="Times New Roman" w:eastAsiaTheme="minorEastAsia"/>
          <w:szCs w:val="24"/>
        </w:rPr>
      </w:pPr>
    </w:p>
    <w:p>
      <w:pPr>
        <w:pStyle w:val="6"/>
      </w:pPr>
    </w:p>
    <w:tbl>
      <w:tblPr>
        <w:tblStyle w:val="10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1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201" w:type="dxa"/>
            <w:noWrap w:val="0"/>
            <w:vAlign w:val="top"/>
          </w:tcPr>
          <w:p>
            <w:pPr>
              <w:tabs>
                <w:tab w:val="left" w:pos="3780"/>
                <w:tab w:val="left" w:pos="4140"/>
              </w:tabs>
              <w:spacing w:line="360" w:lineRule="exact"/>
              <w:ind w:firstLine="140" w:firstLineChars="5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201" w:type="dxa"/>
            <w:noWrap w:val="0"/>
            <w:vAlign w:val="top"/>
          </w:tcPr>
          <w:p>
            <w:pPr>
              <w:tabs>
                <w:tab w:val="left" w:pos="3780"/>
                <w:tab w:val="left" w:pos="4140"/>
              </w:tabs>
              <w:spacing w:line="6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河南省工业和信息化厅办公室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日印发 </w:t>
            </w:r>
          </w:p>
        </w:tc>
      </w:tr>
    </w:tbl>
    <w:p>
      <w:pPr>
        <w:pStyle w:val="6"/>
        <w:spacing w:before="625" w:beforeLines="200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117475</wp:posOffset>
            </wp:positionV>
            <wp:extent cx="1790700" cy="476250"/>
            <wp:effectExtent l="0" t="0" r="0" b="0"/>
            <wp:wrapNone/>
            <wp:docPr id="4" name="图片 4" descr="063908239e2112680bd18f2ac18200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63908239e2112680bd18f2ac182008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68A267"/>
    <w:multiLevelType w:val="singleLevel"/>
    <w:tmpl w:val="D568A2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10D62"/>
    <w:rsid w:val="00B05C63"/>
    <w:rsid w:val="06424BF4"/>
    <w:rsid w:val="07162D2F"/>
    <w:rsid w:val="0F3033D1"/>
    <w:rsid w:val="1508101C"/>
    <w:rsid w:val="22EC639C"/>
    <w:rsid w:val="27565FAA"/>
    <w:rsid w:val="296E4973"/>
    <w:rsid w:val="340D7B12"/>
    <w:rsid w:val="3CB03CE7"/>
    <w:rsid w:val="404C3492"/>
    <w:rsid w:val="46242613"/>
    <w:rsid w:val="475431D1"/>
    <w:rsid w:val="4AE10D62"/>
    <w:rsid w:val="4D044630"/>
    <w:rsid w:val="5DD03EF2"/>
    <w:rsid w:val="5F150661"/>
    <w:rsid w:val="6EEED3A5"/>
    <w:rsid w:val="731550CB"/>
    <w:rsid w:val="76256115"/>
    <w:rsid w:val="763D528A"/>
    <w:rsid w:val="7DB40A3A"/>
    <w:rsid w:val="7FD95095"/>
    <w:rsid w:val="DFFC0820"/>
    <w:rsid w:val="F7FD2EF2"/>
    <w:rsid w:val="FFF5CF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Lines="0" w:beforeAutospacing="0" w:afterLines="0" w:afterAutospacing="0" w:line="620" w:lineRule="exact"/>
      <w:jc w:val="center"/>
      <w:outlineLvl w:val="0"/>
    </w:pPr>
    <w:rPr>
      <w:rFonts w:ascii="Arial" w:hAnsi="Arial" w:eastAsia="长城小标宋体"/>
      <w:kern w:val="44"/>
      <w:sz w:val="44"/>
    </w:rPr>
  </w:style>
  <w:style w:type="paragraph" w:styleId="2">
    <w:name w:val="heading 2"/>
    <w:basedOn w:val="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20" w:lineRule="exact"/>
      <w:jc w:val="both"/>
      <w:outlineLvl w:val="1"/>
    </w:pPr>
    <w:rPr>
      <w:rFonts w:eastAsia="黑体"/>
      <w:b w:val="0"/>
      <w:sz w:val="32"/>
    </w:rPr>
  </w:style>
  <w:style w:type="paragraph" w:styleId="5">
    <w:name w:val="heading 3"/>
    <w:basedOn w:val="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2"/>
    </w:pPr>
    <w:rPr>
      <w:rFonts w:eastAsia="楷体"/>
      <w:b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Body Text"/>
    <w:basedOn w:val="1"/>
    <w:next w:val="1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Times New Roman"/>
      <w:szCs w:val="2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12">
    <w:name w:val="Strong"/>
    <w:qFormat/>
    <w:uiPriority w:val="0"/>
    <w:rPr>
      <w:b/>
    </w:rPr>
  </w:style>
  <w:style w:type="character" w:customStyle="1" w:styleId="13">
    <w:name w:val="font2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5772</Words>
  <Characters>6131</Characters>
  <Lines>0</Lines>
  <Paragraphs>0</Paragraphs>
  <TotalTime>3</TotalTime>
  <ScaleCrop>false</ScaleCrop>
  <LinksUpToDate>false</LinksUpToDate>
  <CharactersWithSpaces>6185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2024-05-09T18:47:00Z</dcterms:created>
  <dc:creator>hn</dc:creator>
  <cp:lastModifiedBy>杨晓岚</cp:lastModifiedBy>
  <dcterms:modified xsi:type="dcterms:W3CDTF">2025-07-15T10:26:29Z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KSOTemplateDocerSaveRecord">
    <vt:lpwstr>eyJoZGlkIjoiN2Q3ZTU0MDMyMWY3MGU3YWI2YTk1ZTE2ZTdjOTQ2NGUiLCJ1c2VySWQiOiI5MDE2NzY1MjUifQ==</vt:lpwstr>
  </property>
  <property fmtid="{D5CDD505-2E9C-101B-9397-08002B2CF9AE}" pid="4" name="ICV">
    <vt:lpwstr>3E2DCA347C9541C1994A63889C20BC08_12</vt:lpwstr>
  </property>
</Properties>
</file>