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E24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琼海市建筑垃圾全过程管理体系实施</w:t>
      </w:r>
    </w:p>
    <w:p w14:paraId="422790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方案（试行版征求意见稿）</w:t>
      </w: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起草说明</w:t>
      </w:r>
    </w:p>
    <w:p w14:paraId="29B546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14:paraId="583C8D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落实中央环保督察整改要求，打通建筑垃圾源头产生、分类收集、转运调配、规范运输、末端资源处置、智慧监管全链条，厘清市、镇两级及各行业主管部门权责，统一各类建筑垃圾运输处置费用分担规则，规范镇级建筑垃圾转运调配场、市级建筑垃圾处置利用厂日常管理，我局对2025年7月印发的《琼海市建筑垃圾全过程管理体系实施方案（修改版）》再次修订完善，形成了《琼海市建筑垃圾全过程管理体系实施方案（试行版征求意见稿）》（以下简称《方案（试行版）》），现将有关起草情况说明如下：</w:t>
      </w:r>
    </w:p>
    <w:p w14:paraId="0B03A3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一、起草背景</w:t>
      </w:r>
    </w:p>
    <w:p w14:paraId="29B8D2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前，我市建筑垃圾管理存在诸多方面突出问题：一是源头管控薄弱，居民装修、农村自建房建筑垃圾分类收集不到位，混投混放现象普遍；二是收运体系不健全，未经核准车辆运输、随意偷倒乱倒行为多发，无主建筑垃圾处置责任边界模糊；三是镇级转运调配场管理问题较为突出，存在堆放混乱、调配功能缺失等问题；四是各部门监管分散，缺乏统一信息化监管载体，各环节责任、费用机制未统一；五是农村自建房、三无小区建筑垃圾处置缺乏管理，群众规范处置意识不足。为解决以上存在问题，我局启动了《方案（试行版）》的起草工作。</w:t>
      </w:r>
    </w:p>
    <w:p w14:paraId="086EC3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二、起草依据</w:t>
      </w:r>
    </w:p>
    <w:p w14:paraId="1396E9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1.法律法规：</w:t>
      </w:r>
      <w:r>
        <w:rPr>
          <w:rFonts w:hint="eastAsia" w:ascii="仿宋" w:hAnsi="仿宋" w:eastAsia="仿宋" w:cs="仿宋"/>
          <w:b w:val="0"/>
          <w:bCs w:val="0"/>
          <w:color w:val="auto"/>
          <w:sz w:val="32"/>
          <w:szCs w:val="32"/>
          <w:lang w:val="en-US" w:eastAsia="zh-CN"/>
        </w:rPr>
        <w:t>《中华人民共和国固体废物污染环境防治法》</w:t>
      </w:r>
      <w:r>
        <w:rPr>
          <w:rFonts w:hint="eastAsia" w:ascii="仿宋" w:hAnsi="仿宋" w:eastAsia="仿宋" w:cs="仿宋"/>
          <w:sz w:val="32"/>
          <w:szCs w:val="32"/>
          <w:lang w:val="en-US" w:eastAsia="zh-CN"/>
        </w:rPr>
        <w:t>《海南省建筑垃圾管理规定》；</w:t>
      </w:r>
    </w:p>
    <w:p w14:paraId="677E12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2.国家、省级政策文件：</w:t>
      </w:r>
      <w:r>
        <w:rPr>
          <w:rFonts w:hint="eastAsia" w:ascii="仿宋" w:hAnsi="仿宋" w:eastAsia="仿宋" w:cs="仿宋"/>
          <w:b w:val="0"/>
          <w:bCs w:val="0"/>
          <w:color w:val="auto"/>
          <w:sz w:val="32"/>
          <w:szCs w:val="32"/>
          <w:lang w:val="en-US" w:eastAsia="zh-CN"/>
        </w:rPr>
        <w:t>《关于加快构建废弃物循环利用体系的意见》</w:t>
      </w:r>
      <w:r>
        <w:rPr>
          <w:rFonts w:hint="eastAsia" w:ascii="仿宋" w:hAnsi="仿宋" w:eastAsia="仿宋" w:cs="仿宋"/>
          <w:sz w:val="32"/>
          <w:szCs w:val="32"/>
          <w:lang w:val="en-US" w:eastAsia="zh-CN"/>
        </w:rPr>
        <w:t>；</w:t>
      </w:r>
    </w:p>
    <w:p w14:paraId="0F7640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3.市级规划文件：《琼海市生活垃圾处理和建筑垃圾污染环境防治专项规划（2024-2035）》。</w:t>
      </w:r>
    </w:p>
    <w:p w14:paraId="4B9B6F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三、起草过程</w:t>
      </w:r>
    </w:p>
    <w:p w14:paraId="35EF57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3月9日，海南省住房和城乡建设厅、海南省生态环境厅印发《关于加强建筑垃圾基础设施运营管理的通知》（琼建环函〔2026〕26号），为落实此文件要求，我局组织编制《琼海市建筑垃圾转运调配场运行管理试行方案》，经征求相关单位意见修改完善后提交市政府专题会审议。根据市政府专题会议要求，同时为落实海南省国家生态文明试验区建设和生态环境保护督察工作领导小组办公室《关于严格落实第三轮中央生态环境保护督察整改工作的函》文件精神，2026年7月下旬，我局对《琼海市建筑垃圾全过程管理体系实施方案（修改版）》《琼海市建筑垃圾转运调配场运行管理试行方案》进行了有效整合；7月29日，我局向市发展改革委、市营商环境建设局、市自然资源和规划局、各镇政府和彬村山华侨经济区管委会等30个单位征求意见。</w:t>
      </w:r>
    </w:p>
    <w:p w14:paraId="1F8667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在征求意见阶段，市自然资源和规划局、市财政局、市司法局等8个单位反馈19条具体修改意见，我局拟采纳10条意见；拟部分采纳1条意见；拟不采纳8条意见（不采纳理由详见“征求意</w:t>
      </w:r>
      <w:r>
        <w:rPr>
          <w:rFonts w:hint="eastAsia" w:ascii="仿宋" w:hAnsi="仿宋" w:eastAsia="仿宋" w:cs="仿宋"/>
          <w:b w:val="0"/>
          <w:bCs w:val="0"/>
          <w:color w:val="auto"/>
          <w:sz w:val="32"/>
          <w:szCs w:val="32"/>
          <w:lang w:val="en-US" w:eastAsia="zh-CN"/>
        </w:rPr>
        <w:t>见汇总表”）。市</w:t>
      </w:r>
      <w:r>
        <w:rPr>
          <w:rFonts w:hint="eastAsia" w:ascii="仿宋" w:hAnsi="仿宋" w:eastAsia="仿宋" w:cs="仿宋"/>
          <w:sz w:val="32"/>
          <w:szCs w:val="32"/>
          <w:lang w:val="en-US" w:eastAsia="zh-CN"/>
        </w:rPr>
        <w:t>发展改革委、市营商环境建设局等22个单位反馈无意见。8月31日，我局依据市司法局意见，补充向市委编办征求意见，以及将方案提交市市场监管局进行公平性审查</w:t>
      </w:r>
      <w:r>
        <w:rPr>
          <w:rFonts w:hint="eastAsia" w:ascii="仿宋" w:hAnsi="仿宋" w:eastAsia="仿宋" w:cs="仿宋"/>
          <w:color w:val="auto"/>
          <w:sz w:val="32"/>
          <w:szCs w:val="32"/>
          <w:lang w:val="en-US" w:eastAsia="zh-CN"/>
        </w:rPr>
        <w:t>。9月5日，我</w:t>
      </w:r>
      <w:r>
        <w:rPr>
          <w:rFonts w:hint="eastAsia" w:ascii="仿宋" w:hAnsi="仿宋" w:eastAsia="仿宋" w:cs="仿宋"/>
          <w:sz w:val="32"/>
          <w:szCs w:val="32"/>
          <w:lang w:val="en-US" w:eastAsia="zh-CN"/>
        </w:rPr>
        <w:t>局结合各单位反馈意见对试行版征求意见稿进行修改完善。</w:t>
      </w:r>
    </w:p>
    <w:p w14:paraId="07A338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四、主要内容</w:t>
      </w:r>
    </w:p>
    <w:p w14:paraId="015248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sz w:val="32"/>
          <w:szCs w:val="32"/>
          <w:lang w:val="en-US" w:eastAsia="zh-CN"/>
        </w:rPr>
        <w:t>《方案（试行版）》共六大部分，明确了建筑垃圾管理的指导原则与工作目标、六项实施内容、各单位责任分工、配套保障措施、试行管理与附件。六项核心实施内容如下：</w:t>
      </w:r>
      <w:r>
        <w:rPr>
          <w:rFonts w:hint="eastAsia" w:ascii="仿宋" w:hAnsi="仿宋" w:eastAsia="仿宋" w:cs="仿宋"/>
          <w:b/>
          <w:bCs/>
          <w:sz w:val="32"/>
          <w:szCs w:val="32"/>
          <w:lang w:val="en-US" w:eastAsia="zh-CN"/>
        </w:rPr>
        <w:t>一是</w:t>
      </w:r>
      <w:r>
        <w:rPr>
          <w:rFonts w:hint="eastAsia" w:ascii="仿宋" w:hAnsi="仿宋" w:eastAsia="仿宋" w:cs="仿宋"/>
          <w:sz w:val="32"/>
          <w:szCs w:val="32"/>
          <w:lang w:val="en-US" w:eastAsia="zh-CN"/>
        </w:rPr>
        <w:t>源头减量。压实建设、施工、监理三方工程减量主体责任，规范排放核准、方案备案；区分物业小区、三无小区、村（居）民自建房落实镇、物业、村居分级源头管控责任，推行智慧工地监管。</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分类收集。按工程项目、村（居）民建房（装修）、无主垃圾三类场景划定管理责任人，要求工地分区堆放、居民建房（装修）袋装投放。</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转运调配。细化公建和社会资本投资项目、村（居）民建房（装修）、无主垃圾三类清运规</w:t>
      </w:r>
      <w:r>
        <w:rPr>
          <w:rFonts w:hint="eastAsia" w:ascii="仿宋" w:hAnsi="仿宋" w:eastAsia="仿宋" w:cs="仿宋"/>
          <w:color w:val="auto"/>
          <w:sz w:val="32"/>
          <w:szCs w:val="32"/>
          <w:lang w:val="en-US" w:eastAsia="zh-CN"/>
        </w:rPr>
        <w:t>则，建立镇级转运调配场核准、运营、经费保障制度，区分城乡建筑垃圾处置费用承担主体。</w:t>
      </w:r>
      <w:r>
        <w:rPr>
          <w:rFonts w:hint="eastAsia" w:ascii="仿宋" w:hAnsi="仿宋" w:eastAsia="仿宋" w:cs="仿宋"/>
          <w:b/>
          <w:bCs/>
          <w:sz w:val="32"/>
          <w:szCs w:val="32"/>
          <w:lang w:val="en-US" w:eastAsia="zh-CN"/>
        </w:rPr>
        <w:t>四是</w:t>
      </w:r>
      <w:r>
        <w:rPr>
          <w:rFonts w:hint="eastAsia" w:ascii="仿宋" w:hAnsi="仿宋" w:eastAsia="仿宋" w:cs="仿宋"/>
          <w:color w:val="auto"/>
          <w:sz w:val="32"/>
          <w:szCs w:val="32"/>
          <w:lang w:val="en-US" w:eastAsia="zh-CN"/>
        </w:rPr>
        <w:t>规范运输。建立严格运输企业与车辆准入、科学评估运力等机制，落实分类运输、台账上报要求。</w:t>
      </w:r>
      <w:r>
        <w:rPr>
          <w:rFonts w:hint="eastAsia" w:ascii="仿宋" w:hAnsi="仿宋" w:eastAsia="仿宋" w:cs="仿宋"/>
          <w:b/>
          <w:bCs/>
          <w:sz w:val="32"/>
          <w:szCs w:val="32"/>
          <w:lang w:val="en-US" w:eastAsia="zh-CN"/>
        </w:rPr>
        <w:t>五是</w:t>
      </w:r>
      <w:r>
        <w:rPr>
          <w:rFonts w:hint="eastAsia" w:ascii="仿宋" w:hAnsi="仿宋" w:eastAsia="仿宋" w:cs="仿宋"/>
          <w:color w:val="auto"/>
          <w:sz w:val="32"/>
          <w:szCs w:val="32"/>
          <w:lang w:val="en-US" w:eastAsia="zh-CN"/>
        </w:rPr>
        <w:t>处置利用。推进市级建筑垃圾处置利用厂建设，规范厂区台账、信息联网、再生产品质量管控。</w:t>
      </w:r>
      <w:r>
        <w:rPr>
          <w:rFonts w:hint="eastAsia" w:ascii="仿宋" w:hAnsi="仿宋" w:eastAsia="仿宋" w:cs="仿宋"/>
          <w:b/>
          <w:bCs/>
          <w:sz w:val="32"/>
          <w:szCs w:val="32"/>
          <w:lang w:val="en-US" w:eastAsia="zh-CN"/>
        </w:rPr>
        <w:t>六是</w:t>
      </w:r>
      <w:r>
        <w:rPr>
          <w:rFonts w:hint="eastAsia" w:ascii="仿宋" w:hAnsi="仿宋" w:eastAsia="仿宋" w:cs="仿宋"/>
          <w:color w:val="auto"/>
          <w:sz w:val="32"/>
          <w:szCs w:val="32"/>
          <w:lang w:val="en-US" w:eastAsia="zh-CN"/>
        </w:rPr>
        <w:t>信息化监管。搭建琼海市建筑垃圾信息监管平台，实行电子联单闭环管理，实现线上核准、车辆动态监控、供需交易、数据统计分析智慧监管。</w:t>
      </w:r>
    </w:p>
    <w:p w14:paraId="6D8E7C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0E2E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93ACB7">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93ACB7">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FD18E">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607391"/>
    <w:rsid w:val="005A5B8B"/>
    <w:rsid w:val="00D82E74"/>
    <w:rsid w:val="012763FC"/>
    <w:rsid w:val="01647EE9"/>
    <w:rsid w:val="024E43D4"/>
    <w:rsid w:val="02BC7A42"/>
    <w:rsid w:val="02ED0A5A"/>
    <w:rsid w:val="03AF122E"/>
    <w:rsid w:val="03B308BB"/>
    <w:rsid w:val="03B578EC"/>
    <w:rsid w:val="03E147EA"/>
    <w:rsid w:val="046D2096"/>
    <w:rsid w:val="04D65824"/>
    <w:rsid w:val="052231EF"/>
    <w:rsid w:val="055E04FD"/>
    <w:rsid w:val="0577639A"/>
    <w:rsid w:val="05C512DC"/>
    <w:rsid w:val="06261F2E"/>
    <w:rsid w:val="06370766"/>
    <w:rsid w:val="065227F3"/>
    <w:rsid w:val="06BF73DE"/>
    <w:rsid w:val="074A1461"/>
    <w:rsid w:val="078A2938"/>
    <w:rsid w:val="07905F93"/>
    <w:rsid w:val="08607391"/>
    <w:rsid w:val="08CB4216"/>
    <w:rsid w:val="097D4FC8"/>
    <w:rsid w:val="09E047C0"/>
    <w:rsid w:val="0A5966EA"/>
    <w:rsid w:val="0A6C0BD9"/>
    <w:rsid w:val="0AD94DAE"/>
    <w:rsid w:val="0B046D80"/>
    <w:rsid w:val="0B3E14EF"/>
    <w:rsid w:val="0BD9560A"/>
    <w:rsid w:val="0BF32F26"/>
    <w:rsid w:val="0C2E73EB"/>
    <w:rsid w:val="0C860B23"/>
    <w:rsid w:val="0C884C51"/>
    <w:rsid w:val="0CB42FE4"/>
    <w:rsid w:val="0D305950"/>
    <w:rsid w:val="0E323EED"/>
    <w:rsid w:val="0E5C6469"/>
    <w:rsid w:val="0E8B4FDB"/>
    <w:rsid w:val="0E9270CD"/>
    <w:rsid w:val="0F5F6C52"/>
    <w:rsid w:val="0F8F1193"/>
    <w:rsid w:val="0FCC22D2"/>
    <w:rsid w:val="0FCF635D"/>
    <w:rsid w:val="10000846"/>
    <w:rsid w:val="107E6EB0"/>
    <w:rsid w:val="10B9797C"/>
    <w:rsid w:val="10BC22E2"/>
    <w:rsid w:val="11432FF9"/>
    <w:rsid w:val="114869C9"/>
    <w:rsid w:val="11830A5E"/>
    <w:rsid w:val="11D522A9"/>
    <w:rsid w:val="120C39A6"/>
    <w:rsid w:val="12500D17"/>
    <w:rsid w:val="128C7D96"/>
    <w:rsid w:val="129C54E3"/>
    <w:rsid w:val="131577DB"/>
    <w:rsid w:val="13180BE2"/>
    <w:rsid w:val="13636C34"/>
    <w:rsid w:val="13A467D6"/>
    <w:rsid w:val="150E08ED"/>
    <w:rsid w:val="154B1FE2"/>
    <w:rsid w:val="156E3F24"/>
    <w:rsid w:val="15FB2EE2"/>
    <w:rsid w:val="163952CE"/>
    <w:rsid w:val="164D7071"/>
    <w:rsid w:val="171B7E11"/>
    <w:rsid w:val="17F90AA1"/>
    <w:rsid w:val="18974964"/>
    <w:rsid w:val="18BB2AE0"/>
    <w:rsid w:val="19936069"/>
    <w:rsid w:val="19A13B6F"/>
    <w:rsid w:val="19C224D1"/>
    <w:rsid w:val="1AF23270"/>
    <w:rsid w:val="1B080EE5"/>
    <w:rsid w:val="1BD23E31"/>
    <w:rsid w:val="1BD52726"/>
    <w:rsid w:val="1BD937BC"/>
    <w:rsid w:val="1C1253ED"/>
    <w:rsid w:val="1CE5264B"/>
    <w:rsid w:val="1D353B2B"/>
    <w:rsid w:val="1DBF7B30"/>
    <w:rsid w:val="1DC17D91"/>
    <w:rsid w:val="1E755E86"/>
    <w:rsid w:val="1EAC19BA"/>
    <w:rsid w:val="1ED65450"/>
    <w:rsid w:val="1EF441B9"/>
    <w:rsid w:val="1F182903"/>
    <w:rsid w:val="1FD168C0"/>
    <w:rsid w:val="201755BC"/>
    <w:rsid w:val="207740CC"/>
    <w:rsid w:val="21072DCD"/>
    <w:rsid w:val="21452F91"/>
    <w:rsid w:val="21AF5549"/>
    <w:rsid w:val="21C34F94"/>
    <w:rsid w:val="21C515ED"/>
    <w:rsid w:val="21E73957"/>
    <w:rsid w:val="221E5384"/>
    <w:rsid w:val="229778BE"/>
    <w:rsid w:val="22A45464"/>
    <w:rsid w:val="22D63E67"/>
    <w:rsid w:val="2393705C"/>
    <w:rsid w:val="23B800A1"/>
    <w:rsid w:val="23D97A5F"/>
    <w:rsid w:val="23DA674A"/>
    <w:rsid w:val="246B3F2B"/>
    <w:rsid w:val="264B7A7E"/>
    <w:rsid w:val="2688615B"/>
    <w:rsid w:val="269D1A96"/>
    <w:rsid w:val="26DA5ABC"/>
    <w:rsid w:val="26FB0581"/>
    <w:rsid w:val="27063B36"/>
    <w:rsid w:val="27314408"/>
    <w:rsid w:val="27C70F4E"/>
    <w:rsid w:val="27DB12DF"/>
    <w:rsid w:val="287066EA"/>
    <w:rsid w:val="28DF516F"/>
    <w:rsid w:val="28ED3132"/>
    <w:rsid w:val="28F16B2E"/>
    <w:rsid w:val="29322E23"/>
    <w:rsid w:val="2A820684"/>
    <w:rsid w:val="2A906BDA"/>
    <w:rsid w:val="2ACD726C"/>
    <w:rsid w:val="2B6E750A"/>
    <w:rsid w:val="2B8E4450"/>
    <w:rsid w:val="2BF92F32"/>
    <w:rsid w:val="2C072DA8"/>
    <w:rsid w:val="2C142D97"/>
    <w:rsid w:val="2CAC29D6"/>
    <w:rsid w:val="2CB55B01"/>
    <w:rsid w:val="2D07566E"/>
    <w:rsid w:val="2E047D5C"/>
    <w:rsid w:val="2E2E467A"/>
    <w:rsid w:val="2E672E95"/>
    <w:rsid w:val="2E6977A6"/>
    <w:rsid w:val="2EF80F62"/>
    <w:rsid w:val="2EFE076D"/>
    <w:rsid w:val="2EFE0D72"/>
    <w:rsid w:val="2F4A5828"/>
    <w:rsid w:val="2FFD4955"/>
    <w:rsid w:val="30344C51"/>
    <w:rsid w:val="30DA6798"/>
    <w:rsid w:val="311F71DF"/>
    <w:rsid w:val="314817DE"/>
    <w:rsid w:val="31A77BA0"/>
    <w:rsid w:val="31B4617A"/>
    <w:rsid w:val="320F2B2D"/>
    <w:rsid w:val="32F0569E"/>
    <w:rsid w:val="3355533F"/>
    <w:rsid w:val="33FA62AE"/>
    <w:rsid w:val="34401A9B"/>
    <w:rsid w:val="345F23FD"/>
    <w:rsid w:val="347F6BFD"/>
    <w:rsid w:val="34CA660E"/>
    <w:rsid w:val="352C41C2"/>
    <w:rsid w:val="3625268C"/>
    <w:rsid w:val="362A70EA"/>
    <w:rsid w:val="36C5507B"/>
    <w:rsid w:val="370A1FDB"/>
    <w:rsid w:val="3715609B"/>
    <w:rsid w:val="372C521C"/>
    <w:rsid w:val="37694812"/>
    <w:rsid w:val="37926A3C"/>
    <w:rsid w:val="383A3A3F"/>
    <w:rsid w:val="390472D3"/>
    <w:rsid w:val="391B17EC"/>
    <w:rsid w:val="39417E27"/>
    <w:rsid w:val="396024B0"/>
    <w:rsid w:val="39653175"/>
    <w:rsid w:val="39AD7A4A"/>
    <w:rsid w:val="39F56226"/>
    <w:rsid w:val="3A286675"/>
    <w:rsid w:val="3A481340"/>
    <w:rsid w:val="3B452656"/>
    <w:rsid w:val="3B4707AA"/>
    <w:rsid w:val="3C3972DA"/>
    <w:rsid w:val="3C993DAC"/>
    <w:rsid w:val="3CE65D90"/>
    <w:rsid w:val="3CF67A46"/>
    <w:rsid w:val="3D0535AB"/>
    <w:rsid w:val="3E4C6BD4"/>
    <w:rsid w:val="3E631E62"/>
    <w:rsid w:val="3E634A64"/>
    <w:rsid w:val="3E92270C"/>
    <w:rsid w:val="40C17F74"/>
    <w:rsid w:val="41582240"/>
    <w:rsid w:val="41B02EE5"/>
    <w:rsid w:val="42517715"/>
    <w:rsid w:val="429C5A9B"/>
    <w:rsid w:val="42A647E5"/>
    <w:rsid w:val="42CA6F24"/>
    <w:rsid w:val="42D120F5"/>
    <w:rsid w:val="42DC5B43"/>
    <w:rsid w:val="43344EB9"/>
    <w:rsid w:val="4357300A"/>
    <w:rsid w:val="439D2F14"/>
    <w:rsid w:val="43B2256A"/>
    <w:rsid w:val="43D2470C"/>
    <w:rsid w:val="442723DE"/>
    <w:rsid w:val="446C184E"/>
    <w:rsid w:val="447B4066"/>
    <w:rsid w:val="44856795"/>
    <w:rsid w:val="44A122FE"/>
    <w:rsid w:val="44C0788B"/>
    <w:rsid w:val="44F94D55"/>
    <w:rsid w:val="452D72A9"/>
    <w:rsid w:val="45AE4919"/>
    <w:rsid w:val="45F74B68"/>
    <w:rsid w:val="468808C3"/>
    <w:rsid w:val="46A72282"/>
    <w:rsid w:val="479736F7"/>
    <w:rsid w:val="47D903E3"/>
    <w:rsid w:val="48541076"/>
    <w:rsid w:val="48623697"/>
    <w:rsid w:val="48811844"/>
    <w:rsid w:val="492A472E"/>
    <w:rsid w:val="492F6F24"/>
    <w:rsid w:val="49B03A11"/>
    <w:rsid w:val="4A2661CA"/>
    <w:rsid w:val="4A826584"/>
    <w:rsid w:val="4BDD7C18"/>
    <w:rsid w:val="4C2B2DC5"/>
    <w:rsid w:val="4C881B9E"/>
    <w:rsid w:val="4CAB6197"/>
    <w:rsid w:val="4CCB68A5"/>
    <w:rsid w:val="4D307B96"/>
    <w:rsid w:val="4D4D0662"/>
    <w:rsid w:val="4E323BA2"/>
    <w:rsid w:val="4F0C00F7"/>
    <w:rsid w:val="4F1E273F"/>
    <w:rsid w:val="4F751E72"/>
    <w:rsid w:val="4FCE73FC"/>
    <w:rsid w:val="500C6EE1"/>
    <w:rsid w:val="507C5391"/>
    <w:rsid w:val="50D11F84"/>
    <w:rsid w:val="515371F8"/>
    <w:rsid w:val="5167171C"/>
    <w:rsid w:val="52016097"/>
    <w:rsid w:val="521A6FC1"/>
    <w:rsid w:val="52454F3D"/>
    <w:rsid w:val="52D53305"/>
    <w:rsid w:val="52D90056"/>
    <w:rsid w:val="530C0BA0"/>
    <w:rsid w:val="53DB667A"/>
    <w:rsid w:val="55D105BC"/>
    <w:rsid w:val="563D098A"/>
    <w:rsid w:val="57866CED"/>
    <w:rsid w:val="57EE516A"/>
    <w:rsid w:val="5813460D"/>
    <w:rsid w:val="582E113A"/>
    <w:rsid w:val="58825341"/>
    <w:rsid w:val="58E6088C"/>
    <w:rsid w:val="58F42E72"/>
    <w:rsid w:val="59262784"/>
    <w:rsid w:val="595D389F"/>
    <w:rsid w:val="59713A03"/>
    <w:rsid w:val="59BE0EAE"/>
    <w:rsid w:val="59E834B0"/>
    <w:rsid w:val="5A5E185B"/>
    <w:rsid w:val="5C4E768B"/>
    <w:rsid w:val="5C651D91"/>
    <w:rsid w:val="5C721179"/>
    <w:rsid w:val="5D3B2A81"/>
    <w:rsid w:val="5DE003CE"/>
    <w:rsid w:val="5E723E03"/>
    <w:rsid w:val="5F236DA5"/>
    <w:rsid w:val="5F605171"/>
    <w:rsid w:val="5F9E226B"/>
    <w:rsid w:val="5FD849CF"/>
    <w:rsid w:val="60E3012E"/>
    <w:rsid w:val="610F18C8"/>
    <w:rsid w:val="61421D69"/>
    <w:rsid w:val="61433C21"/>
    <w:rsid w:val="61DF680D"/>
    <w:rsid w:val="6210680D"/>
    <w:rsid w:val="62724313"/>
    <w:rsid w:val="62803628"/>
    <w:rsid w:val="62CE34EC"/>
    <w:rsid w:val="63914BE6"/>
    <w:rsid w:val="63A6340B"/>
    <w:rsid w:val="63E701F6"/>
    <w:rsid w:val="648100F9"/>
    <w:rsid w:val="65A0751F"/>
    <w:rsid w:val="65DE62A4"/>
    <w:rsid w:val="65FF44E4"/>
    <w:rsid w:val="67063214"/>
    <w:rsid w:val="6794237B"/>
    <w:rsid w:val="67DD23EA"/>
    <w:rsid w:val="68630005"/>
    <w:rsid w:val="697D649B"/>
    <w:rsid w:val="69BA77D4"/>
    <w:rsid w:val="6AB371E0"/>
    <w:rsid w:val="6ADF53FF"/>
    <w:rsid w:val="6B034621"/>
    <w:rsid w:val="6BE7475E"/>
    <w:rsid w:val="6C2D22BE"/>
    <w:rsid w:val="6C6241DE"/>
    <w:rsid w:val="6DEF4BA6"/>
    <w:rsid w:val="6E023C8A"/>
    <w:rsid w:val="6E606222"/>
    <w:rsid w:val="6F63183F"/>
    <w:rsid w:val="703A640A"/>
    <w:rsid w:val="71456DFC"/>
    <w:rsid w:val="72033B5D"/>
    <w:rsid w:val="72043CBC"/>
    <w:rsid w:val="72BF41FF"/>
    <w:rsid w:val="73491F32"/>
    <w:rsid w:val="736C526E"/>
    <w:rsid w:val="73B00371"/>
    <w:rsid w:val="73D34C99"/>
    <w:rsid w:val="7416389E"/>
    <w:rsid w:val="744011C6"/>
    <w:rsid w:val="74733419"/>
    <w:rsid w:val="75321FA7"/>
    <w:rsid w:val="76C6369D"/>
    <w:rsid w:val="76D9666A"/>
    <w:rsid w:val="76DA1549"/>
    <w:rsid w:val="76E37CF8"/>
    <w:rsid w:val="76F4323B"/>
    <w:rsid w:val="77432AB8"/>
    <w:rsid w:val="77ED16AE"/>
    <w:rsid w:val="77FC1EE6"/>
    <w:rsid w:val="78B91C5A"/>
    <w:rsid w:val="792F3568"/>
    <w:rsid w:val="796A24A3"/>
    <w:rsid w:val="79BD70CE"/>
    <w:rsid w:val="7A4F3A04"/>
    <w:rsid w:val="7B131AB2"/>
    <w:rsid w:val="7BAC2A95"/>
    <w:rsid w:val="7BD6483B"/>
    <w:rsid w:val="7C3A311D"/>
    <w:rsid w:val="7C801C1C"/>
    <w:rsid w:val="7CB9602C"/>
    <w:rsid w:val="7CE3340E"/>
    <w:rsid w:val="7DA37500"/>
    <w:rsid w:val="7DB35C93"/>
    <w:rsid w:val="7ED16966"/>
    <w:rsid w:val="7FA86236"/>
    <w:rsid w:val="7FC61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琼海市（嘉积镇） </Company>
  <Pages>3</Pages>
  <Words>0</Words>
  <Characters>0</Characters>
  <Lines>0</Lines>
  <Paragraphs>0</Paragraphs>
  <TotalTime>5</TotalTime>
  <ScaleCrop>false</ScaleCrop>
  <LinksUpToDate>false</LinksUpToDate>
  <CharactersWithSpaces>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2026-08-04T00:55:00Z</dcterms:created>
  <dc:creator>小鱼儿</dc:creator>
  <cp:lastModifiedBy>小鱼儿</cp:lastModifiedBy>
  <cp:lastPrinted>2026-08-31T01:31:00Z</cp:lastPrinted>
  <dcterms:modified xsi:type="dcterms:W3CDTF">2026-09-08T07:41:00Z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B84BC4ABC581402FBA255A16F82B8C8F_11</vt:lpwstr>
  </property>
</Properties>
</file>