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 w:line="560" w:lineRule="exact"/>
        <w:ind/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/>
      <w:bookmarkStart w:id="1" w:name="_GoBack"/>
      <w:r/>
      <w:bookmarkEnd w:id="1"/>
      <w:r>
        <w:rPr>
          <w:rFonts w:hint="eastAsia" w:ascii="黑体" w:hAnsi="黑体" w:eastAsia="黑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附件1</w:t>
      </w: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560" w:lineRule="exact"/>
        <w:ind/>
        <w:jc w:val="center"/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560" w:lineRule="exact"/>
        <w:ind/>
        <w:jc w:val="center"/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/>
      <w:bookmarkStart w:id="0" w:name="_Hlk28162947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数字化应用场景典型案例申报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书</w:t>
      </w:r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480" w:lineRule="auto"/>
        <w:ind/>
        <w:jc w:val="center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申报企业：</w:t>
      </w:r>
      <w:r>
        <w:rPr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（盖章）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/>
        <w:jc w:val="center"/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cs="仿宋_GB2312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360" w:lineRule="auto"/>
        <w:ind w:firstLine="16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560" w:lineRule="exact"/>
        <w:ind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 w:line="560" w:lineRule="exact"/>
        <w:ind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申报日期：202</w:t>
      </w:r>
      <w:r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5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年  月  日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/>
        <w:ind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br w:type="page" w:clear="all"/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/>
        <w:ind w:firstLine="64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/>
        <w:ind w:firstLine="64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/>
        <w:ind/>
        <w:jc w:val="center"/>
        <w:rPr>
          <w:rFonts w:hint="eastAsia" w:ascii="方正小标宋简体" w:eastAsia="方正小标宋简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14:textFill>
            <w14:solidFill>
              <w14:schemeClr w14:val="tx1"/>
            </w14:solidFill>
          </w14:textFill>
        </w:rPr>
        <w:t xml:space="preserve">填 报 说 明</w:t>
      </w:r>
      <w:r>
        <w:rPr>
          <w:rFonts w:hint="eastAsia" w:ascii="方正小标宋简体" w:eastAsia="方正小标宋简体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pBdr/>
        <w:spacing w:line="560" w:lineRule="exact"/>
        <w:ind w:firstLine="640"/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  <w:r>
        <w:rPr>
          <w:rFonts w:eastAsia="华文仿宋"/>
          <w:color w:val="000000" w:themeColor="text1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1．申报书包含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三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个部分，第一部分是数字化应用场景典型案例申报表，第二部分是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数字化应用场景具体描述，第三部分是相关证明材料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2．请如实填写申报书各部分内容，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场景具体描述需按大纲编写，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力求逻辑清楚、重点突出、文字精炼、详略得当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，约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5000字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左右。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描述可图文并茂，便于理解和推广。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instrText xml:space="preserve"> HYPERLINK "mailto:3．请用A4幅面编辑，双面打印纸质版盖章后提交材料，盖章扫描件及可编辑版请发送至gxtdsjcyc@163.com" </w:instrTex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3．请用A4幅面编辑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（必须编制页码、目录）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，双面打印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，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按规定顺序简装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，并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加盖申报单位公章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r>
    </w:p>
    <w:p>
      <w:pPr>
        <w:pBdr/>
        <w:spacing/>
        <w:ind/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br w:type="page" w:clear="all"/>
      </w:r>
      <w:r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r>
    </w:p>
    <w:p>
      <w:pPr>
        <w:widowControl w:val="true"/>
        <w:pBdr/>
        <w:spacing/>
        <w:ind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 xml:space="preserve">目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 xml:space="preserve">录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  <w:r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0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一、数字化应用场景典型案例申报表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0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二、申报场景详细描述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0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三、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企业营业执照复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印件或法人资格证书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0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四、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信用中国企业信用信息查询报告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（提供报告封面和公共信用信息概览页，要求核验码清晰，可通过扫描核验码查看报告全文）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 xml:space="preserve">五、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申报场景有关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荣誉证明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或应用成效证明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材料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（不需要与场景无关的荣誉证明或相关材料）</w:t>
      </w:r>
      <w:r>
        <w:rPr>
          <w:rStyle w:val="662"/>
          <w:rFonts w:hint="eastAsia" w:ascii="仿宋_GB2312" w:hAnsi="仿宋_GB2312" w:eastAsia="仿宋_GB2312" w:cs="仿宋_GB2312"/>
          <w:color w:val="000000" w:themeColor="text1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0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pBdr/>
        <w:spacing/>
        <w:ind/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br w:type="page" w:clear="all"/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false"/>
        <w:pBdr/>
        <w:spacing w:line="52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numPr>
          <w:ilvl w:val="0"/>
          <w:numId w:val="1"/>
        </w:numPr>
        <w:pBdr/>
        <w:spacing w:line="580" w:lineRule="exact"/>
        <w:ind/>
        <w:jc w:val="left"/>
        <w:outlineLvl w:val="0"/>
        <w:rPr>
          <w:rFonts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 xml:space="preserve">数字化</w:t>
      </w:r>
      <w:r>
        <w:rPr>
          <w:rFonts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 xml:space="preserve">应用场景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 xml:space="preserve">典型</w:t>
      </w:r>
      <w:r>
        <w:rPr>
          <w:rFonts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 xml:space="preserve">案例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 xml:space="preserve">申报</w:t>
      </w:r>
      <w:r>
        <w:rPr>
          <w:rFonts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 xml:space="preserve">表</w:t>
      </w:r>
      <w:r>
        <w:rPr>
          <w:rFonts w:ascii="Times New Roman" w:hAnsi="Times New Roman" w:eastAsia="方正小标宋简体" w:cs="Times New Roman"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</w:r>
    </w:p>
    <w:tbl>
      <w:tblPr>
        <w:tblStyle w:val="660"/>
        <w:tblpPr w:horzAnchor="page" w:tblpX="1550" w:vertAnchor="text" w:tblpY="385" w:leftFromText="180" w:topFromText="0" w:rightFromText="180" w:bottomFromText="0"/>
        <w:tblW w:w="88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31"/>
        <w:gridCol w:w="783"/>
        <w:gridCol w:w="2223"/>
        <w:gridCol w:w="1851"/>
        <w:gridCol w:w="2559"/>
      </w:tblGrid>
      <w:tr>
        <w:trPr>
          <w:trHeight w:val="546"/>
        </w:trPr>
        <w:tc>
          <w:tcPr>
            <w:gridSpan w:val="5"/>
            <w:tcBorders/>
            <w:tcW w:w="8847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申报主体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基本信息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503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企业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名称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企业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性质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应用场景工业企业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应用场景服务商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法人代表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2"/>
            <w:tcBorders/>
            <w:tcW w:w="3006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851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240" w:lineRule="atLeas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所属行业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（行业代码）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559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548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注册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地址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2"/>
            <w:tcBorders/>
            <w:tcW w:w="3006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85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统一社会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信用代码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559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联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系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人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83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姓名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223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85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职务/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职称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559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783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电话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223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185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电子邮箱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tcBorders/>
            <w:tcW w:w="2559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cantSplit/>
          <w:trHeight w:val="5502" w:hRule="exact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企业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简介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约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00字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左右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6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214"/>
        </w:trPr>
        <w:tc>
          <w:tcPr>
            <w:gridSpan w:val="5"/>
            <w:tcBorders/>
            <w:tcW w:w="8847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jc w:val="center"/>
              <w:rPr>
                <w:rFonts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应用场景信息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场景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名称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240" w:lineRule="auto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场景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方向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default" w:ascii="仿宋" w:hAnsi="仿宋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研发设计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□生产制造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□运维服务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□经营管理    □供应链管理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产业链协同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□其他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仿宋" w:hAnsi="仿宋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240" w:lineRule="auto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应用背景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简要描述场景实施的原因，如行业痛点、企业发展需求等。（字数不超过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200字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240" w:lineRule="auto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实施情况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开始实施时间、正式投入使用时间、总投资金额。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2505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600" w:lineRule="exact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场景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简介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简要描述场景的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主要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内容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，包括场景服务的用户、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用到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的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数据、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涉及的业务环节、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采用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的知识模型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技术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工具、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需要的人才技能、实施过程中的关键步骤和解决的主要问题，并简要描述应用成效和创新点。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字数不超过500字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1165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pBdr/>
              <w:spacing w:line="460" w:lineRule="exact"/>
              <w:ind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所获荣誉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场景所获得的知识产权及荣誉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此处只填名称。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1105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其   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全省重点产业链“链主”企业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□数据知识产权登记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□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DCMM贯标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级企业        □其他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>
          <w:trHeight w:val="1250"/>
        </w:trPr>
        <w:tc>
          <w:tcPr>
            <w:tcBorders/>
            <w:tcW w:w="1431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企业承诺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gridSpan w:val="4"/>
            <w:tcBorders/>
            <w:tcW w:w="7416" w:type="dxa"/>
            <w:vAlign w:val="center"/>
            <w:textDirection w:val="lrTb"/>
            <w:noWrap w:val="false"/>
          </w:tcPr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 w:firstLine="560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我单位申报的所有材料内容均真实、完整，不涉及敏感信息、国家秘密及商业秘密，无知识产权等纠纷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，可用于公开发表和宣传。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如有不实，愿承担相应责任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。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pBdr/>
              <w:spacing w:line="240" w:lineRule="auto"/>
              <w:ind w:firstLine="0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</w:rPr>
            </w:r>
          </w:p>
          <w:p>
            <w:pPr>
              <w:pBdr/>
              <w:spacing w:line="320" w:lineRule="exact"/>
              <w:ind w:right="960" w:firstLine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</w:rPr>
            </w:r>
          </w:p>
          <w:p>
            <w:pPr>
              <w:pStyle w:val="654"/>
              <w:pBdr/>
              <w:spacing/>
              <w:ind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r>
          </w:p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 w:firstLine="5040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单位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盖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章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 w:firstLine="4760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年  月  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>
          </w:p>
          <w:p>
            <w:pPr>
              <w:keepNext w:val="false"/>
              <w:keepLines w:val="false"/>
              <w:pageBreakBefore w:val="false"/>
              <w:widowControl w:val="false"/>
              <w:pBdr/>
              <w:spacing w:line="400" w:lineRule="exact"/>
              <w:ind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>
      <w:pPr>
        <w:pBdr/>
        <w:spacing/>
        <w:ind w:firstLine="640"/>
        <w:outlineLvl w:val="0"/>
        <w:rPr>
          <w:rFonts w:hint="default" w:ascii="黑体" w:hAnsi="黑体" w:eastAsia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 xml:space="preserve">二</w:t>
      </w: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 xml:space="preserve">、</w:t>
      </w:r>
      <w:r>
        <w:rPr>
          <w:rFonts w:hint="eastAsia" w:ascii="黑体" w:hAnsi="黑体" w:eastAsia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申报场景详细描述（以下为大纲）</w:t>
      </w:r>
      <w:r>
        <w:rPr>
          <w:rFonts w:hint="default" w:ascii="黑体" w:hAnsi="黑体" w:eastAsia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left="560"/>
        <w:jc w:val="left"/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（一）概述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0"/>
        <w:jc w:val="left"/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简要描述场景的建设背景、建设目标，实施内容、服务对象和使用成效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应用广度等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left="560"/>
        <w:jc w:val="left"/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（二）技术方案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both"/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1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场景架构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绘制申报场景的功能架构图、技术架构图和部署架构图，清晰展示场景的建设内容、技术路线和部署环境。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both"/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2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场景业务流程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绘制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申报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的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业务流程图，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并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配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以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文字说明，体现申报场景业务应用的各个主要环节。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both"/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场景主要功能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按照实施内容和功能架构图所体现的建设内容，逐项清晰描述每个系统或模块的主要建设功能，充分体现场景具备的技术服务内容。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both"/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4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数据建设使用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详细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描述场景涉及的数据管理系统（或数据中台）和数据资源建设情况，包括数据管理系统的主要功能及数据资源的采集、存储、清洗、分析、应用、展示等。另外，还需清楚表述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所涉及的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数据资源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（如研发、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生产、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运维、管理等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数据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）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的来源和规模，数据规模要给出条数（亿条）和容量（G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B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）。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both"/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5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场景优势特点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详细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分析申报场景在建设模式、服务内容、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技术创新、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行业地位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、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先进性和未来潜力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等方面所体现出的优势和特点。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left="560"/>
        <w:jc w:val="left"/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（三）使用和推广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left"/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1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应用规模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描述申报场景目前的使用和推广情况，需要写清楚本场景的使用单位和用户数量。</w:t>
      </w:r>
      <w:r>
        <w:rPr>
          <w:rFonts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left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2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运维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模式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描述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申报场景目前的运维方式，包括运维团队的人员配置和数量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、人员数字化技能资质情况、运维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团队的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培训和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建设情况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以及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目前所开展的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运维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工作等。</w:t>
      </w:r>
      <w: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3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场景使用成效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描述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申报场景的使用对单位工作效率、生产效率、管理水平、精准服务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、市场竞争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等方面的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提升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及成效。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left"/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4</w:t>
      </w:r>
      <w:r>
        <w:rPr>
          <w:rFonts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.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场景市场空间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对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申报场景后续复制和推广的市场空间进行科学预测，包括场景推广的潜在用户、市场规模等。</w:t>
      </w:r>
      <w:r>
        <w:rPr>
          <w:rFonts w:hint="eastAsia" w:ascii="Times New Roman" w:hAnsi="Times New Roman" w:eastAsia="仿宋_GB2312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540" w:lineRule="exact"/>
        <w:ind w:firstLine="642" w:left="0"/>
        <w:jc w:val="left"/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5.场景后续规划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 xml:space="preserve"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Cs w:val="32"/>
          <w14:textFill>
            <w14:solidFill>
              <w14:schemeClr w14:val="tx1"/>
            </w14:solidFill>
          </w14:textFill>
        </w:rPr>
        <w:t xml:space="preserve">依据项目实际使用情况和潜在市场空间，给出申报场景后续的升级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改进方向与计划，并分析该应用场景在同行业或其他行业的推广可行性与潜力。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r>
    </w:p>
    <w:p>
      <w:pPr>
        <w:keepNext w:val="false"/>
        <w:keepLines w:val="false"/>
        <w:pageBreakBefore w:val="false"/>
        <w:widowControl w:val="true"/>
        <w:pBdr/>
        <w:spacing w:line="240" w:lineRule="auto"/>
        <w:ind w:firstLine="0"/>
        <w:outlineLvl w:val="9"/>
        <w:rPr>
          <w:rFonts w:hint="eastAsia" w:ascii="黑体" w:hAnsi="黑体" w:eastAsia="黑体" w:cs="黑体"/>
          <w:b w:val="0"/>
          <w:bCs w:val="0"/>
          <w:color w:val="000000"/>
          <w:sz w:val="32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6"/>
          <w:highlight w:val="none"/>
        </w:rPr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6"/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landscape" w:w="11906"/>
      <w:pgMar w:top="2483" w:right="1474" w:bottom="2529" w:left="1587" w:header="851" w:footer="1191" w:gutter="0"/>
      <w:pgNumType w:start="1"/>
      <w:cols w:num="1" w:sep="0" w:space="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仿宋_GB2312">
    <w:panose1 w:val="02010609030101010101"/>
  </w:font>
  <w:font w:name="方正小标宋简体">
    <w:panose1 w:val="02010601030101010101"/>
  </w:font>
  <w:font w:name="黑体">
    <w:panose1 w:val="02010609060101010101"/>
  </w:font>
  <w:font w:name="华文仿宋">
    <w:panose1 w:val="02010600040101010101"/>
  </w:font>
  <w:font w:name="Symbol">
    <w:panose1 w:val="05050102010706020507"/>
  </w:font>
  <w:font w:name="Wingdings">
    <w:panose1 w:val="05000000000000000000"/>
  </w:font>
  <w:font w:name="Arial">
    <w:panose1 w:val="020B0604020202020204"/>
  </w:font>
  <w:font w:name="Calibri">
    <w:panose1 w:val="020F0502020204030204"/>
  </w:font>
  <w:font w:name="等线">
    <w:panose1 w:val="02010600030101010101"/>
  </w:font>
  <w:font w:name="宋体">
    <w:panose1 w:val="02010600030101010101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02691679"/>
      <w:rPr/>
    </w:sdtPr>
    <w:sdtContent>
      <w:p>
        <w:pPr>
          <w:pStyle w:val="656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 xml:space="preserve">-</w:t>
        </w:r>
        <w:r>
          <w:t xml:space="preserve"> 4 -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7"/>
      <w:pBdr>
        <w:bottom w:val="none" w:color="000000" w:sz="0" w:space="0"/>
      </w:pBdr>
      <w:spacing/>
      <w:ind w:firstLine="360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、"/>
      <w:numFmt w:val="chineseCounting"/>
      <w:pPr>
        <w:pBdr/>
        <w:spacing/>
        <w:ind/>
      </w:pPr>
      <w:rPr>
        <w:rFonts w:hint="eastAsia"/>
      </w:rPr>
      <w:start w:val="1"/>
      <w:suff w:val="nothing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1"/>
    <w:next w:val="651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652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51"/>
    <w:next w:val="651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652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51"/>
    <w:next w:val="651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652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51"/>
    <w:next w:val="651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52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51"/>
    <w:next w:val="651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52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51"/>
    <w:next w:val="651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52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51"/>
    <w:next w:val="651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52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51"/>
    <w:next w:val="651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52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51"/>
    <w:next w:val="651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52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51"/>
    <w:next w:val="651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52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51"/>
    <w:next w:val="651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52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51"/>
    <w:next w:val="651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51"/>
    <w:next w:val="651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52"/>
    <w:link w:val="657"/>
    <w:uiPriority w:val="99"/>
    <w:pPr>
      <w:pBdr/>
      <w:spacing/>
      <w:ind/>
    </w:pPr>
  </w:style>
  <w:style w:type="character" w:styleId="45">
    <w:name w:val="Footer Char"/>
    <w:basedOn w:val="652"/>
    <w:link w:val="656"/>
    <w:uiPriority w:val="99"/>
    <w:pPr>
      <w:pBdr/>
      <w:spacing/>
      <w:ind/>
    </w:pPr>
  </w:style>
  <w:style w:type="paragraph" w:styleId="46">
    <w:name w:val="Caption"/>
    <w:basedOn w:val="651"/>
    <w:next w:val="651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56"/>
    <w:uiPriority w:val="99"/>
    <w:pPr>
      <w:pBdr/>
      <w:spacing/>
      <w:ind/>
    </w:pPr>
  </w:style>
  <w:style w:type="table" w:styleId="49">
    <w:name w:val="Table Grid Light"/>
    <w:basedOn w:val="65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5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5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51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52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51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52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51"/>
    <w:next w:val="651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51"/>
    <w:next w:val="651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51"/>
    <w:next w:val="651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51"/>
    <w:next w:val="651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51"/>
    <w:next w:val="651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51"/>
    <w:next w:val="651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51"/>
    <w:next w:val="651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51"/>
    <w:next w:val="651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51"/>
    <w:next w:val="651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51"/>
    <w:next w:val="651"/>
    <w:uiPriority w:val="99"/>
    <w:unhideWhenUsed/>
    <w:pPr>
      <w:pBdr/>
      <w:spacing w:after="0" w:afterAutospacing="0"/>
      <w:ind/>
    </w:pPr>
  </w:style>
  <w:style w:type="paragraph" w:styleId="651" w:default="1">
    <w:name w:val="Normal"/>
    <w:uiPriority w:val="0"/>
    <w:qFormat/>
    <w:pPr>
      <w:widowControl w:val="false"/>
      <w:pBdr/>
      <w:spacing/>
      <w:ind/>
      <w:jc w:val="both"/>
    </w:pPr>
    <w:rPr>
      <w:rFonts w:asciiTheme="minorHAnsi" w:hAnsiTheme="minorHAnsi" w:eastAsiaTheme="minorEastAsia" w:cstheme="minorBidi"/>
      <w:sz w:val="32"/>
      <w:szCs w:val="22"/>
      <w:lang w:val="en-US" w:eastAsia="zh-CN" w:bidi="ar-SA"/>
    </w:rPr>
  </w:style>
  <w:style w:type="character" w:styleId="652" w:default="1">
    <w:name w:val="Default Paragraph Font"/>
    <w:uiPriority w:val="1"/>
    <w:semiHidden/>
    <w:unhideWhenUsed/>
    <w:qFormat/>
    <w:pPr>
      <w:pBdr/>
      <w:spacing/>
      <w:ind/>
    </w:pPr>
  </w:style>
  <w:style w:type="table" w:styleId="653" w:default="1">
    <w:name w:val="Normal Table"/>
    <w:uiPriority w:val="99"/>
    <w:semiHidden/>
    <w:unhideWhenUsed/>
    <w:qFormat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54">
    <w:name w:val="Body Text"/>
    <w:basedOn w:val="651"/>
    <w:uiPriority w:val="0"/>
    <w:qFormat/>
    <w:pPr>
      <w:pBdr/>
      <w:spacing w:after="120" w:afterAutospacing="0"/>
      <w:ind/>
    </w:pPr>
  </w:style>
  <w:style w:type="paragraph" w:styleId="655">
    <w:name w:val="Body Text Indent"/>
    <w:basedOn w:val="651"/>
    <w:link w:val="663"/>
    <w:uiPriority w:val="99"/>
    <w:semiHidden/>
    <w:unhideWhenUsed/>
    <w:qFormat/>
    <w:pPr>
      <w:pBdr/>
      <w:spacing w:after="120"/>
      <w:ind w:left="420"/>
    </w:pPr>
  </w:style>
  <w:style w:type="paragraph" w:styleId="656">
    <w:name w:val="Footer"/>
    <w:basedOn w:val="651"/>
    <w:link w:val="667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paragraph" w:styleId="657">
    <w:name w:val="Header"/>
    <w:basedOn w:val="651"/>
    <w:link w:val="666"/>
    <w:uiPriority w:val="99"/>
    <w:unhideWhenUsed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paragraph" w:styleId="658">
    <w:name w:val="Normal (Web)"/>
    <w:basedOn w:val="651"/>
    <w:uiPriority w:val="99"/>
    <w:unhideWhenUsed/>
    <w:qFormat/>
    <w:pPr>
      <w:widowControl w:val="true"/>
      <w:pBdr/>
      <w:spacing w:after="100" w:afterAutospacing="1" w:before="100" w:beforeAutospacing="1"/>
      <w:ind/>
      <w:jc w:val="left"/>
    </w:pPr>
    <w:rPr>
      <w:rFonts w:ascii="宋体" w:hAnsi="宋体" w:eastAsia="宋体" w:cs="宋体"/>
      <w:sz w:val="24"/>
      <w:szCs w:val="24"/>
    </w:rPr>
  </w:style>
  <w:style w:type="paragraph" w:styleId="659">
    <w:name w:val="Body Text First Indent 2"/>
    <w:basedOn w:val="655"/>
    <w:link w:val="664"/>
    <w:uiPriority w:val="0"/>
    <w:qFormat/>
    <w:pPr>
      <w:pBdr/>
      <w:spacing/>
      <w:ind w:firstLine="200" w:left="200"/>
    </w:pPr>
    <w:rPr>
      <w:rFonts w:ascii="Calibri" w:hAnsi="Calibri" w:eastAsia="宋体" w:cs="宋体"/>
      <w:szCs w:val="24"/>
    </w:rPr>
  </w:style>
  <w:style w:type="table" w:styleId="660">
    <w:name w:val="Table Grid"/>
    <w:basedOn w:val="653"/>
    <w:uiPriority w:val="0"/>
    <w:qFormat/>
    <w:pPr>
      <w:widowControl w:val="false"/>
      <w:pBdr/>
      <w:spacing/>
      <w:ind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61">
    <w:name w:val="page number"/>
    <w:basedOn w:val="652"/>
    <w:uiPriority w:val="0"/>
    <w:qFormat/>
    <w:pPr>
      <w:pBdr/>
      <w:spacing/>
      <w:ind/>
    </w:pPr>
  </w:style>
  <w:style w:type="character" w:styleId="662">
    <w:name w:val="Hyperlink"/>
    <w:basedOn w:val="652"/>
    <w:uiPriority w:val="99"/>
    <w:unhideWhenUsed/>
    <w:qFormat/>
    <w:pPr>
      <w:pBdr/>
      <w:spacing/>
      <w:ind/>
    </w:pPr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663" w:customStyle="1">
    <w:name w:val="正文文本缩进 Char"/>
    <w:basedOn w:val="652"/>
    <w:link w:val="655"/>
    <w:uiPriority w:val="99"/>
    <w:semiHidden/>
    <w:qFormat/>
    <w:pPr>
      <w:pBdr/>
      <w:spacing/>
      <w:ind/>
    </w:pPr>
  </w:style>
  <w:style w:type="character" w:styleId="664" w:customStyle="1">
    <w:name w:val="正文首行缩进 2 Char"/>
    <w:basedOn w:val="663"/>
    <w:link w:val="659"/>
    <w:uiPriority w:val="0"/>
    <w:qFormat/>
    <w:pPr>
      <w:pBdr/>
      <w:spacing/>
      <w:ind/>
    </w:pPr>
    <w:rPr>
      <w:rFonts w:ascii="Calibri" w:hAnsi="Calibri" w:eastAsia="宋体" w:cs="宋体"/>
      <w:szCs w:val="24"/>
    </w:rPr>
  </w:style>
  <w:style w:type="character" w:styleId="665" w:customStyle="1">
    <w:name w:val="NormalCharacter"/>
    <w:uiPriority w:val="0"/>
    <w:qFormat/>
    <w:pPr>
      <w:pBdr/>
      <w:spacing/>
      <w:ind/>
    </w:pPr>
  </w:style>
  <w:style w:type="character" w:styleId="666" w:customStyle="1">
    <w:name w:val="页眉 Char"/>
    <w:basedOn w:val="652"/>
    <w:link w:val="657"/>
    <w:uiPriority w:val="99"/>
    <w:qFormat/>
    <w:pPr>
      <w:pBdr/>
      <w:spacing/>
      <w:ind/>
    </w:pPr>
    <w:rPr>
      <w:sz w:val="18"/>
      <w:szCs w:val="18"/>
    </w:rPr>
  </w:style>
  <w:style w:type="character" w:styleId="667" w:customStyle="1">
    <w:name w:val="页脚 Char"/>
    <w:basedOn w:val="652"/>
    <w:link w:val="656"/>
    <w:uiPriority w:val="99"/>
    <w:qFormat/>
    <w:pPr>
      <w:pBdr/>
      <w:spacing/>
      <w:ind/>
    </w:pPr>
    <w:rPr>
      <w:sz w:val="18"/>
      <w:szCs w:val="18"/>
    </w:rPr>
  </w:style>
  <w:style w:type="paragraph" w:styleId="668">
    <w:name w:val="List Paragraph"/>
    <w:basedOn w:val="651"/>
    <w:uiPriority w:val="99"/>
    <w:qFormat/>
    <w:pPr>
      <w:pBdr/>
      <w:spacing/>
      <w:ind w:firstLine="420"/>
    </w:pPr>
  </w:style>
  <w:style w:type="numbering" w:styleId="1640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>Home</Company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lihui</dc:creator>
  <cp:lastModifiedBy>匿名</cp:lastModifiedBy>
  <cp:revision>30</cp:revision>
  <dcterms:created xsi:type="dcterms:W3CDTF">2021-04-02T18:25:00Z</dcterms:created>
  <dcterms:modified xsi:type="dcterms:W3CDTF">2026-05-18T07:43:32Z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