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val="0"/>
        <w:kinsoku/>
        <w:wordWrap/>
        <w:overflowPunct/>
        <w:topLinePunct w:val="0"/>
        <w:autoSpaceDE/>
        <w:autoSpaceDN/>
        <w:bidi w:val="0"/>
        <w:adjustRightInd/>
        <w:snapToGrid/>
        <w:spacing w:before="0" w:beforeAutospacing="0" w:afterAutospacing="0" w:line="520" w:lineRule="exact"/>
        <w:jc w:val="center"/>
        <w:textAlignment w:val="auto"/>
        <w:rPr>
          <w:rFonts w:hint="eastAsia" w:ascii="方正小标宋简体" w:hAnsi="方正小标宋简体" w:eastAsia="方正小标宋简体" w:cs="方正小标宋简体"/>
          <w:sz w:val="44"/>
          <w:szCs w:val="44"/>
          <w:lang w:val="en-US" w:eastAsia="zh-CN"/>
        </w:rPr>
      </w:pPr>
    </w:p>
    <w:p>
      <w:pPr>
        <w:pStyle w:val="9"/>
        <w:keepNext w:val="0"/>
        <w:keepLines w:val="0"/>
        <w:pageBreakBefore w:val="0"/>
        <w:widowControl w:val="0"/>
        <w:kinsoku/>
        <w:wordWrap/>
        <w:overflowPunct/>
        <w:topLinePunct w:val="0"/>
        <w:autoSpaceDE/>
        <w:autoSpaceDN/>
        <w:bidi w:val="0"/>
        <w:adjustRightInd/>
        <w:snapToGrid/>
        <w:spacing w:before="0" w:beforeAutospacing="0" w:afterAutospacing="0" w:line="520" w:lineRule="exact"/>
        <w:jc w:val="center"/>
        <w:textAlignment w:val="auto"/>
        <w:rPr>
          <w:rFonts w:hint="eastAsia" w:ascii="方正小标宋简体" w:hAnsi="方正小标宋简体" w:eastAsia="方正小标宋简体" w:cs="方正小标宋简体"/>
          <w:sz w:val="44"/>
          <w:szCs w:val="44"/>
          <w:lang w:val="en-US" w:eastAsia="zh-CN"/>
        </w:rPr>
      </w:pPr>
    </w:p>
    <w:p>
      <w:pPr>
        <w:pStyle w:val="9"/>
        <w:keepNext w:val="0"/>
        <w:keepLines w:val="0"/>
        <w:pageBreakBefore w:val="0"/>
        <w:widowControl w:val="0"/>
        <w:kinsoku/>
        <w:wordWrap/>
        <w:overflowPunct/>
        <w:topLinePunct w:val="0"/>
        <w:autoSpaceDE/>
        <w:autoSpaceDN/>
        <w:bidi w:val="0"/>
        <w:adjustRightInd/>
        <w:snapToGrid/>
        <w:spacing w:before="0" w:beforeAutospacing="0" w:afterAutospacing="0" w:line="520" w:lineRule="exact"/>
        <w:jc w:val="center"/>
        <w:textAlignment w:val="auto"/>
        <w:rPr>
          <w:rFonts w:hint="eastAsia" w:ascii="方正小标宋简体" w:hAnsi="方正小标宋简体" w:eastAsia="方正小标宋简体" w:cs="方正小标宋简体"/>
          <w:sz w:val="44"/>
          <w:szCs w:val="44"/>
          <w:lang w:val="en-US" w:eastAsia="zh-CN"/>
        </w:rPr>
      </w:pPr>
    </w:p>
    <w:p>
      <w:pPr>
        <w:pStyle w:val="9"/>
        <w:keepNext w:val="0"/>
        <w:keepLines w:val="0"/>
        <w:pageBreakBefore w:val="0"/>
        <w:widowControl w:val="0"/>
        <w:kinsoku/>
        <w:wordWrap/>
        <w:overflowPunct/>
        <w:topLinePunct w:val="0"/>
        <w:autoSpaceDE/>
        <w:autoSpaceDN/>
        <w:bidi w:val="0"/>
        <w:adjustRightInd/>
        <w:snapToGrid/>
        <w:spacing w:before="0" w:beforeAutospacing="0" w:afterAutospacing="0"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珠海市算力券兑现项</w:t>
      </w:r>
      <w:bookmarkStart w:id="13" w:name="_GoBack"/>
      <w:bookmarkEnd w:id="13"/>
      <w:r>
        <w:rPr>
          <w:rFonts w:hint="eastAsia" w:ascii="方正小标宋简体" w:hAnsi="方正小标宋简体" w:eastAsia="方正小标宋简体" w:cs="方正小标宋简体"/>
          <w:sz w:val="44"/>
          <w:szCs w:val="44"/>
          <w:lang w:val="en-US" w:eastAsia="zh-CN"/>
        </w:rPr>
        <w:t>目</w:t>
      </w:r>
    </w:p>
    <w:p>
      <w:pPr>
        <w:pStyle w:val="9"/>
        <w:keepNext w:val="0"/>
        <w:keepLines w:val="0"/>
        <w:pageBreakBefore w:val="0"/>
        <w:widowControl w:val="0"/>
        <w:kinsoku/>
        <w:wordWrap/>
        <w:overflowPunct/>
        <w:topLinePunct w:val="0"/>
        <w:autoSpaceDE/>
        <w:autoSpaceDN/>
        <w:bidi w:val="0"/>
        <w:adjustRightInd/>
        <w:snapToGrid/>
        <w:spacing w:before="0" w:beforeAutospacing="0" w:afterAutospacing="0" w:line="52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申报书</w:t>
      </w:r>
    </w:p>
    <w:p>
      <w:pPr>
        <w:keepNext w:val="0"/>
        <w:keepLines w:val="0"/>
        <w:pageBreakBefore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bidi="ar"/>
        </w:rPr>
      </w:pPr>
    </w:p>
    <w:p>
      <w:pPr>
        <w:rPr>
          <w:rFonts w:hint="default" w:ascii="Times New Roman" w:hAnsi="Times New Roman" w:eastAsia="仿宋_GB2312" w:cs="Times New Roman"/>
          <w:sz w:val="32"/>
          <w:szCs w:val="32"/>
          <w:lang w:bidi="ar"/>
        </w:rPr>
      </w:pPr>
    </w:p>
    <w:p>
      <w:pPr>
        <w:keepNext w:val="0"/>
        <w:keepLines w:val="0"/>
        <w:pageBreakBefore w:val="0"/>
        <w:kinsoku/>
        <w:wordWrap/>
        <w:overflowPunct/>
        <w:topLinePunct w:val="0"/>
        <w:autoSpaceDE/>
        <w:autoSpaceDN/>
        <w:bidi w:val="0"/>
        <w:adjustRightInd/>
        <w:snapToGrid/>
        <w:spacing w:line="640" w:lineRule="exact"/>
        <w:ind w:firstLine="1600" w:firstLineChars="500"/>
        <w:jc w:val="both"/>
        <w:textAlignment w:val="auto"/>
        <w:rPr>
          <w:rFonts w:hint="eastAsia" w:ascii="Times New Roman" w:hAnsi="Times New Roman" w:eastAsia="仿宋_GB2312" w:cs="Times New Roman"/>
          <w:sz w:val="32"/>
          <w:szCs w:val="32"/>
          <w:lang w:eastAsia="zh-CN" w:bidi="ar"/>
        </w:rPr>
      </w:pPr>
      <w:r>
        <w:rPr>
          <w:rFonts w:hint="eastAsia" w:ascii="Times New Roman" w:hAnsi="Times New Roman" w:eastAsia="仿宋_GB2312" w:cs="Times New Roman"/>
          <w:sz w:val="32"/>
          <w:szCs w:val="32"/>
          <w:lang w:eastAsia="zh-CN" w:bidi="ar"/>
        </w:rPr>
        <w:t>项目名称：</w:t>
      </w:r>
      <w:r>
        <w:rPr>
          <w:rStyle w:val="13"/>
          <w:rFonts w:hint="default" w:ascii="Times New Roman" w:hAnsi="Times New Roman" w:eastAsia="仿宋_GB2312" w:cs="Times New Roman"/>
          <w:b w:val="0"/>
          <w:bCs w:val="0"/>
          <w:i w:val="0"/>
          <w:iCs w:val="0"/>
          <w:snapToGrid/>
          <w:color w:val="auto"/>
          <w:kern w:val="2"/>
          <w:sz w:val="32"/>
          <w:szCs w:val="40"/>
          <w:highlight w:val="none"/>
          <w:lang w:val="en-US" w:eastAsia="zh-CN" w:bidi="ar-SA"/>
        </w:rPr>
        <w:t>XX公司</w:t>
      </w:r>
      <w:r>
        <w:rPr>
          <w:rStyle w:val="13"/>
          <w:rFonts w:hint="eastAsia" w:ascii="Times New Roman" w:hAnsi="Times New Roman" w:eastAsia="仿宋_GB2312" w:cs="Times New Roman"/>
          <w:b w:val="0"/>
          <w:bCs w:val="0"/>
          <w:i w:val="0"/>
          <w:iCs w:val="0"/>
          <w:snapToGrid/>
          <w:color w:val="auto"/>
          <w:kern w:val="2"/>
          <w:sz w:val="32"/>
          <w:szCs w:val="40"/>
          <w:highlight w:val="none"/>
          <w:lang w:val="en-US" w:eastAsia="zh-CN" w:bidi="ar-SA"/>
        </w:rPr>
        <w:t>（需求方）202_年</w:t>
      </w:r>
      <w:r>
        <w:rPr>
          <w:rFonts w:hint="eastAsia" w:ascii="Times New Roman" w:hAnsi="Times New Roman" w:eastAsia="仿宋_GB2312" w:cs="Times New Roman"/>
          <w:sz w:val="32"/>
          <w:szCs w:val="32"/>
          <w:lang w:val="en-US" w:eastAsia="zh-CN" w:bidi="ar"/>
        </w:rPr>
        <w:t>_月</w:t>
      </w:r>
      <w:r>
        <w:rPr>
          <w:rStyle w:val="13"/>
          <w:rFonts w:hint="default" w:ascii="Times New Roman" w:hAnsi="Times New Roman" w:eastAsia="仿宋_GB2312" w:cs="Times New Roman"/>
          <w:b w:val="0"/>
          <w:bCs w:val="0"/>
          <w:i w:val="0"/>
          <w:iCs w:val="0"/>
          <w:snapToGrid/>
          <w:color w:val="auto"/>
          <w:kern w:val="2"/>
          <w:sz w:val="32"/>
          <w:szCs w:val="40"/>
          <w:highlight w:val="none"/>
          <w:lang w:val="en-US" w:eastAsia="zh-CN" w:bidi="ar-SA"/>
        </w:rPr>
        <w:t>算力券兑现项目</w:t>
      </w:r>
    </w:p>
    <w:p>
      <w:pPr>
        <w:keepNext w:val="0"/>
        <w:keepLines w:val="0"/>
        <w:pageBreakBefore w:val="0"/>
        <w:kinsoku/>
        <w:wordWrap/>
        <w:overflowPunct/>
        <w:topLinePunct w:val="0"/>
        <w:autoSpaceDE/>
        <w:autoSpaceDN/>
        <w:bidi w:val="0"/>
        <w:adjustRightInd/>
        <w:snapToGrid/>
        <w:spacing w:line="640" w:lineRule="exact"/>
        <w:ind w:firstLine="1600" w:firstLineChars="5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bidi="ar"/>
        </w:rPr>
        <w:t>算力供给方</w:t>
      </w:r>
      <w:r>
        <w:rPr>
          <w:rFonts w:hint="default" w:ascii="Times New Roman" w:hAnsi="Times New Roman" w:eastAsia="仿宋_GB2312" w:cs="Times New Roman"/>
          <w:sz w:val="32"/>
          <w:szCs w:val="32"/>
          <w:lang w:bidi="ar"/>
        </w:rPr>
        <w:t>名称（盖章）：</w:t>
      </w:r>
      <w:r>
        <w:rPr>
          <w:rFonts w:hint="default" w:ascii="Times New Roman" w:hAnsi="Times New Roman" w:eastAsia="仿宋_GB2312" w:cs="Times New Roman"/>
          <w:sz w:val="32"/>
          <w:szCs w:val="32"/>
          <w:u w:val="single"/>
          <w:lang w:bidi="ar"/>
        </w:rPr>
        <w:t xml:space="preserve">              </w:t>
      </w:r>
      <w:r>
        <w:rPr>
          <w:rFonts w:hint="default" w:ascii="Times New Roman" w:hAnsi="Times New Roman" w:eastAsia="仿宋_GB2312" w:cs="Times New Roman"/>
          <w:sz w:val="32"/>
          <w:szCs w:val="32"/>
          <w:lang w:bidi="ar"/>
        </w:rPr>
        <w:t xml:space="preserve">     </w:t>
      </w: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eastAsia"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lang w:bidi="ar"/>
        </w:rPr>
        <w:t>负责人</w:t>
      </w:r>
      <w:r>
        <w:rPr>
          <w:rFonts w:hint="default" w:ascii="Times New Roman" w:hAnsi="Times New Roman" w:eastAsia="仿宋_GB2312" w:cs="Times New Roman"/>
          <w:sz w:val="32"/>
          <w:szCs w:val="32"/>
          <w:lang w:val="en-US" w:eastAsia="zh-CN" w:bidi="ar"/>
        </w:rPr>
        <w:t>及电话</w:t>
      </w:r>
      <w:r>
        <w:rPr>
          <w:rFonts w:hint="default" w:ascii="Times New Roman" w:hAnsi="Times New Roman" w:eastAsia="仿宋_GB2312" w:cs="Times New Roman"/>
          <w:sz w:val="32"/>
          <w:szCs w:val="32"/>
          <w:lang w:bidi="ar"/>
        </w:rPr>
        <w:t>：</w:t>
      </w:r>
      <w:r>
        <w:rPr>
          <w:rFonts w:hint="default" w:ascii="Times New Roman" w:hAnsi="Times New Roman" w:eastAsia="仿宋_GB2312" w:cs="Times New Roman"/>
          <w:sz w:val="32"/>
          <w:szCs w:val="32"/>
          <w:u w:val="single"/>
          <w:lang w:bidi="ar"/>
        </w:rPr>
        <w:t xml:space="preserve">       </w:t>
      </w:r>
      <w:r>
        <w:rPr>
          <w:rFonts w:hint="eastAsia" w:ascii="Times New Roman" w:hAnsi="Times New Roman" w:eastAsia="仿宋_GB2312" w:cs="Times New Roman"/>
          <w:sz w:val="32"/>
          <w:szCs w:val="32"/>
          <w:u w:val="single"/>
          <w:lang w:val="en-US" w:eastAsia="zh-CN" w:bidi="ar"/>
        </w:rPr>
        <w:t xml:space="preserve">   </w:t>
      </w:r>
      <w:r>
        <w:rPr>
          <w:rFonts w:hint="default" w:ascii="Times New Roman" w:hAnsi="Times New Roman" w:eastAsia="仿宋_GB2312" w:cs="Times New Roman"/>
          <w:sz w:val="32"/>
          <w:szCs w:val="32"/>
          <w:u w:val="single"/>
          <w:lang w:bidi="ar"/>
        </w:rPr>
        <w:t xml:space="preserve">             </w:t>
      </w:r>
      <w:r>
        <w:rPr>
          <w:rFonts w:hint="eastAsia" w:ascii="Times New Roman" w:hAnsi="Times New Roman" w:eastAsia="仿宋_GB2312" w:cs="Times New Roman"/>
          <w:sz w:val="32"/>
          <w:szCs w:val="32"/>
          <w:u w:val="single"/>
          <w:lang w:val="en-US" w:eastAsia="zh-CN" w:bidi="ar"/>
        </w:rPr>
        <w:t xml:space="preserve"> </w:t>
      </w: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lang w:bidi="ar"/>
        </w:rPr>
        <w:t>联系人</w:t>
      </w:r>
      <w:r>
        <w:rPr>
          <w:rFonts w:hint="default" w:ascii="Times New Roman" w:hAnsi="Times New Roman" w:eastAsia="仿宋_GB2312" w:cs="Times New Roman"/>
          <w:sz w:val="32"/>
          <w:szCs w:val="32"/>
          <w:lang w:val="en-US" w:eastAsia="zh-CN" w:bidi="ar"/>
        </w:rPr>
        <w:t>及电话</w:t>
      </w:r>
      <w:r>
        <w:rPr>
          <w:rFonts w:hint="default" w:ascii="Times New Roman" w:hAnsi="Times New Roman" w:eastAsia="仿宋_GB2312" w:cs="Times New Roman"/>
          <w:sz w:val="32"/>
          <w:szCs w:val="32"/>
          <w:lang w:bidi="ar"/>
        </w:rPr>
        <w:t>：</w:t>
      </w:r>
      <w:r>
        <w:rPr>
          <w:rFonts w:hint="default" w:ascii="Times New Roman" w:hAnsi="Times New Roman" w:eastAsia="仿宋_GB2312" w:cs="Times New Roman"/>
          <w:sz w:val="32"/>
          <w:szCs w:val="32"/>
          <w:u w:val="single"/>
          <w:lang w:bidi="ar"/>
        </w:rPr>
        <w:t xml:space="preserve">           </w:t>
      </w:r>
      <w:r>
        <w:rPr>
          <w:rFonts w:hint="eastAsia" w:ascii="Times New Roman" w:hAnsi="Times New Roman" w:eastAsia="仿宋_GB2312" w:cs="Times New Roman"/>
          <w:sz w:val="32"/>
          <w:szCs w:val="32"/>
          <w:u w:val="single"/>
          <w:lang w:val="en-US" w:eastAsia="zh-CN" w:bidi="ar"/>
        </w:rPr>
        <w:t xml:space="preserve">   </w:t>
      </w:r>
      <w:r>
        <w:rPr>
          <w:rFonts w:hint="default" w:ascii="Times New Roman" w:hAnsi="Times New Roman" w:eastAsia="仿宋_GB2312" w:cs="Times New Roman"/>
          <w:sz w:val="32"/>
          <w:szCs w:val="32"/>
          <w:u w:val="single"/>
          <w:lang w:bidi="ar"/>
        </w:rPr>
        <w:t xml:space="preserve">        </w:t>
      </w:r>
      <w:r>
        <w:rPr>
          <w:rFonts w:hint="eastAsia" w:ascii="Times New Roman" w:hAnsi="Times New Roman" w:eastAsia="仿宋_GB2312" w:cs="Times New Roman"/>
          <w:sz w:val="32"/>
          <w:szCs w:val="32"/>
          <w:u w:val="single"/>
          <w:lang w:val="en-US" w:eastAsia="zh-CN" w:bidi="ar"/>
        </w:rPr>
        <w:t xml:space="preserve">  </w:t>
      </w: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lang w:bidi="ar"/>
        </w:rPr>
      </w:pPr>
      <w:r>
        <w:rPr>
          <w:rFonts w:hint="default" w:ascii="Times New Roman" w:hAnsi="Times New Roman" w:eastAsia="仿宋_GB2312" w:cs="Times New Roman"/>
          <w:sz w:val="32"/>
          <w:szCs w:val="32"/>
          <w:lang w:bidi="ar"/>
        </w:rPr>
        <w:t>算力</w:t>
      </w:r>
      <w:r>
        <w:rPr>
          <w:rFonts w:hint="eastAsia" w:ascii="Times New Roman" w:hAnsi="Times New Roman" w:eastAsia="仿宋_GB2312" w:cs="Times New Roman"/>
          <w:sz w:val="32"/>
          <w:szCs w:val="32"/>
          <w:lang w:val="en-US" w:eastAsia="zh-CN" w:bidi="ar"/>
        </w:rPr>
        <w:t>需求</w:t>
      </w:r>
      <w:r>
        <w:rPr>
          <w:rFonts w:hint="default" w:ascii="Times New Roman" w:hAnsi="Times New Roman" w:eastAsia="仿宋_GB2312" w:cs="Times New Roman"/>
          <w:sz w:val="32"/>
          <w:szCs w:val="32"/>
          <w:lang w:bidi="ar"/>
        </w:rPr>
        <w:t>方名称（盖章）：</w:t>
      </w:r>
      <w:r>
        <w:rPr>
          <w:rFonts w:hint="default" w:ascii="Times New Roman" w:hAnsi="Times New Roman" w:eastAsia="仿宋_GB2312" w:cs="Times New Roman"/>
          <w:sz w:val="32"/>
          <w:szCs w:val="32"/>
          <w:u w:val="single"/>
          <w:lang w:bidi="ar"/>
        </w:rPr>
        <w:t xml:space="preserve">             </w:t>
      </w:r>
      <w:r>
        <w:rPr>
          <w:rFonts w:hint="eastAsia" w:ascii="Times New Roman" w:hAnsi="Times New Roman" w:eastAsia="仿宋_GB2312" w:cs="Times New Roman"/>
          <w:sz w:val="32"/>
          <w:szCs w:val="32"/>
          <w:u w:val="single"/>
          <w:lang w:val="en-US" w:eastAsia="zh-CN" w:bidi="ar"/>
        </w:rPr>
        <w:t xml:space="preserve"> </w:t>
      </w:r>
      <w:r>
        <w:rPr>
          <w:rFonts w:hint="default" w:ascii="Times New Roman" w:hAnsi="Times New Roman" w:eastAsia="仿宋_GB2312" w:cs="Times New Roman"/>
          <w:sz w:val="32"/>
          <w:szCs w:val="32"/>
          <w:lang w:bidi="ar"/>
        </w:rPr>
        <w:t xml:space="preserve">                     </w:t>
      </w: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eastAsia" w:ascii="Times New Roman" w:hAnsi="Times New Roman" w:eastAsia="仿宋_GB2312" w:cs="Times New Roman"/>
          <w:sz w:val="32"/>
          <w:szCs w:val="32"/>
          <w:u w:val="single"/>
          <w:lang w:val="en-US" w:eastAsia="zh-CN" w:bidi="ar"/>
        </w:rPr>
      </w:pPr>
      <w:r>
        <w:rPr>
          <w:rFonts w:hint="default" w:ascii="Times New Roman" w:hAnsi="Times New Roman" w:eastAsia="仿宋_GB2312" w:cs="Times New Roman"/>
          <w:sz w:val="32"/>
          <w:szCs w:val="32"/>
          <w:lang w:bidi="ar"/>
        </w:rPr>
        <w:t>负责人及电话：</w:t>
      </w:r>
      <w:r>
        <w:rPr>
          <w:rFonts w:hint="default" w:ascii="Times New Roman" w:hAnsi="Times New Roman" w:eastAsia="仿宋_GB2312" w:cs="Times New Roman"/>
          <w:sz w:val="32"/>
          <w:szCs w:val="32"/>
          <w:u w:val="single"/>
          <w:lang w:bidi="ar"/>
        </w:rPr>
        <w:t xml:space="preserve">                       </w:t>
      </w:r>
      <w:r>
        <w:rPr>
          <w:rFonts w:hint="eastAsia" w:ascii="Times New Roman" w:hAnsi="Times New Roman" w:eastAsia="仿宋_GB2312" w:cs="Times New Roman"/>
          <w:sz w:val="32"/>
          <w:szCs w:val="32"/>
          <w:u w:val="single"/>
          <w:lang w:val="en-US" w:eastAsia="zh-CN" w:bidi="ar"/>
        </w:rPr>
        <w:t xml:space="preserve"> </w:t>
      </w: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eastAsia" w:ascii="Times New Roman" w:hAnsi="Times New Roman" w:eastAsia="仿宋_GB2312" w:cs="Times New Roman"/>
          <w:sz w:val="32"/>
          <w:szCs w:val="32"/>
          <w:u w:val="single"/>
          <w:lang w:val="en-US" w:eastAsia="zh-CN" w:bidi="ar"/>
        </w:rPr>
      </w:pPr>
      <w:r>
        <w:rPr>
          <w:rFonts w:hint="default" w:ascii="Times New Roman" w:hAnsi="Times New Roman" w:eastAsia="仿宋_GB2312" w:cs="Times New Roman"/>
          <w:sz w:val="32"/>
          <w:szCs w:val="32"/>
          <w:lang w:bidi="ar"/>
        </w:rPr>
        <w:t>联系人及电话：</w:t>
      </w:r>
      <w:r>
        <w:rPr>
          <w:rFonts w:hint="default" w:ascii="Times New Roman" w:hAnsi="Times New Roman" w:eastAsia="仿宋_GB2312" w:cs="Times New Roman"/>
          <w:sz w:val="32"/>
          <w:szCs w:val="32"/>
          <w:u w:val="single"/>
          <w:lang w:bidi="ar"/>
        </w:rPr>
        <w:t xml:space="preserve">                       </w:t>
      </w:r>
      <w:r>
        <w:rPr>
          <w:rFonts w:hint="eastAsia" w:ascii="Times New Roman" w:hAnsi="Times New Roman" w:eastAsia="仿宋_GB2312" w:cs="Times New Roman"/>
          <w:sz w:val="32"/>
          <w:szCs w:val="32"/>
          <w:u w:val="single"/>
          <w:lang w:val="en-US" w:eastAsia="zh-CN" w:bidi="ar"/>
        </w:rPr>
        <w:t xml:space="preserve"> </w:t>
      </w: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val="en-US" w:eastAsia="zh-CN" w:bidi="ar"/>
        </w:rPr>
        <w:t>申报时间：202_年_月</w:t>
      </w:r>
      <w:r>
        <w:rPr>
          <w:rFonts w:hint="default" w:ascii="Times New Roman" w:hAnsi="Times New Roman" w:eastAsia="仿宋_GB2312" w:cs="Times New Roman"/>
          <w:sz w:val="32"/>
          <w:szCs w:val="32"/>
          <w:lang w:bidi="ar"/>
        </w:rPr>
        <w:t xml:space="preserve">        </w:t>
      </w: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lang w:bidi="ar"/>
        </w:rPr>
      </w:pP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lang w:bidi="ar"/>
        </w:rPr>
      </w:pP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lang w:bidi="ar"/>
        </w:rPr>
      </w:pP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lang w:bidi="ar"/>
        </w:rPr>
      </w:pPr>
    </w:p>
    <w:p>
      <w:pPr>
        <w:pStyle w:val="9"/>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1600" w:firstLineChars="5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bidi="ar"/>
        </w:rPr>
        <w:t>备注：每个算力需求方一个项目申报书</w:t>
      </w:r>
      <w:r>
        <w:rPr>
          <w:rFonts w:hint="default" w:ascii="Times New Roman" w:hAnsi="Times New Roman" w:eastAsia="仿宋_GB2312" w:cs="Times New Roman"/>
          <w:sz w:val="32"/>
          <w:szCs w:val="32"/>
          <w:lang w:bidi="ar"/>
        </w:rPr>
        <w:t xml:space="preserve">              </w:t>
      </w:r>
    </w:p>
    <w:p>
      <w:pPr>
        <w:spacing w:before="0" w:beforeLines="0" w:after="0" w:afterLines="0" w:line="240" w:lineRule="auto"/>
        <w:ind w:left="0" w:leftChars="0" w:right="0" w:rightChars="0" w:firstLine="0" w:firstLineChars="0"/>
        <w:jc w:val="both"/>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br w:type="page"/>
      </w:r>
    </w:p>
    <w:p>
      <w:pPr>
        <w:pStyle w:val="10"/>
      </w:pPr>
    </w:p>
    <w:sdt>
      <w:sdtPr>
        <w:rPr>
          <w:rFonts w:hint="eastAsia" w:ascii="方正小标宋简体" w:hAnsi="方正小标宋简体" w:eastAsia="方正小标宋简体" w:cs="方正小标宋简体"/>
          <w:kern w:val="2"/>
          <w:sz w:val="44"/>
          <w:szCs w:val="44"/>
          <w:lang w:val="en-US" w:eastAsia="zh-CN" w:bidi="ar-SA"/>
        </w:rPr>
        <w:id w:val="662457996"/>
        <w15:color w:val="DBDBDB"/>
        <w:docPartObj>
          <w:docPartGallery w:val="Table of Contents"/>
          <w:docPartUnique/>
        </w:docPartObj>
      </w:sdtPr>
      <w:sdtEndPr>
        <w:rPr>
          <w:rFonts w:hint="eastAsia" w:ascii="Times New Roman" w:hAnsi="Times New Roman" w:eastAsia="仿宋_GB2312" w:cs="Times New Roman"/>
          <w:kern w:val="44"/>
          <w:sz w:val="32"/>
          <w:szCs w:val="32"/>
          <w:highlight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pPr>
            <w:pStyle w:val="10"/>
            <w:rPr>
              <w:rFonts w:hint="eastAsia"/>
            </w:rPr>
          </w:pP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TOC \o "1-1" \h \u </w:instrText>
          </w:r>
          <w:r>
            <w:rPr>
              <w:rFonts w:hint="eastAsia" w:ascii="Times New Roman" w:hAnsi="Times New Roman" w:eastAsia="仿宋_GB2312" w:cs="Times New Roman"/>
              <w:kern w:val="2"/>
              <w:sz w:val="32"/>
              <w:szCs w:val="32"/>
              <w:lang w:val="zh-CN" w:eastAsia="zh-CN" w:bidi="ar"/>
            </w:rPr>
            <w:fldChar w:fldCharType="separate"/>
          </w: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_Toc596641185 </w:instrText>
          </w:r>
          <w:r>
            <w:rPr>
              <w:rFonts w:hint="eastAsia" w:ascii="Times New Roman" w:hAnsi="Times New Roman" w:eastAsia="仿宋_GB2312" w:cs="Times New Roman"/>
              <w:kern w:val="2"/>
              <w:sz w:val="32"/>
              <w:szCs w:val="32"/>
              <w:lang w:val="zh-CN" w:eastAsia="zh-CN" w:bidi="ar"/>
            </w:rPr>
            <w:fldChar w:fldCharType="separate"/>
          </w:r>
          <w:r>
            <w:rPr>
              <w:rFonts w:hint="default" w:ascii="Times New Roman" w:hAnsi="Times New Roman" w:eastAsia="仿宋_GB2312" w:cs="Times New Roman"/>
              <w:kern w:val="2"/>
              <w:sz w:val="32"/>
              <w:szCs w:val="32"/>
              <w:lang w:val="en-US" w:eastAsia="zh-CN" w:bidi="ar"/>
            </w:rPr>
            <w:t>信用承诺书</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_Toc596641185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3</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_Toc604350802 </w:instrText>
          </w:r>
          <w:r>
            <w:rPr>
              <w:rFonts w:hint="eastAsia" w:ascii="Times New Roman" w:hAnsi="Times New Roman" w:eastAsia="仿宋_GB2312" w:cs="Times New Roman"/>
              <w:kern w:val="2"/>
              <w:sz w:val="32"/>
              <w:szCs w:val="32"/>
              <w:lang w:val="zh-CN" w:eastAsia="zh-CN" w:bidi="ar"/>
            </w:rPr>
            <w:fldChar w:fldCharType="separate"/>
          </w:r>
          <w:r>
            <w:rPr>
              <w:rFonts w:hint="eastAsia" w:ascii="Times New Roman" w:hAnsi="Times New Roman" w:eastAsia="仿宋_GB2312" w:cs="Times New Roman"/>
              <w:kern w:val="2"/>
              <w:sz w:val="32"/>
              <w:szCs w:val="32"/>
              <w:lang w:val="en-US" w:eastAsia="zh-CN" w:bidi="ar"/>
            </w:rPr>
            <w:t>珠海市算力券兑现申报表</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_Toc604350802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5</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_Toc1959074865 </w:instrText>
          </w:r>
          <w:r>
            <w:rPr>
              <w:rFonts w:hint="eastAsia" w:ascii="Times New Roman" w:hAnsi="Times New Roman" w:eastAsia="仿宋_GB2312" w:cs="Times New Roman"/>
              <w:kern w:val="2"/>
              <w:sz w:val="32"/>
              <w:szCs w:val="32"/>
              <w:lang w:val="zh-CN" w:eastAsia="zh-CN" w:bidi="ar"/>
            </w:rPr>
            <w:fldChar w:fldCharType="separate"/>
          </w:r>
          <w:r>
            <w:rPr>
              <w:rFonts w:hint="default" w:ascii="Times New Roman" w:hAnsi="Times New Roman" w:eastAsia="仿宋_GB2312" w:cs="Times New Roman"/>
              <w:kern w:val="2"/>
              <w:sz w:val="32"/>
              <w:szCs w:val="32"/>
              <w:lang w:val="en-US" w:eastAsia="zh-CN" w:bidi="ar"/>
            </w:rPr>
            <w:t>智</w:t>
          </w:r>
          <w:r>
            <w:rPr>
              <w:rFonts w:hint="eastAsia" w:ascii="Times New Roman" w:hAnsi="Times New Roman" w:eastAsia="仿宋_GB2312" w:cs="Times New Roman"/>
              <w:kern w:val="2"/>
              <w:sz w:val="32"/>
              <w:szCs w:val="32"/>
              <w:lang w:val="en-US" w:eastAsia="zh-CN" w:bidi="ar"/>
            </w:rPr>
            <w:t>能</w:t>
          </w:r>
          <w:r>
            <w:rPr>
              <w:rFonts w:hint="default" w:ascii="Times New Roman" w:hAnsi="Times New Roman" w:eastAsia="仿宋_GB2312" w:cs="Times New Roman"/>
              <w:kern w:val="2"/>
              <w:sz w:val="32"/>
              <w:szCs w:val="32"/>
              <w:lang w:val="en-US" w:eastAsia="zh-CN" w:bidi="ar"/>
            </w:rPr>
            <w:t>算力资源使用报告模板</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_Toc1959074865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7</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_Toc358633539 </w:instrText>
          </w:r>
          <w:r>
            <w:rPr>
              <w:rFonts w:hint="eastAsia" w:ascii="Times New Roman" w:hAnsi="Times New Roman" w:eastAsia="仿宋_GB2312" w:cs="Times New Roman"/>
              <w:kern w:val="2"/>
              <w:sz w:val="32"/>
              <w:szCs w:val="32"/>
              <w:lang w:val="zh-CN" w:eastAsia="zh-CN" w:bidi="ar"/>
            </w:rPr>
            <w:fldChar w:fldCharType="separate"/>
          </w:r>
          <w:r>
            <w:rPr>
              <w:rFonts w:hint="default" w:ascii="Times New Roman" w:hAnsi="Times New Roman" w:eastAsia="仿宋_GB2312" w:cs="Times New Roman"/>
              <w:kern w:val="2"/>
              <w:sz w:val="32"/>
              <w:szCs w:val="32"/>
              <w:lang w:val="en-US" w:eastAsia="zh-CN" w:bidi="ar"/>
            </w:rPr>
            <w:t>智</w:t>
          </w:r>
          <w:r>
            <w:rPr>
              <w:rFonts w:hint="eastAsia" w:ascii="Times New Roman" w:hAnsi="Times New Roman" w:eastAsia="仿宋_GB2312" w:cs="Times New Roman"/>
              <w:kern w:val="2"/>
              <w:sz w:val="32"/>
              <w:szCs w:val="32"/>
              <w:lang w:val="en-US" w:eastAsia="zh-CN" w:bidi="ar"/>
            </w:rPr>
            <w:t>能</w:t>
          </w:r>
          <w:r>
            <w:rPr>
              <w:rFonts w:hint="default" w:ascii="Times New Roman" w:hAnsi="Times New Roman" w:eastAsia="仿宋_GB2312" w:cs="Times New Roman"/>
              <w:kern w:val="2"/>
              <w:sz w:val="32"/>
              <w:szCs w:val="32"/>
              <w:lang w:val="en-US" w:eastAsia="zh-CN" w:bidi="ar"/>
            </w:rPr>
            <w:t>算力资源使用</w:t>
          </w:r>
          <w:r>
            <w:rPr>
              <w:rFonts w:hint="eastAsia" w:ascii="Times New Roman" w:hAnsi="Times New Roman" w:eastAsia="仿宋_GB2312" w:cs="Times New Roman"/>
              <w:kern w:val="2"/>
              <w:sz w:val="32"/>
              <w:szCs w:val="32"/>
              <w:lang w:val="en-US" w:eastAsia="zh-CN" w:bidi="ar"/>
            </w:rPr>
            <w:t>凭证</w:t>
          </w:r>
          <w:r>
            <w:rPr>
              <w:rFonts w:hint="default" w:ascii="Times New Roman" w:hAnsi="Times New Roman" w:eastAsia="仿宋_GB2312" w:cs="Times New Roman"/>
              <w:kern w:val="2"/>
              <w:sz w:val="32"/>
              <w:szCs w:val="32"/>
              <w:lang w:val="en-US" w:eastAsia="zh-CN" w:bidi="ar"/>
            </w:rPr>
            <w:t>模板</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_Toc358633539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9</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_Toc828710233 </w:instrText>
          </w:r>
          <w:r>
            <w:rPr>
              <w:rFonts w:hint="eastAsia" w:ascii="Times New Roman" w:hAnsi="Times New Roman" w:eastAsia="仿宋_GB2312" w:cs="Times New Roman"/>
              <w:kern w:val="2"/>
              <w:sz w:val="32"/>
              <w:szCs w:val="32"/>
              <w:lang w:val="zh-CN" w:eastAsia="zh-CN" w:bidi="ar"/>
            </w:rPr>
            <w:fldChar w:fldCharType="separate"/>
          </w:r>
          <w:r>
            <w:rPr>
              <w:rFonts w:hint="default" w:ascii="Times New Roman" w:hAnsi="Times New Roman" w:eastAsia="仿宋_GB2312" w:cs="Times New Roman"/>
              <w:kern w:val="2"/>
              <w:sz w:val="32"/>
              <w:szCs w:val="32"/>
              <w:lang w:val="en-US" w:eastAsia="zh-CN" w:bidi="ar"/>
            </w:rPr>
            <w:t>算力券服务项目清单</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_Toc828710233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10</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_Toc939304432 </w:instrText>
          </w:r>
          <w:r>
            <w:rPr>
              <w:rFonts w:hint="eastAsia" w:ascii="Times New Roman" w:hAnsi="Times New Roman" w:eastAsia="仿宋_GB2312" w:cs="Times New Roman"/>
              <w:kern w:val="2"/>
              <w:sz w:val="32"/>
              <w:szCs w:val="32"/>
              <w:lang w:val="zh-CN" w:eastAsia="zh-CN" w:bidi="ar"/>
            </w:rPr>
            <w:fldChar w:fldCharType="separate"/>
          </w:r>
          <w:r>
            <w:rPr>
              <w:rFonts w:hint="eastAsia" w:ascii="Times New Roman" w:hAnsi="Times New Roman" w:eastAsia="仿宋_GB2312" w:cs="Times New Roman"/>
              <w:kern w:val="2"/>
              <w:sz w:val="32"/>
              <w:szCs w:val="32"/>
              <w:lang w:val="en-US" w:eastAsia="zh-CN" w:bidi="ar"/>
            </w:rPr>
            <w:t>智算资源计费清单</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_Toc939304432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11</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_Toc1854111605 </w:instrText>
          </w:r>
          <w:r>
            <w:rPr>
              <w:rFonts w:hint="eastAsia" w:ascii="Times New Roman" w:hAnsi="Times New Roman" w:eastAsia="仿宋_GB2312" w:cs="Times New Roman"/>
              <w:kern w:val="2"/>
              <w:sz w:val="32"/>
              <w:szCs w:val="32"/>
              <w:lang w:val="zh-CN" w:eastAsia="zh-CN" w:bidi="ar"/>
            </w:rPr>
            <w:fldChar w:fldCharType="separate"/>
          </w:r>
          <w:r>
            <w:rPr>
              <w:rFonts w:hint="eastAsia" w:ascii="Times New Roman" w:hAnsi="Times New Roman" w:eastAsia="仿宋_GB2312" w:cs="Times New Roman"/>
              <w:kern w:val="2"/>
              <w:sz w:val="32"/>
              <w:szCs w:val="32"/>
              <w:lang w:val="en-US" w:eastAsia="zh-CN" w:bidi="ar"/>
            </w:rPr>
            <w:t>佐证材料清单</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_Toc1854111605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12</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306"/>
            </w:tabs>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_Toc1547268554 </w:instrText>
          </w:r>
          <w:r>
            <w:rPr>
              <w:rFonts w:hint="eastAsia" w:ascii="Times New Roman" w:hAnsi="Times New Roman" w:eastAsia="仿宋_GB2312" w:cs="Times New Roman"/>
              <w:kern w:val="2"/>
              <w:sz w:val="32"/>
              <w:szCs w:val="32"/>
              <w:lang w:val="zh-CN" w:eastAsia="zh-CN" w:bidi="ar"/>
            </w:rPr>
            <w:fldChar w:fldCharType="separate"/>
          </w:r>
          <w:r>
            <w:rPr>
              <w:rFonts w:hint="default" w:ascii="Times New Roman" w:hAnsi="Times New Roman" w:eastAsia="仿宋_GB2312" w:cs="Times New Roman"/>
              <w:kern w:val="2"/>
              <w:sz w:val="32"/>
              <w:szCs w:val="32"/>
              <w:lang w:val="en-US" w:eastAsia="zh-CN" w:bidi="ar"/>
            </w:rPr>
            <w:t>市工信局公职人员廉洁从政相关规定</w:t>
          </w:r>
          <w:r>
            <w:rPr>
              <w:rFonts w:hint="eastAsia" w:ascii="Times New Roman" w:hAnsi="Times New Roman" w:eastAsia="仿宋_GB2312" w:cs="Times New Roman"/>
              <w:kern w:val="2"/>
              <w:sz w:val="32"/>
              <w:szCs w:val="32"/>
              <w:lang w:val="zh-CN" w:eastAsia="zh-CN" w:bidi="ar"/>
            </w:rPr>
            <w:fldChar w:fldCharType="end"/>
          </w:r>
          <w:r>
            <w:rPr>
              <w:rFonts w:hint="eastAsia" w:ascii="Times New Roman" w:hAnsi="Times New Roman" w:eastAsia="仿宋_GB2312" w:cs="Times New Roman"/>
              <w:kern w:val="2"/>
              <w:sz w:val="32"/>
              <w:szCs w:val="32"/>
              <w:lang w:val="zh-CN" w:eastAsia="zh-CN" w:bidi="ar"/>
            </w:rPr>
            <w:fldChar w:fldCharType="begin"/>
          </w:r>
          <w:r>
            <w:rPr>
              <w:rFonts w:hint="eastAsia" w:ascii="Times New Roman" w:hAnsi="Times New Roman" w:eastAsia="仿宋_GB2312" w:cs="Times New Roman"/>
              <w:kern w:val="2"/>
              <w:sz w:val="32"/>
              <w:szCs w:val="32"/>
              <w:lang w:val="zh-CN" w:eastAsia="zh-CN" w:bidi="ar"/>
            </w:rPr>
            <w:instrText xml:space="preserve"> HYPERLINK \l _Toc2031355184 </w:instrText>
          </w:r>
          <w:r>
            <w:rPr>
              <w:rFonts w:hint="eastAsia" w:ascii="Times New Roman" w:hAnsi="Times New Roman" w:eastAsia="仿宋_GB2312" w:cs="Times New Roman"/>
              <w:kern w:val="2"/>
              <w:sz w:val="32"/>
              <w:szCs w:val="32"/>
              <w:lang w:val="zh-CN" w:eastAsia="zh-CN" w:bidi="ar"/>
            </w:rPr>
            <w:fldChar w:fldCharType="separate"/>
          </w:r>
          <w:r>
            <w:rPr>
              <w:rFonts w:hint="default" w:ascii="Times New Roman" w:hAnsi="Times New Roman" w:eastAsia="仿宋_GB2312" w:cs="Times New Roman"/>
              <w:kern w:val="2"/>
              <w:sz w:val="32"/>
              <w:szCs w:val="32"/>
              <w:lang w:val="en-US" w:eastAsia="zh-CN" w:bidi="ar"/>
            </w:rPr>
            <w:t>告知企业书</w:t>
          </w:r>
          <w:r>
            <w:rPr>
              <w:rFonts w:hint="eastAsia" w:ascii="Times New Roman" w:hAnsi="Times New Roman" w:eastAsia="仿宋_GB2312" w:cs="Times New Roman"/>
              <w:kern w:val="2"/>
              <w:sz w:val="32"/>
              <w:szCs w:val="32"/>
              <w:lang w:val="en-US" w:eastAsia="zh-CN" w:bidi="ar"/>
            </w:rPr>
            <w:tab/>
          </w:r>
          <w:r>
            <w:rPr>
              <w:rFonts w:hint="eastAsia" w:ascii="Times New Roman" w:hAnsi="Times New Roman" w:eastAsia="仿宋_GB2312" w:cs="Times New Roman"/>
              <w:kern w:val="2"/>
              <w:sz w:val="32"/>
              <w:szCs w:val="32"/>
              <w:lang w:val="en-US" w:eastAsia="zh-CN" w:bidi="ar"/>
            </w:rPr>
            <w:fldChar w:fldCharType="begin"/>
          </w:r>
          <w:r>
            <w:rPr>
              <w:rFonts w:hint="eastAsia" w:ascii="Times New Roman" w:hAnsi="Times New Roman" w:eastAsia="仿宋_GB2312" w:cs="Times New Roman"/>
              <w:kern w:val="2"/>
              <w:sz w:val="32"/>
              <w:szCs w:val="32"/>
              <w:lang w:val="en-US" w:eastAsia="zh-CN" w:bidi="ar"/>
            </w:rPr>
            <w:instrText xml:space="preserve"> PAGEREF _Toc2031355184 \h </w:instrText>
          </w:r>
          <w:r>
            <w:rPr>
              <w:rFonts w:hint="eastAsia" w:ascii="Times New Roman" w:hAnsi="Times New Roman" w:eastAsia="仿宋_GB2312" w:cs="Times New Roman"/>
              <w:kern w:val="2"/>
              <w:sz w:val="32"/>
              <w:szCs w:val="32"/>
              <w:lang w:val="en-US" w:eastAsia="zh-CN" w:bidi="ar"/>
            </w:rPr>
            <w:fldChar w:fldCharType="separate"/>
          </w:r>
          <w:r>
            <w:rPr>
              <w:rFonts w:hint="eastAsia" w:ascii="Times New Roman" w:hAnsi="Times New Roman" w:eastAsia="仿宋_GB2312" w:cs="Times New Roman"/>
              <w:kern w:val="2"/>
              <w:sz w:val="32"/>
              <w:szCs w:val="32"/>
              <w:lang w:val="en-US" w:eastAsia="zh-CN" w:bidi="ar"/>
            </w:rPr>
            <w:t>13</w:t>
          </w:r>
          <w:r>
            <w:rPr>
              <w:rFonts w:hint="eastAsia" w:ascii="Times New Roman" w:hAnsi="Times New Roman" w:eastAsia="仿宋_GB2312" w:cs="Times New Roman"/>
              <w:kern w:val="2"/>
              <w:sz w:val="32"/>
              <w:szCs w:val="32"/>
              <w:lang w:val="en-US" w:eastAsia="zh-CN" w:bidi="ar"/>
            </w:rPr>
            <w:fldChar w:fldCharType="end"/>
          </w:r>
          <w:r>
            <w:rPr>
              <w:rFonts w:hint="eastAsia" w:ascii="Times New Roman" w:hAnsi="Times New Roman" w:eastAsia="仿宋_GB2312" w:cs="Times New Roman"/>
              <w:kern w:val="2"/>
              <w:sz w:val="32"/>
              <w:szCs w:val="32"/>
              <w:lang w:val="zh-CN" w:eastAsia="zh-CN" w:bidi="ar"/>
            </w:rPr>
            <w:fldChar w:fldCharType="end"/>
          </w:r>
        </w:p>
        <w:p>
          <w:pPr>
            <w:pStyle w:val="8"/>
            <w:tabs>
              <w:tab w:val="right" w:leader="dot" w:pos="8845"/>
            </w:tabs>
            <w:rPr>
              <w:rFonts w:hint="eastAsia" w:ascii="Times New Roman" w:hAnsi="Times New Roman" w:eastAsia="仿宋_GB2312" w:cs="Times New Roman"/>
              <w:kern w:val="44"/>
              <w:sz w:val="32"/>
              <w:szCs w:val="32"/>
              <w:highlight w:val="none"/>
            </w:rPr>
          </w:pPr>
          <w:r>
            <w:rPr>
              <w:rFonts w:hint="eastAsia" w:ascii="Times New Roman" w:hAnsi="Times New Roman" w:eastAsia="仿宋_GB2312" w:cs="Times New Roman"/>
              <w:kern w:val="2"/>
              <w:sz w:val="32"/>
              <w:szCs w:val="32"/>
              <w:lang w:val="zh-CN" w:eastAsia="zh-CN" w:bidi="ar"/>
            </w:rPr>
            <w:fldChar w:fldCharType="end"/>
          </w:r>
        </w:p>
      </w:sdtContent>
    </w:sdt>
    <w:p>
      <w:pPr>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br w:type="page"/>
      </w:r>
    </w:p>
    <w:p>
      <w:pPr>
        <w:rPr>
          <w:rFonts w:hint="eastAsia"/>
          <w:lang w:val="en-US" w:eastAsia="zh-CN"/>
        </w:rPr>
      </w:pPr>
    </w:p>
    <w:p>
      <w:pPr>
        <w:spacing w:line="600" w:lineRule="exact"/>
        <w:jc w:val="center"/>
        <w:outlineLvl w:val="0"/>
        <w:rPr>
          <w:rFonts w:hint="default" w:ascii="Times New Roman" w:hAnsi="Times New Roman" w:eastAsia="方正小标宋简体" w:cs="Times New Roman"/>
          <w:b w:val="0"/>
          <w:bCs/>
          <w:kern w:val="44"/>
          <w:sz w:val="44"/>
          <w:szCs w:val="22"/>
          <w:highlight w:val="none"/>
          <w:lang w:val="en-US" w:eastAsia="zh-CN"/>
        </w:rPr>
      </w:pPr>
      <w:bookmarkStart w:id="0" w:name="_Toc596641185"/>
      <w:r>
        <w:rPr>
          <w:rFonts w:hint="default" w:ascii="Times New Roman" w:hAnsi="Times New Roman" w:eastAsia="方正小标宋简体" w:cs="Times New Roman"/>
          <w:b w:val="0"/>
          <w:bCs/>
          <w:kern w:val="44"/>
          <w:sz w:val="44"/>
          <w:szCs w:val="22"/>
          <w:highlight w:val="none"/>
          <w:lang w:val="en-US" w:eastAsia="zh-CN"/>
        </w:rPr>
        <w:t>信用承诺书</w:t>
      </w:r>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b w:val="0"/>
          <w:bCs w:val="0"/>
          <w:color w:val="auto"/>
          <w:spacing w:val="20"/>
          <w:sz w:val="44"/>
          <w:szCs w:val="44"/>
          <w:lang w:val="en-US" w:eastAsia="zh-CN"/>
        </w:rPr>
      </w:pPr>
      <w:r>
        <w:rPr>
          <w:rFonts w:hint="eastAsia" w:ascii="仿宋" w:hAnsi="仿宋" w:eastAsia="仿宋" w:cs="仿宋"/>
          <w:b w:val="0"/>
          <w:bCs w:val="0"/>
          <w:color w:val="auto"/>
          <w:spacing w:val="20"/>
          <w:sz w:val="44"/>
          <w:szCs w:val="44"/>
          <w:lang w:val="en-US" w:eastAsia="zh-CN"/>
        </w:rPr>
        <w:t>（算力需求方）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算力需求</w:t>
      </w:r>
      <w:r>
        <w:rPr>
          <w:rFonts w:hint="default" w:ascii="Times New Roman" w:hAnsi="Times New Roman" w:eastAsia="仿宋_GB2312" w:cs="Times New Roman"/>
          <w:sz w:val="32"/>
          <w:szCs w:val="32"/>
        </w:rPr>
        <w:t>单位名称），统一社会信用代码为</w:t>
      </w:r>
      <w:r>
        <w:rPr>
          <w:rFonts w:hint="default"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现向</w:t>
      </w:r>
      <w:r>
        <w:rPr>
          <w:rFonts w:hint="default" w:ascii="Times New Roman" w:hAnsi="Times New Roman" w:eastAsia="仿宋_GB2312" w:cs="Times New Roman"/>
          <w:sz w:val="32"/>
          <w:szCs w:val="32"/>
          <w:lang w:eastAsia="zh-CN"/>
        </w:rPr>
        <w:t>珠海市工业和信息化局</w:t>
      </w:r>
      <w:r>
        <w:rPr>
          <w:rFonts w:hint="default" w:ascii="Times New Roman" w:hAnsi="Times New Roman" w:eastAsia="仿宋_GB2312" w:cs="Times New Roman"/>
          <w:sz w:val="32"/>
          <w:szCs w:val="32"/>
        </w:rPr>
        <w:t>申</w:t>
      </w:r>
      <w:r>
        <w:rPr>
          <w:rFonts w:hint="eastAsia" w:ascii="Times New Roman" w:hAnsi="Times New Roman" w:eastAsia="仿宋_GB2312" w:cs="Times New Roman"/>
          <w:sz w:val="32"/>
          <w:szCs w:val="32"/>
          <w:lang w:eastAsia="zh-CN"/>
        </w:rPr>
        <w:t>报202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年珠海市算力券兑现项目</w:t>
      </w:r>
      <w:r>
        <w:rPr>
          <w:rFonts w:hint="default" w:ascii="Times New Roman" w:hAnsi="Times New Roman" w:eastAsia="仿宋_GB2312" w:cs="Times New Roman"/>
          <w:sz w:val="32"/>
          <w:szCs w:val="32"/>
        </w:rPr>
        <w:t>，郑重承诺如下：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lang w:val="en-US" w:eastAsia="zh-Hans"/>
        </w:rPr>
        <w:t>单位</w:t>
      </w:r>
      <w:r>
        <w:rPr>
          <w:rFonts w:hint="default" w:ascii="Times New Roman" w:hAnsi="Times New Roman" w:eastAsia="仿宋_GB2312" w:cs="Times New Roman"/>
          <w:sz w:val="32"/>
          <w:szCs w:val="32"/>
        </w:rPr>
        <w:t>提供的资料</w:t>
      </w:r>
      <w:r>
        <w:rPr>
          <w:rFonts w:hint="default" w:ascii="Times New Roman" w:hAnsi="Times New Roman" w:eastAsia="仿宋_GB2312" w:cs="Times New Roman"/>
          <w:sz w:val="32"/>
          <w:szCs w:val="32"/>
          <w:lang w:val="en-US" w:eastAsia="zh-Hans"/>
        </w:rPr>
        <w:t>无任何伪造、修改、虚假成分，并对所提供资料的</w:t>
      </w:r>
      <w:r>
        <w:rPr>
          <w:rFonts w:hint="default" w:ascii="Times New Roman" w:hAnsi="Times New Roman" w:eastAsia="仿宋_GB2312" w:cs="Times New Roman"/>
          <w:sz w:val="32"/>
          <w:szCs w:val="32"/>
        </w:rPr>
        <w:t>合法性、真实性、准确性和有效性负责</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CN"/>
        </w:rPr>
        <w:t>若材料不实或有虚报、瞒报行为，我单位自愿承担相应法律责任</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lang w:val="en-US" w:eastAsia="zh-Hans"/>
        </w:rPr>
        <w:t>单位</w:t>
      </w:r>
      <w:r>
        <w:rPr>
          <w:rFonts w:hint="default" w:ascii="Times New Roman" w:hAnsi="Times New Roman" w:eastAsia="仿宋_GB2312" w:cs="Times New Roman"/>
          <w:sz w:val="32"/>
          <w:szCs w:val="32"/>
        </w:rPr>
        <w:t>严格遵守国家法律、法规、规章和政策规定，依法开展相关经济活动，全面履行应尽的责任和义务，近</w:t>
      </w:r>
      <w:r>
        <w:rPr>
          <w:rFonts w:hint="eastAsia"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年无违法违规记录；</w:t>
      </w:r>
    </w:p>
    <w:p>
      <w:pPr>
        <w:spacing w:line="576"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（三）加强自我约束、自我规范、自我管理，诚信依法经营；</w:t>
      </w:r>
    </w:p>
    <w:p>
      <w:pPr>
        <w:spacing w:line="576"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（四）自愿接受行政主管部门的依法检查，违背承诺约定将自愿承担违约责任，并接受法律法规和相关部门规章制度的惩戒和约束；</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五</w:t>
      </w:r>
      <w:r>
        <w:rPr>
          <w:rFonts w:hint="default" w:ascii="Times New Roman" w:hAnsi="Times New Roman" w:eastAsia="仿宋_GB2312" w:cs="Times New Roman"/>
          <w:color w:val="auto"/>
          <w:sz w:val="32"/>
          <w:szCs w:val="32"/>
          <w:lang w:eastAsia="zh-CN"/>
        </w:rPr>
        <w:t>）我</w:t>
      </w:r>
      <w:r>
        <w:rPr>
          <w:rFonts w:hint="default" w:ascii="Times New Roman" w:hAnsi="Times New Roman" w:eastAsia="仿宋_GB2312" w:cs="Times New Roman"/>
          <w:color w:val="auto"/>
          <w:sz w:val="32"/>
          <w:szCs w:val="32"/>
        </w:rPr>
        <w:t>单位近</w:t>
      </w:r>
      <w:r>
        <w:rPr>
          <w:rFonts w:hint="default" w:ascii="Times New Roman" w:hAnsi="Times New Roman" w:eastAsia="仿宋_GB2312" w:cs="Times New Roman"/>
          <w:color w:val="auto"/>
          <w:sz w:val="32"/>
          <w:szCs w:val="32"/>
          <w:lang w:eastAsia="zh-CN"/>
        </w:rPr>
        <w:t>五</w:t>
      </w:r>
      <w:r>
        <w:rPr>
          <w:rFonts w:hint="default" w:ascii="Times New Roman" w:hAnsi="Times New Roman" w:eastAsia="仿宋_GB2312" w:cs="Times New Roman"/>
          <w:color w:val="auto"/>
          <w:sz w:val="32"/>
          <w:szCs w:val="32"/>
        </w:rPr>
        <w:t>年内无违规</w:t>
      </w:r>
      <w:r>
        <w:rPr>
          <w:rFonts w:hint="default" w:ascii="Times New Roman" w:hAnsi="Times New Roman" w:eastAsia="仿宋_GB2312" w:cs="Times New Roman"/>
          <w:color w:val="auto"/>
          <w:sz w:val="32"/>
          <w:szCs w:val="32"/>
          <w:lang w:val="en-US" w:eastAsia="zh-CN"/>
        </w:rPr>
        <w:t>使用</w:t>
      </w:r>
      <w:r>
        <w:rPr>
          <w:rFonts w:hint="default" w:ascii="Times New Roman" w:hAnsi="Times New Roman" w:eastAsia="仿宋_GB2312" w:cs="Times New Roman"/>
          <w:color w:val="auto"/>
          <w:sz w:val="32"/>
          <w:szCs w:val="32"/>
        </w:rPr>
        <w:t>财政资金，不存在商业贿赂、不良信用记录等情况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2"/>
          <w:sz w:val="32"/>
          <w:szCs w:val="32"/>
          <w:lang w:val="en-US" w:eastAsia="zh-CN" w:bidi="ar-SA"/>
        </w:rPr>
        <w:t>近五年内在财政资金专项审计、绩效评价、监督检查等方面未出现过较为严重的违法违规情况；</w:t>
      </w:r>
    </w:p>
    <w:p>
      <w:pPr>
        <w:pStyle w:val="5"/>
        <w:ind w:firstLine="640" w:firstLineChars="200"/>
        <w:rPr>
          <w:rFonts w:hint="default"/>
          <w:highlight w:val="none"/>
          <w:lang w:val="en-US" w:eastAsia="zh-CN"/>
        </w:rPr>
      </w:pP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六</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val="en-US" w:eastAsia="zh-CN"/>
        </w:rPr>
        <w:t>我单位所填内容和提交资料均准确、真实、合法、有效、无涉密信息；</w:t>
      </w:r>
    </w:p>
    <w:p>
      <w:pPr>
        <w:pStyle w:val="5"/>
        <w:ind w:firstLine="640" w:firstLineChars="200"/>
        <w:rPr>
          <w:rFonts w:hint="default"/>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（七）</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color w:val="auto"/>
          <w:kern w:val="2"/>
          <w:sz w:val="32"/>
          <w:szCs w:val="32"/>
          <w:lang w:val="en-US" w:eastAsia="zh-CN" w:bidi="ar-SA"/>
        </w:rPr>
        <w:t>单位</w:t>
      </w:r>
      <w:r>
        <w:rPr>
          <w:rFonts w:hint="eastAsia" w:ascii="Times New Roman" w:hAnsi="Times New Roman" w:eastAsia="仿宋_GB2312" w:cs="Times New Roman"/>
          <w:sz w:val="32"/>
          <w:szCs w:val="32"/>
        </w:rPr>
        <w:t>自觉接受政府、行业组织、社会公众、新闻舆论的监督，</w:t>
      </w:r>
      <w:r>
        <w:rPr>
          <w:rFonts w:hint="eastAsia" w:ascii="Times New Roman" w:hAnsi="Times New Roman" w:eastAsia="仿宋_GB2312" w:cs="Times New Roman"/>
          <w:sz w:val="32"/>
          <w:szCs w:val="32"/>
          <w:lang w:val="en-US" w:eastAsia="zh-CN"/>
        </w:rPr>
        <w:t>配合工信部门</w:t>
      </w:r>
      <w:r>
        <w:rPr>
          <w:rFonts w:hint="eastAsia" w:ascii="Times New Roman" w:hAnsi="Times New Roman" w:eastAsia="仿宋_GB2312" w:cs="Times New Roman"/>
          <w:sz w:val="32"/>
          <w:szCs w:val="32"/>
        </w:rPr>
        <w:t>积极履行</w:t>
      </w:r>
      <w:r>
        <w:rPr>
          <w:rFonts w:hint="eastAsia" w:ascii="Times New Roman" w:hAnsi="Times New Roman" w:eastAsia="仿宋_GB2312" w:cs="Times New Roman"/>
          <w:sz w:val="32"/>
          <w:szCs w:val="32"/>
          <w:lang w:val="en-US" w:eastAsia="zh-CN"/>
        </w:rPr>
        <w:t>扶贫济困、乡村振兴等</w:t>
      </w:r>
      <w:r>
        <w:rPr>
          <w:rFonts w:hint="eastAsia" w:ascii="Times New Roman" w:hAnsi="Times New Roman" w:eastAsia="仿宋_GB2312" w:cs="Times New Roman"/>
          <w:sz w:val="32"/>
          <w:szCs w:val="32"/>
        </w:rPr>
        <w:t>社会责任</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八</w:t>
      </w:r>
      <w:r>
        <w:rPr>
          <w:rFonts w:hint="default" w:ascii="Times New Roman" w:hAnsi="Times New Roman" w:eastAsia="仿宋_GB2312" w:cs="Times New Roman"/>
          <w:sz w:val="32"/>
          <w:szCs w:val="32"/>
        </w:rPr>
        <w:t>）本信用承诺书同意向社会公开。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特此承诺。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w:t>
      </w:r>
    </w:p>
    <w:p>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eastAsia" w:ascii="Times New Roman" w:hAnsi="Times New Roman" w:eastAsia="仿宋_GB2312" w:cs="Times New Roman"/>
          <w:color w:val="000000"/>
          <w:kern w:val="0"/>
          <w:sz w:val="32"/>
          <w:szCs w:val="32"/>
          <w:lang w:val="en-US" w:eastAsia="zh-CN" w:bidi="ar-SA"/>
        </w:rPr>
        <w:t>算力需求方</w:t>
      </w:r>
      <w:r>
        <w:rPr>
          <w:rFonts w:hint="default" w:ascii="Times New Roman" w:hAnsi="Times New Roman" w:eastAsia="仿宋_GB2312" w:cs="Times New Roman"/>
          <w:color w:val="000000"/>
          <w:kern w:val="0"/>
          <w:sz w:val="32"/>
          <w:szCs w:val="32"/>
          <w:lang w:val="en-US" w:eastAsia="zh-CN" w:bidi="ar-SA"/>
        </w:rPr>
        <w:t>单位（盖章）：</w:t>
      </w:r>
      <w:r>
        <w:rPr>
          <w:rFonts w:hint="default" w:ascii="Times New Roman" w:hAnsi="Times New Roman" w:eastAsia="仿宋_GB2312" w:cs="Times New Roman"/>
          <w:color w:val="000000"/>
          <w:kern w:val="0"/>
          <w:sz w:val="32"/>
          <w:szCs w:val="32"/>
          <w:u w:val="single"/>
          <w:lang w:val="en-US" w:eastAsia="zh-CN" w:bidi="ar-SA"/>
        </w:rPr>
        <w:t xml:space="preserve">                                  </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sz w:val="32"/>
          <w:szCs w:val="32"/>
          <w:highlight w:val="none"/>
          <w:lang w:val="en-US" w:eastAsia="zh-CN"/>
        </w:rPr>
        <w:t>法</w:t>
      </w:r>
      <w:r>
        <w:rPr>
          <w:rFonts w:hint="eastAsia" w:ascii="Times New Roman" w:hAnsi="Times New Roman" w:eastAsia="仿宋_GB2312" w:cs="Times New Roman"/>
          <w:sz w:val="32"/>
          <w:szCs w:val="32"/>
          <w:highlight w:val="none"/>
          <w:lang w:val="en-US" w:eastAsia="zh-CN"/>
        </w:rPr>
        <w:t>定</w:t>
      </w:r>
      <w:r>
        <w:rPr>
          <w:rFonts w:hint="default" w:ascii="Times New Roman" w:hAnsi="Times New Roman" w:eastAsia="仿宋_GB2312" w:cs="Times New Roman"/>
          <w:sz w:val="32"/>
          <w:szCs w:val="32"/>
          <w:highlight w:val="none"/>
          <w:lang w:val="en-US" w:eastAsia="zh-CN"/>
        </w:rPr>
        <w:t>代表人</w:t>
      </w:r>
      <w:r>
        <w:rPr>
          <w:rFonts w:hint="default" w:ascii="Times New Roman" w:hAnsi="Times New Roman" w:eastAsia="仿宋_GB2312" w:cs="Times New Roman"/>
          <w:color w:val="auto"/>
          <w:kern w:val="0"/>
          <w:sz w:val="32"/>
          <w:szCs w:val="32"/>
          <w:lang w:val="en-US" w:eastAsia="zh-CN" w:bidi="ar-SA"/>
        </w:rPr>
        <w:t>（签章）</w:t>
      </w:r>
      <w:r>
        <w:rPr>
          <w:rFonts w:hint="default" w:ascii="Times New Roman" w:hAnsi="Times New Roman" w:eastAsia="仿宋_GB2312" w:cs="Times New Roman"/>
          <w:color w:val="000000"/>
          <w:kern w:val="0"/>
          <w:sz w:val="32"/>
          <w:szCs w:val="32"/>
          <w:lang w:val="en-US" w:eastAsia="zh-CN" w:bidi="ar-SA"/>
        </w:rPr>
        <w:t>：</w:t>
      </w:r>
      <w:r>
        <w:rPr>
          <w:rFonts w:hint="default" w:ascii="Times New Roman" w:hAnsi="Times New Roman" w:eastAsia="仿宋_GB2312" w:cs="Times New Roman"/>
          <w:color w:val="000000"/>
          <w:kern w:val="0"/>
          <w:sz w:val="32"/>
          <w:szCs w:val="32"/>
          <w:u w:val="single"/>
          <w:lang w:val="en-US" w:eastAsia="zh-CN" w:bidi="ar-SA"/>
        </w:rPr>
        <w:t xml:space="preserve">                    </w:t>
      </w:r>
      <w:r>
        <w:rPr>
          <w:rFonts w:hint="eastAsia" w:ascii="Times New Roman" w:hAnsi="Times New Roman" w:eastAsia="仿宋_GB2312" w:cs="Times New Roman"/>
          <w:color w:val="000000"/>
          <w:kern w:val="0"/>
          <w:sz w:val="32"/>
          <w:szCs w:val="32"/>
          <w:u w:val="single"/>
          <w:lang w:val="en-US" w:eastAsia="zh-CN" w:bidi="ar-SA"/>
        </w:rPr>
        <w:t xml:space="preserve">  </w:t>
      </w:r>
      <w:r>
        <w:rPr>
          <w:rFonts w:hint="default" w:ascii="Times New Roman" w:hAnsi="Times New Roman" w:eastAsia="仿宋_GB2312" w:cs="Times New Roman"/>
          <w:color w:val="000000"/>
          <w:kern w:val="0"/>
          <w:sz w:val="32"/>
          <w:szCs w:val="32"/>
          <w:u w:val="single"/>
          <w:lang w:val="en-US" w:eastAsia="zh-CN" w:bidi="ar-SA"/>
        </w:rPr>
        <w:t xml:space="preserve">  </w:t>
      </w:r>
      <w:r>
        <w:rPr>
          <w:rFonts w:hint="eastAsia" w:ascii="Times New Roman" w:hAnsi="Times New Roman" w:eastAsia="仿宋_GB2312" w:cs="Times New Roman"/>
          <w:color w:val="000000"/>
          <w:kern w:val="0"/>
          <w:sz w:val="32"/>
          <w:szCs w:val="32"/>
          <w:u w:val="single"/>
          <w:lang w:val="en-US" w:eastAsia="zh-CN" w:bidi="ar-SA"/>
        </w:rPr>
        <w:t xml:space="preserve">    </w:t>
      </w:r>
      <w:r>
        <w:rPr>
          <w:rFonts w:hint="default" w:ascii="Times New Roman" w:hAnsi="Times New Roman" w:eastAsia="仿宋_GB2312" w:cs="Times New Roman"/>
          <w:color w:val="000000"/>
          <w:kern w:val="0"/>
          <w:sz w:val="32"/>
          <w:szCs w:val="32"/>
          <w:u w:val="singl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sz w:val="32"/>
          <w:szCs w:val="32"/>
        </w:rPr>
        <w:t>日期：</w:t>
      </w:r>
      <w:r>
        <w:rPr>
          <w:rFonts w:hint="default" w:ascii="Times New Roman" w:hAnsi="Times New Roman" w:eastAsia="仿宋_GB2312" w:cs="Times New Roman"/>
          <w:color w:val="auto"/>
          <w:kern w:val="0"/>
          <w:sz w:val="32"/>
          <w:szCs w:val="32"/>
          <w:lang w:val="en-US" w:eastAsia="zh-CN" w:bidi="ar-SA"/>
        </w:rPr>
        <w:t xml:space="preserve">      年     月     日</w:t>
      </w:r>
      <w:r>
        <w:rPr>
          <w:rFonts w:hint="eastAsia" w:ascii="Times New Roman" w:hAnsi="Times New Roman" w:eastAsia="仿宋_GB2312" w:cs="Times New Roman"/>
          <w:color w:val="auto"/>
          <w:kern w:val="0"/>
          <w:sz w:val="32"/>
          <w:szCs w:val="32"/>
          <w:lang w:val="en-US" w:eastAsia="zh-CN" w:bidi="ar-SA"/>
        </w:rPr>
        <w:t xml:space="preserve"> </w:t>
      </w:r>
    </w:p>
    <w:p>
      <w:pPr>
        <w:rPr>
          <w:rFonts w:hint="eastAsia" w:ascii="黑体" w:hAnsi="黑体" w:eastAsia="黑体" w:cs="黑体"/>
          <w:color w:val="000000"/>
          <w:kern w:val="0"/>
          <w:sz w:val="48"/>
          <w:szCs w:val="48"/>
          <w:lang w:val="en-US" w:eastAsia="zh-CN" w:bidi="ar-SA"/>
        </w:rPr>
        <w:sectPr>
          <w:footerReference r:id="rId3" w:type="default"/>
          <w:pgSz w:w="11906" w:h="16838"/>
          <w:pgMar w:top="1440" w:right="1800" w:bottom="1440" w:left="1800" w:header="851" w:footer="992" w:gutter="0"/>
          <w:pgNumType w:fmt="decimal"/>
          <w:cols w:space="720" w:num="1"/>
          <w:docGrid w:type="lines" w:linePitch="312" w:charSpace="0"/>
        </w:sectPr>
      </w:pPr>
      <w:r>
        <w:rPr>
          <w:rFonts w:hint="eastAsia" w:ascii="Times New Roman" w:hAnsi="Times New Roman" w:eastAsia="仿宋_GB2312" w:cs="Times New Roman"/>
          <w:color w:val="auto"/>
          <w:kern w:val="0"/>
          <w:sz w:val="32"/>
          <w:szCs w:val="32"/>
          <w:lang w:val="en-US" w:eastAsia="zh-CN" w:bidi="ar-SA"/>
        </w:rPr>
        <w:br w:type="page"/>
      </w:r>
    </w:p>
    <w:p>
      <w:pPr>
        <w:jc w:val="center"/>
        <w:outlineLvl w:val="0"/>
        <w:rPr>
          <w:rFonts w:hint="eastAsia" w:ascii="黑体" w:hAnsi="黑体" w:eastAsia="黑体" w:cs="黑体"/>
          <w:sz w:val="40"/>
          <w:szCs w:val="48"/>
          <w:lang w:eastAsia="zh-CN"/>
        </w:rPr>
      </w:pPr>
      <w:bookmarkStart w:id="1" w:name="_Toc604350802"/>
      <w:r>
        <w:rPr>
          <w:rFonts w:hint="eastAsia" w:ascii="黑体" w:hAnsi="黑体" w:eastAsia="黑体" w:cs="黑体"/>
          <w:sz w:val="40"/>
          <w:szCs w:val="48"/>
          <w:lang w:val="en-US" w:eastAsia="zh-CN"/>
        </w:rPr>
        <w:t>珠海市</w:t>
      </w:r>
      <w:r>
        <w:rPr>
          <w:rFonts w:hint="eastAsia" w:ascii="黑体" w:hAnsi="黑体" w:eastAsia="黑体" w:cs="黑体"/>
          <w:sz w:val="40"/>
          <w:szCs w:val="48"/>
        </w:rPr>
        <w:t>算力券兑现</w:t>
      </w:r>
      <w:r>
        <w:rPr>
          <w:rFonts w:hint="eastAsia" w:ascii="黑体" w:hAnsi="黑体" w:eastAsia="黑体" w:cs="黑体"/>
          <w:sz w:val="40"/>
          <w:szCs w:val="48"/>
          <w:lang w:val="en-US" w:eastAsia="zh-CN"/>
        </w:rPr>
        <w:t>申报表</w:t>
      </w:r>
      <w:bookmarkEnd w:id="1"/>
    </w:p>
    <w:tbl>
      <w:tblPr>
        <w:tblStyle w:val="15"/>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4"/>
        <w:gridCol w:w="352"/>
        <w:gridCol w:w="128"/>
        <w:gridCol w:w="1572"/>
        <w:gridCol w:w="207"/>
        <w:gridCol w:w="880"/>
        <w:gridCol w:w="1"/>
        <w:gridCol w:w="1354"/>
        <w:gridCol w:w="385"/>
        <w:gridCol w:w="772"/>
        <w:gridCol w:w="7"/>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560" w:type="dxa"/>
            <w:gridSpan w:val="12"/>
            <w:vAlign w:val="center"/>
          </w:tcPr>
          <w:p>
            <w:pPr>
              <w:snapToGrid w:val="0"/>
              <w:jc w:val="left"/>
              <w:rPr>
                <w:rFonts w:hint="default" w:ascii="Times New Roman" w:hAnsi="Times New Roman" w:cs="Times New Roman" w:eastAsiaTheme="minorEastAsia"/>
                <w:b/>
                <w:bCs/>
                <w:kern w:val="0"/>
                <w:sz w:val="24"/>
                <w:szCs w:val="24"/>
                <w:lang w:val="en-US" w:eastAsia="zh-CN"/>
              </w:rPr>
            </w:pPr>
            <w:r>
              <w:rPr>
                <w:rFonts w:hint="eastAsia" w:ascii="黑体" w:hAnsi="黑体" w:eastAsia="黑体" w:cs="黑体"/>
                <w:b w:val="0"/>
                <w:bCs w:val="0"/>
                <w:kern w:val="0"/>
                <w:sz w:val="24"/>
                <w:szCs w:val="24"/>
                <w:lang w:val="en-US" w:eastAsia="zh-CN"/>
              </w:rPr>
              <w:t>一、申报单位（算力供给方）基本情况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684" w:type="dxa"/>
            <w:vAlign w:val="center"/>
          </w:tcPr>
          <w:p>
            <w:pPr>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eastAsia="zh-CN"/>
              </w:rPr>
              <w:t>企业</w:t>
            </w:r>
            <w:r>
              <w:rPr>
                <w:rFonts w:hint="eastAsia" w:ascii="仿宋" w:hAnsi="仿宋" w:eastAsia="仿宋" w:cs="仿宋"/>
                <w:kern w:val="0"/>
                <w:sz w:val="24"/>
                <w:szCs w:val="24"/>
              </w:rPr>
              <w:t>名称</w:t>
            </w:r>
          </w:p>
        </w:tc>
        <w:tc>
          <w:tcPr>
            <w:tcW w:w="2052" w:type="dxa"/>
            <w:gridSpan w:val="3"/>
            <w:vAlign w:val="center"/>
          </w:tcPr>
          <w:p>
            <w:pPr>
              <w:snapToGrid w:val="0"/>
              <w:jc w:val="left"/>
              <w:rPr>
                <w:rFonts w:hint="eastAsia" w:ascii="仿宋" w:hAnsi="仿宋" w:eastAsia="仿宋" w:cs="仿宋"/>
                <w:kern w:val="0"/>
                <w:sz w:val="24"/>
                <w:szCs w:val="24"/>
              </w:rPr>
            </w:pPr>
          </w:p>
        </w:tc>
        <w:tc>
          <w:tcPr>
            <w:tcW w:w="2827" w:type="dxa"/>
            <w:gridSpan w:val="5"/>
            <w:vAlign w:val="center"/>
          </w:tcPr>
          <w:p>
            <w:pPr>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统一社会信用代码</w:t>
            </w:r>
          </w:p>
        </w:tc>
        <w:tc>
          <w:tcPr>
            <w:tcW w:w="1997" w:type="dxa"/>
            <w:gridSpan w:val="3"/>
            <w:vAlign w:val="center"/>
          </w:tcPr>
          <w:p>
            <w:pPr>
              <w:snapToGrid w:val="0"/>
              <w:jc w:val="left"/>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84" w:type="dxa"/>
            <w:vAlign w:val="center"/>
          </w:tcPr>
          <w:p>
            <w:pPr>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联系人</w:t>
            </w:r>
          </w:p>
        </w:tc>
        <w:tc>
          <w:tcPr>
            <w:tcW w:w="2052" w:type="dxa"/>
            <w:gridSpan w:val="3"/>
            <w:vAlign w:val="center"/>
          </w:tcPr>
          <w:p>
            <w:pPr>
              <w:snapToGrid w:val="0"/>
              <w:jc w:val="left"/>
              <w:rPr>
                <w:rFonts w:hint="eastAsia" w:ascii="仿宋" w:hAnsi="仿宋" w:eastAsia="仿宋" w:cs="仿宋"/>
                <w:kern w:val="0"/>
                <w:sz w:val="24"/>
                <w:szCs w:val="24"/>
              </w:rPr>
            </w:pPr>
          </w:p>
        </w:tc>
        <w:tc>
          <w:tcPr>
            <w:tcW w:w="2827" w:type="dxa"/>
            <w:gridSpan w:val="5"/>
            <w:vAlign w:val="center"/>
          </w:tcPr>
          <w:p>
            <w:pPr>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联系电话</w:t>
            </w:r>
          </w:p>
        </w:tc>
        <w:tc>
          <w:tcPr>
            <w:tcW w:w="1997" w:type="dxa"/>
            <w:gridSpan w:val="3"/>
            <w:vAlign w:val="center"/>
          </w:tcPr>
          <w:p>
            <w:pPr>
              <w:snapToGrid w:val="0"/>
              <w:jc w:val="left"/>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560" w:type="dxa"/>
            <w:gridSpan w:val="12"/>
            <w:vAlign w:val="center"/>
          </w:tcPr>
          <w:p>
            <w:pPr>
              <w:snapToGrid w:val="0"/>
              <w:jc w:val="left"/>
              <w:rPr>
                <w:rFonts w:hint="default" w:ascii="仿宋" w:hAnsi="仿宋" w:eastAsia="仿宋" w:cs="仿宋"/>
                <w:b/>
                <w:bCs/>
                <w:kern w:val="0"/>
                <w:sz w:val="24"/>
                <w:szCs w:val="24"/>
                <w:lang w:val="en-US"/>
              </w:rPr>
            </w:pPr>
            <w:r>
              <w:rPr>
                <w:rFonts w:hint="eastAsia" w:ascii="黑体" w:hAnsi="黑体" w:eastAsia="黑体" w:cs="黑体"/>
                <w:b w:val="0"/>
                <w:bCs w:val="0"/>
                <w:kern w:val="0"/>
                <w:sz w:val="24"/>
                <w:szCs w:val="24"/>
                <w:lang w:val="en-US" w:eastAsia="zh-CN"/>
              </w:rPr>
              <w:t>二、智算服务情况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kern w:val="0"/>
                <w:sz w:val="24"/>
                <w:szCs w:val="24"/>
                <w:lang w:eastAsia="zh-CN"/>
              </w:rPr>
              <w:t>企业</w:t>
            </w:r>
            <w:r>
              <w:rPr>
                <w:rFonts w:hint="eastAsia" w:ascii="仿宋" w:hAnsi="仿宋" w:eastAsia="仿宋" w:cs="仿宋"/>
                <w:kern w:val="0"/>
                <w:sz w:val="24"/>
                <w:szCs w:val="24"/>
              </w:rPr>
              <w:t>名称</w:t>
            </w:r>
          </w:p>
        </w:tc>
        <w:tc>
          <w:tcPr>
            <w:tcW w:w="1779" w:type="dxa"/>
            <w:gridSpan w:val="2"/>
            <w:vAlign w:val="center"/>
          </w:tcPr>
          <w:p>
            <w:pPr>
              <w:snapToGrid w:val="0"/>
              <w:jc w:val="left"/>
              <w:rPr>
                <w:rFonts w:hint="eastAsia" w:ascii="仿宋" w:hAnsi="仿宋" w:eastAsia="仿宋" w:cs="仿宋"/>
                <w:b w:val="0"/>
                <w:bCs w:val="0"/>
                <w:kern w:val="0"/>
                <w:sz w:val="24"/>
                <w:szCs w:val="24"/>
                <w:lang w:val="en-US" w:eastAsia="zh-CN"/>
              </w:rPr>
            </w:pPr>
          </w:p>
        </w:tc>
        <w:tc>
          <w:tcPr>
            <w:tcW w:w="2235"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kern w:val="0"/>
                <w:sz w:val="24"/>
                <w:szCs w:val="24"/>
              </w:rPr>
              <w:t>统一社会信用代码</w:t>
            </w:r>
          </w:p>
        </w:tc>
        <w:tc>
          <w:tcPr>
            <w:tcW w:w="2382" w:type="dxa"/>
            <w:gridSpan w:val="4"/>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kern w:val="0"/>
                <w:sz w:val="24"/>
                <w:szCs w:val="24"/>
              </w:rPr>
              <w:t>注册地址</w:t>
            </w:r>
          </w:p>
        </w:tc>
        <w:tc>
          <w:tcPr>
            <w:tcW w:w="1779" w:type="dxa"/>
            <w:gridSpan w:val="2"/>
            <w:vAlign w:val="center"/>
          </w:tcPr>
          <w:p>
            <w:pPr>
              <w:snapToGrid w:val="0"/>
              <w:jc w:val="left"/>
              <w:rPr>
                <w:rFonts w:hint="eastAsia" w:ascii="仿宋" w:hAnsi="仿宋" w:eastAsia="仿宋" w:cs="仿宋"/>
                <w:b w:val="0"/>
                <w:bCs w:val="0"/>
                <w:kern w:val="0"/>
                <w:sz w:val="24"/>
                <w:szCs w:val="24"/>
                <w:lang w:val="en-US" w:eastAsia="zh-CN"/>
              </w:rPr>
            </w:pPr>
          </w:p>
        </w:tc>
        <w:tc>
          <w:tcPr>
            <w:tcW w:w="2235"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kern w:val="0"/>
                <w:sz w:val="24"/>
                <w:szCs w:val="24"/>
              </w:rPr>
              <w:t>注册时间</w:t>
            </w:r>
          </w:p>
        </w:tc>
        <w:tc>
          <w:tcPr>
            <w:tcW w:w="2382" w:type="dxa"/>
            <w:gridSpan w:val="4"/>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kern w:val="0"/>
                <w:sz w:val="24"/>
                <w:szCs w:val="24"/>
              </w:rPr>
              <w:t>办公地址</w:t>
            </w:r>
          </w:p>
        </w:tc>
        <w:tc>
          <w:tcPr>
            <w:tcW w:w="6396" w:type="dxa"/>
            <w:gridSpan w:val="9"/>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算力需求方企业简介（300字）</w:t>
            </w:r>
          </w:p>
        </w:tc>
        <w:tc>
          <w:tcPr>
            <w:tcW w:w="6396" w:type="dxa"/>
            <w:gridSpan w:val="9"/>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算力需求方资质情况</w:t>
            </w:r>
          </w:p>
        </w:tc>
        <w:tc>
          <w:tcPr>
            <w:tcW w:w="6396" w:type="dxa"/>
            <w:gridSpan w:val="9"/>
            <w:vAlign w:val="center"/>
          </w:tcPr>
          <w:p>
            <w:pPr>
              <w:snapToGrid w:val="0"/>
              <w:jc w:val="left"/>
              <w:rPr>
                <w:rFonts w:hint="eastAsia" w:ascii="仿宋" w:hAnsi="仿宋" w:eastAsia="仿宋" w:cs="仿宋"/>
                <w:b w:val="0"/>
                <w:bCs w:val="0"/>
                <w:kern w:val="0"/>
                <w:sz w:val="24"/>
                <w:szCs w:val="24"/>
                <w:u w:val="single"/>
                <w:lang w:val="en-US" w:eastAsia="zh-CN"/>
              </w:rPr>
            </w:pPr>
            <w:r>
              <w:rPr>
                <w:rFonts w:hint="eastAsia" w:ascii="仿宋" w:hAnsi="仿宋" w:eastAsia="仿宋" w:cs="仿宋"/>
                <w:b w:val="0"/>
                <w:bCs w:val="0"/>
                <w:kern w:val="0"/>
                <w:sz w:val="24"/>
                <w:szCs w:val="24"/>
                <w:lang w:val="en-US" w:eastAsia="zh-CN"/>
              </w:rPr>
              <w:sym w:font="Wingdings" w:char="00A8"/>
            </w:r>
            <w:r>
              <w:rPr>
                <w:rFonts w:hint="eastAsia" w:ascii="仿宋" w:hAnsi="仿宋" w:eastAsia="仿宋" w:cs="仿宋"/>
                <w:b w:val="0"/>
                <w:bCs w:val="0"/>
                <w:kern w:val="0"/>
                <w:sz w:val="24"/>
                <w:szCs w:val="24"/>
                <w:lang w:val="en-US" w:eastAsia="zh-CN"/>
              </w:rPr>
              <w:t>国家级单项冠军，年份</w:t>
            </w:r>
            <w:r>
              <w:rPr>
                <w:rFonts w:hint="eastAsia" w:ascii="仿宋" w:hAnsi="仿宋" w:eastAsia="仿宋" w:cs="仿宋"/>
                <w:b w:val="0"/>
                <w:bCs w:val="0"/>
                <w:kern w:val="0"/>
                <w:sz w:val="24"/>
                <w:szCs w:val="24"/>
                <w:u w:val="single"/>
                <w:lang w:val="en-US" w:eastAsia="zh-CN"/>
              </w:rPr>
              <w:t xml:space="preserve">      </w:t>
            </w:r>
          </w:p>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sym w:font="Wingdings" w:char="00A8"/>
            </w:r>
            <w:r>
              <w:rPr>
                <w:rFonts w:hint="eastAsia" w:ascii="仿宋" w:hAnsi="仿宋" w:eastAsia="仿宋" w:cs="仿宋"/>
                <w:b w:val="0"/>
                <w:bCs w:val="0"/>
                <w:kern w:val="0"/>
                <w:sz w:val="24"/>
                <w:szCs w:val="24"/>
                <w:lang w:val="en-US" w:eastAsia="zh-CN"/>
              </w:rPr>
              <w:t>专精特新“小巨人”，年份</w:t>
            </w:r>
            <w:r>
              <w:rPr>
                <w:rFonts w:hint="eastAsia" w:ascii="仿宋" w:hAnsi="仿宋" w:eastAsia="仿宋" w:cs="仿宋"/>
                <w:b w:val="0"/>
                <w:bCs w:val="0"/>
                <w:kern w:val="0"/>
                <w:sz w:val="24"/>
                <w:szCs w:val="24"/>
                <w:u w:val="single"/>
                <w:lang w:val="en-US" w:eastAsia="zh-CN"/>
              </w:rPr>
              <w:t xml:space="preserve">      </w:t>
            </w:r>
          </w:p>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sym w:font="Wingdings" w:char="00A8"/>
            </w:r>
            <w:r>
              <w:rPr>
                <w:rFonts w:hint="eastAsia" w:ascii="仿宋" w:hAnsi="仿宋" w:eastAsia="仿宋" w:cs="仿宋"/>
                <w:b w:val="0"/>
                <w:bCs w:val="0"/>
                <w:kern w:val="0"/>
                <w:sz w:val="24"/>
                <w:szCs w:val="24"/>
                <w:lang w:val="en-US" w:eastAsia="zh-CN"/>
              </w:rPr>
              <w:t>承担国家级重点项目，项目名称</w:t>
            </w:r>
            <w:r>
              <w:rPr>
                <w:rFonts w:hint="eastAsia" w:ascii="仿宋" w:hAnsi="仿宋" w:eastAsia="仿宋" w:cs="仿宋"/>
                <w:b w:val="0"/>
                <w:bCs w:val="0"/>
                <w:kern w:val="0"/>
                <w:sz w:val="24"/>
                <w:szCs w:val="24"/>
                <w:u w:val="single"/>
                <w:lang w:val="en-US" w:eastAsia="zh-CN"/>
              </w:rPr>
              <w:t xml:space="preserve">      </w:t>
            </w:r>
          </w:p>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sym w:font="Wingdings" w:char="00A8"/>
            </w:r>
            <w:r>
              <w:rPr>
                <w:rFonts w:hint="eastAsia" w:ascii="仿宋" w:hAnsi="仿宋" w:eastAsia="仿宋" w:cs="仿宋"/>
                <w:b w:val="0"/>
                <w:bCs w:val="0"/>
                <w:kern w:val="0"/>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联系人</w:t>
            </w:r>
          </w:p>
        </w:tc>
        <w:tc>
          <w:tcPr>
            <w:tcW w:w="2660" w:type="dxa"/>
            <w:gridSpan w:val="4"/>
            <w:vAlign w:val="center"/>
          </w:tcPr>
          <w:p>
            <w:pPr>
              <w:snapToGrid w:val="0"/>
              <w:jc w:val="left"/>
              <w:rPr>
                <w:rFonts w:hint="eastAsia" w:ascii="仿宋" w:hAnsi="仿宋" w:eastAsia="仿宋" w:cs="仿宋"/>
                <w:b w:val="0"/>
                <w:bCs w:val="0"/>
                <w:kern w:val="0"/>
                <w:sz w:val="24"/>
                <w:szCs w:val="24"/>
                <w:lang w:val="en-US" w:eastAsia="zh-CN"/>
              </w:rPr>
            </w:pPr>
          </w:p>
        </w:tc>
        <w:tc>
          <w:tcPr>
            <w:tcW w:w="2511"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联系方式</w:t>
            </w:r>
          </w:p>
        </w:tc>
        <w:tc>
          <w:tcPr>
            <w:tcW w:w="1225" w:type="dxa"/>
            <w:gridSpan w:val="2"/>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合同总金额（元）</w:t>
            </w:r>
          </w:p>
        </w:tc>
        <w:tc>
          <w:tcPr>
            <w:tcW w:w="2660" w:type="dxa"/>
            <w:gridSpan w:val="4"/>
            <w:vAlign w:val="center"/>
          </w:tcPr>
          <w:p>
            <w:pPr>
              <w:snapToGrid w:val="0"/>
              <w:jc w:val="left"/>
              <w:rPr>
                <w:rFonts w:hint="eastAsia" w:ascii="仿宋" w:hAnsi="仿宋" w:eastAsia="仿宋" w:cs="仿宋"/>
                <w:b w:val="0"/>
                <w:bCs w:val="0"/>
                <w:kern w:val="0"/>
                <w:sz w:val="24"/>
                <w:szCs w:val="24"/>
                <w:lang w:val="en-US" w:eastAsia="zh-CN"/>
              </w:rPr>
            </w:pPr>
          </w:p>
        </w:tc>
        <w:tc>
          <w:tcPr>
            <w:tcW w:w="2511"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应付金额（元）</w:t>
            </w:r>
          </w:p>
        </w:tc>
        <w:tc>
          <w:tcPr>
            <w:tcW w:w="1225" w:type="dxa"/>
            <w:gridSpan w:val="2"/>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合同起止期限</w:t>
            </w:r>
          </w:p>
        </w:tc>
        <w:tc>
          <w:tcPr>
            <w:tcW w:w="2659" w:type="dxa"/>
            <w:gridSpan w:val="3"/>
            <w:vAlign w:val="center"/>
          </w:tcPr>
          <w:p>
            <w:pPr>
              <w:snapToGrid w:val="0"/>
              <w:jc w:val="left"/>
              <w:rPr>
                <w:rFonts w:hint="eastAsia" w:ascii="仿宋" w:hAnsi="仿宋" w:eastAsia="仿宋" w:cs="仿宋"/>
                <w:b w:val="0"/>
                <w:bCs w:val="0"/>
                <w:kern w:val="0"/>
                <w:sz w:val="24"/>
                <w:szCs w:val="24"/>
                <w:lang w:val="en-US" w:eastAsia="zh-CN"/>
              </w:rPr>
            </w:pPr>
          </w:p>
        </w:tc>
        <w:tc>
          <w:tcPr>
            <w:tcW w:w="2519" w:type="dxa"/>
            <w:gridSpan w:val="5"/>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服务起止期限</w:t>
            </w:r>
          </w:p>
        </w:tc>
        <w:tc>
          <w:tcPr>
            <w:tcW w:w="1218" w:type="dxa"/>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算力需求方实付金额（元）</w:t>
            </w:r>
          </w:p>
        </w:tc>
        <w:tc>
          <w:tcPr>
            <w:tcW w:w="2659" w:type="dxa"/>
            <w:gridSpan w:val="3"/>
            <w:vAlign w:val="center"/>
          </w:tcPr>
          <w:p>
            <w:pPr>
              <w:snapToGrid w:val="0"/>
              <w:jc w:val="left"/>
              <w:rPr>
                <w:rFonts w:hint="eastAsia" w:ascii="仿宋" w:hAnsi="仿宋" w:eastAsia="仿宋" w:cs="仿宋"/>
                <w:b w:val="0"/>
                <w:bCs w:val="0"/>
                <w:kern w:val="0"/>
                <w:sz w:val="24"/>
                <w:szCs w:val="24"/>
                <w:lang w:val="en-US" w:eastAsia="zh-CN"/>
              </w:rPr>
            </w:pPr>
          </w:p>
        </w:tc>
        <w:tc>
          <w:tcPr>
            <w:tcW w:w="2519" w:type="dxa"/>
            <w:gridSpan w:val="5"/>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算力需求方算力券抵扣金额（元）</w:t>
            </w:r>
          </w:p>
        </w:tc>
        <w:tc>
          <w:tcPr>
            <w:tcW w:w="1218" w:type="dxa"/>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2164" w:type="dxa"/>
            <w:gridSpan w:val="3"/>
            <w:vAlign w:val="center"/>
          </w:tcPr>
          <w:p>
            <w:pPr>
              <w:snapToGrid w:val="0"/>
              <w:jc w:val="left"/>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算力券券码</w:t>
            </w:r>
          </w:p>
        </w:tc>
        <w:tc>
          <w:tcPr>
            <w:tcW w:w="6396" w:type="dxa"/>
            <w:gridSpan w:val="9"/>
            <w:vAlign w:val="center"/>
          </w:tcPr>
          <w:p>
            <w:pPr>
              <w:snapToGrid w:val="0"/>
              <w:jc w:val="left"/>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560" w:type="dxa"/>
            <w:gridSpan w:val="12"/>
            <w:vAlign w:val="center"/>
          </w:tcPr>
          <w:p>
            <w:pPr>
              <w:snapToGrid w:val="0"/>
              <w:jc w:val="left"/>
              <w:rPr>
                <w:rFonts w:hint="default" w:ascii="仿宋" w:hAnsi="仿宋" w:eastAsia="仿宋" w:cs="仿宋"/>
                <w:kern w:val="0"/>
                <w:sz w:val="24"/>
                <w:szCs w:val="24"/>
                <w:lang w:val="en-US" w:eastAsia="zh-CN"/>
              </w:rPr>
            </w:pPr>
            <w:r>
              <w:rPr>
                <w:rFonts w:hint="eastAsia" w:ascii="黑体" w:hAnsi="黑体" w:eastAsia="黑体" w:cs="黑体"/>
                <w:kern w:val="0"/>
                <w:sz w:val="24"/>
                <w:szCs w:val="24"/>
                <w:lang w:val="en-US" w:eastAsia="zh-CN"/>
              </w:rPr>
              <w:t>三、单位签章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jc w:val="center"/>
        </w:trPr>
        <w:tc>
          <w:tcPr>
            <w:tcW w:w="2036" w:type="dxa"/>
            <w:gridSpan w:val="2"/>
            <w:vAlign w:val="center"/>
          </w:tcPr>
          <w:p>
            <w:pPr>
              <w:snapToGrid w:val="0"/>
              <w:ind w:firstLine="280" w:firstLineChars="100"/>
              <w:jc w:val="left"/>
              <w:rPr>
                <w:rFonts w:hint="eastAsia" w:ascii="仿宋" w:hAnsi="仿宋" w:eastAsia="仿宋" w:cs="仿宋"/>
                <w:kern w:val="0"/>
                <w:sz w:val="28"/>
                <w:szCs w:val="28"/>
              </w:rPr>
            </w:pPr>
            <w:r>
              <w:rPr>
                <w:rFonts w:hint="eastAsia" w:ascii="仿宋" w:hAnsi="仿宋" w:eastAsia="仿宋" w:cs="仿宋"/>
                <w:kern w:val="0"/>
                <w:sz w:val="28"/>
                <w:szCs w:val="28"/>
              </w:rPr>
              <w:t>真实性承诺</w:t>
            </w:r>
          </w:p>
          <w:p>
            <w:pPr>
              <w:snapToGrid w:val="0"/>
              <w:jc w:val="left"/>
              <w:rPr>
                <w:rFonts w:hint="eastAsia" w:ascii="仿宋" w:hAnsi="仿宋" w:eastAsia="仿宋" w:cs="仿宋"/>
                <w:kern w:val="0"/>
                <w:sz w:val="28"/>
                <w:szCs w:val="28"/>
              </w:rPr>
            </w:pPr>
            <w:r>
              <w:rPr>
                <w:rFonts w:hint="eastAsia" w:ascii="仿宋" w:hAnsi="仿宋" w:eastAsia="仿宋" w:cs="仿宋"/>
                <w:kern w:val="0"/>
                <w:sz w:val="28"/>
                <w:szCs w:val="28"/>
                <w:lang w:eastAsia="zh-CN"/>
              </w:rPr>
              <w:t>（算力供给方）</w:t>
            </w:r>
          </w:p>
        </w:tc>
        <w:tc>
          <w:tcPr>
            <w:tcW w:w="6524" w:type="dxa"/>
            <w:gridSpan w:val="10"/>
            <w:vAlign w:val="center"/>
          </w:tcPr>
          <w:p>
            <w:pPr>
              <w:adjustRightInd w:val="0"/>
              <w:snapToGrid w:val="0"/>
              <w:ind w:firstLine="480" w:firstLineChars="200"/>
              <w:rPr>
                <w:rFonts w:hint="default" w:ascii="Times New Roman" w:hAnsi="Times New Roman" w:eastAsia="黑体" w:cs="Times New Roman"/>
                <w:snapToGrid w:val="0"/>
                <w:kern w:val="0"/>
                <w:sz w:val="24"/>
                <w:szCs w:val="24"/>
              </w:rPr>
            </w:pPr>
            <w:r>
              <w:rPr>
                <w:rFonts w:hint="default" w:ascii="Times New Roman" w:hAnsi="Times New Roman" w:eastAsia="黑体" w:cs="Times New Roman"/>
                <w:snapToGrid w:val="0"/>
                <w:kern w:val="0"/>
                <w:sz w:val="24"/>
                <w:szCs w:val="24"/>
              </w:rPr>
              <w:t>以上所填内容和提交资料均准确、真实、合法、有效、无涉密信息，本企业愿为此承担有关法律责任。</w:t>
            </w:r>
          </w:p>
          <w:p>
            <w:pPr>
              <w:adjustRightInd w:val="0"/>
              <w:snapToGrid w:val="0"/>
              <w:rPr>
                <w:rFonts w:hint="default" w:ascii="Times New Roman" w:hAnsi="Times New Roman" w:eastAsia="黑体" w:cs="Times New Roman"/>
                <w:snapToGrid w:val="0"/>
                <w:kern w:val="0"/>
                <w:sz w:val="24"/>
                <w:szCs w:val="24"/>
              </w:rPr>
            </w:pPr>
          </w:p>
          <w:p>
            <w:pPr>
              <w:adjustRightInd w:val="0"/>
              <w:snapToGrid w:val="0"/>
              <w:rPr>
                <w:rFonts w:hint="default" w:ascii="Times New Roman" w:hAnsi="Times New Roman" w:eastAsia="黑体" w:cs="Times New Roman"/>
                <w:snapToGrid w:val="0"/>
                <w:kern w:val="0"/>
                <w:sz w:val="24"/>
                <w:szCs w:val="24"/>
              </w:rPr>
            </w:pPr>
          </w:p>
          <w:p>
            <w:pPr>
              <w:adjustRightInd w:val="0"/>
              <w:snapToGrid w:val="0"/>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4"/>
                <w:szCs w:val="24"/>
              </w:rPr>
              <w:t xml:space="preserve">法定代表人（签名）：         （企业公章）： </w:t>
            </w:r>
            <w:r>
              <w:rPr>
                <w:rFonts w:hint="default" w:ascii="Times New Roman" w:hAnsi="Times New Roman" w:eastAsia="黑体" w:cs="Times New Roman"/>
                <w:snapToGrid w:val="0"/>
                <w:kern w:val="0"/>
                <w:sz w:val="28"/>
                <w:szCs w:val="28"/>
              </w:rPr>
              <w:t xml:space="preserve">   </w:t>
            </w:r>
          </w:p>
          <w:p>
            <w:pPr>
              <w:adjustRightInd w:val="0"/>
              <w:snapToGrid w:val="0"/>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8"/>
                <w:szCs w:val="28"/>
              </w:rPr>
              <w:t xml:space="preserve">       </w:t>
            </w:r>
          </w:p>
          <w:p>
            <w:pPr>
              <w:adjustRightInd w:val="0"/>
              <w:snapToGrid w:val="0"/>
              <w:jc w:val="center"/>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8"/>
                <w:szCs w:val="28"/>
              </w:rPr>
              <w:t xml:space="preserve">                                                  </w:t>
            </w:r>
          </w:p>
          <w:p>
            <w:pPr>
              <w:snapToGrid w:val="0"/>
              <w:jc w:val="left"/>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8"/>
                <w:szCs w:val="28"/>
              </w:rPr>
              <w:t xml:space="preserve">                             </w:t>
            </w:r>
            <w:r>
              <w:rPr>
                <w:rFonts w:hint="default" w:ascii="Times New Roman" w:hAnsi="Times New Roman" w:eastAsia="黑体" w:cs="Times New Roman"/>
                <w:snapToGrid w:val="0"/>
                <w:kern w:val="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jc w:val="center"/>
        </w:trPr>
        <w:tc>
          <w:tcPr>
            <w:tcW w:w="2036" w:type="dxa"/>
            <w:gridSpan w:val="2"/>
            <w:vAlign w:val="center"/>
          </w:tcPr>
          <w:p>
            <w:pPr>
              <w:snapToGrid w:val="0"/>
              <w:ind w:firstLine="280" w:firstLineChars="100"/>
              <w:jc w:val="left"/>
              <w:rPr>
                <w:rFonts w:hint="eastAsia" w:ascii="仿宋" w:hAnsi="仿宋" w:eastAsia="仿宋" w:cs="仿宋"/>
                <w:kern w:val="0"/>
                <w:sz w:val="28"/>
                <w:szCs w:val="28"/>
              </w:rPr>
            </w:pPr>
            <w:r>
              <w:rPr>
                <w:rFonts w:hint="eastAsia" w:ascii="仿宋" w:hAnsi="仿宋" w:eastAsia="仿宋" w:cs="仿宋"/>
                <w:kern w:val="0"/>
                <w:sz w:val="28"/>
                <w:szCs w:val="28"/>
              </w:rPr>
              <w:t>真实性承诺</w:t>
            </w:r>
          </w:p>
          <w:p>
            <w:pPr>
              <w:snapToGrid w:val="0"/>
              <w:jc w:val="left"/>
              <w:rPr>
                <w:rFonts w:hint="eastAsia" w:ascii="仿宋" w:hAnsi="仿宋" w:eastAsia="仿宋" w:cs="仿宋"/>
                <w:kern w:val="0"/>
                <w:sz w:val="28"/>
                <w:szCs w:val="28"/>
              </w:rPr>
            </w:pPr>
            <w:r>
              <w:rPr>
                <w:rFonts w:hint="eastAsia" w:ascii="仿宋" w:hAnsi="仿宋" w:eastAsia="仿宋" w:cs="仿宋"/>
                <w:kern w:val="0"/>
                <w:sz w:val="28"/>
                <w:szCs w:val="28"/>
              </w:rPr>
              <w:t>（算力</w:t>
            </w:r>
            <w:r>
              <w:rPr>
                <w:rFonts w:hint="eastAsia" w:ascii="仿宋" w:hAnsi="仿宋" w:eastAsia="仿宋" w:cs="仿宋"/>
                <w:kern w:val="0"/>
                <w:sz w:val="28"/>
                <w:szCs w:val="28"/>
                <w:lang w:val="en-US" w:eastAsia="zh-CN"/>
              </w:rPr>
              <w:t>需求</w:t>
            </w:r>
            <w:r>
              <w:rPr>
                <w:rFonts w:hint="eastAsia" w:ascii="仿宋" w:hAnsi="仿宋" w:eastAsia="仿宋" w:cs="仿宋"/>
                <w:kern w:val="0"/>
                <w:sz w:val="28"/>
                <w:szCs w:val="28"/>
              </w:rPr>
              <w:t>方）</w:t>
            </w:r>
          </w:p>
          <w:p>
            <w:pPr>
              <w:snapToGrid w:val="0"/>
              <w:ind w:firstLine="280" w:firstLineChars="100"/>
              <w:jc w:val="left"/>
              <w:rPr>
                <w:rFonts w:hint="eastAsia" w:ascii="仿宋" w:hAnsi="仿宋" w:eastAsia="仿宋" w:cs="仿宋"/>
                <w:kern w:val="0"/>
                <w:sz w:val="28"/>
                <w:szCs w:val="28"/>
                <w:lang w:eastAsia="zh-CN"/>
              </w:rPr>
            </w:pPr>
          </w:p>
        </w:tc>
        <w:tc>
          <w:tcPr>
            <w:tcW w:w="6524" w:type="dxa"/>
            <w:gridSpan w:val="10"/>
            <w:vAlign w:val="center"/>
          </w:tcPr>
          <w:p>
            <w:pPr>
              <w:adjustRightInd w:val="0"/>
              <w:snapToGrid w:val="0"/>
              <w:ind w:firstLine="480" w:firstLineChars="200"/>
              <w:rPr>
                <w:rFonts w:hint="eastAsia" w:ascii="Times New Roman" w:hAnsi="Times New Roman" w:eastAsia="黑体" w:cs="Times New Roman"/>
                <w:snapToGrid w:val="0"/>
                <w:kern w:val="0"/>
                <w:sz w:val="24"/>
                <w:szCs w:val="24"/>
              </w:rPr>
            </w:pPr>
            <w:r>
              <w:rPr>
                <w:rFonts w:hint="eastAsia" w:ascii="Times New Roman" w:hAnsi="Times New Roman" w:eastAsia="黑体" w:cs="Times New Roman"/>
                <w:snapToGrid w:val="0"/>
                <w:kern w:val="0"/>
                <w:sz w:val="24"/>
                <w:szCs w:val="24"/>
              </w:rPr>
              <w:t>以上所填内容和提交资料均准确、真实、合法、有效、无涉密信息，本企业愿为此承担有关法律责任。</w:t>
            </w:r>
          </w:p>
          <w:p>
            <w:pPr>
              <w:adjustRightInd w:val="0"/>
              <w:snapToGrid w:val="0"/>
              <w:ind w:firstLine="480" w:firstLineChars="200"/>
              <w:rPr>
                <w:rFonts w:hint="eastAsia" w:ascii="Times New Roman" w:hAnsi="Times New Roman" w:eastAsia="黑体" w:cs="Times New Roman"/>
                <w:snapToGrid w:val="0"/>
                <w:kern w:val="0"/>
                <w:sz w:val="24"/>
                <w:szCs w:val="24"/>
              </w:rPr>
            </w:pPr>
          </w:p>
          <w:p>
            <w:pPr>
              <w:adjustRightInd w:val="0"/>
              <w:snapToGrid w:val="0"/>
              <w:ind w:firstLine="480" w:firstLineChars="200"/>
              <w:rPr>
                <w:rFonts w:hint="eastAsia" w:ascii="Times New Roman" w:hAnsi="Times New Roman" w:eastAsia="黑体" w:cs="Times New Roman"/>
                <w:snapToGrid w:val="0"/>
                <w:kern w:val="0"/>
                <w:sz w:val="24"/>
                <w:szCs w:val="24"/>
              </w:rPr>
            </w:pPr>
          </w:p>
          <w:p>
            <w:pPr>
              <w:adjustRightInd w:val="0"/>
              <w:snapToGrid w:val="0"/>
              <w:ind w:firstLine="480" w:firstLineChars="200"/>
              <w:rPr>
                <w:rFonts w:hint="eastAsia" w:ascii="Times New Roman" w:hAnsi="Times New Roman" w:eastAsia="黑体" w:cs="Times New Roman"/>
                <w:snapToGrid w:val="0"/>
                <w:kern w:val="0"/>
                <w:sz w:val="24"/>
                <w:szCs w:val="24"/>
              </w:rPr>
            </w:pPr>
            <w:r>
              <w:rPr>
                <w:rFonts w:hint="eastAsia" w:ascii="Times New Roman" w:hAnsi="Times New Roman" w:eastAsia="黑体" w:cs="Times New Roman"/>
                <w:snapToGrid w:val="0"/>
                <w:kern w:val="0"/>
                <w:sz w:val="24"/>
                <w:szCs w:val="24"/>
              </w:rPr>
              <w:t xml:space="preserve">法定代表人（签名）：         （企业公章）：    </w:t>
            </w:r>
          </w:p>
          <w:p>
            <w:pPr>
              <w:adjustRightInd w:val="0"/>
              <w:snapToGrid w:val="0"/>
              <w:ind w:firstLine="480" w:firstLineChars="200"/>
              <w:rPr>
                <w:rFonts w:hint="eastAsia" w:ascii="Times New Roman" w:hAnsi="Times New Roman" w:eastAsia="黑体" w:cs="Times New Roman"/>
                <w:snapToGrid w:val="0"/>
                <w:kern w:val="0"/>
                <w:sz w:val="24"/>
                <w:szCs w:val="24"/>
              </w:rPr>
            </w:pPr>
            <w:r>
              <w:rPr>
                <w:rFonts w:hint="eastAsia" w:ascii="Times New Roman" w:hAnsi="Times New Roman" w:eastAsia="黑体" w:cs="Times New Roman"/>
                <w:snapToGrid w:val="0"/>
                <w:kern w:val="0"/>
                <w:sz w:val="24"/>
                <w:szCs w:val="24"/>
              </w:rPr>
              <w:t xml:space="preserve">       </w:t>
            </w:r>
          </w:p>
          <w:p>
            <w:pPr>
              <w:adjustRightInd w:val="0"/>
              <w:snapToGrid w:val="0"/>
              <w:ind w:firstLine="480" w:firstLineChars="200"/>
              <w:rPr>
                <w:rFonts w:hint="eastAsia" w:ascii="Times New Roman" w:hAnsi="Times New Roman" w:eastAsia="黑体" w:cs="Times New Roman"/>
                <w:snapToGrid w:val="0"/>
                <w:kern w:val="0"/>
                <w:sz w:val="24"/>
                <w:szCs w:val="24"/>
              </w:rPr>
            </w:pPr>
            <w:r>
              <w:rPr>
                <w:rFonts w:hint="eastAsia" w:ascii="Times New Roman" w:hAnsi="Times New Roman" w:eastAsia="黑体" w:cs="Times New Roman"/>
                <w:snapToGrid w:val="0"/>
                <w:kern w:val="0"/>
                <w:sz w:val="24"/>
                <w:szCs w:val="24"/>
              </w:rPr>
              <w:t xml:space="preserve">                                                  </w:t>
            </w:r>
          </w:p>
          <w:p>
            <w:pPr>
              <w:adjustRightInd w:val="0"/>
              <w:snapToGrid w:val="0"/>
              <w:ind w:firstLine="480" w:firstLineChars="200"/>
              <w:rPr>
                <w:rFonts w:hint="default" w:ascii="Times New Roman" w:hAnsi="Times New Roman" w:eastAsia="黑体" w:cs="Times New Roman"/>
                <w:snapToGrid w:val="0"/>
                <w:kern w:val="0"/>
                <w:sz w:val="28"/>
                <w:szCs w:val="28"/>
              </w:rPr>
            </w:pPr>
            <w:r>
              <w:rPr>
                <w:rFonts w:hint="eastAsia" w:ascii="Times New Roman" w:hAnsi="Times New Roman" w:eastAsia="黑体" w:cs="Times New Roman"/>
                <w:snapToGrid w:val="0"/>
                <w:kern w:val="0"/>
                <w:sz w:val="24"/>
                <w:szCs w:val="24"/>
              </w:rPr>
              <w:t xml:space="preserve">                             年    月    日</w:t>
            </w:r>
          </w:p>
        </w:tc>
      </w:tr>
    </w:tbl>
    <w:p>
      <w:pPr>
        <w:rPr>
          <w:rFonts w:hint="eastAsia"/>
          <w:lang w:val="en-US" w:eastAsia="zh-CN"/>
        </w:rPr>
      </w:pPr>
      <w:r>
        <w:rPr>
          <w:rFonts w:hint="eastAsia"/>
          <w:lang w:val="en-US" w:eastAsia="zh-CN"/>
        </w:rPr>
        <w:br w:type="page"/>
      </w: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黑体" w:hAnsi="黑体" w:eastAsia="黑体" w:cs="黑体"/>
          <w:sz w:val="40"/>
          <w:szCs w:val="48"/>
          <w:lang w:val="en-US" w:eastAsia="zh-CN"/>
        </w:rPr>
      </w:pPr>
      <w:bookmarkStart w:id="2" w:name="_Toc1959074865"/>
      <w:r>
        <w:rPr>
          <w:rFonts w:hint="default" w:ascii="黑体" w:hAnsi="黑体" w:eastAsia="黑体" w:cs="黑体"/>
          <w:sz w:val="40"/>
          <w:szCs w:val="48"/>
          <w:lang w:val="en-US" w:eastAsia="zh-CN"/>
        </w:rPr>
        <w:t>智</w:t>
      </w:r>
      <w:r>
        <w:rPr>
          <w:rFonts w:hint="eastAsia" w:ascii="黑体" w:hAnsi="黑体" w:eastAsia="黑体" w:cs="黑体"/>
          <w:sz w:val="40"/>
          <w:szCs w:val="48"/>
          <w:lang w:val="en-US" w:eastAsia="zh-CN"/>
        </w:rPr>
        <w:t>能</w:t>
      </w:r>
      <w:r>
        <w:rPr>
          <w:rFonts w:hint="default" w:ascii="黑体" w:hAnsi="黑体" w:eastAsia="黑体" w:cs="黑体"/>
          <w:sz w:val="40"/>
          <w:szCs w:val="48"/>
          <w:lang w:val="en-US" w:eastAsia="zh-CN"/>
        </w:rPr>
        <w:t>算力资源使用报告模板</w:t>
      </w:r>
      <w:bookmarkEnd w:id="2"/>
    </w:p>
    <w:p>
      <w:pPr>
        <w:pageBreakBefore w:val="0"/>
        <w:kinsoku/>
        <w:overflowPunct/>
        <w:topLinePunct w:val="0"/>
        <w:autoSpaceDE/>
        <w:autoSpaceDN/>
        <w:bidi w:val="0"/>
        <w:spacing w:beforeAutospacing="0" w:afterAutospacing="0" w:line="579" w:lineRule="exact"/>
        <w:textAlignment w:val="auto"/>
        <w:rPr>
          <w:rFonts w:hint="default" w:ascii="Times New Roman" w:hAnsi="Times New Roman" w:eastAsia="仿宋_GB2312" w:cs="Times New Roman"/>
          <w:sz w:val="32"/>
          <w:szCs w:val="32"/>
          <w:highlight w:val="none"/>
        </w:rPr>
      </w:pPr>
    </w:p>
    <w:p>
      <w:pPr>
        <w:pageBreakBefore w:val="0"/>
        <w:kinsoku/>
        <w:overflowPunct/>
        <w:topLinePunct w:val="0"/>
        <w:autoSpaceDE/>
        <w:autoSpaceDN/>
        <w:bidi w:val="0"/>
        <w:spacing w:beforeAutospacing="0" w:afterAutospacing="0"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现拟兑付xx</w:t>
      </w:r>
      <w:r>
        <w:rPr>
          <w:rFonts w:hint="eastAsia" w:ascii="Times New Roman" w:hAnsi="Times New Roman" w:eastAsia="仿宋_GB2312" w:cs="Times New Roman"/>
          <w:sz w:val="32"/>
          <w:szCs w:val="32"/>
          <w:highlight w:val="none"/>
          <w:lang w:eastAsia="zh-CN"/>
        </w:rPr>
        <w:t>企业（需求方）</w:t>
      </w:r>
      <w:r>
        <w:rPr>
          <w:rFonts w:hint="eastAsia" w:ascii="Times New Roman" w:hAnsi="Times New Roman" w:eastAsia="仿宋_GB2312" w:cs="Times New Roman"/>
          <w:sz w:val="32"/>
          <w:szCs w:val="32"/>
          <w:highlight w:val="none"/>
          <w:lang w:val="en-US" w:eastAsia="zh-CN"/>
        </w:rPr>
        <w:t>的</w:t>
      </w:r>
      <w:r>
        <w:rPr>
          <w:rFonts w:hint="eastAsia" w:ascii="Times New Roman" w:hAnsi="Times New Roman" w:eastAsia="仿宋_GB2312" w:cs="Times New Roman"/>
          <w:sz w:val="32"/>
          <w:szCs w:val="32"/>
          <w:highlight w:val="none"/>
          <w:lang w:eastAsia="zh-CN"/>
        </w:rPr>
        <w:t>算力券</w:t>
      </w:r>
      <w:r>
        <w:rPr>
          <w:rFonts w:hint="default" w:ascii="Times New Roman" w:hAnsi="Times New Roman" w:eastAsia="仿宋_GB2312" w:cs="Times New Roman"/>
          <w:sz w:val="32"/>
          <w:szCs w:val="32"/>
          <w:highlight w:val="none"/>
        </w:rPr>
        <w:t>，具体</w:t>
      </w:r>
      <w:r>
        <w:rPr>
          <w:rFonts w:hint="eastAsia" w:ascii="Times New Roman" w:hAnsi="Times New Roman" w:eastAsia="仿宋_GB2312" w:cs="Times New Roman"/>
          <w:sz w:val="32"/>
          <w:szCs w:val="32"/>
          <w:highlight w:val="none"/>
          <w:lang w:eastAsia="zh-CN"/>
        </w:rPr>
        <w:t>智能算力</w:t>
      </w:r>
      <w:r>
        <w:rPr>
          <w:rFonts w:hint="default" w:ascii="Times New Roman" w:hAnsi="Times New Roman" w:eastAsia="仿宋_GB2312" w:cs="Times New Roman"/>
          <w:sz w:val="32"/>
          <w:szCs w:val="32"/>
          <w:highlight w:val="none"/>
        </w:rPr>
        <w:t>资源使用情况说明如下：</w:t>
      </w:r>
    </w:p>
    <w:p>
      <w:pPr>
        <w:pageBreakBefore w:val="0"/>
        <w:numPr>
          <w:ilvl w:val="0"/>
          <w:numId w:val="1"/>
        </w:numPr>
        <w:kinsoku/>
        <w:overflowPunct/>
        <w:topLinePunct w:val="0"/>
        <w:autoSpaceDE/>
        <w:autoSpaceDN/>
        <w:bidi w:val="0"/>
        <w:spacing w:beforeAutospacing="0" w:afterAutospacing="0" w:line="579"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公司简介</w:t>
      </w:r>
    </w:p>
    <w:p>
      <w:pPr>
        <w:pageBreakBefore w:val="0"/>
        <w:kinsoku/>
        <w:overflowPunct/>
        <w:topLinePunct w:val="0"/>
        <w:autoSpaceDE/>
        <w:autoSpaceDN/>
        <w:bidi w:val="0"/>
        <w:spacing w:beforeAutospacing="0" w:afterAutospacing="0"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xx公司情况（包含</w:t>
      </w:r>
      <w:r>
        <w:rPr>
          <w:rFonts w:hint="eastAsia" w:ascii="Times New Roman" w:hAnsi="Times New Roman" w:eastAsia="仿宋_GB2312" w:cs="Times New Roman"/>
          <w:sz w:val="32"/>
          <w:szCs w:val="32"/>
          <w:highlight w:val="none"/>
          <w:lang w:eastAsia="zh-CN"/>
        </w:rPr>
        <w:t>经营情况、</w:t>
      </w:r>
      <w:r>
        <w:rPr>
          <w:rFonts w:hint="default" w:ascii="Times New Roman" w:hAnsi="Times New Roman" w:eastAsia="仿宋_GB2312" w:cs="Times New Roman"/>
          <w:sz w:val="32"/>
          <w:szCs w:val="32"/>
          <w:highlight w:val="none"/>
        </w:rPr>
        <w:t>主营业务</w:t>
      </w:r>
      <w:r>
        <w:rPr>
          <w:rFonts w:hint="eastAsia" w:ascii="Times New Roman" w:hAnsi="Times New Roman" w:eastAsia="仿宋_GB2312" w:cs="Times New Roman"/>
          <w:sz w:val="32"/>
          <w:szCs w:val="32"/>
          <w:highlight w:val="none"/>
          <w:lang w:eastAsia="zh-CN"/>
        </w:rPr>
        <w:t>及产品</w:t>
      </w:r>
      <w:r>
        <w:rPr>
          <w:rFonts w:hint="default" w:ascii="Times New Roman" w:hAnsi="Times New Roman" w:eastAsia="仿宋_GB2312" w:cs="Times New Roman"/>
          <w:sz w:val="32"/>
          <w:szCs w:val="32"/>
          <w:highlight w:val="none"/>
        </w:rPr>
        <w:t>等）</w:t>
      </w:r>
    </w:p>
    <w:p>
      <w:pPr>
        <w:pageBreakBefore w:val="0"/>
        <w:numPr>
          <w:ilvl w:val="0"/>
          <w:numId w:val="1"/>
        </w:numPr>
        <w:kinsoku/>
        <w:overflowPunct/>
        <w:topLinePunct w:val="0"/>
        <w:autoSpaceDE/>
        <w:autoSpaceDN/>
        <w:bidi w:val="0"/>
        <w:spacing w:beforeAutospacing="0" w:afterAutospacing="0" w:line="579" w:lineRule="exact"/>
        <w:ind w:firstLine="640" w:firstLineChars="200"/>
        <w:textAlignment w:val="auto"/>
        <w:rPr>
          <w:rFonts w:hint="default" w:ascii="黑体" w:hAnsi="黑体" w:eastAsia="黑体" w:cs="黑体"/>
          <w:sz w:val="32"/>
          <w:szCs w:val="32"/>
          <w:highlight w:val="none"/>
        </w:rPr>
      </w:pPr>
      <w:r>
        <w:rPr>
          <w:rFonts w:hint="eastAsia" w:ascii="黑体" w:hAnsi="黑体" w:eastAsia="黑体" w:cs="黑体"/>
          <w:sz w:val="32"/>
          <w:szCs w:val="32"/>
          <w:highlight w:val="none"/>
          <w:lang w:eastAsia="zh-CN"/>
        </w:rPr>
        <w:t>智能算力</w:t>
      </w:r>
      <w:r>
        <w:rPr>
          <w:rFonts w:hint="default" w:ascii="黑体" w:hAnsi="黑体" w:eastAsia="黑体" w:cs="黑体"/>
          <w:sz w:val="32"/>
          <w:szCs w:val="32"/>
          <w:highlight w:val="none"/>
        </w:rPr>
        <w:t>资源使用情况</w:t>
      </w:r>
    </w:p>
    <w:p>
      <w:pPr>
        <w:pageBreakBefore w:val="0"/>
        <w:kinsoku/>
        <w:overflowPunct/>
        <w:topLinePunct w:val="0"/>
        <w:autoSpaceDE/>
        <w:autoSpaceDN/>
        <w:bidi w:val="0"/>
        <w:spacing w:beforeAutospacing="0" w:afterAutospacing="0" w:line="579"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智能算力</w:t>
      </w:r>
      <w:r>
        <w:rPr>
          <w:rFonts w:hint="default" w:ascii="Times New Roman" w:hAnsi="Times New Roman" w:eastAsia="仿宋_GB2312" w:cs="Times New Roman"/>
          <w:sz w:val="32"/>
          <w:szCs w:val="32"/>
          <w:highlight w:val="none"/>
        </w:rPr>
        <w:t>服务合同基本情况，合作双方名称、服务内容、时间范围、服务定价、合同总额，算力使用业务目标概况等。</w:t>
      </w:r>
    </w:p>
    <w:p>
      <w:pPr>
        <w:pageBreakBefore w:val="0"/>
        <w:kinsoku/>
        <w:overflowPunct/>
        <w:topLinePunct w:val="0"/>
        <w:autoSpaceDE/>
        <w:autoSpaceDN/>
        <w:bidi w:val="0"/>
        <w:spacing w:beforeAutospacing="0" w:afterAutospacing="0"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（内容供参考：202X年本公司支出XX万元采购XX服务商XX等类型</w:t>
      </w:r>
      <w:r>
        <w:rPr>
          <w:rFonts w:hint="eastAsia" w:ascii="Times New Roman" w:hAnsi="Times New Roman" w:eastAsia="仿宋_GB2312" w:cs="Times New Roman"/>
          <w:sz w:val="32"/>
          <w:szCs w:val="32"/>
          <w:highlight w:val="none"/>
          <w:lang w:eastAsia="zh-CN"/>
        </w:rPr>
        <w:t>智能算力</w:t>
      </w:r>
      <w:r>
        <w:rPr>
          <w:rFonts w:hint="default" w:ascii="Times New Roman" w:hAnsi="Times New Roman" w:eastAsia="仿宋_GB2312" w:cs="Times New Roman"/>
          <w:sz w:val="32"/>
          <w:szCs w:val="32"/>
          <w:highlight w:val="none"/>
        </w:rPr>
        <w:t>服务，其中XX月-XX月，为推动XX项目（XX模型精调微调、XX平台搭建、XX应用开发），已使用XX规模XX类型算力，目前已达xx效果。）</w:t>
      </w:r>
    </w:p>
    <w:p>
      <w:pPr>
        <w:pageBreakBefore w:val="0"/>
        <w:numPr>
          <w:ilvl w:val="0"/>
          <w:numId w:val="1"/>
        </w:numPr>
        <w:kinsoku/>
        <w:overflowPunct/>
        <w:topLinePunct w:val="0"/>
        <w:autoSpaceDE/>
        <w:autoSpaceDN/>
        <w:bidi w:val="0"/>
        <w:spacing w:beforeAutospacing="0" w:afterAutospacing="0" w:line="579" w:lineRule="exact"/>
        <w:ind w:firstLine="640" w:firstLineChars="200"/>
        <w:textAlignment w:val="auto"/>
        <w:rPr>
          <w:rFonts w:hint="default" w:ascii="黑体" w:hAnsi="黑体" w:eastAsia="黑体" w:cs="黑体"/>
          <w:sz w:val="32"/>
          <w:szCs w:val="32"/>
          <w:highlight w:val="none"/>
        </w:rPr>
      </w:pPr>
      <w:r>
        <w:rPr>
          <w:rFonts w:hint="eastAsia" w:ascii="黑体" w:hAnsi="黑体" w:eastAsia="黑体" w:cs="黑体"/>
          <w:sz w:val="32"/>
          <w:szCs w:val="32"/>
          <w:highlight w:val="none"/>
          <w:lang w:eastAsia="zh-CN"/>
        </w:rPr>
        <w:t>项目介绍</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zh-TW" w:eastAsia="zh-CN"/>
        </w:rPr>
        <w:t>（</w:t>
      </w:r>
      <w:r>
        <w:rPr>
          <w:rFonts w:hint="eastAsia" w:ascii="Times New Roman" w:hAnsi="Times New Roman" w:eastAsia="仿宋_GB2312" w:cs="Times New Roman"/>
          <w:color w:val="auto"/>
          <w:sz w:val="32"/>
          <w:szCs w:val="32"/>
          <w:lang w:val="zh-TW" w:eastAsia="zh-CN"/>
        </w:rPr>
        <w:t>一</w:t>
      </w:r>
      <w:r>
        <w:rPr>
          <w:rFonts w:hint="default" w:ascii="Times New Roman" w:hAnsi="Times New Roman" w:eastAsia="仿宋_GB2312" w:cs="Times New Roman"/>
          <w:color w:val="auto"/>
          <w:sz w:val="32"/>
          <w:szCs w:val="32"/>
          <w:lang w:val="zh-TW" w:eastAsia="zh-CN"/>
        </w:rPr>
        <w:t>）</w:t>
      </w:r>
      <w:r>
        <w:rPr>
          <w:rFonts w:hint="default" w:ascii="Times New Roman" w:hAnsi="Times New Roman" w:eastAsia="仿宋_GB2312" w:cs="Times New Roman"/>
          <w:color w:val="auto"/>
          <w:sz w:val="32"/>
          <w:szCs w:val="32"/>
          <w:lang w:val="en-US" w:eastAsia="zh-CN"/>
        </w:rPr>
        <w:t>项目方案</w:t>
      </w:r>
      <w:r>
        <w:rPr>
          <w:rFonts w:hint="default" w:ascii="Times New Roman" w:hAnsi="Times New Roman" w:eastAsia="仿宋_GB2312" w:cs="Times New Roman"/>
          <w:color w:val="auto"/>
          <w:sz w:val="32"/>
          <w:szCs w:val="32"/>
          <w:lang w:val="zh-TW" w:eastAsia="zh-TW"/>
        </w:rPr>
        <w:t>。</w:t>
      </w:r>
      <w:r>
        <w:rPr>
          <w:rFonts w:hint="default" w:ascii="Times New Roman" w:hAnsi="Times New Roman" w:eastAsia="仿宋_GB2312" w:cs="Times New Roman"/>
          <w:color w:val="auto"/>
          <w:sz w:val="32"/>
          <w:szCs w:val="32"/>
          <w:lang w:val="en-US" w:eastAsia="zh-CN"/>
        </w:rPr>
        <w:t>应用场景的</w:t>
      </w:r>
      <w:r>
        <w:rPr>
          <w:rFonts w:hint="default" w:ascii="Times New Roman" w:hAnsi="Times New Roman" w:eastAsia="仿宋_GB2312" w:cs="Times New Roman"/>
          <w:color w:val="auto"/>
          <w:sz w:val="32"/>
          <w:szCs w:val="32"/>
          <w:lang w:val="zh-TW" w:eastAsia="zh-TW"/>
        </w:rPr>
        <w:t>主要内容，总体架构、</w:t>
      </w:r>
      <w:r>
        <w:rPr>
          <w:rFonts w:hint="default" w:ascii="Times New Roman" w:hAnsi="Times New Roman" w:eastAsia="仿宋_GB2312" w:cs="Times New Roman"/>
          <w:color w:val="auto"/>
          <w:sz w:val="32"/>
          <w:szCs w:val="32"/>
          <w:lang w:val="en-US" w:eastAsia="zh-CN"/>
        </w:rPr>
        <w:t>技术架构、实施步骤等，需包括所应用的人工智能技术、研究方法，数据来源和获取方式，数据安全保障等。</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20" w:lineRule="exact"/>
        <w:ind w:left="0" w:right="0" w:firstLine="640" w:firstLineChars="200"/>
        <w:jc w:val="both"/>
        <w:textAlignment w:val="auto"/>
        <w:rPr>
          <w:rFonts w:hint="eastAsia" w:ascii="黑体" w:hAnsi="黑体" w:eastAsia="仿宋_GB2312" w:cs="黑体"/>
          <w:sz w:val="32"/>
          <w:szCs w:val="32"/>
          <w:highlight w:val="none"/>
          <w:lang w:eastAsia="zh-CN"/>
        </w:rPr>
      </w:pPr>
      <w:r>
        <w:rPr>
          <w:rFonts w:hint="default" w:ascii="Times New Roman" w:hAnsi="Times New Roman" w:eastAsia="仿宋_GB2312" w:cs="Times New Roman"/>
          <w:color w:val="auto"/>
          <w:sz w:val="32"/>
          <w:szCs w:val="32"/>
          <w:lang w:val="zh-TW" w:eastAsia="zh-CN"/>
        </w:rPr>
        <w:t>（</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val="zh-TW" w:eastAsia="zh-CN"/>
        </w:rPr>
        <w:t>）</w:t>
      </w:r>
      <w:r>
        <w:rPr>
          <w:rFonts w:hint="default" w:ascii="Times New Roman" w:hAnsi="Times New Roman" w:eastAsia="仿宋_GB2312" w:cs="Times New Roman"/>
          <w:color w:val="auto"/>
          <w:sz w:val="32"/>
          <w:szCs w:val="32"/>
          <w:lang w:val="en-US" w:eastAsia="zh-CN"/>
        </w:rPr>
        <w:t>实施情况。算力资源的使用方向、流程、规模等具体情况，数据利用、模型研发或微调情况，（若已落地）场景的服务模式或运营模式，持续服务能力</w:t>
      </w:r>
      <w:r>
        <w:rPr>
          <w:rFonts w:hint="default" w:ascii="Times New Roman" w:hAnsi="Times New Roman" w:eastAsia="仿宋_GB2312" w:cs="Times New Roman"/>
          <w:color w:val="auto"/>
          <w:sz w:val="32"/>
          <w:szCs w:val="32"/>
          <w:lang w:val="zh-TW" w:eastAsia="zh-TW"/>
        </w:rPr>
        <w:t>等</w:t>
      </w:r>
      <w:r>
        <w:rPr>
          <w:rFonts w:hint="eastAsia" w:ascii="Times New Roman" w:hAnsi="Times New Roman" w:eastAsia="仿宋_GB2312" w:cs="Times New Roman"/>
          <w:color w:val="auto"/>
          <w:sz w:val="32"/>
          <w:szCs w:val="32"/>
          <w:lang w:val="zh-TW" w:eastAsia="zh-CN"/>
        </w:rPr>
        <w:t>。</w:t>
      </w:r>
    </w:p>
    <w:p>
      <w:pPr>
        <w:pageBreakBefore w:val="0"/>
        <w:numPr>
          <w:ilvl w:val="0"/>
          <w:numId w:val="1"/>
        </w:numPr>
        <w:kinsoku/>
        <w:overflowPunct/>
        <w:topLinePunct w:val="0"/>
        <w:autoSpaceDE/>
        <w:autoSpaceDN/>
        <w:bidi w:val="0"/>
        <w:spacing w:beforeAutospacing="0" w:afterAutospacing="0" w:line="579" w:lineRule="exact"/>
        <w:ind w:firstLine="640" w:firstLineChars="200"/>
        <w:textAlignment w:val="auto"/>
        <w:rPr>
          <w:rFonts w:hint="default" w:ascii="黑体" w:hAnsi="黑体" w:eastAsia="黑体" w:cs="黑体"/>
          <w:sz w:val="32"/>
          <w:szCs w:val="32"/>
          <w:highlight w:val="none"/>
        </w:rPr>
      </w:pPr>
      <w:r>
        <w:rPr>
          <w:rFonts w:hint="default" w:ascii="黑体" w:hAnsi="黑体" w:eastAsia="黑体" w:cs="黑体"/>
          <w:sz w:val="32"/>
          <w:szCs w:val="32"/>
          <w:highlight w:val="none"/>
        </w:rPr>
        <w:t>价值及成效</w:t>
      </w:r>
    </w:p>
    <w:p>
      <w:pPr>
        <w:pageBreakBefore w:val="0"/>
        <w:numPr>
          <w:ilvl w:val="0"/>
          <w:numId w:val="0"/>
        </w:numPr>
        <w:kinsoku/>
        <w:overflowPunct/>
        <w:topLinePunct w:val="0"/>
        <w:autoSpaceDE/>
        <w:autoSpaceDN/>
        <w:bidi w:val="0"/>
        <w:spacing w:beforeAutospacing="0" w:afterAutospacing="0" w:line="579" w:lineRule="exact"/>
        <w:ind w:firstLine="640" w:firstLineChars="200"/>
        <w:jc w:val="both"/>
        <w:textAlignment w:val="auto"/>
        <w:outlineLvl w:val="1"/>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内容供参考：XX项目为贯彻落实XX等国家战略，立足XX定位，实现XX目标（XX科学技术变革突破、XX行业人工智能应用示范、XX产业链生态建设</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形成XX知识产权</w:t>
      </w:r>
      <w:r>
        <w:rPr>
          <w:rFonts w:hint="default" w:ascii="Times New Roman" w:hAnsi="Times New Roman" w:eastAsia="仿宋_GB2312" w:cs="Times New Roman"/>
          <w:sz w:val="32"/>
          <w:szCs w:val="32"/>
          <w:highlight w:val="none"/>
        </w:rPr>
        <w:t>等），助力XX行业提质增效、加速XX科研创新，现已XX成效，未来将拉动XX万元投资，带动XX人就业</w:t>
      </w:r>
      <w:r>
        <w:rPr>
          <w:rFonts w:hint="eastAsia" w:ascii="Times New Roman" w:hAnsi="Times New Roman" w:eastAsia="仿宋_GB2312" w:cs="Times New Roman"/>
          <w:sz w:val="32"/>
          <w:szCs w:val="32"/>
          <w:highlight w:val="none"/>
          <w:lang w:eastAsia="zh-CN"/>
        </w:rPr>
        <w:t>。</w:t>
      </w:r>
    </w:p>
    <w:p>
      <w:pPr>
        <w:rPr>
          <w:rFonts w:hint="eastAsia"/>
          <w:lang w:eastAsia="zh-CN"/>
        </w:rPr>
        <w:sectPr>
          <w:pgSz w:w="11906" w:h="16838"/>
          <w:pgMar w:top="1701" w:right="1701" w:bottom="1701" w:left="1701" w:header="851" w:footer="992" w:gutter="0"/>
          <w:pgNumType w:fmt="decimal"/>
          <w:cols w:space="720" w:num="1"/>
          <w:docGrid w:type="lines" w:linePitch="312" w:charSpace="0"/>
        </w:sectPr>
      </w:pPr>
    </w:p>
    <w:p>
      <w:pPr>
        <w:rPr>
          <w:rFonts w:hint="eastAsia"/>
          <w:lang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黑体" w:hAnsi="黑体" w:eastAsia="黑体" w:cs="黑体"/>
          <w:sz w:val="40"/>
          <w:szCs w:val="48"/>
          <w:lang w:val="en-US" w:eastAsia="zh-CN"/>
        </w:rPr>
      </w:pPr>
      <w:bookmarkStart w:id="3" w:name="_Toc358633539"/>
      <w:r>
        <w:rPr>
          <w:rFonts w:hint="default" w:ascii="黑体" w:hAnsi="黑体" w:eastAsia="黑体" w:cs="黑体"/>
          <w:sz w:val="40"/>
          <w:szCs w:val="48"/>
          <w:lang w:val="en-US" w:eastAsia="zh-CN"/>
        </w:rPr>
        <w:t>智</w:t>
      </w:r>
      <w:r>
        <w:rPr>
          <w:rFonts w:hint="eastAsia" w:ascii="黑体" w:hAnsi="黑体" w:eastAsia="黑体" w:cs="黑体"/>
          <w:sz w:val="40"/>
          <w:szCs w:val="48"/>
          <w:lang w:val="en-US" w:eastAsia="zh-CN"/>
        </w:rPr>
        <w:t>能</w:t>
      </w:r>
      <w:r>
        <w:rPr>
          <w:rFonts w:hint="default" w:ascii="黑体" w:hAnsi="黑体" w:eastAsia="黑体" w:cs="黑体"/>
          <w:sz w:val="40"/>
          <w:szCs w:val="48"/>
          <w:lang w:val="en-US" w:eastAsia="zh-CN"/>
        </w:rPr>
        <w:t>算力资源使用</w:t>
      </w:r>
      <w:r>
        <w:rPr>
          <w:rFonts w:hint="eastAsia" w:ascii="黑体" w:hAnsi="黑体" w:eastAsia="黑体" w:cs="黑体"/>
          <w:sz w:val="40"/>
          <w:szCs w:val="48"/>
          <w:lang w:val="en-US" w:eastAsia="zh-CN"/>
        </w:rPr>
        <w:t>凭证</w:t>
      </w:r>
      <w:r>
        <w:rPr>
          <w:rFonts w:hint="default" w:ascii="黑体" w:hAnsi="黑体" w:eastAsia="黑体" w:cs="黑体"/>
          <w:sz w:val="40"/>
          <w:szCs w:val="48"/>
          <w:lang w:val="en-US" w:eastAsia="zh-CN"/>
        </w:rPr>
        <w:t>模板</w:t>
      </w:r>
      <w:bookmarkEnd w:id="3"/>
    </w:p>
    <w:p>
      <w:pPr>
        <w:rPr>
          <w:rFonts w:hint="eastAsia"/>
          <w:lang w:eastAsia="zh-CN"/>
        </w:rPr>
      </w:pPr>
    </w:p>
    <w:p>
      <w:pPr>
        <w:rPr>
          <w:rFonts w:hint="eastAsia"/>
          <w:lang w:eastAsia="zh-C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51"/>
        <w:gridCol w:w="1198"/>
        <w:gridCol w:w="1290"/>
        <w:gridCol w:w="1425"/>
        <w:gridCol w:w="1412"/>
        <w:gridCol w:w="1360"/>
        <w:gridCol w:w="1687"/>
        <w:gridCol w:w="1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1"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rPr>
              <w:t>资源ID</w:t>
            </w:r>
          </w:p>
        </w:tc>
        <w:tc>
          <w:tcPr>
            <w:tcW w:w="1198"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rPr>
              <w:t>开始时间</w:t>
            </w:r>
          </w:p>
        </w:tc>
        <w:tc>
          <w:tcPr>
            <w:tcW w:w="1290"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rPr>
              <w:t>结束时间</w:t>
            </w:r>
          </w:p>
        </w:tc>
        <w:tc>
          <w:tcPr>
            <w:tcW w:w="1425"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rPr>
              <w:t>CPU平均使用率</w:t>
            </w:r>
            <w:r>
              <w:rPr>
                <w:rFonts w:hint="eastAsia" w:ascii="黑体" w:hAnsi="黑体" w:eastAsia="黑体" w:cs="黑体"/>
                <w:lang w:val="en-US" w:eastAsia="zh-CN"/>
              </w:rPr>
              <w:t>(%)</w:t>
            </w:r>
          </w:p>
        </w:tc>
        <w:tc>
          <w:tcPr>
            <w:tcW w:w="1412"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rPr>
              <w:t>GPU平均使用率</w:t>
            </w:r>
            <w:r>
              <w:rPr>
                <w:rFonts w:hint="eastAsia" w:ascii="黑体" w:hAnsi="黑体" w:eastAsia="黑体" w:cs="黑体"/>
                <w:lang w:val="en-US" w:eastAsia="zh-CN"/>
              </w:rPr>
              <w:t>(%)</w:t>
            </w:r>
          </w:p>
        </w:tc>
        <w:tc>
          <w:tcPr>
            <w:tcW w:w="1360"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rPr>
              <w:t>内存平均使用率</w:t>
            </w:r>
            <w:r>
              <w:rPr>
                <w:rFonts w:hint="eastAsia" w:ascii="黑体" w:hAnsi="黑体" w:eastAsia="黑体" w:cs="黑体"/>
                <w:lang w:val="en-US" w:eastAsia="zh-CN"/>
              </w:rPr>
              <w:t>(%)</w:t>
            </w:r>
          </w:p>
        </w:tc>
        <w:tc>
          <w:tcPr>
            <w:tcW w:w="1687"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lang w:val="en-US" w:eastAsia="zh-CN"/>
              </w:rPr>
              <w:t>输入Tokens数量(万)</w:t>
            </w:r>
          </w:p>
        </w:tc>
        <w:tc>
          <w:tcPr>
            <w:tcW w:w="1529" w:type="dxa"/>
            <w:noWrap w:val="0"/>
            <w:vAlign w:val="center"/>
          </w:tcPr>
          <w:p>
            <w:pPr>
              <w:jc w:val="center"/>
              <w:rPr>
                <w:rFonts w:hint="eastAsia" w:ascii="黑体" w:hAnsi="黑体" w:eastAsia="黑体" w:cs="黑体"/>
                <w:vertAlign w:val="baseline"/>
                <w:lang w:val="en-US" w:eastAsia="zh-CN"/>
              </w:rPr>
            </w:pPr>
            <w:r>
              <w:rPr>
                <w:rFonts w:hint="eastAsia" w:ascii="黑体" w:hAnsi="黑体" w:eastAsia="黑体" w:cs="黑体"/>
                <w:lang w:val="en-US" w:eastAsia="zh-CN"/>
              </w:rPr>
              <w:t>输出Tokens数量(万)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751" w:type="dxa"/>
            <w:noWrap w:val="0"/>
            <w:vAlign w:val="top"/>
          </w:tcPr>
          <w:p>
            <w:pPr>
              <w:rPr>
                <w:rFonts w:hint="eastAsia" w:ascii="黑体" w:hAnsi="黑体" w:eastAsia="黑体" w:cs="黑体"/>
                <w:vertAlign w:val="baseline"/>
                <w:lang w:val="en-US" w:eastAsia="zh-CN"/>
              </w:rPr>
            </w:pPr>
          </w:p>
        </w:tc>
        <w:tc>
          <w:tcPr>
            <w:tcW w:w="1198" w:type="dxa"/>
            <w:noWrap w:val="0"/>
            <w:vAlign w:val="top"/>
          </w:tcPr>
          <w:p>
            <w:pPr>
              <w:rPr>
                <w:rFonts w:hint="eastAsia" w:ascii="黑体" w:hAnsi="黑体" w:eastAsia="黑体" w:cs="黑体"/>
                <w:vertAlign w:val="baseline"/>
                <w:lang w:val="en-US" w:eastAsia="zh-CN"/>
              </w:rPr>
            </w:pPr>
          </w:p>
        </w:tc>
        <w:tc>
          <w:tcPr>
            <w:tcW w:w="1290" w:type="dxa"/>
            <w:noWrap w:val="0"/>
            <w:vAlign w:val="top"/>
          </w:tcPr>
          <w:p>
            <w:pPr>
              <w:rPr>
                <w:rFonts w:hint="eastAsia" w:ascii="黑体" w:hAnsi="黑体" w:eastAsia="黑体" w:cs="黑体"/>
                <w:vertAlign w:val="baseline"/>
                <w:lang w:val="en-US" w:eastAsia="zh-CN"/>
              </w:rPr>
            </w:pPr>
          </w:p>
        </w:tc>
        <w:tc>
          <w:tcPr>
            <w:tcW w:w="1425" w:type="dxa"/>
            <w:noWrap w:val="0"/>
            <w:vAlign w:val="top"/>
          </w:tcPr>
          <w:p>
            <w:pPr>
              <w:rPr>
                <w:rFonts w:hint="eastAsia" w:ascii="黑体" w:hAnsi="黑体" w:eastAsia="黑体" w:cs="黑体"/>
                <w:vertAlign w:val="baseline"/>
                <w:lang w:val="en-US" w:eastAsia="zh-CN"/>
              </w:rPr>
            </w:pPr>
          </w:p>
        </w:tc>
        <w:tc>
          <w:tcPr>
            <w:tcW w:w="1412" w:type="dxa"/>
            <w:noWrap w:val="0"/>
            <w:vAlign w:val="top"/>
          </w:tcPr>
          <w:p>
            <w:pPr>
              <w:rPr>
                <w:rFonts w:hint="eastAsia" w:ascii="黑体" w:hAnsi="黑体" w:eastAsia="黑体" w:cs="黑体"/>
                <w:vertAlign w:val="baseline"/>
                <w:lang w:val="en-US" w:eastAsia="zh-CN"/>
              </w:rPr>
            </w:pPr>
          </w:p>
        </w:tc>
        <w:tc>
          <w:tcPr>
            <w:tcW w:w="1360" w:type="dxa"/>
            <w:noWrap w:val="0"/>
            <w:vAlign w:val="top"/>
          </w:tcPr>
          <w:p>
            <w:pPr>
              <w:rPr>
                <w:rFonts w:hint="eastAsia" w:ascii="黑体" w:hAnsi="黑体" w:eastAsia="黑体" w:cs="黑体"/>
                <w:vertAlign w:val="baseline"/>
                <w:lang w:val="en-US" w:eastAsia="zh-CN"/>
              </w:rPr>
            </w:pPr>
          </w:p>
        </w:tc>
        <w:tc>
          <w:tcPr>
            <w:tcW w:w="1687" w:type="dxa"/>
            <w:noWrap w:val="0"/>
            <w:vAlign w:val="top"/>
          </w:tcPr>
          <w:p>
            <w:pPr>
              <w:rPr>
                <w:rFonts w:hint="eastAsia" w:ascii="黑体" w:hAnsi="黑体" w:eastAsia="黑体" w:cs="黑体"/>
                <w:vertAlign w:val="baseline"/>
                <w:lang w:val="en-US" w:eastAsia="zh-CN"/>
              </w:rPr>
            </w:pPr>
          </w:p>
        </w:tc>
        <w:tc>
          <w:tcPr>
            <w:tcW w:w="1529" w:type="dxa"/>
            <w:noWrap w:val="0"/>
            <w:vAlign w:val="top"/>
          </w:tcPr>
          <w:p>
            <w:pPr>
              <w:rPr>
                <w:rFonts w:hint="eastAsia" w:ascii="黑体" w:hAnsi="黑体" w:eastAsia="黑体" w:cs="黑体"/>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751" w:type="dxa"/>
            <w:noWrap w:val="0"/>
            <w:vAlign w:val="top"/>
          </w:tcPr>
          <w:p>
            <w:pPr>
              <w:rPr>
                <w:rFonts w:hint="eastAsia" w:ascii="黑体" w:hAnsi="黑体" w:eastAsia="黑体" w:cs="黑体"/>
                <w:vertAlign w:val="baseline"/>
                <w:lang w:val="en-US" w:eastAsia="zh-CN"/>
              </w:rPr>
            </w:pPr>
          </w:p>
        </w:tc>
        <w:tc>
          <w:tcPr>
            <w:tcW w:w="1198" w:type="dxa"/>
            <w:noWrap w:val="0"/>
            <w:vAlign w:val="top"/>
          </w:tcPr>
          <w:p>
            <w:pPr>
              <w:rPr>
                <w:rFonts w:hint="eastAsia" w:ascii="黑体" w:hAnsi="黑体" w:eastAsia="黑体" w:cs="黑体"/>
                <w:vertAlign w:val="baseline"/>
                <w:lang w:val="en-US" w:eastAsia="zh-CN"/>
              </w:rPr>
            </w:pPr>
          </w:p>
        </w:tc>
        <w:tc>
          <w:tcPr>
            <w:tcW w:w="1290" w:type="dxa"/>
            <w:noWrap w:val="0"/>
            <w:vAlign w:val="top"/>
          </w:tcPr>
          <w:p>
            <w:pPr>
              <w:rPr>
                <w:rFonts w:hint="eastAsia" w:ascii="黑体" w:hAnsi="黑体" w:eastAsia="黑体" w:cs="黑体"/>
                <w:vertAlign w:val="baseline"/>
                <w:lang w:val="en-US" w:eastAsia="zh-CN"/>
              </w:rPr>
            </w:pPr>
          </w:p>
        </w:tc>
        <w:tc>
          <w:tcPr>
            <w:tcW w:w="1425" w:type="dxa"/>
            <w:noWrap w:val="0"/>
            <w:vAlign w:val="top"/>
          </w:tcPr>
          <w:p>
            <w:pPr>
              <w:rPr>
                <w:rFonts w:hint="eastAsia" w:ascii="黑体" w:hAnsi="黑体" w:eastAsia="黑体" w:cs="黑体"/>
                <w:vertAlign w:val="baseline"/>
                <w:lang w:val="en-US" w:eastAsia="zh-CN"/>
              </w:rPr>
            </w:pPr>
          </w:p>
        </w:tc>
        <w:tc>
          <w:tcPr>
            <w:tcW w:w="1412" w:type="dxa"/>
            <w:noWrap w:val="0"/>
            <w:vAlign w:val="top"/>
          </w:tcPr>
          <w:p>
            <w:pPr>
              <w:rPr>
                <w:rFonts w:hint="eastAsia" w:ascii="黑体" w:hAnsi="黑体" w:eastAsia="黑体" w:cs="黑体"/>
                <w:vertAlign w:val="baseline"/>
                <w:lang w:val="en-US" w:eastAsia="zh-CN"/>
              </w:rPr>
            </w:pPr>
          </w:p>
        </w:tc>
        <w:tc>
          <w:tcPr>
            <w:tcW w:w="1360" w:type="dxa"/>
            <w:noWrap w:val="0"/>
            <w:vAlign w:val="top"/>
          </w:tcPr>
          <w:p>
            <w:pPr>
              <w:rPr>
                <w:rFonts w:hint="eastAsia" w:ascii="黑体" w:hAnsi="黑体" w:eastAsia="黑体" w:cs="黑体"/>
                <w:vertAlign w:val="baseline"/>
                <w:lang w:val="en-US" w:eastAsia="zh-CN"/>
              </w:rPr>
            </w:pPr>
          </w:p>
        </w:tc>
        <w:tc>
          <w:tcPr>
            <w:tcW w:w="1687" w:type="dxa"/>
            <w:noWrap w:val="0"/>
            <w:vAlign w:val="top"/>
          </w:tcPr>
          <w:p>
            <w:pPr>
              <w:rPr>
                <w:rFonts w:hint="eastAsia" w:ascii="黑体" w:hAnsi="黑体" w:eastAsia="黑体" w:cs="黑体"/>
                <w:vertAlign w:val="baseline"/>
                <w:lang w:val="en-US" w:eastAsia="zh-CN"/>
              </w:rPr>
            </w:pPr>
          </w:p>
        </w:tc>
        <w:tc>
          <w:tcPr>
            <w:tcW w:w="1529" w:type="dxa"/>
            <w:noWrap w:val="0"/>
            <w:vAlign w:val="top"/>
          </w:tcPr>
          <w:p>
            <w:pPr>
              <w:rPr>
                <w:rFonts w:hint="eastAsia" w:ascii="黑体" w:hAnsi="黑体" w:eastAsia="黑体" w:cs="黑体"/>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751" w:type="dxa"/>
            <w:noWrap w:val="0"/>
            <w:vAlign w:val="top"/>
          </w:tcPr>
          <w:p>
            <w:pPr>
              <w:rPr>
                <w:rFonts w:hint="eastAsia" w:ascii="黑体" w:hAnsi="黑体" w:eastAsia="黑体" w:cs="黑体"/>
                <w:vertAlign w:val="baseline"/>
                <w:lang w:val="en-US" w:eastAsia="zh-CN"/>
              </w:rPr>
            </w:pPr>
          </w:p>
        </w:tc>
        <w:tc>
          <w:tcPr>
            <w:tcW w:w="1198" w:type="dxa"/>
            <w:noWrap w:val="0"/>
            <w:vAlign w:val="top"/>
          </w:tcPr>
          <w:p>
            <w:pPr>
              <w:rPr>
                <w:rFonts w:hint="eastAsia" w:ascii="黑体" w:hAnsi="黑体" w:eastAsia="黑体" w:cs="黑体"/>
                <w:vertAlign w:val="baseline"/>
                <w:lang w:val="en-US" w:eastAsia="zh-CN"/>
              </w:rPr>
            </w:pPr>
          </w:p>
        </w:tc>
        <w:tc>
          <w:tcPr>
            <w:tcW w:w="1290" w:type="dxa"/>
            <w:noWrap w:val="0"/>
            <w:vAlign w:val="top"/>
          </w:tcPr>
          <w:p>
            <w:pPr>
              <w:rPr>
                <w:rFonts w:hint="eastAsia" w:ascii="黑体" w:hAnsi="黑体" w:eastAsia="黑体" w:cs="黑体"/>
                <w:vertAlign w:val="baseline"/>
                <w:lang w:val="en-US" w:eastAsia="zh-CN"/>
              </w:rPr>
            </w:pPr>
          </w:p>
        </w:tc>
        <w:tc>
          <w:tcPr>
            <w:tcW w:w="1425" w:type="dxa"/>
            <w:noWrap w:val="0"/>
            <w:vAlign w:val="top"/>
          </w:tcPr>
          <w:p>
            <w:pPr>
              <w:rPr>
                <w:rFonts w:hint="eastAsia" w:ascii="黑体" w:hAnsi="黑体" w:eastAsia="黑体" w:cs="黑体"/>
                <w:vertAlign w:val="baseline"/>
                <w:lang w:val="en-US" w:eastAsia="zh-CN"/>
              </w:rPr>
            </w:pPr>
          </w:p>
        </w:tc>
        <w:tc>
          <w:tcPr>
            <w:tcW w:w="1412" w:type="dxa"/>
            <w:noWrap w:val="0"/>
            <w:vAlign w:val="top"/>
          </w:tcPr>
          <w:p>
            <w:pPr>
              <w:rPr>
                <w:rFonts w:hint="eastAsia" w:ascii="黑体" w:hAnsi="黑体" w:eastAsia="黑体" w:cs="黑体"/>
                <w:vertAlign w:val="baseline"/>
                <w:lang w:val="en-US" w:eastAsia="zh-CN"/>
              </w:rPr>
            </w:pPr>
          </w:p>
        </w:tc>
        <w:tc>
          <w:tcPr>
            <w:tcW w:w="1360" w:type="dxa"/>
            <w:noWrap w:val="0"/>
            <w:vAlign w:val="top"/>
          </w:tcPr>
          <w:p>
            <w:pPr>
              <w:rPr>
                <w:rFonts w:hint="eastAsia" w:ascii="黑体" w:hAnsi="黑体" w:eastAsia="黑体" w:cs="黑体"/>
                <w:vertAlign w:val="baseline"/>
                <w:lang w:val="en-US" w:eastAsia="zh-CN"/>
              </w:rPr>
            </w:pPr>
          </w:p>
        </w:tc>
        <w:tc>
          <w:tcPr>
            <w:tcW w:w="1687" w:type="dxa"/>
            <w:noWrap w:val="0"/>
            <w:vAlign w:val="top"/>
          </w:tcPr>
          <w:p>
            <w:pPr>
              <w:rPr>
                <w:rFonts w:hint="eastAsia" w:ascii="黑体" w:hAnsi="黑体" w:eastAsia="黑体" w:cs="黑体"/>
                <w:vertAlign w:val="baseline"/>
                <w:lang w:val="en-US" w:eastAsia="zh-CN"/>
              </w:rPr>
            </w:pPr>
          </w:p>
        </w:tc>
        <w:tc>
          <w:tcPr>
            <w:tcW w:w="1529" w:type="dxa"/>
            <w:noWrap w:val="0"/>
            <w:vAlign w:val="top"/>
          </w:tcPr>
          <w:p>
            <w:pPr>
              <w:rPr>
                <w:rFonts w:hint="eastAsia" w:ascii="黑体" w:hAnsi="黑体" w:eastAsia="黑体" w:cs="黑体"/>
                <w:vertAlign w:val="baseline"/>
                <w:lang w:val="en-US" w:eastAsia="zh-CN"/>
              </w:rPr>
            </w:pPr>
          </w:p>
        </w:tc>
      </w:tr>
    </w:tbl>
    <w:p>
      <w:pPr>
        <w:rPr>
          <w:rFonts w:hint="eastAsia"/>
          <w:lang w:eastAsia="zh-CN"/>
        </w:rPr>
      </w:pPr>
    </w:p>
    <w:p>
      <w:pPr>
        <w:pageBreakBefore w:val="0"/>
        <w:numPr>
          <w:ilvl w:val="0"/>
          <w:numId w:val="0"/>
        </w:numPr>
        <w:kinsoku/>
        <w:overflowPunct/>
        <w:topLinePunct w:val="0"/>
        <w:autoSpaceDE/>
        <w:autoSpaceDN/>
        <w:bidi w:val="0"/>
        <w:spacing w:beforeAutospacing="0" w:afterAutospacing="0" w:line="579" w:lineRule="exact"/>
        <w:ind w:firstLine="480" w:firstLineChars="200"/>
        <w:jc w:val="both"/>
        <w:textAlignment w:val="auto"/>
        <w:outlineLvl w:val="1"/>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eastAsia="zh-CN"/>
        </w:rPr>
        <w:t>备注：如算力服务按</w:t>
      </w:r>
      <w:r>
        <w:rPr>
          <w:rFonts w:hint="eastAsia" w:ascii="Times New Roman" w:hAnsi="Times New Roman" w:eastAsia="仿宋_GB2312" w:cs="Times New Roman"/>
          <w:sz w:val="24"/>
          <w:szCs w:val="24"/>
          <w:highlight w:val="none"/>
          <w:lang w:val="en-US" w:eastAsia="zh-CN"/>
        </w:rPr>
        <w:t>Token数计费，则输入输出Tokens数量为必填项。如按包年/月等其他方式计费，则输入输出Tokens数量为非必填项。</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黑体" w:hAnsi="黑体" w:eastAsia="黑体" w:cs="黑体"/>
          <w:sz w:val="40"/>
          <w:szCs w:val="48"/>
          <w:lang w:val="en-US" w:eastAsia="zh-CN"/>
        </w:rPr>
      </w:pPr>
      <w:bookmarkStart w:id="4" w:name="_Toc828710233"/>
      <w:r>
        <w:rPr>
          <w:rFonts w:hint="default" w:ascii="黑体" w:hAnsi="黑体" w:eastAsia="黑体" w:cs="黑体"/>
          <w:sz w:val="40"/>
          <w:szCs w:val="48"/>
          <w:lang w:val="en-US" w:eastAsia="zh-CN"/>
        </w:rPr>
        <w:t>算力券服务项目清单</w:t>
      </w:r>
      <w:bookmarkEnd w:id="4"/>
    </w:p>
    <w:tbl>
      <w:tblPr>
        <w:tblStyle w:val="11"/>
        <w:tblW w:w="115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9"/>
        <w:gridCol w:w="1137"/>
        <w:gridCol w:w="605"/>
        <w:gridCol w:w="724"/>
        <w:gridCol w:w="652"/>
        <w:gridCol w:w="881"/>
        <w:gridCol w:w="629"/>
        <w:gridCol w:w="672"/>
        <w:gridCol w:w="909"/>
        <w:gridCol w:w="770"/>
        <w:gridCol w:w="817"/>
        <w:gridCol w:w="670"/>
        <w:gridCol w:w="508"/>
        <w:gridCol w:w="647"/>
        <w:gridCol w:w="554"/>
        <w:gridCol w:w="8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4" w:hRule="atLeast"/>
          <w:jc w:val="center"/>
        </w:trPr>
        <w:tc>
          <w:tcPr>
            <w:tcW w:w="609"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序号</w:t>
            </w:r>
          </w:p>
        </w:tc>
        <w:tc>
          <w:tcPr>
            <w:tcW w:w="1137"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服务内容（GPU类型、计费方式）</w:t>
            </w:r>
          </w:p>
        </w:tc>
        <w:tc>
          <w:tcPr>
            <w:tcW w:w="605"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合同编号</w:t>
            </w:r>
          </w:p>
        </w:tc>
        <w:tc>
          <w:tcPr>
            <w:tcW w:w="724"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合同起止日期</w:t>
            </w:r>
          </w:p>
        </w:tc>
        <w:tc>
          <w:tcPr>
            <w:tcW w:w="153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合同总金额（元）</w:t>
            </w:r>
          </w:p>
        </w:tc>
        <w:tc>
          <w:tcPr>
            <w:tcW w:w="62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服务起止日期</w:t>
            </w:r>
          </w:p>
        </w:tc>
        <w:tc>
          <w:tcPr>
            <w:tcW w:w="158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应付金额（元）</w:t>
            </w:r>
          </w:p>
        </w:tc>
        <w:tc>
          <w:tcPr>
            <w:tcW w:w="158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需求方实付金额（元）</w:t>
            </w:r>
          </w:p>
        </w:tc>
        <w:tc>
          <w:tcPr>
            <w:tcW w:w="67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发票号</w:t>
            </w:r>
          </w:p>
        </w:tc>
        <w:tc>
          <w:tcPr>
            <w:tcW w:w="115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发票金额（元）</w:t>
            </w:r>
          </w:p>
        </w:tc>
        <w:tc>
          <w:tcPr>
            <w:tcW w:w="55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算力券编号</w:t>
            </w: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算力券抵扣金额（元）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609"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1137"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605"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724"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65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default" w:ascii="黑体" w:hAnsi="黑体" w:eastAsia="黑体" w:cs="黑体"/>
                <w:bCs/>
                <w:sz w:val="18"/>
                <w:szCs w:val="18"/>
                <w:highlight w:val="none"/>
                <w:lang w:val="en-US" w:eastAsia="zh-CN"/>
              </w:rPr>
            </w:pPr>
            <w:r>
              <w:rPr>
                <w:rFonts w:hint="eastAsia" w:ascii="黑体" w:hAnsi="黑体" w:eastAsia="黑体" w:cs="黑体"/>
                <w:bCs/>
                <w:sz w:val="18"/>
                <w:szCs w:val="18"/>
                <w:highlight w:val="none"/>
                <w:lang w:val="en-US" w:eastAsia="zh-CN"/>
              </w:rPr>
              <w:t>含税</w:t>
            </w:r>
          </w:p>
        </w:tc>
        <w:tc>
          <w:tcPr>
            <w:tcW w:w="8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default" w:ascii="黑体" w:hAnsi="黑体" w:eastAsia="黑体" w:cs="黑体"/>
                <w:bCs/>
                <w:sz w:val="18"/>
                <w:szCs w:val="18"/>
                <w:highlight w:val="none"/>
                <w:lang w:val="en-US" w:eastAsia="zh-CN"/>
              </w:rPr>
            </w:pPr>
            <w:r>
              <w:rPr>
                <w:rFonts w:hint="eastAsia" w:ascii="黑体" w:hAnsi="黑体" w:eastAsia="黑体" w:cs="黑体"/>
                <w:bCs/>
                <w:sz w:val="18"/>
                <w:szCs w:val="18"/>
                <w:highlight w:val="none"/>
                <w:lang w:val="en-US" w:eastAsia="zh-CN"/>
              </w:rPr>
              <w:t>不含税</w:t>
            </w:r>
          </w:p>
        </w:tc>
        <w:tc>
          <w:tcPr>
            <w:tcW w:w="62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67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含税</w:t>
            </w:r>
          </w:p>
        </w:tc>
        <w:tc>
          <w:tcPr>
            <w:tcW w:w="90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不含税</w:t>
            </w:r>
          </w:p>
        </w:tc>
        <w:tc>
          <w:tcPr>
            <w:tcW w:w="77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含税</w:t>
            </w:r>
          </w:p>
        </w:tc>
        <w:tc>
          <w:tcPr>
            <w:tcW w:w="817"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不含税</w:t>
            </w:r>
          </w:p>
        </w:tc>
        <w:tc>
          <w:tcPr>
            <w:tcW w:w="67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50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含税</w:t>
            </w:r>
          </w:p>
        </w:tc>
        <w:tc>
          <w:tcPr>
            <w:tcW w:w="647"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不含税</w:t>
            </w:r>
          </w:p>
        </w:tc>
        <w:tc>
          <w:tcPr>
            <w:tcW w:w="55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7" w:hRule="atLeast"/>
          <w:jc w:val="center"/>
        </w:trPr>
        <w:tc>
          <w:tcPr>
            <w:tcW w:w="6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113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0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72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52"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881"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2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72"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9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77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81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7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508"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55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6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113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0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2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52"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81"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2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72"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9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7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1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7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508"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55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0" w:hRule="atLeast"/>
          <w:jc w:val="center"/>
        </w:trPr>
        <w:tc>
          <w:tcPr>
            <w:tcW w:w="6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113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0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2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52"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81"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2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72"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9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7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1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7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508"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4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55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r>
    </w:tbl>
    <w:p>
      <w:pPr>
        <w:rPr>
          <w:rFonts w:hint="eastAsia"/>
          <w:lang w:eastAsia="zh-CN"/>
        </w:rPr>
        <w:sectPr>
          <w:pgSz w:w="16838" w:h="11906" w:orient="landscape"/>
          <w:pgMar w:top="1701" w:right="1701" w:bottom="1701" w:left="1701"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黑体" w:cs="Times New Roman"/>
          <w:bCs/>
          <w:kern w:val="44"/>
          <w:sz w:val="32"/>
          <w:szCs w:val="44"/>
          <w:highlight w:val="none"/>
          <w:lang w:val="en-US" w:eastAsia="zh-CN" w:bidi="ar-SA"/>
        </w:rPr>
      </w:pPr>
      <w:bookmarkStart w:id="5" w:name="_Toc1326253217"/>
      <w:bookmarkStart w:id="6" w:name="_Toc939304432"/>
      <w:bookmarkStart w:id="7" w:name="_Toc1270311460"/>
      <w:r>
        <w:rPr>
          <w:rFonts w:hint="eastAsia" w:eastAsia="黑体" w:cs="Times New Roman"/>
          <w:bCs/>
          <w:kern w:val="44"/>
          <w:sz w:val="32"/>
          <w:szCs w:val="44"/>
          <w:highlight w:val="none"/>
          <w:lang w:val="en-US" w:eastAsia="zh-CN" w:bidi="ar-SA"/>
        </w:rPr>
        <w:t>智算</w:t>
      </w:r>
      <w:r>
        <w:rPr>
          <w:rFonts w:hint="eastAsia" w:ascii="Times New Roman" w:hAnsi="Times New Roman" w:eastAsia="黑体" w:cs="Times New Roman"/>
          <w:bCs/>
          <w:kern w:val="44"/>
          <w:sz w:val="32"/>
          <w:szCs w:val="44"/>
          <w:highlight w:val="none"/>
          <w:lang w:val="en-US" w:eastAsia="zh-CN" w:bidi="ar-SA"/>
        </w:rPr>
        <w:t>资源计费清单</w:t>
      </w:r>
      <w:bookmarkEnd w:id="5"/>
      <w:bookmarkEnd w:id="6"/>
      <w:bookmarkEnd w:id="7"/>
    </w:p>
    <w:tbl>
      <w:tblPr>
        <w:tblStyle w:val="11"/>
        <w:tblpPr w:leftFromText="180" w:rightFromText="180" w:vertAnchor="text" w:horzAnchor="page" w:tblpXSpec="center" w:tblpY="1457"/>
        <w:tblOverlap w:val="never"/>
        <w:tblW w:w="426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0"/>
        <w:gridCol w:w="601"/>
        <w:gridCol w:w="7"/>
        <w:gridCol w:w="594"/>
        <w:gridCol w:w="860"/>
        <w:gridCol w:w="944"/>
        <w:gridCol w:w="901"/>
        <w:gridCol w:w="596"/>
        <w:gridCol w:w="560"/>
        <w:gridCol w:w="715"/>
        <w:gridCol w:w="1202"/>
        <w:gridCol w:w="1077"/>
        <w:gridCol w:w="802"/>
        <w:gridCol w:w="606"/>
        <w:gridCol w:w="902"/>
        <w:gridCol w:w="445"/>
        <w:gridCol w:w="3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序号</w:t>
            </w:r>
          </w:p>
        </w:tc>
        <w:tc>
          <w:tcPr>
            <w:tcW w:w="5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应付金额（元）</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算力券编号</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算力券抵扣金额（元）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发票号</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发票金额（元）</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服务名称</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服务起止时间</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规格描述</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计费方式</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单价</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使用量</w:t>
            </w:r>
          </w:p>
        </w:tc>
        <w:tc>
          <w:tcPr>
            <w:tcW w:w="3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jc w:val="center"/>
        </w:trPr>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含税</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不含税</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55"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含税</w:t>
            </w:r>
          </w:p>
        </w:tc>
        <w:tc>
          <w:tcPr>
            <w:tcW w:w="240"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不含税</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含税</w:t>
            </w:r>
          </w:p>
        </w:tc>
        <w:tc>
          <w:tcPr>
            <w:tcW w:w="164"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不含税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4" w:hRule="atLeast"/>
          <w:jc w:val="center"/>
        </w:trPr>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1"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55"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55"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40"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1"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4"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4" w:hRule="atLeast"/>
          <w:jc w:val="center"/>
        </w:trPr>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1"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55"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55"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40"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1"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4"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rPr>
          <w:rFonts w:hint="eastAsia"/>
          <w:lang w:eastAsia="zh-CN"/>
        </w:rPr>
        <w:sectPr>
          <w:pgSz w:w="16838" w:h="11906" w:orient="landscape"/>
          <w:pgMar w:top="1701" w:right="1701" w:bottom="1701" w:left="1701"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黑体" w:hAnsi="黑体" w:eastAsia="黑体" w:cs="黑体"/>
          <w:sz w:val="40"/>
          <w:szCs w:val="48"/>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黑体" w:hAnsi="黑体" w:eastAsia="黑体" w:cs="黑体"/>
          <w:sz w:val="40"/>
          <w:szCs w:val="48"/>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黑体" w:hAnsi="黑体" w:eastAsia="黑体" w:cs="黑体"/>
          <w:sz w:val="40"/>
          <w:szCs w:val="48"/>
          <w:lang w:val="en-US" w:eastAsia="zh-CN"/>
        </w:rPr>
      </w:pPr>
      <w:bookmarkStart w:id="8" w:name="_Toc1854111605"/>
      <w:r>
        <w:rPr>
          <w:rFonts w:hint="eastAsia" w:ascii="黑体" w:hAnsi="黑体" w:eastAsia="黑体" w:cs="黑体"/>
          <w:sz w:val="40"/>
          <w:szCs w:val="48"/>
          <w:lang w:val="en-US" w:eastAsia="zh-CN"/>
        </w:rPr>
        <w:t>佐证材料清单</w:t>
      </w:r>
      <w:bookmarkEnd w:id="8"/>
    </w:p>
    <w:p>
      <w:pPr>
        <w:pageBreakBefore w:val="0"/>
        <w:kinsoku/>
        <w:overflowPunct/>
        <w:topLinePunct w:val="0"/>
        <w:autoSpaceDE/>
        <w:autoSpaceDN/>
        <w:bidi w:val="0"/>
        <w:spacing w:beforeAutospacing="0" w:afterAutospacing="0" w:line="579" w:lineRule="exact"/>
        <w:textAlignment w:val="auto"/>
        <w:rPr>
          <w:rFonts w:hint="default" w:ascii="Times New Roman" w:hAnsi="Times New Roman" w:eastAsia="仿宋_GB2312" w:cs="Times New Roman"/>
          <w:sz w:val="32"/>
          <w:szCs w:val="32"/>
          <w:highlight w:val="none"/>
        </w:rPr>
      </w:pP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13"/>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13"/>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w:t>
      </w:r>
      <w:r>
        <w:rPr>
          <w:rStyle w:val="13"/>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13"/>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算力需求方</w:t>
      </w:r>
      <w:r>
        <w:rPr>
          <w:rStyle w:val="13"/>
          <w:rFonts w:hint="default" w:ascii="Times New Roman" w:hAnsi="Times New Roman" w:eastAsia="仿宋_GB2312" w:cs="Times New Roman"/>
          <w:b w:val="0"/>
          <w:bCs w:val="0"/>
          <w:i w:val="0"/>
          <w:iCs w:val="0"/>
          <w:snapToGrid/>
          <w:color w:val="auto"/>
          <w:kern w:val="2"/>
          <w:sz w:val="32"/>
          <w:szCs w:val="40"/>
          <w:highlight w:val="none"/>
          <w:lang w:val="en-US" w:eastAsia="zh-CN" w:bidi="ar-SA"/>
        </w:rPr>
        <w:t>营业执照及法人身份证复印件。</w:t>
      </w:r>
    </w:p>
    <w:p>
      <w:pPr>
        <w:pageBreakBefore w:val="0"/>
        <w:kinsoku/>
        <w:overflowPunct/>
        <w:topLinePunct w:val="0"/>
        <w:autoSpaceDE/>
        <w:autoSpaceDN/>
        <w:bidi w:val="0"/>
        <w:spacing w:beforeAutospacing="0" w:afterAutospacing="0" w:line="579"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Style w:val="13"/>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2.算力需求方</w:t>
      </w:r>
      <w:r>
        <w:rPr>
          <w:rStyle w:val="13"/>
          <w:rFonts w:hint="default" w:ascii="Times New Roman" w:hAnsi="Times New Roman" w:eastAsia="仿宋_GB2312" w:cs="Times New Roman"/>
          <w:b w:val="0"/>
          <w:bCs w:val="0"/>
          <w:i w:val="0"/>
          <w:iCs w:val="0"/>
          <w:snapToGrid/>
          <w:color w:val="auto"/>
          <w:kern w:val="2"/>
          <w:sz w:val="32"/>
          <w:szCs w:val="40"/>
          <w:highlight w:val="none"/>
          <w:lang w:val="en-US" w:eastAsia="zh-CN" w:bidi="ar-SA"/>
        </w:rPr>
        <w:t>“信用中国（广东）”信用信息报告，企业从“信用中国（广东）”下载（网址：https://credit.gd.gov.cn）。</w:t>
      </w:r>
    </w:p>
    <w:p>
      <w:pPr>
        <w:pageBreakBefore w:val="0"/>
        <w:kinsoku/>
        <w:overflowPunct/>
        <w:topLinePunct w:val="0"/>
        <w:autoSpaceDE/>
        <w:autoSpaceDN/>
        <w:bidi w:val="0"/>
        <w:spacing w:beforeAutospacing="0" w:afterAutospacing="0" w:line="579"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服务合同、发票、收款凭证。</w:t>
      </w:r>
    </w:p>
    <w:p>
      <w:pPr>
        <w:pageBreakBefore w:val="0"/>
        <w:kinsoku/>
        <w:overflowPunct/>
        <w:topLinePunct w:val="0"/>
        <w:autoSpaceDE/>
        <w:autoSpaceDN/>
        <w:bidi w:val="0"/>
        <w:spacing w:beforeAutospacing="0" w:afterAutospacing="0" w:line="579"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.完成算力服务的有效证明材料，包括智能算力交付凭证</w:t>
      </w:r>
      <w:r>
        <w:rPr>
          <w:rFonts w:hint="eastAsia" w:ascii="Times New Roman" w:hAnsi="Times New Roman" w:eastAsia="仿宋_GB2312" w:cs="Times New Roman"/>
          <w:sz w:val="32"/>
          <w:szCs w:val="32"/>
          <w:highlight w:val="none"/>
          <w:lang w:eastAsia="zh-CN"/>
        </w:rPr>
        <w:t>（参考模板）</w:t>
      </w:r>
      <w:r>
        <w:rPr>
          <w:rFonts w:hint="default" w:ascii="Times New Roman" w:hAnsi="Times New Roman" w:eastAsia="仿宋_GB2312" w:cs="Times New Roman"/>
          <w:sz w:val="32"/>
          <w:szCs w:val="32"/>
          <w:highlight w:val="none"/>
        </w:rPr>
        <w:t>、计算资源计费清单及其他完成算力服务（如设备运行状态记录及相关系统日志截图）的证明材料。</w:t>
      </w:r>
    </w:p>
    <w:p>
      <w:pPr>
        <w:pageBreakBefore w:val="0"/>
        <w:kinsoku/>
        <w:overflowPunct/>
        <w:topLinePunct w:val="0"/>
        <w:autoSpaceDE/>
        <w:autoSpaceDN/>
        <w:bidi w:val="0"/>
        <w:spacing w:beforeAutospacing="0" w:afterAutospacing="0" w:line="579"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5.企业纳税证明材料。</w:t>
      </w:r>
    </w:p>
    <w:p>
      <w:pPr>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br w:type="page"/>
      </w:r>
    </w:p>
    <w:p>
      <w:pPr>
        <w:pageBreakBefore w:val="0"/>
        <w:kinsoku/>
        <w:overflowPunct/>
        <w:topLinePunct w:val="0"/>
        <w:autoSpaceDE/>
        <w:autoSpaceDN/>
        <w:bidi w:val="0"/>
        <w:spacing w:beforeAutospacing="0" w:afterAutospacing="0" w:line="579" w:lineRule="exact"/>
        <w:ind w:firstLine="640" w:firstLineChars="200"/>
        <w:textAlignment w:val="auto"/>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0"/>
        <w:rPr>
          <w:rFonts w:hint="default" w:ascii="Times New Roman" w:hAnsi="Times New Roman" w:eastAsia="方正小标宋简体" w:cs="Times New Roman"/>
          <w:b w:val="0"/>
          <w:bCs w:val="0"/>
          <w:sz w:val="44"/>
          <w:szCs w:val="44"/>
        </w:rPr>
      </w:pPr>
      <w:bookmarkStart w:id="9" w:name="_Toc1547268554"/>
      <w:bookmarkStart w:id="10" w:name="_Toc626452828"/>
      <w:r>
        <w:rPr>
          <w:rFonts w:hint="default" w:ascii="Times New Roman" w:hAnsi="Times New Roman" w:eastAsia="方正小标宋简体" w:cs="Times New Roman"/>
          <w:b w:val="0"/>
          <w:bCs w:val="0"/>
          <w:sz w:val="44"/>
          <w:szCs w:val="44"/>
        </w:rPr>
        <w:t>市工信局公职人员廉洁从政相关规定</w:t>
      </w:r>
      <w:bookmarkEnd w:id="9"/>
      <w:bookmarkEnd w:id="10"/>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0"/>
        <w:rPr>
          <w:rFonts w:hint="default" w:ascii="Times New Roman" w:hAnsi="Times New Roman" w:eastAsia="方正小标宋简体" w:cs="Times New Roman"/>
          <w:b w:val="0"/>
          <w:bCs w:val="0"/>
          <w:sz w:val="44"/>
          <w:szCs w:val="44"/>
        </w:rPr>
      </w:pPr>
      <w:bookmarkStart w:id="11" w:name="_Toc1661040097"/>
      <w:bookmarkStart w:id="12" w:name="_Toc2031355184"/>
      <w:r>
        <w:rPr>
          <w:rFonts w:hint="default" w:ascii="Times New Roman" w:hAnsi="Times New Roman" w:eastAsia="方正小标宋简体" w:cs="Times New Roman"/>
          <w:b w:val="0"/>
          <w:bCs w:val="0"/>
          <w:sz w:val="44"/>
          <w:szCs w:val="44"/>
        </w:rPr>
        <w:t>告知企业书</w:t>
      </w:r>
      <w:bookmarkEnd w:id="11"/>
      <w:bookmarkEnd w:id="1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b w:val="0"/>
          <w:bCs w:val="0"/>
          <w:color w:val="auto"/>
          <w:spacing w:val="20"/>
          <w:sz w:val="44"/>
          <w:szCs w:val="44"/>
          <w:lang w:val="en-US" w:eastAsia="zh-CN"/>
        </w:rPr>
      </w:pPr>
      <w:r>
        <w:rPr>
          <w:rFonts w:hint="eastAsia" w:ascii="仿宋" w:hAnsi="仿宋" w:eastAsia="仿宋" w:cs="仿宋"/>
          <w:b w:val="0"/>
          <w:bCs w:val="0"/>
          <w:color w:val="auto"/>
          <w:spacing w:val="20"/>
          <w:sz w:val="44"/>
          <w:szCs w:val="44"/>
          <w:lang w:val="en-US" w:eastAsia="zh-CN"/>
        </w:rPr>
        <w:t>（算力需求方）</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0"/>
        <w:rPr>
          <w:rFonts w:hint="default" w:ascii="Times New Roman" w:hAnsi="Times New Roman" w:eastAsia="方正小标宋简体" w:cs="Times New Roman"/>
          <w:b w:val="0"/>
          <w:bCs w:val="0"/>
          <w:sz w:val="44"/>
          <w:szCs w:val="44"/>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center"/>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为规范政商交往行为，构建“亲”、“清”</w:t>
      </w:r>
      <w:r>
        <w:rPr>
          <w:rFonts w:hint="default" w:ascii="Times New Roman" w:hAnsi="Times New Roman" w:eastAsia="仿宋_GB2312" w:cs="Times New Roman"/>
          <w:sz w:val="32"/>
          <w:szCs w:val="32"/>
          <w:lang w:eastAsia="zh-CN"/>
        </w:rPr>
        <w:t>新型</w:t>
      </w:r>
      <w:r>
        <w:rPr>
          <w:rFonts w:hint="default" w:ascii="Times New Roman" w:hAnsi="Times New Roman" w:eastAsia="仿宋_GB2312" w:cs="Times New Roman"/>
          <w:sz w:val="32"/>
          <w:szCs w:val="32"/>
        </w:rPr>
        <w:t>政商关系，做到政商之间既“亲”又“清”，有交集不搞交换，有交往不搞交易</w:t>
      </w:r>
      <w:r>
        <w:rPr>
          <w:rFonts w:hint="default" w:ascii="Times New Roman" w:hAnsi="Times New Roman" w:eastAsia="仿宋_GB2312" w:cs="Times New Roman"/>
          <w:sz w:val="32"/>
          <w:szCs w:val="32"/>
          <w:lang w:eastAsia="zh-CN"/>
        </w:rPr>
        <w:t>，市工信</w:t>
      </w:r>
      <w:r>
        <w:rPr>
          <w:rFonts w:hint="default" w:ascii="Times New Roman" w:hAnsi="Times New Roman" w:eastAsia="仿宋_GB2312" w:cs="Times New Roman"/>
          <w:sz w:val="32"/>
          <w:szCs w:val="32"/>
        </w:rPr>
        <w:t>局公职人员不得利用权力影响和职务之便从事下列行为：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1.收受可能影响公正执行公务的礼品、礼金、消费卡及其他明显超出正常礼尚往来的礼品、礼金、消费卡等；收受管理或服务对象的“红包”。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2.接受可能影响公正执行公务的宴请或者旅游、健身、娱乐等活动安排。</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违反有关规定取得、持有、实际使用运动健身卡、会所和俱乐部会员卡、高尔夫球卡等各种消费卡，或者违反有关规定出入私人会所。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4.违反公务接待管理规定，超标准、超范围接待或者借机大吃大喝；向企业、个人转嫁接待费用。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5.利用职权或者职务上的影响操办婚丧喜庆事宜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rPr>
        <w:t>在操办婚丧喜庆事宜中，借机敛财或者有其他侵犯国家、集体和人民利益行为。如：邀请管理服务对象及与行使职权有关的人员参加；本人及其直系亲属收受礼品、礼金；由其他任何单位、个人支付应由本人承担的操办费用等。</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kern w:val="0"/>
          <w:sz w:val="32"/>
          <w:szCs w:val="32"/>
        </w:rPr>
      </w:pPr>
      <w:r>
        <w:rPr>
          <w:rFonts w:hint="eastAsia" w:ascii="Calibri" w:hAnsi="Calibri" w:eastAsia="宋体" w:cs="Times New Roman"/>
          <w:kern w:val="0"/>
          <w:sz w:val="32"/>
          <w:szCs w:val="32"/>
          <w:lang w:eastAsia="zh-CN"/>
        </w:rPr>
        <w:t>6.</w:t>
      </w:r>
      <w:r>
        <w:rPr>
          <w:rFonts w:hint="default" w:ascii="Times New Roman" w:hAnsi="Times New Roman" w:eastAsia="仿宋_GB2312" w:cs="Times New Roman"/>
          <w:kern w:val="0"/>
          <w:sz w:val="32"/>
          <w:szCs w:val="32"/>
        </w:rPr>
        <w:t>以各种名义借用、调用、换用服务管理对象的车辆；接受服务对象赠送的车辆。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7.组织、参加迷信、赌博活动。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8.违反有关规定在经济实体、社会团体等单位中兼职，或者经批准兼职但获取薪酬、奖金、津贴等额外利益。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9.违反规定</w:t>
      </w:r>
      <w:r>
        <w:rPr>
          <w:rFonts w:hint="default" w:ascii="Times New Roman" w:hAnsi="Times New Roman" w:eastAsia="仿宋_GB2312" w:cs="Times New Roman"/>
          <w:kern w:val="0"/>
          <w:sz w:val="32"/>
          <w:szCs w:val="32"/>
        </w:rPr>
        <w:t>经商办企业、拥有非上市公司（企业）的股份或者证券、买卖股票或者进行其他证券投资、从事有偿中介活动、在国（境）外注册公司或者投资入股及其他违反规定从事营利活动。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10.利用职权或者职务上的影响，侵占非本人经管的公私财物，或者以象征性地支付钱款等方式侵占公私财物，或者无偿、象征性地支付报酬接受服务、使用劳务。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11.利用职权或者职务上的影响为他人谋取利益，本人的配偶、子女及其配偶等亲属和其他特定关系人收受对方财物。</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12.相互利用职权或者职务上的影响为对方及其配偶、子女及其配偶等亲属、身边工作人员和其他特定关系人谋取利益搞权权交易。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 利用职权或者职务上的影响，将本人、配偶、子女及其配偶等亲属应当由个人支付的费用，由下属单位、其他单位或者他人支付、报销。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 纵容、默许配偶、子女及其配偶等亲属和身边工作人员利用党员干部本人职权或者职务上的影响谋取私利。</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7" w:firstLineChars="196"/>
        <w:textAlignment w:val="auto"/>
        <w:outlineLvl w:val="9"/>
        <w:rPr>
          <w:rFonts w:hint="default" w:ascii="Times New Roman" w:hAnsi="Times New Roman" w:eastAsia="仿宋_GB2312" w:cs="Times New Roman"/>
          <w:sz w:val="32"/>
          <w:szCs w:val="32"/>
        </w:rPr>
      </w:pPr>
      <w:r>
        <w:rPr>
          <w:rFonts w:hint="eastAsia" w:ascii="Calibri" w:hAnsi="Calibri" w:eastAsia="宋体" w:cs="Times New Roman"/>
          <w:sz w:val="32"/>
          <w:szCs w:val="32"/>
          <w:lang w:eastAsia="zh-CN"/>
        </w:rPr>
        <w:t>15.</w:t>
      </w:r>
      <w:r>
        <w:rPr>
          <w:rFonts w:hint="default" w:ascii="Times New Roman" w:hAnsi="Times New Roman" w:eastAsia="仿宋_GB2312" w:cs="Times New Roman"/>
          <w:sz w:val="32"/>
          <w:szCs w:val="32"/>
        </w:rPr>
        <w:t>违反有关规定干预和插手市场经济活动、司法活动、执纪执法活动，向有关地方或者部门打招呼、说情或者以其他方式对司法活动、执纪执法活动施加影响。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16.违反规定干预和插手公共财政资金分配、项目立项评审、政府奖励表彰等活动。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eastAsia" w:ascii="Calibri" w:hAnsi="Calibri" w:eastAsia="宋体" w:cs="Times New Roman"/>
          <w:sz w:val="32"/>
          <w:szCs w:val="32"/>
          <w:lang w:eastAsia="zh-CN"/>
        </w:rPr>
        <w:t>17.</w:t>
      </w:r>
      <w:r>
        <w:rPr>
          <w:rFonts w:hint="default" w:ascii="Times New Roman" w:hAnsi="Times New Roman" w:eastAsia="仿宋_GB2312" w:cs="Times New Roman"/>
          <w:sz w:val="32"/>
          <w:szCs w:val="32"/>
        </w:rPr>
        <w:t>工作慵政懒政、弄虚作假、推诿扯皮、吃拿卡要，不作为、慢作为、乱作为。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 生活奢靡、贪图享乐、追求低级趣味，搞权色交易或钱色交易。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19.若违反上述规定，视情节轻重，依规依纪依法处理。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7" w:firstLineChars="196"/>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7" w:firstLineChars="196"/>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敬请您监督并积极支持和配合我局做好反腐倡廉工作，如发现我局公职人员有从政不廉洁的行为，请向我们及时投诉举报。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投诉举报电话：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20" w:firstLineChars="1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市纪委</w:t>
      </w:r>
      <w:r>
        <w:rPr>
          <w:rFonts w:hint="default" w:ascii="Times New Roman" w:hAnsi="Times New Roman" w:eastAsia="仿宋_GB2312" w:cs="Times New Roman"/>
          <w:sz w:val="32"/>
          <w:szCs w:val="32"/>
          <w:lang w:eastAsia="zh-CN"/>
        </w:rPr>
        <w:t>市监委</w:t>
      </w:r>
      <w:r>
        <w:rPr>
          <w:rFonts w:hint="default" w:ascii="Times New Roman" w:hAnsi="Times New Roman" w:eastAsia="仿宋_GB2312" w:cs="Times New Roman"/>
          <w:sz w:val="32"/>
          <w:szCs w:val="32"/>
        </w:rPr>
        <w:t>驻市</w:t>
      </w:r>
      <w:r>
        <w:rPr>
          <w:rFonts w:hint="eastAsia" w:ascii="Times New Roman" w:hAnsi="Times New Roman" w:eastAsia="仿宋_GB2312" w:cs="Times New Roman"/>
          <w:sz w:val="32"/>
          <w:szCs w:val="32"/>
          <w:lang w:eastAsia="zh-CN"/>
        </w:rPr>
        <w:t>发改</w:t>
      </w:r>
      <w:r>
        <w:rPr>
          <w:rFonts w:hint="default" w:ascii="Times New Roman" w:hAnsi="Times New Roman" w:eastAsia="仿宋_GB2312" w:cs="Times New Roman"/>
          <w:sz w:val="32"/>
          <w:szCs w:val="32"/>
        </w:rPr>
        <w:t>局纪检</w:t>
      </w:r>
      <w:r>
        <w:rPr>
          <w:rFonts w:hint="default" w:ascii="Times New Roman" w:hAnsi="Times New Roman" w:eastAsia="仿宋_GB2312" w:cs="Times New Roman"/>
          <w:sz w:val="32"/>
          <w:szCs w:val="32"/>
          <w:lang w:eastAsia="zh-CN"/>
        </w:rPr>
        <w:t>监察</w:t>
      </w:r>
      <w:r>
        <w:rPr>
          <w:rFonts w:hint="default" w:ascii="Times New Roman" w:hAnsi="Times New Roman" w:eastAsia="仿宋_GB2312" w:cs="Times New Roman"/>
          <w:sz w:val="32"/>
          <w:szCs w:val="32"/>
        </w:rPr>
        <w:t>组 2139862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20" w:firstLineChars="1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市工信局机关纪委</w:t>
      </w:r>
      <w:r>
        <w:rPr>
          <w:rFonts w:hint="eastAsia" w:ascii="Times New Roman" w:hAnsi="Times New Roman" w:eastAsia="仿宋_GB2312" w:cs="Times New Roman"/>
          <w:sz w:val="32"/>
          <w:szCs w:val="32"/>
          <w:lang w:val="en-US" w:eastAsia="zh-CN"/>
        </w:rPr>
        <w:t>2184099</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 我已阅读以上内容，并会积极支持和配合贵局做好反腐倡廉工作。</w:t>
      </w:r>
      <w:r>
        <w:rPr>
          <w:rFonts w:hint="eastAsia" w:ascii="Times New Roman" w:hAnsi="Times New Roman" w:eastAsia="仿宋_GB2312" w:cs="Times New Roman"/>
          <w:sz w:val="32"/>
          <w:szCs w:val="32"/>
          <w:lang w:eastAsia="zh-CN"/>
        </w:rPr>
        <w:t>（此项请勾选）</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color w:val="000000"/>
          <w:kern w:val="0"/>
          <w:sz w:val="32"/>
          <w:szCs w:val="32"/>
          <w:lang w:val="en-US" w:eastAsia="zh-CN" w:bidi="ar-SA"/>
        </w:rPr>
        <w:t>申报单位（盖章）：</w:t>
      </w:r>
      <w:r>
        <w:rPr>
          <w:rFonts w:hint="default" w:ascii="Times New Roman" w:hAnsi="Times New Roman" w:eastAsia="仿宋_GB2312" w:cs="Times New Roman"/>
          <w:color w:val="000000"/>
          <w:kern w:val="0"/>
          <w:sz w:val="32"/>
          <w:szCs w:val="32"/>
          <w:u w:val="singl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kern w:val="2"/>
          <w:sz w:val="32"/>
          <w:szCs w:val="32"/>
          <w:highlight w:val="none"/>
          <w:lang w:val="en-US" w:eastAsia="zh-CN" w:bidi="ar-SA"/>
        </w:rPr>
        <w:t>法定代表人</w:t>
      </w:r>
      <w:r>
        <w:rPr>
          <w:rFonts w:hint="default" w:ascii="Times New Roman" w:hAnsi="Times New Roman" w:eastAsia="仿宋_GB2312" w:cs="Times New Roman"/>
          <w:color w:val="auto"/>
          <w:kern w:val="0"/>
          <w:sz w:val="32"/>
          <w:szCs w:val="32"/>
          <w:lang w:val="en-US" w:eastAsia="zh-CN" w:bidi="ar-SA"/>
        </w:rPr>
        <w:t>（签章）</w:t>
      </w:r>
      <w:r>
        <w:rPr>
          <w:rFonts w:hint="default" w:ascii="Times New Roman" w:hAnsi="Times New Roman" w:eastAsia="仿宋_GB2312" w:cs="Times New Roman"/>
          <w:color w:val="000000"/>
          <w:kern w:val="0"/>
          <w:sz w:val="32"/>
          <w:szCs w:val="32"/>
          <w:lang w:val="en-US" w:eastAsia="zh-CN" w:bidi="ar-SA"/>
        </w:rPr>
        <w:t>：</w:t>
      </w:r>
      <w:r>
        <w:rPr>
          <w:rFonts w:hint="default" w:ascii="Times New Roman" w:hAnsi="Times New Roman" w:eastAsia="仿宋_GB2312" w:cs="Times New Roman"/>
          <w:color w:val="000000"/>
          <w:kern w:val="0"/>
          <w:sz w:val="32"/>
          <w:szCs w:val="32"/>
          <w:u w:val="singl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宋体" w:cs="Times New Roman"/>
          <w:kern w:val="2"/>
          <w:sz w:val="30"/>
          <w:szCs w:val="24"/>
          <w:lang w:val="en-US" w:eastAsia="zh-CN" w:bidi="ar-SA"/>
        </w:rPr>
      </w:pPr>
      <w:r>
        <w:rPr>
          <w:rFonts w:hint="default" w:ascii="Times New Roman" w:hAnsi="Times New Roman" w:eastAsia="仿宋_GB2312" w:cs="Times New Roman"/>
          <w:color w:val="000000"/>
          <w:kern w:val="0"/>
          <w:sz w:val="32"/>
          <w:szCs w:val="32"/>
          <w:lang w:val="en-US" w:eastAsia="zh-CN" w:bidi="ar-SA"/>
        </w:rPr>
        <w:t>日期：      年     月     日</w:t>
      </w: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黑体" w:hAnsi="黑体" w:eastAsia="黑体" w:cs="黑体"/>
          <w:sz w:val="40"/>
          <w:szCs w:val="48"/>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黑体" w:hAnsi="黑体" w:eastAsia="黑体" w:cs="黑体"/>
          <w:sz w:val="40"/>
          <w:szCs w:val="48"/>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黑体" w:hAnsi="黑体" w:eastAsia="黑体" w:cs="黑体"/>
          <w:sz w:val="40"/>
          <w:szCs w:val="48"/>
          <w:lang w:val="en-US" w:eastAsia="zh-CN"/>
        </w:rPr>
      </w:pPr>
    </w:p>
    <w:p>
      <w:pPr>
        <w:pStyle w:val="10"/>
        <w:rPr>
          <w:rFonts w:hint="default"/>
          <w:lang w:val="en-US" w:eastAsia="zh-CN"/>
        </w:rPr>
      </w:pPr>
    </w:p>
    <w:sectPr>
      <w:footerReference r:id="rId4" w:type="default"/>
      <w:pgSz w:w="11906" w:h="16838"/>
      <w:pgMar w:top="1440" w:right="1803" w:bottom="1440" w:left="1803"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Calibri Light">
    <w:altName w:val="DejaVu Sans"/>
    <w:panose1 w:val="020F0302020204030204"/>
    <w:charset w:val="00"/>
    <w:family w:val="swiss"/>
    <w:pitch w:val="default"/>
    <w:sig w:usb0="00000000" w:usb1="00000000" w:usb2="00000009" w:usb3="00000000" w:csb0="200001FF" w:csb1="00000000"/>
  </w:font>
  <w:font w:name="GWZT-EN">
    <w:panose1 w:val="020204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榛戜綋">
    <w:altName w:val="华文中宋"/>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BE627E"/>
    <w:multiLevelType w:val="singleLevel"/>
    <w:tmpl w:val="6DBE627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666874"/>
    <w:rsid w:val="05484F5B"/>
    <w:rsid w:val="092D54BA"/>
    <w:rsid w:val="09FB55B8"/>
    <w:rsid w:val="0B1D50BA"/>
    <w:rsid w:val="0C58653D"/>
    <w:rsid w:val="12126C39"/>
    <w:rsid w:val="17CB0F8B"/>
    <w:rsid w:val="17D68FA2"/>
    <w:rsid w:val="18094EC6"/>
    <w:rsid w:val="19DB686C"/>
    <w:rsid w:val="1CA05B4B"/>
    <w:rsid w:val="1D4A3BCE"/>
    <w:rsid w:val="23BD5E76"/>
    <w:rsid w:val="27130D6B"/>
    <w:rsid w:val="27DF2F7A"/>
    <w:rsid w:val="28180C8B"/>
    <w:rsid w:val="2BBE8434"/>
    <w:rsid w:val="2F671CE5"/>
    <w:rsid w:val="2FDEFE0F"/>
    <w:rsid w:val="32F12805"/>
    <w:rsid w:val="3567078A"/>
    <w:rsid w:val="37046FB6"/>
    <w:rsid w:val="3778AE33"/>
    <w:rsid w:val="37FE26AF"/>
    <w:rsid w:val="37FF23E2"/>
    <w:rsid w:val="3A975264"/>
    <w:rsid w:val="3D77B151"/>
    <w:rsid w:val="3E1444A9"/>
    <w:rsid w:val="3F87D10A"/>
    <w:rsid w:val="3FD71DD9"/>
    <w:rsid w:val="3FFCF92C"/>
    <w:rsid w:val="3FFF6523"/>
    <w:rsid w:val="4076683E"/>
    <w:rsid w:val="4237672D"/>
    <w:rsid w:val="42471491"/>
    <w:rsid w:val="430420E0"/>
    <w:rsid w:val="499526A9"/>
    <w:rsid w:val="4C642FB3"/>
    <w:rsid w:val="4EBF2899"/>
    <w:rsid w:val="5372877E"/>
    <w:rsid w:val="55390B9D"/>
    <w:rsid w:val="557A6E71"/>
    <w:rsid w:val="5BAF926F"/>
    <w:rsid w:val="5D47B047"/>
    <w:rsid w:val="5D720862"/>
    <w:rsid w:val="5EFBE262"/>
    <w:rsid w:val="5F97FACC"/>
    <w:rsid w:val="612B1DBA"/>
    <w:rsid w:val="659D1DBC"/>
    <w:rsid w:val="67F84672"/>
    <w:rsid w:val="6BF7912B"/>
    <w:rsid w:val="6BFE162E"/>
    <w:rsid w:val="6D99491D"/>
    <w:rsid w:val="6DED3860"/>
    <w:rsid w:val="6E778EBA"/>
    <w:rsid w:val="6EF15759"/>
    <w:rsid w:val="6F793ADB"/>
    <w:rsid w:val="6F7F1EAC"/>
    <w:rsid w:val="73ED8F71"/>
    <w:rsid w:val="74122435"/>
    <w:rsid w:val="78BF619B"/>
    <w:rsid w:val="793D57A5"/>
    <w:rsid w:val="7BF70FC0"/>
    <w:rsid w:val="7D78A691"/>
    <w:rsid w:val="7DF87EE0"/>
    <w:rsid w:val="7E9BA789"/>
    <w:rsid w:val="7EF5D180"/>
    <w:rsid w:val="7F9F42F1"/>
    <w:rsid w:val="7FA7F438"/>
    <w:rsid w:val="7FEDBD94"/>
    <w:rsid w:val="ABBE7109"/>
    <w:rsid w:val="AF5AAF21"/>
    <w:rsid w:val="AF97E214"/>
    <w:rsid w:val="BB5F27A0"/>
    <w:rsid w:val="BFE7584B"/>
    <w:rsid w:val="BFEBB340"/>
    <w:rsid w:val="BFFA701F"/>
    <w:rsid w:val="BFFB9311"/>
    <w:rsid w:val="DBCEC9FB"/>
    <w:rsid w:val="DDB293AB"/>
    <w:rsid w:val="E74F05A8"/>
    <w:rsid w:val="E7EFAA18"/>
    <w:rsid w:val="ECF61891"/>
    <w:rsid w:val="ED7B5E94"/>
    <w:rsid w:val="EDFF7D25"/>
    <w:rsid w:val="EE3EC088"/>
    <w:rsid w:val="EFBBC7A7"/>
    <w:rsid w:val="EFE7AE65"/>
    <w:rsid w:val="EFFF1CFC"/>
    <w:rsid w:val="EFFFDB11"/>
    <w:rsid w:val="F6907366"/>
    <w:rsid w:val="F73F8531"/>
    <w:rsid w:val="F7FA6D40"/>
    <w:rsid w:val="F9679549"/>
    <w:rsid w:val="F9DF3838"/>
    <w:rsid w:val="F9E9D458"/>
    <w:rsid w:val="F9FE1D51"/>
    <w:rsid w:val="FAAF4137"/>
    <w:rsid w:val="FBEF1D58"/>
    <w:rsid w:val="FD5762AE"/>
    <w:rsid w:val="FDDBEF55"/>
    <w:rsid w:val="FEDB3F4E"/>
    <w:rsid w:val="FF375F00"/>
    <w:rsid w:val="FFDEFB5B"/>
    <w:rsid w:val="FFDF81F1"/>
    <w:rsid w:val="FFFDC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jc w:val="center"/>
      <w:outlineLvl w:val="1"/>
    </w:pPr>
    <w:rPr>
      <w:rFonts w:ascii="Arial" w:hAnsi="Arial" w:eastAsia="黑体"/>
      <w:b/>
    </w:rPr>
  </w:style>
  <w:style w:type="paragraph" w:styleId="3">
    <w:name w:val="heading 4"/>
    <w:basedOn w:val="4"/>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4">
    <w:name w:val="p0"/>
    <w:basedOn w:val="1"/>
    <w:qFormat/>
    <w:uiPriority w:val="0"/>
    <w:pPr>
      <w:widowControl/>
    </w:pPr>
    <w:rPr>
      <w:rFonts w:ascii="Times New Roman" w:eastAsia="宋体"/>
      <w:kern w:val="0"/>
      <w:sz w:val="21"/>
      <w:szCs w:val="21"/>
    </w:rPr>
  </w:style>
  <w:style w:type="paragraph" w:styleId="5">
    <w:name w:val="Body Text"/>
    <w:basedOn w:val="1"/>
    <w:qFormat/>
    <w:uiPriority w:val="0"/>
    <w:rPr>
      <w:sz w:val="3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0">
    <w:name w:val="Title"/>
    <w:basedOn w:val="1"/>
    <w:next w:val="1"/>
    <w:qFormat/>
    <w:uiPriority w:val="10"/>
    <w:pPr>
      <w:spacing w:before="240" w:after="60" w:line="560" w:lineRule="exact"/>
      <w:ind w:firstLine="640" w:firstLineChars="200"/>
      <w:jc w:val="left"/>
      <w:outlineLvl w:val="0"/>
    </w:pPr>
    <w:rPr>
      <w:rFonts w:ascii="Calibri Light" w:hAnsi="Calibri Light" w:eastAsia="黑体"/>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列出段落1"/>
    <w:basedOn w:val="1"/>
    <w:next w:val="1"/>
    <w:qFormat/>
    <w:uiPriority w:val="0"/>
    <w:pPr>
      <w:ind w:firstLine="420" w:firstLineChars="200"/>
    </w:pPr>
    <w:rPr>
      <w:rFonts w:eastAsia="宋体" w:cs="黑体"/>
      <w:sz w:val="21"/>
      <w:szCs w:val="22"/>
    </w:rPr>
  </w:style>
  <w:style w:type="table" w:customStyle="1" w:styleId="15">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font11"/>
    <w:basedOn w:val="13"/>
    <w:qFormat/>
    <w:uiPriority w:val="0"/>
    <w:rPr>
      <w:rFonts w:hint="default" w:ascii="Wingdings" w:hAnsi="Wingdings" w:cs="Wingdings"/>
      <w:color w:val="000000"/>
      <w:sz w:val="24"/>
      <w:szCs w:val="24"/>
      <w:u w:val="none"/>
    </w:rPr>
  </w:style>
  <w:style w:type="character" w:customStyle="1" w:styleId="17">
    <w:name w:val="font01"/>
    <w:basedOn w:val="13"/>
    <w:qFormat/>
    <w:uiPriority w:val="0"/>
    <w:rPr>
      <w:rFonts w:ascii="仿宋" w:hAnsi="仿宋" w:eastAsia="仿宋" w:cs="仿宋"/>
      <w:color w:val="000000"/>
      <w:sz w:val="24"/>
      <w:szCs w:val="24"/>
      <w:u w:val="none"/>
    </w:rPr>
  </w:style>
  <w:style w:type="character" w:customStyle="1" w:styleId="18">
    <w:name w:val="font31"/>
    <w:basedOn w:val="13"/>
    <w:qFormat/>
    <w:uiPriority w:val="0"/>
    <w:rPr>
      <w:rFonts w:hint="default" w:ascii="Wingdings" w:hAnsi="Wingdings" w:cs="Wingdings"/>
      <w:color w:val="000000"/>
      <w:sz w:val="24"/>
      <w:szCs w:val="24"/>
      <w:u w:val="single"/>
    </w:rPr>
  </w:style>
  <w:style w:type="character" w:customStyle="1" w:styleId="19">
    <w:name w:val="font21"/>
    <w:basedOn w:val="13"/>
    <w:qFormat/>
    <w:uiPriority w:val="0"/>
    <w:rPr>
      <w:rFonts w:hint="eastAsia" w:ascii="黑体" w:hAnsi="宋体" w:eastAsia="黑体" w:cs="黑体"/>
      <w:color w:val="000000"/>
      <w:sz w:val="24"/>
      <w:szCs w:val="24"/>
      <w:u w:val="none"/>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2517</Words>
  <Characters>2618</Characters>
  <Lines>1</Lines>
  <Paragraphs>1</Paragraphs>
  <TotalTime>1</TotalTime>
  <ScaleCrop>false</ScaleCrop>
  <LinksUpToDate>false</LinksUpToDate>
  <CharactersWithSpaces>3304</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2025-06-22T17:53:00Z</dcterms:created>
  <dc:creator>Pan-DA</dc:creator>
  <cp:lastModifiedBy>活力</cp:lastModifiedBy>
  <dcterms:modified xsi:type="dcterms:W3CDTF">2026-09-11T17:55:08Z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883AE2CBDE324D44ABE0613B35D85DAE_11</vt:lpwstr>
  </property>
  <property fmtid="{D5CDD505-2E9C-101B-9397-08002B2CF9AE}" pid="4" name="KSOTemplateDocerSaveRecord">
    <vt:lpwstr>eyJoZGlkIjoiZTBjNzFlZTZhYmZkOGZjYzc3OTA3MTM4MWE2YzA1YWUiLCJ1c2VySWQiOiI0NzQwMDM3NzAifQ==</vt:lpwstr>
  </property>
</Properties>
</file>