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val="0"/>
        <w:kinsoku/>
        <w:overflowPunct/>
        <w:topLinePunct w:val="0"/>
        <w:autoSpaceDE/>
        <w:autoSpaceDN/>
        <w:bidi w:val="0"/>
        <w:adjustRightInd w:val="0"/>
        <w:snapToGrid w:val="0"/>
        <w:textAlignment w:val="auto"/>
        <w:rPr>
          <w:rFonts w:hint="default" w:ascii="Times New Roman" w:hAnsi="Times New Roman" w:cs="Times New Roman"/>
          <w:snapToGrid w:val="0"/>
          <w:sz w:val="40"/>
          <w:szCs w:val="32"/>
          <w:highlight w:val="none"/>
        </w:rPr>
      </w:pPr>
      <w:bookmarkStart w:id="0" w:name="_GoBack"/>
      <w:bookmarkEnd w:id="0"/>
      <w:r>
        <w:rPr>
          <w:rFonts w:hint="default" w:ascii="Times New Roman" w:hAnsi="Times New Roman" w:eastAsia="黑体" w:cs="Times New Roman"/>
          <w:bCs/>
          <w:snapToGrid w:val="0"/>
          <w:sz w:val="32"/>
          <w:szCs w:val="32"/>
          <w:highlight w:val="none"/>
        </w:rPr>
        <w:t>附件1</w:t>
      </w:r>
    </w:p>
    <w:p>
      <w:pPr>
        <w:pStyle w:val="25"/>
        <w:keepNext w:val="0"/>
        <w:keepLines w:val="0"/>
        <w:pageBreakBefore w:val="0"/>
        <w:widowControl w:val="0"/>
        <w:kinsoku/>
        <w:overflowPunct/>
        <w:topLinePunct w:val="0"/>
        <w:autoSpaceDE/>
        <w:autoSpaceDN/>
        <w:bidi w:val="0"/>
        <w:adjustRightInd w:val="0"/>
        <w:jc w:val="center"/>
        <w:textAlignment w:val="auto"/>
        <w:rPr>
          <w:rFonts w:hint="default" w:ascii="Times New Roman" w:hAnsi="Times New Roman" w:eastAsia="黑体" w:cs="Times New Roman"/>
          <w:snapToGrid w:val="0"/>
          <w:sz w:val="40"/>
          <w:szCs w:val="32"/>
          <w:highlight w:val="none"/>
        </w:rPr>
      </w:pPr>
    </w:p>
    <w:p>
      <w:pPr>
        <w:pStyle w:val="25"/>
        <w:keepNext w:val="0"/>
        <w:keepLines w:val="0"/>
        <w:pageBreakBefore w:val="0"/>
        <w:widowControl w:val="0"/>
        <w:kinsoku/>
        <w:overflowPunct/>
        <w:topLinePunct w:val="0"/>
        <w:autoSpaceDE/>
        <w:autoSpaceDN/>
        <w:bidi w:val="0"/>
        <w:adjustRightInd w:val="0"/>
        <w:jc w:val="both"/>
        <w:textAlignment w:val="auto"/>
        <w:rPr>
          <w:rFonts w:hint="default" w:ascii="Times New Roman" w:hAnsi="Times New Roman" w:eastAsia="黑体" w:cs="Times New Roman"/>
          <w:snapToGrid w:val="0"/>
          <w:sz w:val="40"/>
          <w:szCs w:val="32"/>
          <w:highlight w:val="none"/>
        </w:rPr>
      </w:pPr>
    </w:p>
    <w:p>
      <w:pPr>
        <w:pStyle w:val="18"/>
        <w:rPr>
          <w:rFonts w:hint="default" w:ascii="Times New Roman" w:hAnsi="Times New Roman" w:eastAsia="黑体" w:cs="Times New Roman"/>
          <w:snapToGrid w:val="0"/>
          <w:sz w:val="40"/>
          <w:szCs w:val="32"/>
          <w:highlight w:val="none"/>
        </w:rPr>
      </w:pPr>
    </w:p>
    <w:p>
      <w:pPr>
        <w:pStyle w:val="18"/>
        <w:rPr>
          <w:rFonts w:hint="default" w:ascii="Times New Roman" w:hAnsi="Times New Roman" w:eastAsia="黑体" w:cs="Times New Roman"/>
          <w:snapToGrid w:val="0"/>
          <w:sz w:val="40"/>
          <w:szCs w:val="32"/>
          <w:highlight w:val="none"/>
        </w:rPr>
      </w:pPr>
    </w:p>
    <w:p>
      <w:pPr>
        <w:pStyle w:val="25"/>
        <w:keepNext w:val="0"/>
        <w:keepLines w:val="0"/>
        <w:pageBreakBefore w:val="0"/>
        <w:widowControl w:val="0"/>
        <w:kinsoku/>
        <w:overflowPunct/>
        <w:topLinePunct w:val="0"/>
        <w:autoSpaceDE/>
        <w:autoSpaceDN/>
        <w:bidi w:val="0"/>
        <w:adjustRightInd w:val="0"/>
        <w:jc w:val="center"/>
        <w:textAlignment w:val="auto"/>
        <w:rPr>
          <w:rFonts w:hint="default" w:ascii="Times New Roman" w:hAnsi="Times New Roman" w:eastAsia="方正小标宋_GBK" w:cs="Times New Roman"/>
          <w:bCs/>
          <w:snapToGrid w:val="0"/>
          <w:sz w:val="72"/>
          <w:szCs w:val="72"/>
          <w:highlight w:val="none"/>
        </w:rPr>
      </w:pPr>
      <w:r>
        <w:rPr>
          <w:rFonts w:hint="default" w:ascii="Times New Roman" w:hAnsi="Times New Roman" w:eastAsia="黑体" w:cs="Times New Roman"/>
          <w:snapToGrid w:val="0"/>
          <w:sz w:val="40"/>
          <w:szCs w:val="32"/>
          <w:highlight w:val="none"/>
        </w:rPr>
        <w:t>202</w:t>
      </w:r>
      <w:r>
        <w:rPr>
          <w:rFonts w:hint="default" w:ascii="Times New Roman" w:hAnsi="Times New Roman" w:eastAsia="黑体" w:cs="Times New Roman"/>
          <w:snapToGrid w:val="0"/>
          <w:sz w:val="40"/>
          <w:szCs w:val="32"/>
          <w:highlight w:val="none"/>
          <w:lang w:val="en-US" w:eastAsia="zh"/>
        </w:rPr>
        <w:t>3</w:t>
      </w:r>
      <w:r>
        <w:rPr>
          <w:rFonts w:hint="default" w:ascii="Times New Roman" w:hAnsi="Times New Roman" w:eastAsia="黑体" w:cs="Times New Roman"/>
          <w:snapToGrid w:val="0"/>
          <w:sz w:val="40"/>
          <w:szCs w:val="32"/>
          <w:highlight w:val="none"/>
        </w:rPr>
        <w:t>年省级中小企业和民营经济发展专项资金</w:t>
      </w:r>
    </w:p>
    <w:p>
      <w:pPr>
        <w:pStyle w:val="25"/>
        <w:keepNext w:val="0"/>
        <w:keepLines w:val="0"/>
        <w:pageBreakBefore w:val="0"/>
        <w:widowControl w:val="0"/>
        <w:kinsoku/>
        <w:overflowPunct/>
        <w:topLinePunct w:val="0"/>
        <w:autoSpaceDE/>
        <w:autoSpaceDN/>
        <w:bidi w:val="0"/>
        <w:adjustRightInd w:val="0"/>
        <w:spacing w:before="290" w:beforeLines="50"/>
        <w:jc w:val="center"/>
        <w:textAlignment w:val="auto"/>
        <w:rPr>
          <w:rFonts w:hint="default" w:ascii="Times New Roman" w:hAnsi="Times New Roman" w:eastAsia="方正小标宋_GBK" w:cs="Times New Roman"/>
          <w:bCs/>
          <w:snapToGrid w:val="0"/>
          <w:sz w:val="72"/>
          <w:szCs w:val="72"/>
          <w:highlight w:val="none"/>
        </w:rPr>
      </w:pPr>
      <w:r>
        <w:rPr>
          <w:rFonts w:hint="default" w:ascii="Times New Roman" w:hAnsi="Times New Roman" w:eastAsia="方正小标宋_GBK" w:cs="Times New Roman"/>
          <w:bCs/>
          <w:snapToGrid w:val="0"/>
          <w:sz w:val="72"/>
          <w:szCs w:val="72"/>
          <w:highlight w:val="none"/>
        </w:rPr>
        <w:t>项 目 申 报 书</w:t>
      </w:r>
    </w:p>
    <w:p>
      <w:pPr>
        <w:pStyle w:val="25"/>
        <w:keepNext w:val="0"/>
        <w:keepLines w:val="0"/>
        <w:pageBreakBefore w:val="0"/>
        <w:widowControl w:val="0"/>
        <w:kinsoku/>
        <w:overflowPunct/>
        <w:topLinePunct w:val="0"/>
        <w:autoSpaceDE/>
        <w:autoSpaceDN/>
        <w:bidi w:val="0"/>
        <w:adjustRightInd w:val="0"/>
        <w:snapToGrid w:val="0"/>
        <w:spacing w:line="550" w:lineRule="exact"/>
        <w:ind w:left="47" w:leftChars="15" w:right="315" w:rightChars="100"/>
        <w:textAlignment w:val="auto"/>
        <w:rPr>
          <w:rFonts w:hint="default" w:ascii="Times New Roman" w:hAnsi="Times New Roman" w:eastAsia="仿宋_GB2312" w:cs="Times New Roman"/>
          <w:snapToGrid w:val="0"/>
          <w:sz w:val="28"/>
          <w:szCs w:val="28"/>
          <w:highlight w:val="none"/>
        </w:rPr>
      </w:pPr>
    </w:p>
    <w:p>
      <w:pPr>
        <w:pStyle w:val="25"/>
        <w:keepNext w:val="0"/>
        <w:keepLines w:val="0"/>
        <w:pageBreakBefore w:val="0"/>
        <w:widowControl w:val="0"/>
        <w:kinsoku/>
        <w:overflowPunct/>
        <w:topLinePunct w:val="0"/>
        <w:autoSpaceDE/>
        <w:autoSpaceDN/>
        <w:bidi w:val="0"/>
        <w:adjustRightInd w:val="0"/>
        <w:snapToGrid w:val="0"/>
        <w:spacing w:line="550" w:lineRule="exact"/>
        <w:ind w:right="315" w:rightChars="100"/>
        <w:textAlignment w:val="auto"/>
        <w:rPr>
          <w:rFonts w:hint="default" w:ascii="Times New Roman" w:hAnsi="Times New Roman" w:eastAsia="仿宋_GB2312" w:cs="Times New Roman"/>
          <w:snapToGrid w:val="0"/>
          <w:sz w:val="28"/>
          <w:szCs w:val="28"/>
          <w:highlight w:val="none"/>
        </w:rPr>
      </w:pP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申报单位：</w:t>
      </w: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项目名称：</w:t>
      </w: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项目类别：</w:t>
      </w: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32"/>
          <w:szCs w:val="32"/>
          <w:highlight w:val="none"/>
        </w:rPr>
      </w:pPr>
      <w:r>
        <w:rPr>
          <w:rFonts w:hint="default" w:ascii="Times New Roman" w:hAnsi="Times New Roman" w:eastAsia="仿宋_GB2312" w:cs="Times New Roman"/>
          <w:snapToGrid w:val="0"/>
          <w:sz w:val="28"/>
          <w:szCs w:val="28"/>
          <w:highlight w:val="none"/>
        </w:rPr>
        <w:t>项目属地：</w:t>
      </w: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工信部门具体审核人签字：</w:t>
      </w:r>
    </w:p>
    <w:p>
      <w:pPr>
        <w:pStyle w:val="25"/>
        <w:keepNext w:val="0"/>
        <w:keepLines w:val="0"/>
        <w:pageBreakBefore w:val="0"/>
        <w:widowControl w:val="0"/>
        <w:kinsoku/>
        <w:overflowPunct/>
        <w:topLinePunct w:val="0"/>
        <w:autoSpaceDE/>
        <w:autoSpaceDN/>
        <w:bidi w:val="0"/>
        <w:adjustRightInd w:val="0"/>
        <w:ind w:firstLine="1540" w:firstLineChars="4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 xml:space="preserve">财政部门具体审核人签字： </w:t>
      </w:r>
    </w:p>
    <w:p>
      <w:pPr>
        <w:pStyle w:val="25"/>
        <w:keepNext w:val="0"/>
        <w:keepLines w:val="0"/>
        <w:pageBreakBefore w:val="0"/>
        <w:widowControl w:val="0"/>
        <w:kinsoku/>
        <w:overflowPunct/>
        <w:topLinePunct w:val="0"/>
        <w:autoSpaceDE/>
        <w:autoSpaceDN/>
        <w:bidi w:val="0"/>
        <w:adjustRightInd w:val="0"/>
        <w:textAlignment w:val="auto"/>
        <w:rPr>
          <w:rFonts w:hint="default" w:ascii="Times New Roman" w:hAnsi="Times New Roman" w:eastAsia="仿宋_GB2312" w:cs="Times New Roman"/>
          <w:snapToGrid w:val="0"/>
          <w:sz w:val="28"/>
          <w:szCs w:val="28"/>
          <w:highlight w:val="none"/>
        </w:rPr>
      </w:pPr>
    </w:p>
    <w:p>
      <w:pPr>
        <w:pStyle w:val="25"/>
        <w:keepNext w:val="0"/>
        <w:keepLines w:val="0"/>
        <w:pageBreakBefore w:val="0"/>
        <w:widowControl w:val="0"/>
        <w:kinsoku/>
        <w:overflowPunct/>
        <w:topLinePunct w:val="0"/>
        <w:autoSpaceDE/>
        <w:autoSpaceDN/>
        <w:bidi w:val="0"/>
        <w:adjustRightInd w:val="0"/>
        <w:ind w:firstLine="3850" w:firstLineChars="1000"/>
        <w:textAlignment w:val="auto"/>
        <w:rPr>
          <w:rFonts w:hint="default" w:ascii="Times New Roman" w:hAnsi="Times New Roman" w:eastAsia="仿宋_GB2312" w:cs="Times New Roman"/>
          <w:snapToGrid w:val="0"/>
          <w:sz w:val="28"/>
          <w:szCs w:val="28"/>
          <w:highlight w:val="none"/>
        </w:rPr>
      </w:pPr>
    </w:p>
    <w:p>
      <w:pPr>
        <w:pStyle w:val="25"/>
        <w:keepNext w:val="0"/>
        <w:keepLines w:val="0"/>
        <w:pageBreakBefore w:val="0"/>
        <w:widowControl w:val="0"/>
        <w:kinsoku/>
        <w:overflowPunct/>
        <w:topLinePunct w:val="0"/>
        <w:autoSpaceDE/>
        <w:autoSpaceDN/>
        <w:bidi w:val="0"/>
        <w:adjustRightInd w:val="0"/>
        <w:ind w:firstLine="1925" w:firstLineChars="5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w:t xml:space="preserve">          年    月    日</w:t>
      </w:r>
    </w:p>
    <w:p>
      <w:pPr>
        <w:pStyle w:val="25"/>
        <w:keepNext w:val="0"/>
        <w:keepLines w:val="0"/>
        <w:pageBreakBefore w:val="0"/>
        <w:widowControl w:val="0"/>
        <w:kinsoku/>
        <w:overflowPunct/>
        <w:topLinePunct w:val="0"/>
        <w:autoSpaceDE/>
        <w:autoSpaceDN/>
        <w:bidi w:val="0"/>
        <w:snapToGrid w:val="0"/>
        <w:spacing w:line="550" w:lineRule="exact"/>
        <w:ind w:firstLine="1155" w:firstLineChars="300"/>
        <w:textAlignment w:val="auto"/>
        <w:rPr>
          <w:rFonts w:hint="default" w:ascii="Times New Roman" w:hAnsi="Times New Roman" w:eastAsia="仿宋_GB2312" w:cs="Times New Roman"/>
          <w:snapToGrid w:val="0"/>
          <w:sz w:val="28"/>
          <w:szCs w:val="28"/>
          <w:highlight w:val="none"/>
        </w:rPr>
      </w:pPr>
      <w:r>
        <w:rPr>
          <w:rFonts w:hint="default" w:ascii="Times New Roman" w:hAnsi="Times New Roman" w:eastAsia="仿宋_GB2312" w:cs="Times New Roman"/>
          <w:snapToGrid w:val="0"/>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3599815</wp:posOffset>
                </wp:positionH>
                <wp:positionV relativeFrom="paragraph">
                  <wp:posOffset>163830</wp:posOffset>
                </wp:positionV>
                <wp:extent cx="501015" cy="367030"/>
                <wp:effectExtent l="0" t="0" r="0" b="0"/>
                <wp:wrapNone/>
                <wp:docPr id="1" name="文本框 2 1"/>
                <wp:cNvGraphicFramePr/>
                <a:graphic xmlns:a="http://schemas.openxmlformats.org/drawingml/2006/main">
                  <a:graphicData uri="http://schemas.microsoft.com/office/word/2010/wordprocessingShape">
                    <wps:wsp>
                      <wps:cNvSpPr/>
                      <wps:spPr>
                        <a:xfrm>
                          <a:off x="0" y="0"/>
                          <a:ext cx="501015" cy="367030"/>
                        </a:xfrm>
                        <a:prstGeom prst="rect">
                          <a:avLst/>
                        </a:prstGeom>
                        <a:noFill/>
                        <a:ln w="9525" cap="flat" cmpd="sng">
                          <a:noFill/>
                          <a:prstDash val="solid"/>
                          <a:miter/>
                        </a:ln>
                        <a:effectLst/>
                      </wps:spPr>
                      <wps:txbx>
                        <w:txbxContent>
                          <w:p>
                            <w:pPr>
                              <w:pStyle w:val="25"/>
                              <w:rPr>
                                <w:rFonts w:hint="eastAsia" w:ascii="仿宋_GB2312" w:eastAsia="仿宋_GB2312"/>
                                <w:sz w:val="28"/>
                                <w:szCs w:val="28"/>
                              </w:rPr>
                            </w:pPr>
                            <w:r>
                              <w:rPr>
                                <w:rFonts w:hint="eastAsia" w:ascii="仿宋_GB2312" w:eastAsia="仿宋_GB2312"/>
                                <w:sz w:val="28"/>
                                <w:szCs w:val="28"/>
                              </w:rPr>
                              <w:t>制</w:t>
                            </w:r>
                          </w:p>
                        </w:txbxContent>
                      </wps:txbx>
                      <wps:bodyPr vert="horz" wrap="square" lIns="91440" tIns="45720" rIns="91440" bIns="45720" anchor="t" anchorCtr="false" upright="true">
                        <a:noAutofit/>
                      </wps:bodyPr>
                    </wps:wsp>
                  </a:graphicData>
                </a:graphic>
              </wp:anchor>
            </w:drawing>
          </mc:Choice>
          <mc:Fallback>
            <w:pict>
              <v:rect id="文本框 2 1" o:spid="_x0000_s1026" o:spt="1" style="position:absolute;left:0pt;margin-left:283.45pt;margin-top:12.9pt;height:28.9pt;width:39.45pt;z-index:251659264;mso-width-relative:page;mso-height-relative:page;" filled="f" stroked="f" coordsize="21600,21600" o:gfxdata="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Dyunpw2gAAAAkBAAAP&#10;AAAAAAAAAAEAIAAAADgAAABkcnMvZG93bnJldi54bWxQSwECFAAUAAAACACHTuJAV3f5FAACAADP&#10;AwAADgAAAAAAAAABACAAAAA/AQAAZHJzL2Uyb0RvYy54bWxQSwUGAAAAAAYABgBZAQAAsQUAAAAA&#10;">
                <v:fill on="f" focussize="0,0"/>
                <v:stroke on="f" joinstyle="miter"/>
                <v:imagedata o:title=""/>
                <o:lock v:ext="edit" aspectratio="f"/>
                <v:textbox>
                  <w:txbxContent>
                    <w:p>
                      <w:pPr>
                        <w:pStyle w:val="25"/>
                        <w:rPr>
                          <w:rFonts w:hint="eastAsia" w:ascii="仿宋_GB2312" w:eastAsia="仿宋_GB2312"/>
                          <w:sz w:val="28"/>
                          <w:szCs w:val="28"/>
                        </w:rPr>
                      </w:pPr>
                      <w:r>
                        <w:rPr>
                          <w:rFonts w:hint="eastAsia" w:ascii="仿宋_GB2312" w:eastAsia="仿宋_GB2312"/>
                          <w:sz w:val="28"/>
                          <w:szCs w:val="28"/>
                        </w:rPr>
                        <w:t>制</w:t>
                      </w:r>
                    </w:p>
                  </w:txbxContent>
                </v:textbox>
              </v:rect>
            </w:pict>
          </mc:Fallback>
        </mc:AlternateContent>
      </w:r>
      <w:r>
        <w:rPr>
          <w:rFonts w:hint="default" w:ascii="Times New Roman" w:hAnsi="Times New Roman" w:eastAsia="仿宋_GB2312" w:cs="Times New Roman"/>
          <w:snapToGrid w:val="0"/>
          <w:sz w:val="28"/>
          <w:szCs w:val="28"/>
          <w:highlight w:val="none"/>
        </w:rPr>
        <w:t xml:space="preserve">            吉林省工业和信息化厅</w:t>
      </w:r>
    </w:p>
    <w:p>
      <w:pPr>
        <w:pStyle w:val="25"/>
        <w:keepNext w:val="0"/>
        <w:keepLines w:val="0"/>
        <w:pageBreakBefore w:val="0"/>
        <w:widowControl w:val="0"/>
        <w:kinsoku/>
        <w:overflowPunct/>
        <w:topLinePunct w:val="0"/>
        <w:autoSpaceDE/>
        <w:autoSpaceDN/>
        <w:bidi w:val="0"/>
        <w:spacing w:line="550" w:lineRule="exact"/>
        <w:ind w:firstLine="1155" w:firstLineChars="300"/>
        <w:textAlignment w:val="auto"/>
        <w:rPr>
          <w:rFonts w:hint="default" w:ascii="Times New Roman" w:hAnsi="Times New Roman" w:eastAsia="黑体" w:cs="Times New Roman"/>
          <w:bCs/>
          <w:snapToGrid w:val="0"/>
          <w:sz w:val="32"/>
          <w:szCs w:val="44"/>
          <w:highlight w:val="none"/>
        </w:rPr>
      </w:pPr>
      <w:r>
        <w:rPr>
          <w:rFonts w:hint="default" w:ascii="Times New Roman" w:hAnsi="Times New Roman" w:eastAsia="仿宋_GB2312" w:cs="Times New Roman"/>
          <w:snapToGrid w:val="0"/>
          <w:sz w:val="28"/>
          <w:szCs w:val="28"/>
          <w:highlight w:val="none"/>
        </w:rPr>
        <w:t xml:space="preserve">            </w:t>
      </w:r>
      <w:r>
        <w:rPr>
          <w:rFonts w:hint="default" w:ascii="Times New Roman" w:hAnsi="Times New Roman" w:eastAsia="仿宋_GB2312" w:cs="Times New Roman"/>
          <w:snapToGrid w:val="0"/>
          <w:spacing w:val="112"/>
          <w:kern w:val="0"/>
          <w:sz w:val="28"/>
          <w:szCs w:val="28"/>
          <w:highlight w:val="none"/>
        </w:rPr>
        <w:t>吉林省财政</w:t>
      </w:r>
      <w:r>
        <w:rPr>
          <w:rFonts w:hint="default" w:ascii="Times New Roman" w:hAnsi="Times New Roman" w:eastAsia="仿宋_GB2312" w:cs="Times New Roman"/>
          <w:snapToGrid w:val="0"/>
          <w:kern w:val="0"/>
          <w:sz w:val="28"/>
          <w:szCs w:val="28"/>
          <w:highlight w:val="none"/>
        </w:rPr>
        <w:t>厅</w:t>
      </w:r>
    </w:p>
    <w:p>
      <w:pPr>
        <w:pStyle w:val="26"/>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bCs/>
          <w:snapToGrid w:val="0"/>
          <w:color w:val="auto"/>
          <w:szCs w:val="44"/>
          <w:highlight w:val="none"/>
        </w:rPr>
      </w:pPr>
    </w:p>
    <w:p>
      <w:pPr>
        <w:pStyle w:val="26"/>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黑体" w:cs="Times New Roman"/>
          <w:bCs/>
          <w:snapToGrid w:val="0"/>
          <w:color w:val="auto"/>
          <w:szCs w:val="44"/>
          <w:highlight w:val="none"/>
        </w:rPr>
      </w:pPr>
      <w:r>
        <w:rPr>
          <w:rFonts w:hint="default" w:ascii="Times New Roman" w:hAnsi="Times New Roman" w:eastAsia="黑体" w:cs="Times New Roman"/>
          <w:bCs/>
          <w:snapToGrid w:val="0"/>
          <w:color w:val="auto"/>
          <w:szCs w:val="44"/>
          <w:highlight w:val="none"/>
        </w:rPr>
        <w:br w:type="page"/>
      </w:r>
      <w:r>
        <w:rPr>
          <w:rFonts w:hint="default" w:ascii="Times New Roman" w:hAnsi="Times New Roman" w:eastAsia="黑体" w:cs="Times New Roman"/>
          <w:bCs/>
          <w:snapToGrid w:val="0"/>
          <w:color w:val="auto"/>
          <w:szCs w:val="44"/>
          <w:highlight w:val="none"/>
        </w:rPr>
        <w:t>附件2</w:t>
      </w:r>
    </w:p>
    <w:p>
      <w:pPr>
        <w:pStyle w:val="8"/>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cs="Times New Roman"/>
          <w:color w:val="auto"/>
          <w:highlight w:val="none"/>
        </w:rPr>
      </w:pPr>
    </w:p>
    <w:p>
      <w:pPr>
        <w:pStyle w:val="26"/>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vanish w:val="0"/>
          <w:color w:val="auto"/>
          <w:kern w:val="2"/>
          <w:sz w:val="44"/>
          <w:szCs w:val="44"/>
          <w:highlight w:val="none"/>
          <w:lang w:eastAsia="zh-CN"/>
        </w:rPr>
      </w:pPr>
      <w:r>
        <w:rPr>
          <w:rFonts w:hint="default" w:ascii="Times New Roman" w:hAnsi="Times New Roman" w:eastAsia="方正小标宋_GBK" w:cs="Times New Roman"/>
          <w:snapToGrid w:val="0"/>
          <w:vanish w:val="0"/>
          <w:color w:val="auto"/>
          <w:kern w:val="2"/>
          <w:sz w:val="44"/>
          <w:szCs w:val="44"/>
          <w:highlight w:val="none"/>
        </w:rPr>
        <w:t>创业孵化基地项目申报</w:t>
      </w:r>
      <w:r>
        <w:rPr>
          <w:rFonts w:hint="default" w:ascii="Times New Roman" w:hAnsi="Times New Roman" w:eastAsia="方正小标宋_GBK" w:cs="Times New Roman"/>
          <w:snapToGrid w:val="0"/>
          <w:vanish w:val="0"/>
          <w:color w:val="auto"/>
          <w:kern w:val="2"/>
          <w:sz w:val="44"/>
          <w:szCs w:val="44"/>
          <w:highlight w:val="none"/>
          <w:lang w:val="en-US" w:eastAsia="zh-CN"/>
        </w:rPr>
        <w:t>指南</w:t>
      </w:r>
    </w:p>
    <w:p>
      <w:pPr>
        <w:pStyle w:val="27"/>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val="0"/>
        <w:snapToGrid/>
        <w:spacing w:before="0" w:beforeAutospacing="0" w:after="0" w:afterAutospacing="0" w:line="600" w:lineRule="exact"/>
        <w:ind w:left="0" w:firstLine="0" w:firstLineChars="0"/>
        <w:jc w:val="both"/>
        <w:textAlignment w:val="auto"/>
        <w:rPr>
          <w:rFonts w:hint="default" w:ascii="Times New Roman" w:hAnsi="Times New Roman" w:eastAsia="黑体" w:cs="Times New Roman"/>
          <w:snapToGrid w:val="0"/>
          <w:vanish w:val="0"/>
          <w:color w:val="auto"/>
          <w:kern w:val="0"/>
          <w:sz w:val="32"/>
          <w:szCs w:val="32"/>
          <w:highlight w:val="none"/>
          <w:lang w:eastAsia="zh-CN"/>
        </w:rPr>
      </w:pPr>
      <w:r>
        <w:rPr>
          <w:rFonts w:hint="default" w:ascii="Times New Roman" w:hAnsi="Times New Roman" w:eastAsia="黑体" w:cs="Times New Roman"/>
          <w:snapToGrid w:val="0"/>
          <w:vanish w:val="0"/>
          <w:color w:val="auto"/>
          <w:kern w:val="0"/>
          <w:sz w:val="32"/>
          <w:szCs w:val="32"/>
          <w:highlight w:val="none"/>
          <w:lang w:eastAsia="zh-CN"/>
        </w:rPr>
        <w:t>　　</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lang w:eastAsia="zh-CN"/>
        </w:rPr>
        <w:t>　　</w:t>
      </w:r>
      <w:r>
        <w:rPr>
          <w:rFonts w:hint="default" w:ascii="Times New Roman" w:hAnsi="Times New Roman" w:eastAsia="黑体" w:cs="Times New Roman"/>
          <w:snapToGrid w:val="0"/>
          <w:color w:val="auto"/>
          <w:sz w:val="32"/>
          <w:szCs w:val="32"/>
          <w:highlight w:val="none"/>
        </w:rPr>
        <w:t>一、支持重点</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优先支持产业培育作用明显、服务功能完善、配套设施齐全、示范带动作用突出的</w:t>
      </w:r>
      <w:r>
        <w:rPr>
          <w:rFonts w:hint="default" w:ascii="Times New Roman" w:hAnsi="Times New Roman" w:eastAsia="仿宋_GB2312" w:cs="Times New Roman"/>
          <w:snapToGrid w:val="0"/>
          <w:color w:val="auto"/>
          <w:sz w:val="32"/>
          <w:szCs w:val="32"/>
          <w:highlight w:val="none"/>
          <w:lang w:eastAsia="zh-CN"/>
        </w:rPr>
        <w:t>创业孵化</w:t>
      </w:r>
      <w:r>
        <w:rPr>
          <w:rFonts w:hint="default" w:ascii="Times New Roman" w:hAnsi="Times New Roman" w:eastAsia="仿宋_GB2312" w:cs="Times New Roman"/>
          <w:snapToGrid w:val="0"/>
          <w:color w:val="auto"/>
          <w:sz w:val="32"/>
          <w:szCs w:val="32"/>
          <w:highlight w:val="none"/>
        </w:rPr>
        <w:t>基地；重点支持</w:t>
      </w:r>
      <w:r>
        <w:rPr>
          <w:rFonts w:hint="default" w:ascii="Times New Roman" w:hAnsi="Times New Roman" w:eastAsia="仿宋_GB2312" w:cs="Times New Roman"/>
          <w:snapToGrid w:val="0"/>
          <w:color w:val="auto"/>
          <w:sz w:val="32"/>
          <w:szCs w:val="32"/>
          <w:highlight w:val="none"/>
          <w:lang w:eastAsia="zh-CN"/>
        </w:rPr>
        <w:t>梯度培育</w:t>
      </w:r>
      <w:r>
        <w:rPr>
          <w:rFonts w:hint="default" w:ascii="Times New Roman" w:hAnsi="Times New Roman" w:eastAsia="仿宋_GB2312" w:cs="Times New Roman"/>
          <w:snapToGrid w:val="0"/>
          <w:color w:val="auto"/>
          <w:sz w:val="32"/>
          <w:szCs w:val="32"/>
          <w:highlight w:val="none"/>
        </w:rPr>
        <w:t>“专精特新”企业成效显著的</w:t>
      </w:r>
      <w:r>
        <w:rPr>
          <w:rFonts w:hint="default" w:ascii="Times New Roman" w:hAnsi="Times New Roman" w:eastAsia="仿宋_GB2312" w:cs="Times New Roman"/>
          <w:snapToGrid w:val="0"/>
          <w:color w:val="auto"/>
          <w:sz w:val="32"/>
          <w:szCs w:val="32"/>
          <w:highlight w:val="none"/>
          <w:lang w:eastAsia="zh-CN"/>
        </w:rPr>
        <w:t>创业</w:t>
      </w:r>
      <w:r>
        <w:rPr>
          <w:rFonts w:hint="default" w:ascii="Times New Roman" w:hAnsi="Times New Roman" w:eastAsia="仿宋_GB2312" w:cs="Times New Roman"/>
          <w:snapToGrid w:val="0"/>
          <w:color w:val="auto"/>
          <w:sz w:val="32"/>
          <w:szCs w:val="32"/>
          <w:highlight w:val="none"/>
        </w:rPr>
        <w:t>孵化基地；</w:t>
      </w:r>
      <w:r>
        <w:rPr>
          <w:rFonts w:hint="default" w:ascii="Times New Roman" w:hAnsi="Times New Roman" w:eastAsia="仿宋_GB2312" w:cs="Times New Roman"/>
          <w:snapToGrid w:val="0"/>
          <w:color w:val="auto"/>
          <w:sz w:val="32"/>
          <w:szCs w:val="32"/>
          <w:highlight w:val="none"/>
          <w:lang w:eastAsia="zh-CN"/>
        </w:rPr>
        <w:t>在同等条件下，支持近年来新认定且未获得过</w:t>
      </w:r>
      <w:r>
        <w:rPr>
          <w:rFonts w:hint="default" w:ascii="Times New Roman" w:hAnsi="Times New Roman" w:eastAsia="仿宋_GB2312" w:cs="Times New Roman"/>
          <w:snapToGrid w:val="0"/>
          <w:color w:val="auto"/>
          <w:sz w:val="32"/>
          <w:szCs w:val="32"/>
          <w:highlight w:val="none"/>
        </w:rPr>
        <w:t>中小企业和民营经济发展专项资金</w:t>
      </w:r>
      <w:r>
        <w:rPr>
          <w:rFonts w:hint="default" w:ascii="Times New Roman" w:hAnsi="Times New Roman" w:eastAsia="仿宋_GB2312" w:cs="Times New Roman"/>
          <w:snapToGrid w:val="0"/>
          <w:color w:val="auto"/>
          <w:sz w:val="32"/>
          <w:szCs w:val="32"/>
          <w:highlight w:val="none"/>
          <w:lang w:eastAsia="zh-CN"/>
        </w:rPr>
        <w:t>扶持和偏远及经济欠发达地区的</w:t>
      </w:r>
      <w:r>
        <w:rPr>
          <w:rFonts w:hint="default" w:ascii="Times New Roman" w:hAnsi="Times New Roman" w:eastAsia="仿宋_GB2312" w:cs="Times New Roman"/>
          <w:snapToGrid w:val="0"/>
          <w:color w:val="auto"/>
          <w:sz w:val="32"/>
          <w:szCs w:val="32"/>
          <w:highlight w:val="none"/>
        </w:rPr>
        <w:t>创业孵化基地。</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lang w:eastAsia="zh-CN"/>
        </w:rPr>
        <w:t>　　</w:t>
      </w:r>
      <w:r>
        <w:rPr>
          <w:rFonts w:hint="default" w:ascii="Times New Roman" w:hAnsi="Times New Roman" w:eastAsia="黑体" w:cs="Times New Roman"/>
          <w:snapToGrid w:val="0"/>
          <w:color w:val="auto"/>
          <w:sz w:val="32"/>
          <w:szCs w:val="32"/>
          <w:highlight w:val="none"/>
        </w:rPr>
        <w:t>二、申报条件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（一）必备条件。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项目申报单位必须具有独立企业法人资格，有3名以上常驻</w:t>
      </w:r>
      <w:r>
        <w:rPr>
          <w:rFonts w:hint="default" w:ascii="Times New Roman" w:hAnsi="Times New Roman" w:eastAsia="仿宋_GB2312" w:cs="Times New Roman"/>
          <w:snapToGrid w:val="0"/>
          <w:color w:val="auto"/>
          <w:sz w:val="32"/>
          <w:szCs w:val="32"/>
          <w:highlight w:val="none"/>
          <w:lang w:val="en-US" w:eastAsia="zh-CN"/>
        </w:rPr>
        <w:t>创业孵化</w:t>
      </w:r>
      <w:r>
        <w:rPr>
          <w:rFonts w:hint="default" w:ascii="Times New Roman" w:hAnsi="Times New Roman" w:eastAsia="仿宋_GB2312" w:cs="Times New Roman"/>
          <w:snapToGrid w:val="0"/>
          <w:color w:val="auto"/>
          <w:sz w:val="32"/>
          <w:szCs w:val="32"/>
          <w:highlight w:val="none"/>
        </w:rPr>
        <w:t>基地的创业辅导师</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rPr>
        <w:t>申报单位须符合以下条件之一：</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1.省级创业孵化示范基地：在孵企业</w:t>
      </w:r>
      <w:r>
        <w:rPr>
          <w:rFonts w:hint="default" w:ascii="Times New Roman" w:hAnsi="Times New Roman" w:eastAsia="仿宋_GB2312" w:cs="Times New Roman"/>
          <w:snapToGrid w:val="0"/>
          <w:color w:val="auto"/>
          <w:sz w:val="32"/>
          <w:szCs w:val="32"/>
          <w:highlight w:val="none"/>
          <w:lang w:val="en-US" w:eastAsia="zh-CN"/>
        </w:rPr>
        <w:t>不低于40户，</w:t>
      </w:r>
      <w:r>
        <w:rPr>
          <w:rFonts w:hint="default" w:ascii="Times New Roman" w:hAnsi="Times New Roman" w:eastAsia="仿宋_GB2312" w:cs="Times New Roman"/>
          <w:snapToGrid w:val="0"/>
          <w:color w:val="auto"/>
          <w:sz w:val="32"/>
          <w:szCs w:val="32"/>
          <w:highlight w:val="none"/>
        </w:rPr>
        <w:t>或在孵“工业企业”</w:t>
      </w:r>
      <w:r>
        <w:rPr>
          <w:rFonts w:hint="default" w:ascii="Times New Roman" w:hAnsi="Times New Roman" w:eastAsia="仿宋_GB2312" w:cs="Times New Roman"/>
          <w:snapToGrid w:val="0"/>
          <w:color w:val="auto"/>
          <w:sz w:val="32"/>
          <w:szCs w:val="32"/>
          <w:highlight w:val="none"/>
          <w:lang w:val="en-US" w:eastAsia="zh-CN"/>
        </w:rPr>
        <w:t>不低于</w:t>
      </w:r>
      <w:r>
        <w:rPr>
          <w:rFonts w:hint="default" w:ascii="Times New Roman" w:hAnsi="Times New Roman" w:eastAsia="仿宋_GB2312" w:cs="Times New Roman"/>
          <w:snapToGrid w:val="0"/>
          <w:color w:val="auto"/>
          <w:sz w:val="32"/>
          <w:szCs w:val="32"/>
          <w:highlight w:val="none"/>
        </w:rPr>
        <w:t>20户，带动就业</w:t>
      </w:r>
      <w:r>
        <w:rPr>
          <w:rFonts w:hint="default" w:ascii="Times New Roman" w:hAnsi="Times New Roman" w:eastAsia="仿宋_GB2312" w:cs="Times New Roman"/>
          <w:snapToGrid w:val="0"/>
          <w:color w:val="auto"/>
          <w:sz w:val="32"/>
          <w:szCs w:val="32"/>
          <w:highlight w:val="none"/>
          <w:lang w:val="en-US" w:eastAsia="zh-CN"/>
        </w:rPr>
        <w:t>不低于</w:t>
      </w:r>
      <w:r>
        <w:rPr>
          <w:rFonts w:hint="default" w:ascii="Times New Roman" w:hAnsi="Times New Roman" w:eastAsia="仿宋_GB2312" w:cs="Times New Roman"/>
          <w:snapToGrid w:val="0"/>
          <w:color w:val="auto"/>
          <w:sz w:val="32"/>
          <w:szCs w:val="32"/>
          <w:highlight w:val="none"/>
        </w:rPr>
        <w:t>400人。</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2.省级创业孵化基地：在孵企业</w:t>
      </w:r>
      <w:r>
        <w:rPr>
          <w:rFonts w:hint="default" w:ascii="Times New Roman" w:hAnsi="Times New Roman" w:eastAsia="仿宋_GB2312" w:cs="Times New Roman"/>
          <w:snapToGrid w:val="0"/>
          <w:color w:val="auto"/>
          <w:sz w:val="32"/>
          <w:szCs w:val="32"/>
          <w:highlight w:val="none"/>
          <w:lang w:val="en-US" w:eastAsia="zh-CN"/>
        </w:rPr>
        <w:t>不低于25</w:t>
      </w:r>
      <w:r>
        <w:rPr>
          <w:rFonts w:hint="default" w:ascii="Times New Roman" w:hAnsi="Times New Roman" w:eastAsia="仿宋_GB2312" w:cs="Times New Roman"/>
          <w:snapToGrid w:val="0"/>
          <w:color w:val="auto"/>
          <w:sz w:val="32"/>
          <w:szCs w:val="32"/>
          <w:highlight w:val="none"/>
        </w:rPr>
        <w:t>户</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rPr>
        <w:t>或在孵“工业企业”</w:t>
      </w:r>
      <w:r>
        <w:rPr>
          <w:rFonts w:hint="default" w:ascii="Times New Roman" w:hAnsi="Times New Roman" w:eastAsia="仿宋_GB2312" w:cs="Times New Roman"/>
          <w:snapToGrid w:val="0"/>
          <w:color w:val="auto"/>
          <w:sz w:val="32"/>
          <w:szCs w:val="32"/>
          <w:highlight w:val="none"/>
          <w:lang w:val="en-US" w:eastAsia="zh-CN"/>
        </w:rPr>
        <w:t>不低于15</w:t>
      </w:r>
      <w:r>
        <w:rPr>
          <w:rFonts w:hint="default" w:ascii="Times New Roman" w:hAnsi="Times New Roman" w:eastAsia="仿宋_GB2312" w:cs="Times New Roman"/>
          <w:snapToGrid w:val="0"/>
          <w:color w:val="auto"/>
          <w:sz w:val="32"/>
          <w:szCs w:val="32"/>
          <w:highlight w:val="none"/>
        </w:rPr>
        <w:t>户，带动就业</w:t>
      </w:r>
      <w:r>
        <w:rPr>
          <w:rFonts w:hint="default" w:ascii="Times New Roman" w:hAnsi="Times New Roman" w:eastAsia="仿宋_GB2312" w:cs="Times New Roman"/>
          <w:snapToGrid w:val="0"/>
          <w:color w:val="auto"/>
          <w:sz w:val="32"/>
          <w:szCs w:val="32"/>
          <w:highlight w:val="none"/>
          <w:lang w:val="en-US" w:eastAsia="zh-CN"/>
        </w:rPr>
        <w:t>不低于</w:t>
      </w:r>
      <w:r>
        <w:rPr>
          <w:rFonts w:hint="default" w:ascii="Times New Roman" w:hAnsi="Times New Roman" w:eastAsia="仿宋_GB2312" w:cs="Times New Roman"/>
          <w:snapToGrid w:val="0"/>
          <w:color w:val="auto"/>
          <w:sz w:val="32"/>
          <w:szCs w:val="32"/>
          <w:highlight w:val="none"/>
        </w:rPr>
        <w:t>300人。</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3.对</w:t>
      </w:r>
      <w:r>
        <w:rPr>
          <w:rFonts w:hint="eastAsia" w:ascii="Times New Roman" w:hAnsi="Times New Roman" w:eastAsia="仿宋_GB2312" w:cs="Times New Roman"/>
          <w:snapToGrid w:val="0"/>
          <w:color w:val="auto"/>
          <w:sz w:val="32"/>
          <w:szCs w:val="32"/>
          <w:highlight w:val="none"/>
          <w:lang w:eastAsia="zh-CN"/>
        </w:rPr>
        <w:t>安置大学生、退役军人和残障人士等</w:t>
      </w:r>
      <w:r>
        <w:rPr>
          <w:rFonts w:hint="default" w:ascii="Times New Roman" w:hAnsi="Times New Roman" w:eastAsia="仿宋_GB2312" w:cs="Times New Roman"/>
          <w:snapToGrid w:val="0"/>
          <w:color w:val="auto"/>
          <w:sz w:val="32"/>
          <w:szCs w:val="32"/>
          <w:highlight w:val="none"/>
          <w:lang w:eastAsia="zh-CN"/>
        </w:rPr>
        <w:t>特殊</w:t>
      </w:r>
      <w:r>
        <w:rPr>
          <w:rFonts w:hint="default" w:ascii="Times New Roman" w:hAnsi="Times New Roman" w:eastAsia="仿宋_GB2312" w:cs="Times New Roman"/>
          <w:snapToGrid w:val="0"/>
          <w:color w:val="auto"/>
          <w:sz w:val="32"/>
          <w:szCs w:val="32"/>
          <w:highlight w:val="none"/>
        </w:rPr>
        <w:t>群体</w:t>
      </w:r>
      <w:r>
        <w:rPr>
          <w:rFonts w:hint="default" w:ascii="Times New Roman" w:hAnsi="Times New Roman" w:eastAsia="仿宋_GB2312" w:cs="Times New Roman"/>
          <w:snapToGrid w:val="0"/>
          <w:color w:val="auto"/>
          <w:sz w:val="32"/>
          <w:szCs w:val="32"/>
          <w:highlight w:val="none"/>
          <w:lang w:eastAsia="zh-CN"/>
        </w:rPr>
        <w:t>创业就业贡献</w:t>
      </w:r>
      <w:r>
        <w:rPr>
          <w:rFonts w:hint="default" w:ascii="Times New Roman" w:hAnsi="Times New Roman" w:eastAsia="仿宋_GB2312" w:cs="Times New Roman"/>
          <w:snapToGrid w:val="0"/>
          <w:color w:val="auto"/>
          <w:sz w:val="32"/>
          <w:szCs w:val="32"/>
          <w:highlight w:val="none"/>
        </w:rPr>
        <w:t>突出的省级创业孵化基地：在孵企业</w:t>
      </w:r>
      <w:r>
        <w:rPr>
          <w:rFonts w:hint="default" w:ascii="Times New Roman" w:hAnsi="Times New Roman" w:eastAsia="仿宋_GB2312" w:cs="Times New Roman"/>
          <w:snapToGrid w:val="0"/>
          <w:color w:val="auto"/>
          <w:sz w:val="32"/>
          <w:szCs w:val="32"/>
          <w:highlight w:val="none"/>
          <w:lang w:val="en-US" w:eastAsia="zh-CN"/>
        </w:rPr>
        <w:t>不低于15</w:t>
      </w:r>
      <w:r>
        <w:rPr>
          <w:rFonts w:hint="default" w:ascii="Times New Roman" w:hAnsi="Times New Roman" w:eastAsia="仿宋_GB2312" w:cs="Times New Roman"/>
          <w:snapToGrid w:val="0"/>
          <w:color w:val="auto"/>
          <w:sz w:val="32"/>
          <w:szCs w:val="32"/>
          <w:highlight w:val="none"/>
        </w:rPr>
        <w:t>户，带动就业</w:t>
      </w:r>
      <w:r>
        <w:rPr>
          <w:rFonts w:hint="default" w:ascii="Times New Roman" w:hAnsi="Times New Roman" w:eastAsia="仿宋_GB2312" w:cs="Times New Roman"/>
          <w:snapToGrid w:val="0"/>
          <w:color w:val="auto"/>
          <w:sz w:val="32"/>
          <w:szCs w:val="32"/>
          <w:highlight w:val="none"/>
          <w:lang w:val="en-US" w:eastAsia="zh-CN"/>
        </w:rPr>
        <w:t>不低于1</w:t>
      </w:r>
      <w:r>
        <w:rPr>
          <w:rFonts w:hint="default" w:ascii="Times New Roman" w:hAnsi="Times New Roman" w:eastAsia="仿宋_GB2312" w:cs="Times New Roman"/>
          <w:snapToGrid w:val="0"/>
          <w:color w:val="auto"/>
          <w:sz w:val="32"/>
          <w:szCs w:val="32"/>
          <w:highlight w:val="none"/>
        </w:rPr>
        <w:t>00人，其中</w:t>
      </w:r>
      <w:r>
        <w:rPr>
          <w:rFonts w:hint="default" w:ascii="Times New Roman" w:hAnsi="Times New Roman" w:eastAsia="仿宋_GB2312" w:cs="Times New Roman"/>
          <w:snapToGrid w:val="0"/>
          <w:color w:val="auto"/>
          <w:sz w:val="32"/>
          <w:szCs w:val="32"/>
          <w:highlight w:val="none"/>
          <w:lang w:eastAsia="zh-CN"/>
        </w:rPr>
        <w:t>特殊群体创业或就业占比不低于</w:t>
      </w:r>
      <w:r>
        <w:rPr>
          <w:rFonts w:hint="default" w:ascii="Times New Roman" w:hAnsi="Times New Roman" w:eastAsia="仿宋_GB2312" w:cs="Times New Roman"/>
          <w:snapToGrid w:val="0"/>
          <w:color w:val="auto"/>
          <w:sz w:val="32"/>
          <w:szCs w:val="32"/>
          <w:highlight w:val="none"/>
          <w:lang w:val="en-US" w:eastAsia="zh-CN"/>
        </w:rPr>
        <w:t>50%</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（二）加分条件。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1.</w:t>
      </w:r>
      <w:r>
        <w:rPr>
          <w:rFonts w:hint="default" w:ascii="Times New Roman" w:hAnsi="Times New Roman" w:eastAsia="仿宋_GB2312" w:cs="Times New Roman"/>
          <w:snapToGrid w:val="0"/>
          <w:color w:val="auto"/>
          <w:sz w:val="32"/>
          <w:szCs w:val="32"/>
          <w:highlight w:val="none"/>
          <w:lang w:eastAsia="zh-CN"/>
        </w:rPr>
        <w:t>培育</w:t>
      </w:r>
      <w:r>
        <w:rPr>
          <w:rFonts w:hint="default" w:ascii="Times New Roman" w:hAnsi="Times New Roman" w:eastAsia="仿宋_GB2312" w:cs="Times New Roman"/>
          <w:snapToGrid w:val="0"/>
          <w:color w:val="auto"/>
          <w:sz w:val="32"/>
          <w:szCs w:val="32"/>
          <w:highlight w:val="none"/>
        </w:rPr>
        <w:t>“专精特新”企业</w:t>
      </w:r>
      <w:r>
        <w:rPr>
          <w:rFonts w:hint="default" w:ascii="Times New Roman" w:hAnsi="Times New Roman" w:eastAsia="仿宋_GB2312" w:cs="Times New Roman"/>
          <w:snapToGrid w:val="0"/>
          <w:color w:val="auto"/>
          <w:sz w:val="32"/>
          <w:szCs w:val="32"/>
          <w:highlight w:val="none"/>
          <w:lang w:eastAsia="zh-CN"/>
        </w:rPr>
        <w:t>成效突出</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2.</w:t>
      </w:r>
      <w:r>
        <w:rPr>
          <w:rFonts w:hint="default" w:ascii="Times New Roman" w:hAnsi="Times New Roman" w:eastAsia="仿宋_GB2312" w:cs="Times New Roman"/>
          <w:snapToGrid w:val="0"/>
          <w:color w:val="auto"/>
          <w:sz w:val="32"/>
          <w:szCs w:val="32"/>
          <w:highlight w:val="none"/>
          <w:lang w:eastAsia="zh-CN"/>
        </w:rPr>
        <w:t>积极参加政府组织的各类“双创”活动</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3.孵化业绩突出，尤其在累计毕业企业、税收贡献和创投服务等方面业绩突出</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（三）其他条件。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1.</w:t>
      </w:r>
      <w:r>
        <w:rPr>
          <w:rFonts w:hint="default" w:ascii="Times New Roman" w:hAnsi="Times New Roman" w:eastAsia="仿宋_GB2312" w:cs="Times New Roman"/>
          <w:snapToGrid w:val="0"/>
          <w:color w:val="auto"/>
          <w:sz w:val="32"/>
          <w:szCs w:val="32"/>
          <w:highlight w:val="none"/>
          <w:lang w:eastAsia="zh-CN"/>
        </w:rPr>
        <w:t>除省级创业孵化示范基地外，</w:t>
      </w:r>
      <w:r>
        <w:rPr>
          <w:rFonts w:hint="default" w:ascii="Times New Roman" w:hAnsi="Times New Roman" w:eastAsia="仿宋_GB2312" w:cs="Times New Roman"/>
          <w:snapToGrid w:val="0"/>
          <w:color w:val="auto"/>
          <w:sz w:val="32"/>
          <w:szCs w:val="32"/>
          <w:highlight w:val="none"/>
        </w:rPr>
        <w:t>上一年度已获得</w:t>
      </w:r>
      <w:r>
        <w:rPr>
          <w:rFonts w:hint="default" w:ascii="Times New Roman" w:hAnsi="Times New Roman" w:eastAsia="仿宋_GB2312" w:cs="Times New Roman"/>
          <w:snapToGrid w:val="0"/>
          <w:color w:val="auto"/>
          <w:sz w:val="32"/>
          <w:szCs w:val="32"/>
          <w:highlight w:val="none"/>
          <w:lang w:eastAsia="zh-CN"/>
        </w:rPr>
        <w:t>工信</w:t>
      </w:r>
      <w:r>
        <w:rPr>
          <w:rFonts w:hint="default" w:ascii="Times New Roman" w:hAnsi="Times New Roman" w:eastAsia="仿宋_GB2312" w:cs="Times New Roman"/>
          <w:snapToGrid w:val="0"/>
          <w:color w:val="auto"/>
          <w:sz w:val="32"/>
          <w:szCs w:val="32"/>
          <w:highlight w:val="none"/>
        </w:rPr>
        <w:t>部门该类项目支持的项目单位和本年度已获得</w:t>
      </w:r>
      <w:r>
        <w:rPr>
          <w:rFonts w:hint="default" w:ascii="Times New Roman" w:hAnsi="Times New Roman" w:eastAsia="仿宋_GB2312" w:cs="Times New Roman"/>
          <w:snapToGrid w:val="0"/>
          <w:color w:val="auto"/>
          <w:sz w:val="32"/>
          <w:szCs w:val="32"/>
          <w:highlight w:val="none"/>
          <w:lang w:eastAsia="zh-CN"/>
        </w:rPr>
        <w:t>其它</w:t>
      </w:r>
      <w:r>
        <w:rPr>
          <w:rFonts w:hint="default" w:ascii="Times New Roman" w:hAnsi="Times New Roman" w:eastAsia="仿宋_GB2312" w:cs="Times New Roman"/>
          <w:snapToGrid w:val="0"/>
          <w:color w:val="auto"/>
          <w:sz w:val="32"/>
          <w:szCs w:val="32"/>
          <w:highlight w:val="none"/>
        </w:rPr>
        <w:t>省级</w:t>
      </w:r>
      <w:r>
        <w:rPr>
          <w:rFonts w:hint="default" w:ascii="Times New Roman" w:hAnsi="Times New Roman" w:eastAsia="仿宋_GB2312" w:cs="Times New Roman"/>
          <w:snapToGrid w:val="0"/>
          <w:color w:val="auto"/>
          <w:sz w:val="32"/>
          <w:szCs w:val="32"/>
          <w:highlight w:val="none"/>
          <w:lang w:eastAsia="zh-CN"/>
        </w:rPr>
        <w:t>部门</w:t>
      </w:r>
      <w:r>
        <w:rPr>
          <w:rFonts w:hint="default" w:ascii="Times New Roman" w:hAnsi="Times New Roman" w:eastAsia="仿宋_GB2312" w:cs="Times New Roman"/>
          <w:snapToGrid w:val="0"/>
          <w:color w:val="auto"/>
          <w:sz w:val="32"/>
          <w:szCs w:val="32"/>
          <w:highlight w:val="none"/>
        </w:rPr>
        <w:t>财政资金支持的同一项目不得申报。</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2.</w:t>
      </w:r>
      <w:r>
        <w:rPr>
          <w:rFonts w:hint="default" w:ascii="Times New Roman" w:hAnsi="Times New Roman" w:eastAsia="仿宋_GB2312" w:cs="Times New Roman"/>
          <w:snapToGrid w:val="0"/>
          <w:color w:val="auto"/>
          <w:sz w:val="32"/>
          <w:szCs w:val="32"/>
          <w:highlight w:val="none"/>
          <w:lang w:eastAsia="zh-CN"/>
        </w:rPr>
        <w:t>不及时准确</w:t>
      </w:r>
      <w:r>
        <w:rPr>
          <w:rFonts w:hint="default" w:ascii="Times New Roman" w:hAnsi="Times New Roman" w:eastAsia="仿宋_GB2312" w:cs="Times New Roman"/>
          <w:snapToGrid w:val="0"/>
          <w:color w:val="auto"/>
          <w:sz w:val="32"/>
          <w:szCs w:val="32"/>
          <w:highlight w:val="none"/>
        </w:rPr>
        <w:t>在“吉林省创业孵化基地服务和管理系统”</w:t>
      </w:r>
      <w:r>
        <w:rPr>
          <w:rFonts w:hint="default" w:ascii="Times New Roman" w:hAnsi="Times New Roman" w:eastAsia="仿宋_GB2312" w:cs="Times New Roman"/>
          <w:snapToGrid w:val="0"/>
          <w:color w:val="auto"/>
          <w:sz w:val="32"/>
          <w:szCs w:val="32"/>
          <w:highlight w:val="none"/>
          <w:lang w:eastAsia="zh-CN"/>
        </w:rPr>
        <w:t>上报</w:t>
      </w:r>
      <w:r>
        <w:rPr>
          <w:rFonts w:hint="default" w:ascii="Times New Roman" w:hAnsi="Times New Roman" w:eastAsia="仿宋_GB2312" w:cs="Times New Roman"/>
          <w:snapToGrid w:val="0"/>
          <w:color w:val="auto"/>
          <w:sz w:val="32"/>
          <w:szCs w:val="32"/>
          <w:highlight w:val="none"/>
        </w:rPr>
        <w:t>年报</w:t>
      </w:r>
      <w:r>
        <w:rPr>
          <w:rFonts w:hint="default" w:ascii="Times New Roman" w:hAnsi="Times New Roman" w:eastAsia="仿宋_GB2312" w:cs="Times New Roman"/>
          <w:snapToGrid w:val="0"/>
          <w:color w:val="auto"/>
          <w:sz w:val="32"/>
          <w:szCs w:val="32"/>
          <w:highlight w:val="none"/>
          <w:lang w:eastAsia="zh-CN"/>
        </w:rPr>
        <w:t>和月</w:t>
      </w:r>
      <w:r>
        <w:rPr>
          <w:rFonts w:hint="default" w:ascii="Times New Roman" w:hAnsi="Times New Roman" w:eastAsia="仿宋_GB2312" w:cs="Times New Roman"/>
          <w:snapToGrid w:val="0"/>
          <w:color w:val="auto"/>
          <w:sz w:val="32"/>
          <w:szCs w:val="32"/>
          <w:highlight w:val="none"/>
        </w:rPr>
        <w:t>报信息的，以及被列</w:t>
      </w:r>
      <w:r>
        <w:rPr>
          <w:rFonts w:hint="default" w:ascii="Times New Roman" w:hAnsi="Times New Roman" w:eastAsia="仿宋_GB2312" w:cs="Times New Roman"/>
          <w:snapToGrid w:val="0"/>
          <w:color w:val="auto"/>
          <w:sz w:val="32"/>
          <w:szCs w:val="32"/>
          <w:highlight w:val="none"/>
          <w:lang w:eastAsia="zh-CN"/>
        </w:rPr>
        <w:t>入</w:t>
      </w:r>
      <w:r>
        <w:rPr>
          <w:rFonts w:hint="default" w:ascii="Times New Roman" w:hAnsi="Times New Roman" w:eastAsia="仿宋_GB2312" w:cs="Times New Roman"/>
          <w:snapToGrid w:val="0"/>
          <w:color w:val="auto"/>
          <w:sz w:val="32"/>
          <w:szCs w:val="32"/>
          <w:highlight w:val="none"/>
          <w:lang w:val="en-US" w:eastAsia="zh-CN"/>
        </w:rPr>
        <w:t>2022年度</w:t>
      </w:r>
      <w:r>
        <w:rPr>
          <w:rFonts w:hint="default" w:ascii="Times New Roman" w:hAnsi="Times New Roman" w:eastAsia="仿宋_GB2312" w:cs="Times New Roman"/>
          <w:snapToGrid w:val="0"/>
          <w:color w:val="auto"/>
          <w:sz w:val="32"/>
          <w:szCs w:val="32"/>
          <w:highlight w:val="none"/>
        </w:rPr>
        <w:t>整改</w:t>
      </w:r>
      <w:r>
        <w:rPr>
          <w:rFonts w:hint="default" w:ascii="Times New Roman" w:hAnsi="Times New Roman" w:eastAsia="仿宋_GB2312" w:cs="Times New Roman"/>
          <w:snapToGrid w:val="0"/>
          <w:color w:val="auto"/>
          <w:sz w:val="32"/>
          <w:szCs w:val="32"/>
          <w:highlight w:val="none"/>
          <w:lang w:eastAsia="zh-CN"/>
        </w:rPr>
        <w:t>对象</w:t>
      </w:r>
      <w:r>
        <w:rPr>
          <w:rFonts w:hint="default" w:ascii="Times New Roman" w:hAnsi="Times New Roman" w:eastAsia="仿宋_GB2312" w:cs="Times New Roman"/>
          <w:snapToGrid w:val="0"/>
          <w:color w:val="auto"/>
          <w:sz w:val="32"/>
          <w:szCs w:val="32"/>
          <w:highlight w:val="none"/>
        </w:rPr>
        <w:t>的项目单位不得申报。</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3.项目申报单位</w:t>
      </w:r>
      <w:r>
        <w:rPr>
          <w:rFonts w:hint="default" w:ascii="Times New Roman" w:hAnsi="Times New Roman" w:eastAsia="仿宋_GB2312" w:cs="Times New Roman"/>
          <w:snapToGrid w:val="0"/>
          <w:color w:val="auto"/>
          <w:sz w:val="32"/>
          <w:szCs w:val="32"/>
          <w:highlight w:val="none"/>
          <w:lang w:eastAsia="zh-CN"/>
        </w:rPr>
        <w:t>名称</w:t>
      </w:r>
      <w:r>
        <w:rPr>
          <w:rFonts w:hint="default" w:ascii="Times New Roman" w:hAnsi="Times New Roman" w:eastAsia="仿宋_GB2312" w:cs="Times New Roman"/>
          <w:snapToGrid w:val="0"/>
          <w:color w:val="auto"/>
          <w:sz w:val="32"/>
          <w:szCs w:val="32"/>
          <w:highlight w:val="none"/>
        </w:rPr>
        <w:t>与认定文件中确定的投资主体或运营机构名称不</w:t>
      </w:r>
      <w:r>
        <w:rPr>
          <w:rFonts w:hint="default" w:ascii="Times New Roman" w:hAnsi="Times New Roman" w:eastAsia="仿宋_GB2312" w:cs="Times New Roman"/>
          <w:snapToGrid w:val="0"/>
          <w:color w:val="auto"/>
          <w:sz w:val="32"/>
          <w:szCs w:val="32"/>
          <w:highlight w:val="none"/>
          <w:lang w:eastAsia="zh-CN"/>
        </w:rPr>
        <w:t>相</w:t>
      </w:r>
      <w:r>
        <w:rPr>
          <w:rFonts w:hint="default" w:ascii="Times New Roman" w:hAnsi="Times New Roman" w:eastAsia="仿宋_GB2312" w:cs="Times New Roman"/>
          <w:snapToGrid w:val="0"/>
          <w:color w:val="auto"/>
          <w:sz w:val="32"/>
          <w:szCs w:val="32"/>
          <w:highlight w:val="none"/>
        </w:rPr>
        <w:t xml:space="preserve">符的不得申报。 </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lang w:eastAsia="zh-CN"/>
        </w:rPr>
        <w:t>　　</w:t>
      </w:r>
      <w:r>
        <w:rPr>
          <w:rFonts w:hint="default" w:ascii="Times New Roman" w:hAnsi="Times New Roman" w:eastAsia="黑体" w:cs="Times New Roman"/>
          <w:snapToGrid w:val="0"/>
          <w:color w:val="auto"/>
          <w:sz w:val="32"/>
          <w:szCs w:val="32"/>
          <w:highlight w:val="none"/>
        </w:rPr>
        <w:t>三、申报材料</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（一）申请报告要件。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1.《创业孵化基地建设项目基本情况表》（附表</w:t>
      </w:r>
      <w:r>
        <w:rPr>
          <w:rFonts w:hint="default" w:ascii="Times New Roman" w:hAnsi="Times New Roman" w:eastAsia="仿宋_GB2312" w:cs="Times New Roman"/>
          <w:snapToGrid w:val="0"/>
          <w:color w:val="auto"/>
          <w:sz w:val="32"/>
          <w:szCs w:val="32"/>
          <w:highlight w:val="none"/>
          <w:lang w:val="en-US" w:eastAsia="zh-CN"/>
        </w:rPr>
        <w:t>2</w:t>
      </w:r>
      <w:r>
        <w:rPr>
          <w:rFonts w:hint="default" w:ascii="Times New Roman" w:hAnsi="Times New Roman" w:eastAsia="仿宋_GB2312" w:cs="Times New Roman"/>
          <w:snapToGrid w:val="0"/>
          <w:color w:val="auto"/>
          <w:sz w:val="32"/>
          <w:szCs w:val="32"/>
          <w:highlight w:val="none"/>
        </w:rPr>
        <w:t>-1）、《创业孵化基地在孵企业情况汇总表》（附表</w:t>
      </w:r>
      <w:r>
        <w:rPr>
          <w:rFonts w:hint="default" w:ascii="Times New Roman" w:hAnsi="Times New Roman" w:eastAsia="仿宋_GB2312" w:cs="Times New Roman"/>
          <w:snapToGrid w:val="0"/>
          <w:color w:val="auto"/>
          <w:sz w:val="32"/>
          <w:szCs w:val="32"/>
          <w:highlight w:val="none"/>
          <w:lang w:val="en-US" w:eastAsia="zh-CN"/>
        </w:rPr>
        <w:t>2</w:t>
      </w:r>
      <w:r>
        <w:rPr>
          <w:rFonts w:hint="default" w:ascii="Times New Roman" w:hAnsi="Times New Roman" w:eastAsia="仿宋_GB2312" w:cs="Times New Roman"/>
          <w:snapToGrid w:val="0"/>
          <w:color w:val="auto"/>
          <w:sz w:val="32"/>
          <w:szCs w:val="32"/>
          <w:highlight w:val="none"/>
        </w:rPr>
        <w:t>-2）、《创业孵化基地累计毕业企业情况汇总表》（附表</w:t>
      </w:r>
      <w:r>
        <w:rPr>
          <w:rFonts w:hint="default" w:ascii="Times New Roman" w:hAnsi="Times New Roman" w:eastAsia="仿宋_GB2312" w:cs="Times New Roman"/>
          <w:snapToGrid w:val="0"/>
          <w:color w:val="auto"/>
          <w:sz w:val="32"/>
          <w:szCs w:val="32"/>
          <w:highlight w:val="none"/>
          <w:lang w:val="en-US" w:eastAsia="zh-CN"/>
        </w:rPr>
        <w:t>2</w:t>
      </w:r>
      <w:r>
        <w:rPr>
          <w:rFonts w:hint="default" w:ascii="Times New Roman" w:hAnsi="Times New Roman" w:eastAsia="仿宋_GB2312" w:cs="Times New Roman"/>
          <w:snapToGrid w:val="0"/>
          <w:color w:val="auto"/>
          <w:sz w:val="32"/>
          <w:szCs w:val="32"/>
          <w:highlight w:val="none"/>
        </w:rPr>
        <w:t>-3）</w:t>
      </w:r>
      <w:r>
        <w:rPr>
          <w:rFonts w:hint="eastAsia" w:ascii="Times New Roman" w:hAnsi="Times New Roman" w:eastAsia="仿宋_GB2312" w:cs="Times New Roman"/>
          <w:snapToGrid w:val="0"/>
          <w:color w:val="auto"/>
          <w:sz w:val="32"/>
          <w:szCs w:val="32"/>
          <w:highlight w:val="none"/>
          <w:lang w:eastAsia="zh-CN"/>
        </w:rPr>
        <w:t>、《创业孵化基地项目绩效目标表》（附表</w:t>
      </w:r>
      <w:r>
        <w:rPr>
          <w:rFonts w:hint="eastAsia" w:ascii="Times New Roman" w:hAnsi="Times New Roman" w:eastAsia="仿宋_GB2312" w:cs="Times New Roman"/>
          <w:snapToGrid w:val="0"/>
          <w:color w:val="auto"/>
          <w:sz w:val="32"/>
          <w:szCs w:val="32"/>
          <w:highlight w:val="none"/>
          <w:lang w:val="en-US" w:eastAsia="zh-CN"/>
        </w:rPr>
        <w:t>2-4</w:t>
      </w:r>
      <w:r>
        <w:rPr>
          <w:rFonts w:hint="eastAsia"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rPr>
        <w:t>。</w:t>
      </w:r>
      <w:r>
        <w:rPr>
          <w:rFonts w:hint="default" w:ascii="Times New Roman" w:hAnsi="Times New Roman" w:eastAsia="仿宋_GB2312" w:cs="Times New Roman"/>
          <w:snapToGrid w:val="0"/>
          <w:color w:val="auto"/>
          <w:sz w:val="32"/>
          <w:szCs w:val="32"/>
          <w:highlight w:val="none"/>
          <w:lang w:eastAsia="zh-CN"/>
        </w:rPr>
        <w:t>除《专项审计报告》特别要求外，其它主要业绩数据以</w:t>
      </w:r>
      <w:r>
        <w:rPr>
          <w:rFonts w:hint="default" w:ascii="Times New Roman" w:hAnsi="Times New Roman" w:eastAsia="仿宋_GB2312" w:cs="Times New Roman"/>
          <w:snapToGrid w:val="0"/>
          <w:color w:val="auto"/>
          <w:sz w:val="32"/>
          <w:szCs w:val="32"/>
          <w:highlight w:val="none"/>
          <w:lang w:val="en-US" w:eastAsia="zh-CN"/>
        </w:rPr>
        <w:t>2022年12月末为截止日</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2.项目单位基本情况和财务状况（包括申报日前一个月的资产负债表、利润表、现金流量表、纳税申报表）。</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3.项目单位</w:t>
      </w:r>
      <w:r>
        <w:rPr>
          <w:rFonts w:hint="default" w:ascii="Times New Roman" w:hAnsi="Times New Roman" w:eastAsia="仿宋_GB2312" w:cs="Times New Roman"/>
          <w:snapToGrid w:val="0"/>
          <w:color w:val="auto"/>
          <w:sz w:val="32"/>
          <w:szCs w:val="32"/>
          <w:highlight w:val="none"/>
          <w:lang w:val="en-US" w:eastAsia="zh-CN"/>
        </w:rPr>
        <w:t>2022年度</w:t>
      </w:r>
      <w:r>
        <w:rPr>
          <w:rFonts w:hint="default" w:ascii="Times New Roman" w:hAnsi="Times New Roman" w:eastAsia="仿宋_GB2312" w:cs="Times New Roman"/>
          <w:snapToGrid w:val="0"/>
          <w:color w:val="auto"/>
          <w:sz w:val="32"/>
          <w:szCs w:val="32"/>
          <w:highlight w:val="none"/>
        </w:rPr>
        <w:t>主要业绩。包括：（1）在孵企业和毕业企业成长情况。（2）</w:t>
      </w:r>
      <w:r>
        <w:rPr>
          <w:rFonts w:hint="default" w:ascii="Times New Roman" w:hAnsi="Times New Roman" w:eastAsia="仿宋_GB2312" w:cs="Times New Roman"/>
          <w:snapToGrid w:val="0"/>
          <w:color w:val="auto"/>
          <w:sz w:val="32"/>
          <w:szCs w:val="32"/>
          <w:highlight w:val="none"/>
          <w:lang w:eastAsia="zh-CN"/>
        </w:rPr>
        <w:t>各级</w:t>
      </w:r>
      <w:r>
        <w:rPr>
          <w:rFonts w:hint="default" w:ascii="Times New Roman" w:hAnsi="Times New Roman" w:eastAsia="仿宋_GB2312" w:cs="Times New Roman"/>
          <w:snapToGrid w:val="0"/>
          <w:color w:val="auto"/>
          <w:sz w:val="32"/>
          <w:szCs w:val="32"/>
          <w:highlight w:val="none"/>
        </w:rPr>
        <w:t>“专精特新”企业</w:t>
      </w:r>
      <w:r>
        <w:rPr>
          <w:rFonts w:hint="default" w:ascii="Times New Roman" w:hAnsi="Times New Roman" w:eastAsia="仿宋_GB2312" w:cs="Times New Roman"/>
          <w:snapToGrid w:val="0"/>
          <w:color w:val="auto"/>
          <w:sz w:val="32"/>
          <w:szCs w:val="32"/>
          <w:highlight w:val="none"/>
          <w:lang w:eastAsia="zh-CN"/>
        </w:rPr>
        <w:t>培育</w:t>
      </w:r>
      <w:r>
        <w:rPr>
          <w:rFonts w:hint="default" w:ascii="Times New Roman" w:hAnsi="Times New Roman" w:eastAsia="仿宋_GB2312" w:cs="Times New Roman"/>
          <w:snapToGrid w:val="0"/>
          <w:color w:val="auto"/>
          <w:sz w:val="32"/>
          <w:szCs w:val="32"/>
          <w:highlight w:val="none"/>
        </w:rPr>
        <w:t>情况。（3）税收贡献和带动就业情况。（4）创客空间建设情况。（5）科技成果转化和产业培育功能发挥情况。（6）对特殊群体创业就业扶持情况。（7）</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rPr>
        <w:t>双创</w:t>
      </w:r>
      <w:r>
        <w:rPr>
          <w:rFonts w:hint="default"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rPr>
        <w:t>服务活动开展情况。（8）近三年组织入驻企业参加各类赛事报名情况及获得国家级或省级各类创新创业大赛获奖情况。（9）孵化基地主要服务功能和对入孵企业的具体惠企政策制定和落实情况。（10）</w:t>
      </w:r>
      <w:r>
        <w:rPr>
          <w:rFonts w:hint="default" w:ascii="Times New Roman" w:hAnsi="Times New Roman" w:eastAsia="仿宋_GB2312" w:cs="Times New Roman"/>
          <w:snapToGrid w:val="0"/>
          <w:color w:val="auto"/>
          <w:sz w:val="32"/>
          <w:szCs w:val="32"/>
          <w:highlight w:val="none"/>
          <w:lang w:eastAsia="zh-CN"/>
        </w:rPr>
        <w:t>降低或减免入孵企业租金或其它费用情况</w:t>
      </w:r>
      <w:r>
        <w:rPr>
          <w:rFonts w:hint="default" w:ascii="Times New Roman" w:hAnsi="Times New Roman" w:eastAsia="仿宋_GB2312" w:cs="Times New Roman"/>
          <w:snapToGrid w:val="0"/>
          <w:color w:val="auto"/>
          <w:sz w:val="32"/>
          <w:szCs w:val="32"/>
          <w:highlight w:val="none"/>
        </w:rPr>
        <w:t>。（11）</w:t>
      </w:r>
      <w:r>
        <w:rPr>
          <w:rFonts w:hint="default" w:ascii="Times New Roman" w:hAnsi="Times New Roman" w:eastAsia="仿宋_GB2312" w:cs="Times New Roman"/>
          <w:snapToGrid w:val="0"/>
          <w:color w:val="auto"/>
          <w:sz w:val="32"/>
          <w:szCs w:val="32"/>
          <w:highlight w:val="none"/>
          <w:lang w:eastAsia="zh-CN"/>
        </w:rPr>
        <w:t>创业</w:t>
      </w:r>
      <w:r>
        <w:rPr>
          <w:rFonts w:hint="default" w:ascii="Times New Roman" w:hAnsi="Times New Roman" w:eastAsia="仿宋_GB2312" w:cs="Times New Roman"/>
          <w:snapToGrid w:val="0"/>
          <w:color w:val="auto"/>
          <w:sz w:val="32"/>
          <w:szCs w:val="32"/>
          <w:highlight w:val="none"/>
        </w:rPr>
        <w:t>孵化基地党建及</w:t>
      </w:r>
      <w:r>
        <w:rPr>
          <w:rFonts w:hint="default" w:ascii="Times New Roman" w:hAnsi="Times New Roman" w:eastAsia="仿宋_GB2312" w:cs="Times New Roman"/>
          <w:snapToGrid w:val="0"/>
          <w:color w:val="auto"/>
          <w:sz w:val="32"/>
          <w:szCs w:val="32"/>
          <w:highlight w:val="none"/>
          <w:lang w:eastAsia="zh-CN"/>
        </w:rPr>
        <w:t>相关</w:t>
      </w:r>
      <w:r>
        <w:rPr>
          <w:rFonts w:hint="default" w:ascii="Times New Roman" w:hAnsi="Times New Roman" w:eastAsia="仿宋_GB2312" w:cs="Times New Roman"/>
          <w:snapToGrid w:val="0"/>
          <w:color w:val="auto"/>
          <w:sz w:val="32"/>
          <w:szCs w:val="32"/>
          <w:highlight w:val="none"/>
        </w:rPr>
        <w:t>工作开展情况。</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4.申请资金补助的主要用途。</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5.经济效益和社会效益。</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（二）其它证明材料。</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1.项目申报单位所在地主管部门材料真实性审核和推荐意见</w:t>
      </w:r>
      <w:r>
        <w:rPr>
          <w:rFonts w:hint="default" w:ascii="Times New Roman" w:hAnsi="Times New Roman" w:eastAsia="仿宋_GB2312" w:cs="Times New Roman"/>
          <w:snapToGrid w:val="0"/>
          <w:color w:val="auto"/>
          <w:sz w:val="32"/>
          <w:szCs w:val="32"/>
          <w:highlight w:val="none"/>
          <w:lang w:eastAsia="zh-CN"/>
        </w:rPr>
        <w:t>负责人签字并</w:t>
      </w:r>
      <w:r>
        <w:rPr>
          <w:rFonts w:hint="default" w:ascii="Times New Roman" w:hAnsi="Times New Roman" w:eastAsia="仿宋_GB2312" w:cs="Times New Roman"/>
          <w:snapToGrid w:val="0"/>
          <w:color w:val="auto"/>
          <w:sz w:val="32"/>
          <w:szCs w:val="32"/>
          <w:highlight w:val="none"/>
        </w:rPr>
        <w:t>加盖公章。</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2.省工信厅创业孵化基地认定文件复印件。</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3.项目申报单位营业执照。</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4.项目单位地理位置截图和孵化厂房分布示意图。</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5</w:t>
      </w:r>
      <w:r>
        <w:rPr>
          <w:rFonts w:hint="default" w:ascii="Times New Roman" w:hAnsi="Times New Roman" w:eastAsia="仿宋_GB2312" w:cs="Times New Roman"/>
          <w:snapToGrid w:val="0"/>
          <w:color w:val="auto"/>
          <w:sz w:val="32"/>
          <w:szCs w:val="32"/>
          <w:highlight w:val="none"/>
        </w:rPr>
        <w:t>.创业孵化基地现场图片8张以上（能全面展示孵化基地建设规模、共享硬件设施、入孵企业经营和双创活动开展等情况）</w:t>
      </w:r>
      <w:r>
        <w:rPr>
          <w:rFonts w:hint="default" w:ascii="Times New Roman" w:hAnsi="Times New Roman" w:eastAsia="仿宋_GB2312" w:cs="Times New Roman"/>
          <w:snapToGrid w:val="0"/>
          <w:color w:val="auto"/>
          <w:sz w:val="32"/>
          <w:szCs w:val="32"/>
          <w:highlight w:val="none"/>
          <w:lang w:eastAsia="zh-CN"/>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6</w:t>
      </w:r>
      <w:r>
        <w:rPr>
          <w:rFonts w:hint="default" w:ascii="Times New Roman" w:hAnsi="Times New Roman" w:eastAsia="仿宋_GB2312" w:cs="Times New Roman"/>
          <w:snapToGrid w:val="0"/>
          <w:color w:val="auto"/>
          <w:sz w:val="32"/>
          <w:szCs w:val="32"/>
          <w:highlight w:val="none"/>
        </w:rPr>
        <w:t>.创业孵化基地投资主体与运营机构基本情况简介，投资主体与运营机构之间的关系说明，并提供有效合作协议或合同复印件（加盖项目申报单位公章）。</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7</w:t>
      </w:r>
      <w:r>
        <w:rPr>
          <w:rFonts w:hint="default" w:ascii="Times New Roman" w:hAnsi="Times New Roman" w:eastAsia="仿宋_GB2312" w:cs="Times New Roman"/>
          <w:snapToGrid w:val="0"/>
          <w:color w:val="auto"/>
          <w:sz w:val="32"/>
          <w:szCs w:val="32"/>
          <w:highlight w:val="none"/>
        </w:rPr>
        <w:t>.创业辅导师</w:t>
      </w:r>
      <w:r>
        <w:rPr>
          <w:rFonts w:hint="default" w:ascii="Times New Roman" w:hAnsi="Times New Roman" w:eastAsia="仿宋_GB2312" w:cs="Times New Roman"/>
          <w:snapToGrid w:val="0"/>
          <w:color w:val="auto"/>
          <w:sz w:val="32"/>
          <w:szCs w:val="32"/>
          <w:highlight w:val="none"/>
          <w:lang w:eastAsia="zh-CN"/>
        </w:rPr>
        <w:t>聘书等证明材料</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8</w:t>
      </w:r>
      <w:r>
        <w:rPr>
          <w:rFonts w:hint="default" w:ascii="Times New Roman" w:hAnsi="Times New Roman" w:eastAsia="仿宋_GB2312" w:cs="Times New Roman"/>
          <w:snapToGrid w:val="0"/>
          <w:color w:val="auto"/>
          <w:sz w:val="32"/>
          <w:szCs w:val="32"/>
          <w:highlight w:val="none"/>
        </w:rPr>
        <w:t>.与项目有关的</w:t>
      </w:r>
      <w:r>
        <w:rPr>
          <w:rFonts w:hint="default" w:ascii="Times New Roman" w:hAnsi="Times New Roman" w:eastAsia="仿宋_GB2312" w:cs="Times New Roman"/>
          <w:snapToGrid w:val="0"/>
          <w:color w:val="auto"/>
          <w:sz w:val="32"/>
          <w:szCs w:val="32"/>
          <w:highlight w:val="none"/>
          <w:lang w:eastAsia="zh-CN"/>
        </w:rPr>
        <w:t>其它</w:t>
      </w:r>
      <w:r>
        <w:rPr>
          <w:rFonts w:hint="default" w:ascii="Times New Roman" w:hAnsi="Times New Roman" w:eastAsia="仿宋_GB2312" w:cs="Times New Roman"/>
          <w:snapToGrid w:val="0"/>
          <w:color w:val="auto"/>
          <w:sz w:val="32"/>
          <w:szCs w:val="32"/>
          <w:highlight w:val="none"/>
        </w:rPr>
        <w:t>相关佐证材料</w:t>
      </w:r>
      <w:r>
        <w:rPr>
          <w:rFonts w:hint="eastAsia" w:ascii="Times New Roman" w:hAnsi="Times New Roman" w:eastAsia="仿宋_GB2312" w:cs="Times New Roman"/>
          <w:snapToGrid w:val="0"/>
          <w:color w:val="auto"/>
          <w:sz w:val="32"/>
          <w:szCs w:val="32"/>
          <w:highlight w:val="none"/>
          <w:lang w:eastAsia="zh-CN"/>
        </w:rPr>
        <w:t>，如特殊群体创业就业等方面的有效佐证材料</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9</w:t>
      </w:r>
      <w:r>
        <w:rPr>
          <w:rFonts w:hint="default" w:ascii="Times New Roman" w:hAnsi="Times New Roman" w:eastAsia="仿宋_GB2312" w:cs="Times New Roman"/>
          <w:snapToGrid w:val="0"/>
          <w:color w:val="auto"/>
          <w:sz w:val="32"/>
          <w:szCs w:val="32"/>
          <w:highlight w:val="none"/>
        </w:rPr>
        <w:t>.项目申报单位对资金申请报告内容和提供材料的真实性进行承诺，并出具诚信保证书</w:t>
      </w:r>
      <w:r>
        <w:rPr>
          <w:rFonts w:hint="default" w:ascii="Times New Roman" w:hAnsi="Times New Roman" w:eastAsia="仿宋_GB2312" w:cs="Times New Roman"/>
          <w:snapToGrid w:val="0"/>
          <w:color w:val="auto"/>
          <w:sz w:val="32"/>
          <w:szCs w:val="32"/>
          <w:highlight w:val="none"/>
          <w:lang w:eastAsia="zh-CN"/>
        </w:rPr>
        <w:t>，法人签字并</w:t>
      </w:r>
      <w:r>
        <w:rPr>
          <w:rFonts w:hint="default" w:ascii="Times New Roman" w:hAnsi="Times New Roman" w:eastAsia="仿宋_GB2312" w:cs="Times New Roman"/>
          <w:snapToGrid w:val="0"/>
          <w:color w:val="auto"/>
          <w:sz w:val="32"/>
          <w:szCs w:val="32"/>
          <w:highlight w:val="none"/>
        </w:rPr>
        <w:t>加盖单位公章。</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（三）</w:t>
      </w:r>
      <w:r>
        <w:rPr>
          <w:rFonts w:hint="default" w:ascii="Times New Roman" w:hAnsi="Times New Roman" w:eastAsia="楷体_GB2312" w:cs="Times New Roman"/>
          <w:snapToGrid w:val="0"/>
          <w:color w:val="auto"/>
          <w:sz w:val="32"/>
          <w:szCs w:val="32"/>
          <w:highlight w:val="none"/>
        </w:rPr>
        <w:t>专项审计报告。</w:t>
      </w:r>
      <w:r>
        <w:rPr>
          <w:rFonts w:hint="default" w:ascii="Times New Roman" w:hAnsi="Times New Roman" w:eastAsia="仿宋_GB2312" w:cs="Times New Roman"/>
          <w:snapToGrid w:val="0"/>
          <w:color w:val="auto"/>
          <w:sz w:val="32"/>
          <w:szCs w:val="32"/>
          <w:highlight w:val="none"/>
        </w:rPr>
        <w:t>专项审计报告要对项目单位提交的《申请报告》中所有关键信息的真实性和准确性逐一进行审计。重点审核内容如下：</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lang w:val="en-US" w:eastAsia="zh"/>
        </w:rPr>
        <w:t>1.</w:t>
      </w:r>
      <w:r>
        <w:rPr>
          <w:rFonts w:hint="default" w:ascii="Times New Roman" w:hAnsi="Times New Roman" w:eastAsia="仿宋_GB2312" w:cs="Times New Roman"/>
          <w:snapToGrid w:val="0"/>
          <w:color w:val="auto"/>
          <w:sz w:val="32"/>
          <w:szCs w:val="32"/>
          <w:highlight w:val="none"/>
        </w:rPr>
        <w:t>项目单位基本情况和财务状况。</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lang w:val="en-US" w:eastAsia="zh"/>
        </w:rPr>
        <w:t>2.</w:t>
      </w:r>
      <w:r>
        <w:rPr>
          <w:rFonts w:hint="default" w:ascii="Times New Roman" w:hAnsi="Times New Roman" w:eastAsia="仿宋_GB2312" w:cs="Times New Roman"/>
          <w:snapToGrid w:val="0"/>
          <w:color w:val="auto"/>
          <w:sz w:val="32"/>
          <w:szCs w:val="32"/>
          <w:highlight w:val="none"/>
        </w:rPr>
        <w:t>项目单位主要业绩的真实性。</w:t>
      </w:r>
    </w:p>
    <w:p>
      <w:pPr>
        <w:pStyle w:val="26"/>
        <w:adjustRightInd w:val="0"/>
        <w:spacing w:line="600" w:lineRule="exact"/>
        <w:ind w:left="0" w:firstLine="0" w:firstLineChars="0"/>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lang w:val="en-US" w:eastAsia="zh"/>
        </w:rPr>
        <w:t>3.</w:t>
      </w:r>
      <w:r>
        <w:rPr>
          <w:rFonts w:hint="default" w:ascii="Times New Roman" w:hAnsi="Times New Roman" w:eastAsia="仿宋_GB2312" w:cs="Times New Roman"/>
          <w:snapToGrid w:val="0"/>
          <w:color w:val="auto"/>
          <w:sz w:val="32"/>
          <w:szCs w:val="32"/>
          <w:highlight w:val="none"/>
        </w:rPr>
        <w:t>截止项目申报日，项目单位提供的所有报表内容的真实性。</w:t>
      </w:r>
    </w:p>
    <w:p>
      <w:pPr>
        <w:pStyle w:val="26"/>
        <w:adjustRightInd w:val="0"/>
        <w:spacing w:line="600" w:lineRule="exact"/>
        <w:ind w:left="0" w:firstLine="0" w:firstLineChars="0"/>
        <w:rPr>
          <w:rFonts w:hint="default" w:ascii="Times New Roman" w:hAnsi="Times New Roman" w:cs="Times New Roman"/>
          <w:color w:val="auto"/>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lang w:val="en-US" w:eastAsia="zh"/>
        </w:rPr>
        <w:t>4.</w:t>
      </w:r>
      <w:r>
        <w:rPr>
          <w:rFonts w:hint="default" w:ascii="Times New Roman" w:hAnsi="Times New Roman" w:eastAsia="仿宋_GB2312" w:cs="Times New Roman"/>
          <w:snapToGrid w:val="0"/>
          <w:color w:val="auto"/>
          <w:sz w:val="32"/>
          <w:szCs w:val="32"/>
          <w:highlight w:val="none"/>
          <w:lang w:eastAsia="zh-CN"/>
        </w:rPr>
        <w:t>创业</w:t>
      </w:r>
      <w:r>
        <w:rPr>
          <w:rFonts w:hint="default" w:ascii="Times New Roman" w:hAnsi="Times New Roman" w:eastAsia="仿宋_GB2312" w:cs="Times New Roman"/>
          <w:snapToGrid w:val="0"/>
          <w:color w:val="auto"/>
          <w:sz w:val="32"/>
          <w:szCs w:val="32"/>
          <w:highlight w:val="none"/>
        </w:rPr>
        <w:t>孵化基地孵化场地的产权情况。</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lang w:eastAsia="zh-CN"/>
        </w:rPr>
        <w:t>　　</w:t>
      </w:r>
      <w:r>
        <w:rPr>
          <w:rFonts w:hint="default" w:ascii="Times New Roman" w:hAnsi="Times New Roman" w:eastAsia="黑体" w:cs="Times New Roman"/>
          <w:snapToGrid w:val="0"/>
          <w:color w:val="auto"/>
          <w:sz w:val="32"/>
          <w:szCs w:val="32"/>
          <w:highlight w:val="none"/>
        </w:rPr>
        <w:t>四、申报要求</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（一）项目申报书的编写。</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项目申报单位要严格按照《申报指南》要求</w:t>
      </w:r>
      <w:r>
        <w:rPr>
          <w:rFonts w:hint="default" w:ascii="Times New Roman" w:hAnsi="Times New Roman" w:eastAsia="仿宋_GB2312" w:cs="Times New Roman"/>
          <w:snapToGrid w:val="0"/>
          <w:color w:val="auto"/>
          <w:sz w:val="32"/>
          <w:szCs w:val="32"/>
          <w:highlight w:val="none"/>
          <w:lang w:eastAsia="zh-CN"/>
        </w:rPr>
        <w:t>编写申报书，提供的佐证材料</w:t>
      </w:r>
      <w:r>
        <w:rPr>
          <w:rFonts w:hint="default" w:ascii="Times New Roman" w:hAnsi="Times New Roman" w:eastAsia="仿宋_GB2312" w:cs="Times New Roman"/>
          <w:snapToGrid w:val="0"/>
          <w:color w:val="auto"/>
          <w:sz w:val="32"/>
          <w:szCs w:val="32"/>
          <w:highlight w:val="none"/>
        </w:rPr>
        <w:t>要全面、准确、真实</w:t>
      </w:r>
      <w:r>
        <w:rPr>
          <w:rFonts w:hint="default" w:ascii="Times New Roman" w:hAnsi="Times New Roman" w:eastAsia="仿宋_GB2312" w:cs="Times New Roman"/>
          <w:snapToGrid w:val="0"/>
          <w:color w:val="auto"/>
          <w:sz w:val="32"/>
          <w:szCs w:val="32"/>
          <w:highlight w:val="none"/>
          <w:lang w:eastAsia="zh-CN"/>
        </w:rPr>
        <w:t>、规范，并</w:t>
      </w:r>
      <w:r>
        <w:rPr>
          <w:rFonts w:hint="eastAsia" w:ascii="Times New Roman" w:hAnsi="Times New Roman" w:eastAsia="仿宋_GB2312" w:cs="Times New Roman"/>
          <w:snapToGrid w:val="0"/>
          <w:color w:val="auto"/>
          <w:sz w:val="32"/>
          <w:szCs w:val="32"/>
          <w:highlight w:val="none"/>
          <w:lang w:eastAsia="zh-CN"/>
        </w:rPr>
        <w:t>严格</w:t>
      </w:r>
      <w:r>
        <w:rPr>
          <w:rFonts w:hint="default" w:ascii="Times New Roman" w:hAnsi="Times New Roman" w:eastAsia="仿宋_GB2312" w:cs="Times New Roman"/>
          <w:snapToGrid w:val="0"/>
          <w:color w:val="auto"/>
          <w:sz w:val="32"/>
          <w:szCs w:val="32"/>
          <w:highlight w:val="none"/>
          <w:lang w:eastAsia="zh-CN"/>
        </w:rPr>
        <w:t>按目录</w:t>
      </w:r>
      <w:r>
        <w:rPr>
          <w:rFonts w:hint="eastAsia" w:ascii="Times New Roman" w:hAnsi="Times New Roman" w:eastAsia="仿宋_GB2312" w:cs="Times New Roman"/>
          <w:snapToGrid w:val="0"/>
          <w:color w:val="auto"/>
          <w:sz w:val="32"/>
          <w:szCs w:val="32"/>
          <w:highlight w:val="none"/>
          <w:lang w:eastAsia="zh-CN"/>
        </w:rPr>
        <w:t>（页码）</w:t>
      </w:r>
      <w:r>
        <w:rPr>
          <w:rFonts w:hint="default" w:ascii="Times New Roman" w:hAnsi="Times New Roman" w:eastAsia="仿宋_GB2312" w:cs="Times New Roman"/>
          <w:snapToGrid w:val="0"/>
          <w:color w:val="auto"/>
          <w:sz w:val="32"/>
          <w:szCs w:val="32"/>
          <w:highlight w:val="none"/>
          <w:lang w:eastAsia="zh-CN"/>
        </w:rPr>
        <w:t>顺序装订</w:t>
      </w:r>
      <w:r>
        <w:rPr>
          <w:rFonts w:hint="default" w:ascii="Times New Roman" w:hAnsi="Times New Roman" w:eastAsia="仿宋_GB2312" w:cs="Times New Roman"/>
          <w:snapToGrid w:val="0"/>
          <w:color w:val="auto"/>
          <w:sz w:val="32"/>
          <w:szCs w:val="32"/>
          <w:highlight w:val="none"/>
        </w:rPr>
        <w:t>。</w:t>
      </w:r>
      <w:r>
        <w:rPr>
          <w:rFonts w:hint="default" w:ascii="Times New Roman" w:hAnsi="Times New Roman" w:eastAsia="仿宋_GB2312" w:cs="Times New Roman"/>
          <w:snapToGrid w:val="0"/>
          <w:color w:val="auto"/>
          <w:sz w:val="32"/>
          <w:szCs w:val="32"/>
          <w:highlight w:val="none"/>
          <w:lang w:eastAsia="zh-CN"/>
        </w:rPr>
        <w:t>佐证材料以原件为准，提供原件确有困难的，复印件要清晰，相关人员要在复印件上签字并加盖申报单位盖章</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（二）</w:t>
      </w:r>
      <w:r>
        <w:rPr>
          <w:rFonts w:hint="default" w:ascii="Times New Roman" w:hAnsi="Times New Roman" w:eastAsia="楷体_GB2312" w:cs="Times New Roman"/>
          <w:snapToGrid w:val="0"/>
          <w:color w:val="auto"/>
          <w:sz w:val="32"/>
          <w:szCs w:val="32"/>
          <w:highlight w:val="none"/>
          <w:lang w:eastAsia="zh-CN"/>
        </w:rPr>
        <w:t>专项审计报告</w:t>
      </w:r>
      <w:r>
        <w:rPr>
          <w:rFonts w:hint="default" w:ascii="Times New Roman" w:hAnsi="Times New Roman" w:eastAsia="楷体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《专项审计报告》要</w:t>
      </w:r>
      <w:r>
        <w:rPr>
          <w:rFonts w:hint="default" w:ascii="Times New Roman" w:hAnsi="Times New Roman" w:eastAsia="仿宋_GB2312" w:cs="Times New Roman"/>
          <w:snapToGrid w:val="0"/>
          <w:color w:val="auto"/>
          <w:sz w:val="32"/>
          <w:szCs w:val="32"/>
          <w:highlight w:val="none"/>
        </w:rPr>
        <w:t>对项目申报单位提供的材料进行全面审核，尤其要对项目申报材料中涉及的每项数据要严格</w:t>
      </w:r>
      <w:r>
        <w:rPr>
          <w:rFonts w:hint="default" w:ascii="Times New Roman" w:hAnsi="Times New Roman" w:eastAsia="仿宋_GB2312" w:cs="Times New Roman"/>
          <w:snapToGrid w:val="0"/>
          <w:color w:val="auto"/>
          <w:sz w:val="32"/>
          <w:szCs w:val="32"/>
          <w:highlight w:val="none"/>
          <w:lang w:eastAsia="zh-CN"/>
        </w:rPr>
        <w:t>审查核实</w:t>
      </w:r>
      <w:r>
        <w:rPr>
          <w:rFonts w:hint="default" w:ascii="Times New Roman" w:hAnsi="Times New Roman" w:eastAsia="仿宋_GB2312" w:cs="Times New Roman"/>
          <w:snapToGrid w:val="0"/>
          <w:color w:val="auto"/>
          <w:sz w:val="32"/>
          <w:szCs w:val="32"/>
          <w:highlight w:val="none"/>
        </w:rPr>
        <w:t>，并逐条</w:t>
      </w:r>
      <w:r>
        <w:rPr>
          <w:rFonts w:hint="default" w:ascii="Times New Roman" w:hAnsi="Times New Roman" w:eastAsia="仿宋_GB2312" w:cs="Times New Roman"/>
          <w:snapToGrid w:val="0"/>
          <w:color w:val="auto"/>
          <w:sz w:val="32"/>
          <w:szCs w:val="32"/>
          <w:highlight w:val="none"/>
          <w:lang w:eastAsia="zh-CN"/>
        </w:rPr>
        <w:t>注明</w:t>
      </w:r>
      <w:r>
        <w:rPr>
          <w:rFonts w:hint="default" w:ascii="Times New Roman" w:hAnsi="Times New Roman" w:eastAsia="仿宋_GB2312" w:cs="Times New Roman"/>
          <w:snapToGrid w:val="0"/>
          <w:color w:val="auto"/>
          <w:sz w:val="32"/>
          <w:szCs w:val="32"/>
          <w:highlight w:val="none"/>
        </w:rPr>
        <w:t>审核意见，</w:t>
      </w:r>
      <w:r>
        <w:rPr>
          <w:rFonts w:hint="default" w:ascii="Times New Roman" w:hAnsi="Times New Roman" w:eastAsia="仿宋_GB2312" w:cs="Times New Roman"/>
          <w:snapToGrid w:val="0"/>
          <w:color w:val="auto"/>
          <w:sz w:val="32"/>
          <w:szCs w:val="32"/>
          <w:highlight w:val="none"/>
          <w:lang w:eastAsia="zh-CN"/>
        </w:rPr>
        <w:t>并</w:t>
      </w:r>
      <w:r>
        <w:rPr>
          <w:rFonts w:hint="default" w:ascii="Times New Roman" w:hAnsi="Times New Roman" w:eastAsia="仿宋_GB2312" w:cs="Times New Roman"/>
          <w:snapToGrid w:val="0"/>
          <w:color w:val="auto"/>
          <w:sz w:val="32"/>
          <w:szCs w:val="32"/>
          <w:highlight w:val="none"/>
        </w:rPr>
        <w:t>对</w:t>
      </w:r>
      <w:r>
        <w:rPr>
          <w:rFonts w:hint="default" w:ascii="Times New Roman" w:hAnsi="Times New Roman" w:eastAsia="仿宋_GB2312" w:cs="Times New Roman"/>
          <w:snapToGrid w:val="0"/>
          <w:color w:val="auto"/>
          <w:sz w:val="32"/>
          <w:szCs w:val="32"/>
          <w:highlight w:val="none"/>
          <w:lang w:eastAsia="zh-CN"/>
        </w:rPr>
        <w:t>专项审计报告</w:t>
      </w:r>
      <w:r>
        <w:rPr>
          <w:rFonts w:hint="default" w:ascii="Times New Roman" w:hAnsi="Times New Roman" w:eastAsia="仿宋_GB2312" w:cs="Times New Roman"/>
          <w:snapToGrid w:val="0"/>
          <w:color w:val="auto"/>
          <w:sz w:val="32"/>
          <w:szCs w:val="32"/>
          <w:highlight w:val="none"/>
        </w:rPr>
        <w:t>真实性负责。</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rPr>
        <w:t>（三）属地工信和财政部门初审。</w:t>
      </w:r>
    </w:p>
    <w:p>
      <w:pPr>
        <w:pStyle w:val="26"/>
        <w:keepNext w:val="0"/>
        <w:keepLines w:val="0"/>
        <w:pageBreakBefore w:val="0"/>
        <w:widowControl w:val="0"/>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严格落实推荐部门负责制，各推荐部门对拟上报的</w:t>
      </w:r>
      <w:r>
        <w:rPr>
          <w:rFonts w:hint="default" w:ascii="Times New Roman" w:hAnsi="Times New Roman" w:eastAsia="仿宋_GB2312" w:cs="Times New Roman"/>
          <w:snapToGrid w:val="0"/>
          <w:color w:val="auto"/>
          <w:sz w:val="32"/>
          <w:szCs w:val="32"/>
          <w:highlight w:val="none"/>
        </w:rPr>
        <w:t>项目单位申报材料</w:t>
      </w:r>
      <w:r>
        <w:rPr>
          <w:rFonts w:hint="default" w:ascii="Times New Roman" w:hAnsi="Times New Roman" w:eastAsia="仿宋_GB2312" w:cs="Times New Roman"/>
          <w:snapToGrid w:val="0"/>
          <w:color w:val="auto"/>
          <w:sz w:val="32"/>
          <w:szCs w:val="32"/>
          <w:highlight w:val="none"/>
          <w:lang w:eastAsia="zh-CN"/>
        </w:rPr>
        <w:t>的真实性和规范性</w:t>
      </w:r>
      <w:r>
        <w:rPr>
          <w:rFonts w:hint="default" w:ascii="Times New Roman" w:hAnsi="Times New Roman" w:eastAsia="仿宋_GB2312" w:cs="Times New Roman"/>
          <w:snapToGrid w:val="0"/>
          <w:color w:val="auto"/>
          <w:sz w:val="32"/>
          <w:szCs w:val="32"/>
          <w:highlight w:val="none"/>
        </w:rPr>
        <w:t>进行审</w:t>
      </w:r>
      <w:r>
        <w:rPr>
          <w:rFonts w:hint="default" w:ascii="Times New Roman" w:hAnsi="Times New Roman" w:eastAsia="仿宋_GB2312" w:cs="Times New Roman"/>
          <w:snapToGrid w:val="0"/>
          <w:color w:val="auto"/>
          <w:sz w:val="32"/>
          <w:szCs w:val="32"/>
          <w:highlight w:val="none"/>
          <w:lang w:eastAsia="zh-CN"/>
        </w:rPr>
        <w:t>查，不符合要求的申报材料</w:t>
      </w:r>
      <w:r>
        <w:rPr>
          <w:rFonts w:hint="default" w:ascii="Times New Roman" w:hAnsi="Times New Roman" w:eastAsia="仿宋_GB2312" w:cs="Times New Roman"/>
          <w:snapToGrid w:val="0"/>
          <w:color w:val="auto"/>
          <w:sz w:val="32"/>
          <w:szCs w:val="32"/>
          <w:highlight w:val="none"/>
        </w:rPr>
        <w:t>不得</w:t>
      </w:r>
      <w:r>
        <w:rPr>
          <w:rFonts w:hint="default" w:ascii="Times New Roman" w:hAnsi="Times New Roman" w:eastAsia="仿宋_GB2312" w:cs="Times New Roman"/>
          <w:snapToGrid w:val="0"/>
          <w:color w:val="auto"/>
          <w:sz w:val="32"/>
          <w:szCs w:val="32"/>
          <w:highlight w:val="none"/>
          <w:lang w:eastAsia="zh-CN"/>
        </w:rPr>
        <w:t>向上级部门</w:t>
      </w:r>
      <w:r>
        <w:rPr>
          <w:rFonts w:hint="default" w:ascii="Times New Roman" w:hAnsi="Times New Roman" w:eastAsia="仿宋_GB2312" w:cs="Times New Roman"/>
          <w:snapToGrid w:val="0"/>
          <w:color w:val="auto"/>
          <w:sz w:val="32"/>
          <w:szCs w:val="32"/>
          <w:highlight w:val="none"/>
        </w:rPr>
        <w:t>推荐</w:t>
      </w:r>
      <w:r>
        <w:rPr>
          <w:rFonts w:hint="default" w:ascii="Times New Roman" w:hAnsi="Times New Roman" w:eastAsia="仿宋_GB2312" w:cs="Times New Roman"/>
          <w:snapToGrid w:val="0"/>
          <w:color w:val="auto"/>
          <w:sz w:val="32"/>
          <w:szCs w:val="32"/>
          <w:highlight w:val="none"/>
          <w:lang w:eastAsia="zh-CN"/>
        </w:rPr>
        <w:t>上报</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（四）</w:t>
      </w:r>
      <w:r>
        <w:rPr>
          <w:rFonts w:hint="default" w:ascii="Times New Roman" w:hAnsi="Times New Roman" w:eastAsia="楷体_GB2312" w:cs="Times New Roman"/>
          <w:snapToGrid w:val="0"/>
          <w:color w:val="auto"/>
          <w:sz w:val="32"/>
          <w:szCs w:val="32"/>
          <w:highlight w:val="none"/>
        </w:rPr>
        <w:t>责任划分。</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项目申报单位、第三方评估机构和推荐单位要</w:t>
      </w:r>
      <w:r>
        <w:rPr>
          <w:rFonts w:hint="default" w:ascii="Times New Roman" w:hAnsi="Times New Roman" w:eastAsia="仿宋_GB2312" w:cs="Times New Roman"/>
          <w:snapToGrid w:val="0"/>
          <w:color w:val="auto"/>
          <w:sz w:val="32"/>
          <w:szCs w:val="32"/>
          <w:highlight w:val="none"/>
          <w:lang w:eastAsia="zh-CN"/>
        </w:rPr>
        <w:t>根据</w:t>
      </w:r>
      <w:r>
        <w:rPr>
          <w:rFonts w:hint="default" w:ascii="Times New Roman" w:hAnsi="Times New Roman" w:eastAsia="仿宋_GB2312" w:cs="Times New Roman"/>
          <w:snapToGrid w:val="0"/>
          <w:color w:val="auto"/>
          <w:sz w:val="32"/>
          <w:szCs w:val="32"/>
          <w:highlight w:val="none"/>
        </w:rPr>
        <w:t>《申报指南》要求做好相关工作，严格按照谁申报谁负责、</w:t>
      </w:r>
      <w:r>
        <w:rPr>
          <w:rFonts w:hint="default" w:ascii="Times New Roman" w:hAnsi="Times New Roman" w:eastAsia="仿宋_GB2312" w:cs="Times New Roman"/>
          <w:snapToGrid w:val="0"/>
          <w:color w:val="auto"/>
          <w:sz w:val="32"/>
          <w:szCs w:val="32"/>
          <w:highlight w:val="none"/>
          <w:lang w:eastAsia="zh-CN"/>
        </w:rPr>
        <w:t>谁评估谁把关、</w:t>
      </w:r>
      <w:r>
        <w:rPr>
          <w:rFonts w:hint="default" w:ascii="Times New Roman" w:hAnsi="Times New Roman" w:eastAsia="仿宋_GB2312" w:cs="Times New Roman"/>
          <w:snapToGrid w:val="0"/>
          <w:color w:val="auto"/>
          <w:sz w:val="32"/>
          <w:szCs w:val="32"/>
          <w:highlight w:val="none"/>
        </w:rPr>
        <w:t>谁推荐谁担保的原则组织申报和推荐。</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楷体_GB2312" w:cs="Times New Roman"/>
          <w:snapToGrid w:val="0"/>
          <w:color w:val="auto"/>
          <w:sz w:val="32"/>
          <w:szCs w:val="32"/>
          <w:highlight w:val="none"/>
        </w:rPr>
      </w:pPr>
      <w:r>
        <w:rPr>
          <w:rFonts w:hint="default" w:ascii="Times New Roman" w:hAnsi="Times New Roman" w:eastAsia="楷体_GB2312" w:cs="Times New Roman"/>
          <w:snapToGrid w:val="0"/>
          <w:color w:val="auto"/>
          <w:sz w:val="32"/>
          <w:szCs w:val="32"/>
          <w:highlight w:val="none"/>
          <w:lang w:eastAsia="zh-CN"/>
        </w:rPr>
        <w:t>　　（</w:t>
      </w:r>
      <w:r>
        <w:rPr>
          <w:rFonts w:hint="default" w:ascii="Times New Roman" w:hAnsi="Times New Roman" w:eastAsia="楷体_GB2312" w:cs="Times New Roman"/>
          <w:snapToGrid w:val="0"/>
          <w:color w:val="auto"/>
          <w:sz w:val="32"/>
          <w:szCs w:val="32"/>
          <w:highlight w:val="none"/>
          <w:lang w:val="en-US" w:eastAsia="zh-CN"/>
        </w:rPr>
        <w:t>五）</w:t>
      </w:r>
      <w:r>
        <w:rPr>
          <w:rFonts w:hint="default" w:ascii="Times New Roman" w:hAnsi="Times New Roman" w:eastAsia="楷体_GB2312" w:cs="Times New Roman"/>
          <w:snapToGrid w:val="0"/>
          <w:color w:val="auto"/>
          <w:sz w:val="32"/>
          <w:szCs w:val="32"/>
          <w:highlight w:val="none"/>
          <w:lang w:eastAsia="zh-CN"/>
        </w:rPr>
        <w:t>绩效目标</w:t>
      </w:r>
      <w:r>
        <w:rPr>
          <w:rFonts w:hint="default" w:ascii="Times New Roman" w:hAnsi="Times New Roman" w:eastAsia="楷体_GB2312" w:cs="Times New Roman"/>
          <w:snapToGrid w:val="0"/>
          <w:color w:val="auto"/>
          <w:sz w:val="32"/>
          <w:szCs w:val="32"/>
          <w:highlight w:val="none"/>
        </w:rPr>
        <w:t>。</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rPr>
        <w:t>项目申报单位</w:t>
      </w:r>
      <w:r>
        <w:rPr>
          <w:rFonts w:hint="default" w:ascii="Times New Roman" w:hAnsi="Times New Roman" w:eastAsia="仿宋_GB2312" w:cs="Times New Roman"/>
          <w:snapToGrid w:val="0"/>
          <w:color w:val="auto"/>
          <w:sz w:val="32"/>
          <w:szCs w:val="32"/>
          <w:highlight w:val="none"/>
          <w:lang w:eastAsia="zh-CN"/>
        </w:rPr>
        <w:t>绩效目标制定要科学合理，</w:t>
      </w:r>
      <w:r>
        <w:rPr>
          <w:rFonts w:hint="eastAsia" w:ascii="Times New Roman" w:hAnsi="Times New Roman" w:eastAsia="仿宋_GB2312" w:cs="Times New Roman"/>
          <w:snapToGrid w:val="0"/>
          <w:color w:val="auto"/>
          <w:sz w:val="32"/>
          <w:szCs w:val="32"/>
          <w:highlight w:val="none"/>
          <w:lang w:eastAsia="zh-CN"/>
        </w:rPr>
        <w:t>包括不限于以下指标，</w:t>
      </w:r>
      <w:r>
        <w:rPr>
          <w:rFonts w:hint="default" w:ascii="Times New Roman" w:hAnsi="Times New Roman" w:eastAsia="仿宋_GB2312" w:cs="Times New Roman"/>
          <w:snapToGrid w:val="0"/>
          <w:color w:val="auto"/>
          <w:sz w:val="32"/>
          <w:szCs w:val="32"/>
          <w:highlight w:val="none"/>
          <w:lang w:eastAsia="zh-CN"/>
        </w:rPr>
        <w:t>并确保能在规定时限</w:t>
      </w:r>
      <w:r>
        <w:rPr>
          <w:rFonts w:hint="eastAsia" w:ascii="Times New Roman" w:hAnsi="Times New Roman" w:eastAsia="仿宋_GB2312" w:cs="Times New Roman"/>
          <w:snapToGrid w:val="0"/>
          <w:color w:val="auto"/>
          <w:sz w:val="32"/>
          <w:szCs w:val="32"/>
          <w:highlight w:val="none"/>
          <w:lang w:eastAsia="zh-CN"/>
        </w:rPr>
        <w:t>（</w:t>
      </w:r>
      <w:r>
        <w:rPr>
          <w:rFonts w:hint="eastAsia" w:ascii="Times New Roman" w:hAnsi="Times New Roman" w:eastAsia="仿宋_GB2312" w:cs="Times New Roman"/>
          <w:snapToGrid w:val="0"/>
          <w:color w:val="auto"/>
          <w:sz w:val="32"/>
          <w:szCs w:val="32"/>
          <w:highlight w:val="none"/>
          <w:lang w:val="en-US" w:eastAsia="zh-CN"/>
        </w:rPr>
        <w:t>2023年12月31日</w:t>
      </w:r>
      <w:r>
        <w:rPr>
          <w:rFonts w:hint="eastAsia"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lang w:eastAsia="zh-CN"/>
        </w:rPr>
        <w:t>内完成</w:t>
      </w:r>
      <w:r>
        <w:rPr>
          <w:rFonts w:hint="eastAsia" w:ascii="Times New Roman" w:hAnsi="Times New Roman" w:eastAsia="仿宋_GB2312" w:cs="Times New Roman"/>
          <w:snapToGrid w:val="0"/>
          <w:color w:val="auto"/>
          <w:sz w:val="32"/>
          <w:szCs w:val="32"/>
          <w:highlight w:val="none"/>
          <w:lang w:eastAsia="zh-CN"/>
        </w:rPr>
        <w:t>。省工信厅、省财政厅将对获支持的创业孵化基地项目进行抽样核查，</w:t>
      </w:r>
      <w:r>
        <w:rPr>
          <w:rFonts w:hint="default" w:ascii="Times New Roman" w:hAnsi="Times New Roman" w:eastAsia="仿宋_GB2312" w:cs="Times New Roman"/>
          <w:snapToGrid w:val="0"/>
          <w:color w:val="auto"/>
          <w:sz w:val="32"/>
          <w:szCs w:val="32"/>
          <w:highlight w:val="none"/>
          <w:lang w:eastAsia="zh-CN"/>
        </w:rPr>
        <w:t>未能完成绩效目标的，</w:t>
      </w:r>
      <w:r>
        <w:rPr>
          <w:rFonts w:hint="eastAsia" w:ascii="Times New Roman" w:hAnsi="Times New Roman" w:eastAsia="仿宋_GB2312" w:cs="Times New Roman"/>
          <w:snapToGrid w:val="0"/>
          <w:color w:val="auto"/>
          <w:sz w:val="32"/>
          <w:szCs w:val="32"/>
          <w:highlight w:val="none"/>
          <w:lang w:eastAsia="zh-CN"/>
        </w:rPr>
        <w:t>将限期整改，整改不合格的将收回支持资金，并且</w:t>
      </w:r>
      <w:r>
        <w:rPr>
          <w:rFonts w:hint="eastAsia" w:ascii="Times New Roman" w:hAnsi="Times New Roman" w:eastAsia="仿宋_GB2312" w:cs="Times New Roman"/>
          <w:snapToGrid w:val="0"/>
          <w:color w:val="auto"/>
          <w:sz w:val="32"/>
          <w:szCs w:val="32"/>
          <w:highlight w:val="none"/>
          <w:lang w:val="en-US" w:eastAsia="zh-CN"/>
        </w:rPr>
        <w:t>2个年度内不得再次申报创业</w:t>
      </w:r>
      <w:r>
        <w:rPr>
          <w:rFonts w:hint="eastAsia" w:ascii="Times New Roman" w:hAnsi="Times New Roman" w:eastAsia="仿宋_GB2312" w:cs="Times New Roman"/>
          <w:snapToGrid w:val="0"/>
          <w:color w:val="auto"/>
          <w:sz w:val="32"/>
          <w:szCs w:val="32"/>
          <w:highlight w:val="none"/>
          <w:lang w:eastAsia="zh-CN"/>
        </w:rPr>
        <w:t>孵化基地项目</w:t>
      </w:r>
      <w:r>
        <w:rPr>
          <w:rFonts w:hint="default" w:ascii="Times New Roman" w:hAnsi="Times New Roman" w:eastAsia="仿宋_GB2312" w:cs="Times New Roman"/>
          <w:snapToGrid w:val="0"/>
          <w:color w:val="auto"/>
          <w:sz w:val="32"/>
          <w:szCs w:val="32"/>
          <w:highlight w:val="none"/>
          <w:lang w:eastAsia="zh-CN"/>
        </w:rPr>
        <w:t>。</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eastAsia"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1.产出指标。如在孵企业数量、入驻创客数量、本年度新增入孵企业数量、新增毕业企业数量、组织“双创”活动场次、参与“双创”活动人次等。</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2.效果指标。如在孵企业带动就业人数、本年度新增就业人数、为入孵企业减免费用、受益企业数量、在孵企业税收贡献等。</w:t>
      </w:r>
    </w:p>
    <w:p>
      <w:pPr>
        <w:pStyle w:val="26"/>
        <w:keepNext w:val="0"/>
        <w:keepLines w:val="0"/>
        <w:pageBreakBefore w:val="0"/>
        <w:widowControl w:val="0"/>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楷体_GB2312" w:cs="Times New Roman"/>
          <w:snapToGrid w:val="0"/>
          <w:color w:val="auto"/>
          <w:sz w:val="32"/>
          <w:szCs w:val="32"/>
          <w:highlight w:val="none"/>
          <w:lang w:val="en-US" w:eastAsia="zh-CN"/>
        </w:rPr>
      </w:pPr>
      <w:r>
        <w:rPr>
          <w:rFonts w:hint="default" w:ascii="Times New Roman" w:hAnsi="Times New Roman" w:eastAsia="楷体_GB2312" w:cs="Times New Roman"/>
          <w:snapToGrid w:val="0"/>
          <w:color w:val="auto"/>
          <w:sz w:val="32"/>
          <w:szCs w:val="32"/>
          <w:highlight w:val="none"/>
          <w:lang w:eastAsia="zh-CN"/>
        </w:rPr>
        <w:t>　　（六）系统备案</w:t>
      </w:r>
      <w:r>
        <w:rPr>
          <w:rFonts w:hint="default" w:ascii="Times New Roman" w:hAnsi="Times New Roman" w:eastAsia="楷体_GB2312" w:cs="Times New Roman"/>
          <w:snapToGrid w:val="0"/>
          <w:color w:val="auto"/>
          <w:sz w:val="32"/>
          <w:szCs w:val="32"/>
          <w:highlight w:val="none"/>
        </w:rPr>
        <w:t>。</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eastAsia="zh-CN"/>
        </w:rPr>
        <w:t>　　</w:t>
      </w:r>
      <w:r>
        <w:rPr>
          <w:rFonts w:hint="default" w:ascii="Times New Roman" w:hAnsi="Times New Roman" w:eastAsia="仿宋_GB2312" w:cs="Times New Roman"/>
          <w:snapToGrid w:val="0"/>
          <w:color w:val="auto"/>
          <w:sz w:val="32"/>
          <w:szCs w:val="32"/>
          <w:highlight w:val="none"/>
        </w:rPr>
        <w:t>项目申报单位</w:t>
      </w:r>
      <w:r>
        <w:rPr>
          <w:rFonts w:hint="default" w:ascii="Times New Roman" w:hAnsi="Times New Roman" w:eastAsia="仿宋_GB2312" w:cs="Times New Roman"/>
          <w:snapToGrid w:val="0"/>
          <w:color w:val="auto"/>
          <w:sz w:val="32"/>
          <w:szCs w:val="32"/>
          <w:highlight w:val="none"/>
          <w:lang w:eastAsia="zh-CN"/>
        </w:rPr>
        <w:t>登录“吉林省创业孵化基地服务和管理系统”，及时将申报材料（</w:t>
      </w:r>
      <w:r>
        <w:rPr>
          <w:rFonts w:hint="default" w:ascii="Times New Roman" w:hAnsi="Times New Roman" w:eastAsia="仿宋_GB2312" w:cs="Times New Roman"/>
          <w:snapToGrid w:val="0"/>
          <w:color w:val="auto"/>
          <w:sz w:val="32"/>
          <w:szCs w:val="32"/>
          <w:highlight w:val="none"/>
          <w:lang w:val="en-US" w:eastAsia="zh-CN"/>
        </w:rPr>
        <w:t>PDF版）</w:t>
      </w:r>
      <w:r>
        <w:rPr>
          <w:rFonts w:hint="default" w:ascii="Times New Roman" w:hAnsi="Times New Roman" w:eastAsia="仿宋_GB2312" w:cs="Times New Roman"/>
          <w:snapToGrid w:val="0"/>
          <w:color w:val="auto"/>
          <w:sz w:val="32"/>
          <w:szCs w:val="32"/>
          <w:highlight w:val="none"/>
          <w:lang w:eastAsia="zh-CN"/>
        </w:rPr>
        <w:t>进行网上备案，并确保与纸质材料的一致性</w:t>
      </w:r>
      <w:r>
        <w:rPr>
          <w:rFonts w:hint="default" w:ascii="Times New Roman" w:hAnsi="Times New Roman" w:eastAsia="仿宋_GB2312" w:cs="Times New Roman"/>
          <w:snapToGrid w:val="0"/>
          <w:color w:val="auto"/>
          <w:sz w:val="32"/>
          <w:szCs w:val="32"/>
          <w:highlight w:val="none"/>
        </w:rPr>
        <w:t>。</w:t>
      </w:r>
    </w:p>
    <w:p>
      <w:pPr>
        <w:pStyle w:val="26"/>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br w:type="page"/>
      </w:r>
      <w:r>
        <w:rPr>
          <w:rFonts w:hint="default" w:ascii="Times New Roman" w:hAnsi="Times New Roman" w:eastAsia="黑体" w:cs="Times New Roman"/>
          <w:snapToGrid w:val="0"/>
          <w:color w:val="auto"/>
          <w:sz w:val="32"/>
          <w:szCs w:val="32"/>
          <w:highlight w:val="none"/>
        </w:rPr>
        <w:t>附表</w:t>
      </w:r>
      <w:r>
        <w:rPr>
          <w:rFonts w:hint="default" w:ascii="Times New Roman" w:hAnsi="Times New Roman" w:eastAsia="黑体" w:cs="Times New Roman"/>
          <w:snapToGrid w:val="0"/>
          <w:color w:val="auto"/>
          <w:sz w:val="32"/>
          <w:szCs w:val="32"/>
          <w:highlight w:val="none"/>
          <w:lang w:val="en-US" w:eastAsia="zh-CN"/>
        </w:rPr>
        <w:t>2</w:t>
      </w:r>
      <w:r>
        <w:rPr>
          <w:rFonts w:hint="default" w:ascii="Times New Roman" w:hAnsi="Times New Roman" w:eastAsia="黑体" w:cs="Times New Roman"/>
          <w:snapToGrid w:val="0"/>
          <w:color w:val="auto"/>
          <w:sz w:val="32"/>
          <w:szCs w:val="32"/>
          <w:highlight w:val="none"/>
        </w:rPr>
        <w:t>-1</w:t>
      </w:r>
    </w:p>
    <w:p>
      <w:pPr>
        <w:pStyle w:val="26"/>
        <w:keepNext w:val="0"/>
        <w:keepLines w:val="0"/>
        <w:pageBreakBefore w:val="0"/>
        <w:widowControl w:val="0"/>
        <w:kinsoku/>
        <w:wordWrap/>
        <w:overflowPunct/>
        <w:topLinePunct w:val="0"/>
        <w:autoSpaceDE/>
        <w:autoSpaceDN/>
        <w:bidi w:val="0"/>
        <w:adjustRightInd w:val="0"/>
        <w:snapToGrid/>
        <w:spacing w:line="600" w:lineRule="exact"/>
        <w:ind w:left="0" w:hanging="9"/>
        <w:jc w:val="center"/>
        <w:textAlignment w:val="auto"/>
        <w:rPr>
          <w:rFonts w:hint="default" w:ascii="Times New Roman" w:hAnsi="Times New Roman" w:cs="Times New Roman"/>
          <w:color w:val="auto"/>
          <w:highlight w:val="none"/>
        </w:rPr>
      </w:pPr>
      <w:r>
        <w:rPr>
          <w:rFonts w:hint="default" w:ascii="Times New Roman" w:hAnsi="Times New Roman" w:eastAsia="方正小标宋_GBK" w:cs="Times New Roman"/>
          <w:snapToGrid w:val="0"/>
          <w:color w:val="auto"/>
          <w:sz w:val="44"/>
          <w:szCs w:val="44"/>
          <w:highlight w:val="none"/>
        </w:rPr>
        <w:t>创业孵化基地项目基本情况表</w:t>
      </w:r>
    </w:p>
    <w:tbl>
      <w:tblPr>
        <w:tblStyle w:val="22"/>
        <w:tblW w:w="88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1070"/>
        <w:gridCol w:w="1028"/>
        <w:gridCol w:w="1188"/>
        <w:gridCol w:w="1549"/>
        <w:gridCol w:w="1904"/>
        <w:gridCol w:w="1063"/>
        <w:gridCol w:w="10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孵化基地名称</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地    址</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投资主体</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运营机构</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项目</w:t>
            </w:r>
            <w:r>
              <w:rPr>
                <w:rFonts w:hint="default" w:ascii="Times New Roman" w:hAnsi="Times New Roman" w:eastAsia="仿宋_GB2312" w:cs="Times New Roman"/>
                <w:snapToGrid w:val="0"/>
                <w:color w:val="auto"/>
                <w:kern w:val="0"/>
                <w:sz w:val="20"/>
                <w:szCs w:val="20"/>
                <w:highlight w:val="none"/>
                <w:lang w:eastAsia="zh-CN"/>
              </w:rPr>
              <w:t>申报</w:t>
            </w:r>
            <w:r>
              <w:rPr>
                <w:rFonts w:hint="default" w:ascii="Times New Roman" w:hAnsi="Times New Roman" w:eastAsia="仿宋_GB2312" w:cs="Times New Roman"/>
                <w:snapToGrid w:val="0"/>
                <w:color w:val="auto"/>
                <w:kern w:val="0"/>
                <w:sz w:val="20"/>
                <w:szCs w:val="20"/>
                <w:highlight w:val="none"/>
              </w:rPr>
              <w:t>单位</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单位性质</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项目负责人</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联系电话</w:t>
            </w:r>
            <w:r>
              <w:rPr>
                <w:rFonts w:hint="default" w:ascii="Times New Roman" w:hAnsi="Times New Roman" w:eastAsia="仿宋_GB2312" w:cs="Times New Roman"/>
                <w:snapToGrid w:val="0"/>
                <w:color w:val="auto"/>
                <w:kern w:val="0"/>
                <w:sz w:val="20"/>
                <w:szCs w:val="20"/>
                <w:highlight w:val="none"/>
                <w:lang w:eastAsia="zh-CN"/>
              </w:rPr>
              <w:t>（手机）</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省级基地认定</w:t>
            </w:r>
            <w:r>
              <w:rPr>
                <w:rFonts w:hint="default" w:ascii="Times New Roman" w:hAnsi="Times New Roman" w:eastAsia="仿宋_GB2312" w:cs="Times New Roman"/>
                <w:snapToGrid w:val="0"/>
                <w:color w:val="auto"/>
                <w:kern w:val="0"/>
                <w:sz w:val="20"/>
                <w:szCs w:val="20"/>
                <w:highlight w:val="none"/>
              </w:rPr>
              <w:t>时间</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wordWrap w:val="0"/>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rPr>
              <w:t>　</w:t>
            </w:r>
            <w:r>
              <w:rPr>
                <w:rFonts w:hint="default" w:ascii="Times New Roman" w:hAnsi="Times New Roman" w:eastAsia="仿宋_GB2312" w:cs="Times New Roman"/>
                <w:snapToGrid w:val="0"/>
                <w:color w:val="auto"/>
                <w:kern w:val="0"/>
                <w:sz w:val="20"/>
                <w:szCs w:val="20"/>
                <w:highlight w:val="none"/>
                <w:lang w:val="en-US" w:eastAsia="zh-CN"/>
              </w:rPr>
              <w:t>年  月</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已</w:t>
            </w:r>
            <w:r>
              <w:rPr>
                <w:rFonts w:hint="default" w:ascii="Times New Roman" w:hAnsi="Times New Roman" w:eastAsia="仿宋_GB2312" w:cs="Times New Roman"/>
                <w:snapToGrid w:val="0"/>
                <w:color w:val="auto"/>
                <w:kern w:val="0"/>
                <w:sz w:val="20"/>
                <w:szCs w:val="20"/>
                <w:highlight w:val="none"/>
              </w:rPr>
              <w:t>投入运营时间</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rPr>
              <w:t>　</w:t>
            </w:r>
            <w:r>
              <w:rPr>
                <w:rFonts w:hint="default" w:ascii="Times New Roman" w:hAnsi="Times New Roman" w:eastAsia="仿宋_GB2312" w:cs="Times New Roman"/>
                <w:snapToGrid w:val="0"/>
                <w:color w:val="auto"/>
                <w:kern w:val="0"/>
                <w:sz w:val="20"/>
                <w:szCs w:val="20"/>
                <w:highlight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w:t>
            </w:r>
            <w:r>
              <w:rPr>
                <w:rFonts w:hint="default" w:ascii="Times New Roman" w:hAnsi="Times New Roman" w:eastAsia="仿宋_GB2312" w:cs="Times New Roman"/>
                <w:snapToGrid w:val="0"/>
                <w:color w:val="auto"/>
                <w:kern w:val="0"/>
                <w:sz w:val="20"/>
                <w:szCs w:val="20"/>
                <w:highlight w:val="none"/>
                <w:lang w:eastAsia="zh-CN"/>
              </w:rPr>
              <w:t>建设</w:t>
            </w:r>
            <w:r>
              <w:rPr>
                <w:rFonts w:hint="default" w:ascii="Times New Roman" w:hAnsi="Times New Roman" w:eastAsia="仿宋_GB2312" w:cs="Times New Roman"/>
                <w:snapToGrid w:val="0"/>
                <w:color w:val="auto"/>
                <w:kern w:val="0"/>
                <w:sz w:val="20"/>
                <w:szCs w:val="20"/>
                <w:highlight w:val="none"/>
              </w:rPr>
              <w:t>总投资</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已完成投资</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孵化基地占地面积</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总建筑面积</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孵化厂房建筑面积</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公共服务区</w:t>
            </w:r>
            <w:r>
              <w:rPr>
                <w:rFonts w:hint="default" w:ascii="Times New Roman" w:hAnsi="Times New Roman" w:eastAsia="仿宋_GB2312" w:cs="Times New Roman"/>
                <w:snapToGrid w:val="0"/>
                <w:color w:val="auto"/>
                <w:kern w:val="0"/>
                <w:sz w:val="20"/>
                <w:szCs w:val="20"/>
                <w:highlight w:val="none"/>
                <w:lang w:val="en-US" w:eastAsia="zh-CN"/>
              </w:rPr>
              <w:t>建筑</w:t>
            </w:r>
            <w:r>
              <w:rPr>
                <w:rFonts w:hint="default" w:ascii="Times New Roman" w:hAnsi="Times New Roman" w:eastAsia="仿宋_GB2312" w:cs="Times New Roman"/>
                <w:snapToGrid w:val="0"/>
                <w:color w:val="auto"/>
                <w:kern w:val="0"/>
                <w:sz w:val="20"/>
                <w:szCs w:val="20"/>
                <w:highlight w:val="none"/>
              </w:rPr>
              <w:t>面积</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最大孵化容量</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在孵企业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在孵专精特新企业</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wordWrap w:val="0"/>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其中：省级  户；市级  户</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专精特新种子企业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bidi="ar-SA"/>
              </w:rPr>
            </w:pPr>
            <w:r>
              <w:rPr>
                <w:rFonts w:hint="default" w:ascii="Times New Roman" w:hAnsi="Times New Roman" w:eastAsia="仿宋_GB2312" w:cs="Times New Roman"/>
                <w:snapToGrid w:val="0"/>
                <w:color w:val="auto"/>
                <w:kern w:val="0"/>
                <w:sz w:val="20"/>
                <w:szCs w:val="20"/>
                <w:highlight w:val="none"/>
                <w:lang w:val="en-US" w:eastAsia="zh-CN"/>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2022年</w:t>
            </w:r>
            <w:r>
              <w:rPr>
                <w:rFonts w:hint="default" w:ascii="Times New Roman" w:hAnsi="Times New Roman" w:eastAsia="仿宋_GB2312" w:cs="Times New Roman"/>
                <w:snapToGrid w:val="0"/>
                <w:color w:val="auto"/>
                <w:kern w:val="0"/>
                <w:sz w:val="20"/>
                <w:szCs w:val="20"/>
                <w:highlight w:val="none"/>
              </w:rPr>
              <w:t>在孵企业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税收贡献</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累计毕业企业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2022</w:t>
            </w:r>
            <w:r>
              <w:rPr>
                <w:rFonts w:hint="default" w:ascii="Times New Roman" w:hAnsi="Times New Roman" w:eastAsia="仿宋_GB2312" w:cs="Times New Roman"/>
                <w:snapToGrid w:val="0"/>
                <w:color w:val="auto"/>
                <w:kern w:val="0"/>
                <w:sz w:val="20"/>
                <w:szCs w:val="20"/>
                <w:highlight w:val="none"/>
              </w:rPr>
              <w:t>年新增入孵企业</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2022</w:t>
            </w:r>
            <w:r>
              <w:rPr>
                <w:rFonts w:hint="default" w:ascii="Times New Roman" w:hAnsi="Times New Roman" w:eastAsia="仿宋_GB2312" w:cs="Times New Roman"/>
                <w:snapToGrid w:val="0"/>
                <w:color w:val="auto"/>
                <w:kern w:val="0"/>
                <w:sz w:val="20"/>
                <w:szCs w:val="20"/>
                <w:highlight w:val="none"/>
              </w:rPr>
              <w:t>年毕业企业</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孵化基地工作人员</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人</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在孵企业</w:t>
            </w:r>
            <w:r>
              <w:rPr>
                <w:rFonts w:hint="default" w:ascii="Times New Roman" w:hAnsi="Times New Roman" w:eastAsia="仿宋_GB2312" w:cs="Times New Roman"/>
                <w:snapToGrid w:val="0"/>
                <w:color w:val="auto"/>
                <w:kern w:val="0"/>
                <w:sz w:val="20"/>
                <w:szCs w:val="20"/>
                <w:highlight w:val="none"/>
              </w:rPr>
              <w:t>从业人员</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val="en-US" w:eastAsia="zh-CN"/>
              </w:rPr>
              <w:t>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在职创业辅导师</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人</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外联合作服务机构</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20"/>
                <w:szCs w:val="20"/>
                <w:highlight w:val="none"/>
                <w:lang w:val="en-US" w:eastAsia="zh-CN"/>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资产总额</w:t>
            </w:r>
          </w:p>
        </w:tc>
        <w:tc>
          <w:tcPr>
            <w:tcW w:w="2737"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万元</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负债总额</w:t>
            </w:r>
          </w:p>
        </w:tc>
        <w:tc>
          <w:tcPr>
            <w:tcW w:w="2156" w:type="dxa"/>
            <w:gridSpan w:val="2"/>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孵化基地类型</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孵化产业方向</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申报项目名称</w:t>
            </w:r>
          </w:p>
        </w:tc>
        <w:tc>
          <w:tcPr>
            <w:tcW w:w="2737"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16"/>
                <w:szCs w:val="16"/>
                <w:highlight w:val="none"/>
                <w:lang w:eastAsia="zh-CN"/>
              </w:rPr>
              <w:t>（创业孵化基地建设）</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项目起止</w:t>
            </w:r>
            <w:r>
              <w:rPr>
                <w:rFonts w:hint="default" w:ascii="Times New Roman" w:hAnsi="Times New Roman" w:eastAsia="仿宋_GB2312" w:cs="Times New Roman"/>
                <w:snapToGrid w:val="0"/>
                <w:color w:val="auto"/>
                <w:kern w:val="0"/>
                <w:sz w:val="20"/>
                <w:szCs w:val="20"/>
                <w:highlight w:val="none"/>
                <w:lang w:eastAsia="zh-CN"/>
              </w:rPr>
              <w:t>时间</w:t>
            </w:r>
          </w:p>
        </w:tc>
        <w:tc>
          <w:tcPr>
            <w:tcW w:w="2156" w:type="dxa"/>
            <w:gridSpan w:val="2"/>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val="en-US" w:eastAsia="zh-CN"/>
              </w:rPr>
            </w:pPr>
            <w:r>
              <w:rPr>
                <w:rFonts w:hint="default" w:ascii="Times New Roman" w:hAnsi="Times New Roman" w:eastAsia="仿宋_GB2312" w:cs="Times New Roman"/>
                <w:snapToGrid w:val="0"/>
                <w:color w:val="auto"/>
                <w:kern w:val="0"/>
                <w:sz w:val="18"/>
                <w:szCs w:val="18"/>
                <w:highlight w:val="none"/>
                <w:lang w:eastAsia="zh-CN"/>
              </w:rPr>
              <w:t>（不超过</w:t>
            </w:r>
            <w:r>
              <w:rPr>
                <w:rFonts w:hint="default" w:ascii="Times New Roman" w:hAnsi="Times New Roman" w:eastAsia="仿宋_GB2312" w:cs="Times New Roman"/>
                <w:snapToGrid w:val="0"/>
                <w:color w:val="auto"/>
                <w:kern w:val="0"/>
                <w:sz w:val="18"/>
                <w:szCs w:val="18"/>
                <w:highlight w:val="none"/>
                <w:lang w:val="en-US" w:eastAsia="zh-CN"/>
              </w:rPr>
              <w:t>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项目绩效目标</w:t>
            </w:r>
          </w:p>
        </w:tc>
        <w:tc>
          <w:tcPr>
            <w:tcW w:w="6797" w:type="dxa"/>
            <w:gridSpan w:val="5"/>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16"/>
                <w:szCs w:val="16"/>
                <w:highlight w:val="none"/>
                <w:lang w:val="en-US" w:eastAsia="zh-CN"/>
              </w:rPr>
            </w:pPr>
            <w:r>
              <w:rPr>
                <w:rFonts w:hint="default" w:ascii="Times New Roman" w:hAnsi="Times New Roman" w:eastAsia="仿宋_GB2312" w:cs="Times New Roman"/>
                <w:snapToGrid w:val="0"/>
                <w:color w:val="auto"/>
                <w:kern w:val="0"/>
                <w:sz w:val="16"/>
                <w:szCs w:val="16"/>
                <w:highlight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上年度运营</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成本构成</w:t>
            </w:r>
          </w:p>
        </w:tc>
        <w:tc>
          <w:tcPr>
            <w:tcW w:w="1188" w:type="dxa"/>
            <w:vMerge w:val="restart"/>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54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房租支出</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服务支出</w:t>
            </w:r>
          </w:p>
        </w:tc>
        <w:tc>
          <w:tcPr>
            <w:tcW w:w="106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办公支出</w:t>
            </w:r>
          </w:p>
        </w:tc>
        <w:tc>
          <w:tcPr>
            <w:tcW w:w="109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其他</w:t>
            </w:r>
            <w:r>
              <w:rPr>
                <w:rFonts w:hint="default" w:ascii="Times New Roman" w:hAnsi="Times New Roman" w:eastAsia="仿宋_GB2312" w:cs="Times New Roman"/>
                <w:snapToGrid w:val="0"/>
                <w:color w:val="auto"/>
                <w:kern w:val="0"/>
                <w:sz w:val="20"/>
                <w:szCs w:val="20"/>
                <w:highlight w:val="none"/>
                <w:lang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1188" w:type="dxa"/>
            <w:vMerge w:val="continue"/>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154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6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9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69" w:hRule="atLeast"/>
          <w:jc w:val="center"/>
        </w:trPr>
        <w:tc>
          <w:tcPr>
            <w:tcW w:w="2098"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本年度预计运营成本</w:t>
            </w:r>
          </w:p>
        </w:tc>
        <w:tc>
          <w:tcPr>
            <w:tcW w:w="118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54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资金缺口</w:t>
            </w:r>
          </w:p>
        </w:tc>
        <w:tc>
          <w:tcPr>
            <w:tcW w:w="19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c>
          <w:tcPr>
            <w:tcW w:w="106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拟申请扶持</w:t>
            </w:r>
          </w:p>
        </w:tc>
        <w:tc>
          <w:tcPr>
            <w:tcW w:w="1093"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righ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833" w:hRule="atLeast"/>
          <w:jc w:val="center"/>
        </w:trPr>
        <w:tc>
          <w:tcPr>
            <w:tcW w:w="107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申请</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资金</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用途</w:t>
            </w:r>
          </w:p>
        </w:tc>
        <w:tc>
          <w:tcPr>
            <w:tcW w:w="7825" w:type="dxa"/>
            <w:gridSpan w:val="6"/>
            <w:tcBorders>
              <w:top w:val="single" w:color="auto" w:sz="4" w:space="0"/>
              <w:left w:val="nil"/>
              <w:bottom w:val="single" w:color="auto" w:sz="4" w:space="0"/>
              <w:right w:val="single" w:color="auto" w:sz="4" w:space="0"/>
              <w:tl2br w:val="nil"/>
              <w:tr2bl w:val="nil"/>
            </w:tcBorders>
            <w:noWrap w:val="0"/>
            <w:vAlign w:val="center"/>
          </w:tcPr>
          <w:p>
            <w:pPr>
              <w:pStyle w:val="8"/>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eastAsia="仿宋_GB2312" w:cs="Times New Roman"/>
                <w:snapToGrid w:val="0"/>
                <w:color w:val="auto"/>
                <w:w w:val="100"/>
                <w:kern w:val="0"/>
                <w:sz w:val="20"/>
                <w:szCs w:val="20"/>
                <w:highlight w:val="none"/>
              </w:rPr>
            </w:pPr>
            <w:r>
              <w:rPr>
                <w:rFonts w:hint="default" w:ascii="Times New Roman" w:hAnsi="Times New Roman" w:eastAsia="仿宋_GB2312" w:cs="Times New Roman"/>
                <w:snapToGrid w:val="0"/>
                <w:color w:val="auto"/>
                <w:w w:val="100"/>
                <w:kern w:val="0"/>
                <w:sz w:val="20"/>
                <w:szCs w:val="20"/>
                <w:highlight w:val="none"/>
              </w:rPr>
              <w:t>基地运营成本补贴（</w:t>
            </w:r>
            <w:r>
              <w:rPr>
                <w:rFonts w:hint="default" w:ascii="Times New Roman" w:hAnsi="Times New Roman" w:eastAsia="仿宋_GB2312" w:cs="Times New Roman"/>
                <w:snapToGrid w:val="0"/>
                <w:color w:val="auto"/>
                <w:w w:val="100"/>
                <w:kern w:val="0"/>
                <w:sz w:val="20"/>
                <w:szCs w:val="20"/>
                <w:highlight w:val="none"/>
                <w:lang w:val="en-US" w:eastAsia="zh-CN"/>
              </w:rPr>
              <w:t xml:space="preserve">   </w:t>
            </w:r>
            <w:r>
              <w:rPr>
                <w:rFonts w:hint="default" w:ascii="Times New Roman" w:hAnsi="Times New Roman" w:eastAsia="仿宋_GB2312" w:cs="Times New Roman"/>
                <w:snapToGrid w:val="0"/>
                <w:color w:val="auto"/>
                <w:w w:val="100"/>
                <w:kern w:val="0"/>
                <w:sz w:val="20"/>
                <w:szCs w:val="20"/>
                <w:highlight w:val="none"/>
              </w:rPr>
              <w:t>）</w:t>
            </w:r>
          </w:p>
          <w:p>
            <w:pPr>
              <w:pStyle w:val="8"/>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eastAsia="仿宋_GB2312" w:cs="Times New Roman"/>
                <w:snapToGrid w:val="0"/>
                <w:color w:val="auto"/>
                <w:w w:val="100"/>
                <w:kern w:val="0"/>
                <w:sz w:val="20"/>
                <w:szCs w:val="20"/>
                <w:highlight w:val="none"/>
              </w:rPr>
            </w:pPr>
            <w:r>
              <w:rPr>
                <w:rFonts w:hint="default" w:ascii="Times New Roman" w:hAnsi="Times New Roman" w:eastAsia="仿宋_GB2312" w:cs="Times New Roman"/>
                <w:snapToGrid w:val="0"/>
                <w:color w:val="auto"/>
                <w:w w:val="100"/>
                <w:kern w:val="0"/>
                <w:sz w:val="20"/>
                <w:szCs w:val="20"/>
                <w:highlight w:val="none"/>
              </w:rPr>
              <w:t>入孵企业房租减免补贴（</w:t>
            </w:r>
            <w:r>
              <w:rPr>
                <w:rFonts w:hint="default" w:ascii="Times New Roman" w:hAnsi="Times New Roman" w:eastAsia="仿宋_GB2312" w:cs="Times New Roman"/>
                <w:snapToGrid w:val="0"/>
                <w:color w:val="auto"/>
                <w:w w:val="100"/>
                <w:kern w:val="0"/>
                <w:sz w:val="20"/>
                <w:szCs w:val="20"/>
                <w:highlight w:val="none"/>
                <w:lang w:val="en-US" w:eastAsia="zh-CN"/>
              </w:rPr>
              <w:t xml:space="preserve">   </w:t>
            </w:r>
            <w:r>
              <w:rPr>
                <w:rFonts w:hint="default" w:ascii="Times New Roman" w:hAnsi="Times New Roman" w:eastAsia="仿宋_GB2312" w:cs="Times New Roman"/>
                <w:snapToGrid w:val="0"/>
                <w:color w:val="auto"/>
                <w:w w:val="100"/>
                <w:kern w:val="0"/>
                <w:sz w:val="20"/>
                <w:szCs w:val="20"/>
                <w:highlight w:val="none"/>
              </w:rPr>
              <w:t>）</w:t>
            </w:r>
          </w:p>
          <w:p>
            <w:pPr>
              <w:pStyle w:val="8"/>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default" w:ascii="Times New Roman" w:hAnsi="Times New Roman" w:cs="Times New Roman"/>
                <w:color w:val="auto"/>
                <w:highlight w:val="none"/>
              </w:rPr>
            </w:pPr>
            <w:r>
              <w:rPr>
                <w:rFonts w:hint="default" w:ascii="Times New Roman" w:hAnsi="Times New Roman" w:eastAsia="仿宋_GB2312" w:cs="Times New Roman"/>
                <w:snapToGrid w:val="0"/>
                <w:color w:val="auto"/>
                <w:w w:val="100"/>
                <w:kern w:val="0"/>
                <w:sz w:val="20"/>
                <w:szCs w:val="20"/>
                <w:highlight w:val="none"/>
              </w:rPr>
              <w:t>公共服务平台或专业化服务平台建设（</w:t>
            </w:r>
            <w:r>
              <w:rPr>
                <w:rFonts w:hint="default" w:ascii="Times New Roman" w:hAnsi="Times New Roman" w:eastAsia="仿宋_GB2312" w:cs="Times New Roman"/>
                <w:snapToGrid w:val="0"/>
                <w:color w:val="auto"/>
                <w:w w:val="100"/>
                <w:kern w:val="0"/>
                <w:sz w:val="20"/>
                <w:szCs w:val="20"/>
                <w:highlight w:val="none"/>
                <w:lang w:val="en-US" w:eastAsia="zh-CN"/>
              </w:rPr>
              <w:t xml:space="preserve">   </w:t>
            </w:r>
            <w:r>
              <w:rPr>
                <w:rFonts w:hint="default" w:ascii="Times New Roman" w:hAnsi="Times New Roman" w:eastAsia="仿宋_GB2312" w:cs="Times New Roman"/>
                <w:snapToGrid w:val="0"/>
                <w:color w:val="auto"/>
                <w:w w:val="100"/>
                <w:kern w:val="0"/>
                <w:sz w:val="20"/>
                <w:szCs w:val="20"/>
                <w:highlight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34" w:hRule="atLeast"/>
          <w:jc w:val="center"/>
        </w:trPr>
        <w:tc>
          <w:tcPr>
            <w:tcW w:w="1070" w:type="dxa"/>
            <w:vMerge w:val="restart"/>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孵化</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基地</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所在地</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部门</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rPr>
              <w:t>初审</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意见</w:t>
            </w: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工信部门</w:t>
            </w:r>
          </w:p>
        </w:tc>
        <w:tc>
          <w:tcPr>
            <w:tcW w:w="4060"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财政部门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113" w:hRule="atLeast"/>
          <w:jc w:val="center"/>
        </w:trPr>
        <w:tc>
          <w:tcPr>
            <w:tcW w:w="1070" w:type="dxa"/>
            <w:vMerge w:val="continue"/>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lang w:eastAsia="zh-CN"/>
              </w:rPr>
            </w:pPr>
          </w:p>
          <w:p>
            <w:pPr>
              <w:pStyle w:val="8"/>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8"/>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xml:space="preserve">                年    月     日</w:t>
            </w:r>
          </w:p>
        </w:tc>
        <w:tc>
          <w:tcPr>
            <w:tcW w:w="4060"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lang w:eastAsia="zh-CN"/>
              </w:rPr>
            </w:pPr>
          </w:p>
          <w:p>
            <w:pPr>
              <w:pStyle w:val="8"/>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8"/>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lang w:eastAsia="zh-CN"/>
              </w:rPr>
            </w:pPr>
          </w:p>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rPr>
              <w:t xml:space="preserve">           </w:t>
            </w:r>
            <w:r>
              <w:rPr>
                <w:rFonts w:hint="default" w:ascii="Times New Roman" w:hAnsi="Times New Roman" w:eastAsia="仿宋_GB2312" w:cs="Times New Roman"/>
                <w:snapToGrid w:val="0"/>
                <w:color w:val="auto"/>
                <w:kern w:val="0"/>
                <w:sz w:val="20"/>
                <w:szCs w:val="20"/>
                <w:highlight w:val="none"/>
                <w:lang w:val="en-US" w:eastAsia="zh-CN"/>
              </w:rPr>
              <w:t xml:space="preserve"> </w:t>
            </w:r>
            <w:r>
              <w:rPr>
                <w:rFonts w:hint="default" w:ascii="Times New Roman" w:hAnsi="Times New Roman" w:eastAsia="仿宋_GB2312" w:cs="Times New Roman"/>
                <w:snapToGrid w:val="0"/>
                <w:color w:val="auto"/>
                <w:kern w:val="0"/>
                <w:sz w:val="20"/>
                <w:szCs w:val="20"/>
                <w:highlight w:val="none"/>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16" w:hRule="atLeast"/>
          <w:jc w:val="center"/>
        </w:trPr>
        <w:tc>
          <w:tcPr>
            <w:tcW w:w="1070"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仿宋_GB2312" w:cs="Times New Roman"/>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eastAsia="zh-CN"/>
              </w:rPr>
              <w:t>部门联系人</w:t>
            </w:r>
          </w:p>
        </w:tc>
        <w:tc>
          <w:tcPr>
            <w:tcW w:w="3765"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仿宋_GB2312" w:cs="Times New Roman"/>
                <w:snapToGrid w:val="0"/>
                <w:color w:val="auto"/>
                <w:kern w:val="0"/>
                <w:sz w:val="20"/>
                <w:szCs w:val="20"/>
                <w:highlight w:val="none"/>
                <w:lang w:eastAsia="zh-CN"/>
              </w:rPr>
            </w:pPr>
            <w:r>
              <w:rPr>
                <w:rFonts w:hint="default" w:ascii="Times New Roman" w:hAnsi="Times New Roman" w:eastAsia="仿宋_GB2312" w:cs="Times New Roman"/>
                <w:snapToGrid w:val="0"/>
                <w:color w:val="auto"/>
                <w:kern w:val="0"/>
                <w:sz w:val="20"/>
                <w:szCs w:val="20"/>
                <w:highlight w:val="none"/>
                <w:lang w:val="en-US" w:eastAsia="zh-CN"/>
              </w:rPr>
              <w:t xml:space="preserve">姓名：         电话：            </w:t>
            </w:r>
          </w:p>
        </w:tc>
        <w:tc>
          <w:tcPr>
            <w:tcW w:w="4060"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仿宋_GB2312" w:cs="Times New Roman"/>
                <w:snapToGrid w:val="0"/>
                <w:color w:val="auto"/>
                <w:kern w:val="0"/>
                <w:sz w:val="20"/>
                <w:szCs w:val="20"/>
                <w:highlight w:val="none"/>
              </w:rPr>
            </w:pPr>
            <w:r>
              <w:rPr>
                <w:rFonts w:hint="default" w:ascii="Times New Roman" w:hAnsi="Times New Roman" w:eastAsia="仿宋_GB2312" w:cs="Times New Roman"/>
                <w:snapToGrid w:val="0"/>
                <w:color w:val="auto"/>
                <w:kern w:val="0"/>
                <w:sz w:val="20"/>
                <w:szCs w:val="20"/>
                <w:highlight w:val="none"/>
                <w:lang w:val="en-US" w:eastAsia="zh-CN"/>
              </w:rPr>
              <w:t xml:space="preserve">姓名：           电话：            </w:t>
            </w:r>
          </w:p>
        </w:tc>
      </w:tr>
    </w:tbl>
    <w:p>
      <w:pPr>
        <w:pStyle w:val="26"/>
        <w:keepNext w:val="0"/>
        <w:keepLines w:val="0"/>
        <w:pageBreakBefore w:val="0"/>
        <w:widowControl w:val="0"/>
        <w:kinsoku/>
        <w:overflowPunct/>
        <w:topLinePunct w:val="0"/>
        <w:autoSpaceDE/>
        <w:autoSpaceDN/>
        <w:bidi w:val="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rPr>
        <w:t>填表人：             联系电话（手机）：                    填报日期：     年    月    日</w:t>
      </w:r>
    </w:p>
    <w:p>
      <w:pPr>
        <w:pStyle w:val="26"/>
        <w:keepNext w:val="0"/>
        <w:keepLines w:val="0"/>
        <w:pageBreakBefore w:val="0"/>
        <w:widowControl w:val="0"/>
        <w:suppressLineNumbers w:val="0"/>
        <w:suppressAutoHyphens w:val="0"/>
        <w:kinsoku/>
        <w:overflowPunct/>
        <w:topLinePunct w:val="0"/>
        <w:autoSpaceDE/>
        <w:autoSpaceDN/>
        <w:bidi w:val="0"/>
        <w:jc w:val="left"/>
        <w:textAlignment w:val="auto"/>
        <w:rPr>
          <w:rFonts w:hint="default" w:ascii="Times New Roman" w:hAnsi="Times New Roman" w:eastAsia="仿宋_GB2312" w:cs="Times New Roman"/>
          <w:snapToGrid w:val="0"/>
          <w:color w:val="auto"/>
          <w:sz w:val="28"/>
          <w:szCs w:val="21"/>
          <w:highlight w:val="none"/>
        </w:rPr>
        <w:sectPr>
          <w:headerReference r:id="rId3" w:type="default"/>
          <w:footerReference r:id="rId4" w:type="default"/>
          <w:footerReference r:id="rId5" w:type="even"/>
          <w:pgSz w:w="11907" w:h="16840"/>
          <w:pgMar w:top="1531" w:right="1417" w:bottom="1474" w:left="1417" w:header="851" w:footer="1417" w:gutter="0"/>
          <w:paperSrc w:first="1" w:other="1"/>
          <w:cols w:space="720" w:num="1"/>
          <w:rtlGutter w:val="0"/>
          <w:docGrid w:type="linesAndChars" w:linePitch="579" w:charSpace="21679"/>
        </w:sectPr>
      </w:pPr>
    </w:p>
    <w:p>
      <w:pPr>
        <w:pStyle w:val="26"/>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r>
        <w:rPr>
          <w:rFonts w:hint="default" w:ascii="Times New Roman" w:hAnsi="Times New Roman" w:eastAsia="黑体" w:cs="Times New Roman"/>
          <w:snapToGrid w:val="0"/>
          <w:color w:val="auto"/>
          <w:sz w:val="32"/>
          <w:szCs w:val="32"/>
          <w:highlight w:val="none"/>
          <w:lang w:val="en-US" w:eastAsia="zh-CN"/>
        </w:rPr>
        <w:t>2</w:t>
      </w:r>
      <w:r>
        <w:rPr>
          <w:rFonts w:hint="default" w:ascii="Times New Roman" w:hAnsi="Times New Roman" w:eastAsia="黑体" w:cs="Times New Roman"/>
          <w:snapToGrid w:val="0"/>
          <w:color w:val="auto"/>
          <w:sz w:val="32"/>
          <w:szCs w:val="32"/>
          <w:highlight w:val="none"/>
        </w:rPr>
        <w:t>-2</w:t>
      </w:r>
    </w:p>
    <w:p>
      <w:pPr>
        <w:pStyle w:val="26"/>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方正小标宋_GBK" w:cs="Times New Roman"/>
          <w:snapToGrid w:val="0"/>
          <w:color w:val="auto"/>
          <w:sz w:val="44"/>
          <w:szCs w:val="44"/>
          <w:highlight w:val="none"/>
        </w:rPr>
        <w:t>创业孵化基地在孵企业情况汇总表</w:t>
      </w:r>
    </w:p>
    <w:p>
      <w:pPr>
        <w:pStyle w:val="26"/>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p>
    <w:p>
      <w:pPr>
        <w:pStyle w:val="26"/>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孵化基地运营机构（加盖公章）：                                                      单位：万元、人、平方米</w:t>
      </w:r>
    </w:p>
    <w:tbl>
      <w:tblPr>
        <w:tblStyle w:val="22"/>
        <w:tblW w:w="132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550"/>
        <w:gridCol w:w="2191"/>
        <w:gridCol w:w="936"/>
        <w:gridCol w:w="1622"/>
        <w:gridCol w:w="820"/>
        <w:gridCol w:w="820"/>
        <w:gridCol w:w="820"/>
        <w:gridCol w:w="820"/>
        <w:gridCol w:w="820"/>
        <w:gridCol w:w="820"/>
        <w:gridCol w:w="634"/>
        <w:gridCol w:w="636"/>
        <w:gridCol w:w="669"/>
        <w:gridCol w:w="1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序号</w:t>
            </w:r>
          </w:p>
        </w:tc>
        <w:tc>
          <w:tcPr>
            <w:tcW w:w="219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企业名称</w:t>
            </w:r>
          </w:p>
        </w:tc>
        <w:tc>
          <w:tcPr>
            <w:tcW w:w="936"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所属</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行业</w:t>
            </w:r>
          </w:p>
        </w:tc>
        <w:tc>
          <w:tcPr>
            <w:tcW w:w="1622"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主营业务</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val="en-US" w:eastAsia="zh-CN"/>
              </w:rPr>
            </w:pPr>
            <w:r>
              <w:rPr>
                <w:rFonts w:hint="default" w:ascii="Times New Roman" w:hAnsi="Times New Roman" w:eastAsia="黑体" w:cs="Times New Roman"/>
                <w:snapToGrid w:val="0"/>
                <w:color w:val="auto"/>
                <w:kern w:val="0"/>
                <w:sz w:val="20"/>
                <w:szCs w:val="20"/>
                <w:highlight w:val="none"/>
                <w:lang w:val="en-US" w:eastAsia="zh-CN"/>
              </w:rPr>
              <w:t>是否属于专精特新类企业</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注册</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时间</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入驻</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时间</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租用</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面积</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资产</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总额</w:t>
            </w:r>
          </w:p>
        </w:tc>
        <w:tc>
          <w:tcPr>
            <w:tcW w:w="8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主营业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务收入</w:t>
            </w:r>
          </w:p>
        </w:tc>
        <w:tc>
          <w:tcPr>
            <w:tcW w:w="634"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lang w:eastAsia="zh-CN"/>
              </w:rPr>
              <w:t>税收</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lang w:eastAsia="zh-CN"/>
              </w:rPr>
              <w:t>贡献</w:t>
            </w:r>
          </w:p>
        </w:tc>
        <w:tc>
          <w:tcPr>
            <w:tcW w:w="636"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就业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人数</w:t>
            </w:r>
          </w:p>
        </w:tc>
        <w:tc>
          <w:tcPr>
            <w:tcW w:w="669"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企业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法人</w:t>
            </w:r>
          </w:p>
        </w:tc>
        <w:tc>
          <w:tcPr>
            <w:tcW w:w="1126"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1</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2</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3</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4</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宋体" w:cs="Times New Roman"/>
                <w:snapToGrid w:val="0"/>
                <w:color w:val="auto"/>
                <w:kern w:val="0"/>
                <w:sz w:val="20"/>
                <w:szCs w:val="20"/>
                <w:highlight w:val="none"/>
                <w:lang w:val="en-US" w:eastAsia="zh-CN"/>
              </w:rPr>
            </w:pPr>
            <w:r>
              <w:rPr>
                <w:rFonts w:hint="default" w:ascii="Times New Roman" w:hAnsi="Times New Roman" w:cs="Times New Roman"/>
                <w:snapToGrid w:val="0"/>
                <w:color w:val="auto"/>
                <w:kern w:val="0"/>
                <w:sz w:val="20"/>
                <w:szCs w:val="20"/>
                <w:highlight w:val="none"/>
                <w:lang w:val="en-US" w:eastAsia="zh-CN"/>
              </w:rPr>
              <w:t>5</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550"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w:t>
            </w:r>
          </w:p>
        </w:tc>
        <w:tc>
          <w:tcPr>
            <w:tcW w:w="219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9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62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82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3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66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c>
          <w:tcPr>
            <w:tcW w:w="112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left"/>
              <w:textAlignment w:val="auto"/>
              <w:rPr>
                <w:rFonts w:hint="default" w:ascii="Times New Roman" w:hAnsi="Times New Roman" w:cs="Times New Roman"/>
                <w:snapToGrid w:val="0"/>
                <w:color w:val="auto"/>
                <w:kern w:val="0"/>
                <w:sz w:val="20"/>
                <w:szCs w:val="20"/>
                <w:highlight w:val="none"/>
              </w:rPr>
            </w:pPr>
            <w:r>
              <w:rPr>
                <w:rFonts w:hint="default" w:ascii="Times New Roman" w:hAnsi="Times New Roman" w:cs="Times New Roman"/>
                <w:snapToGrid w:val="0"/>
                <w:color w:val="auto"/>
                <w:kern w:val="0"/>
                <w:sz w:val="20"/>
                <w:szCs w:val="20"/>
                <w:highlight w:val="none"/>
              </w:rPr>
              <w:t>　</w:t>
            </w:r>
          </w:p>
        </w:tc>
      </w:tr>
    </w:tbl>
    <w:p>
      <w:pPr>
        <w:pStyle w:val="26"/>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lang w:eastAsia="zh-CN"/>
        </w:rPr>
      </w:pPr>
      <w:r>
        <w:rPr>
          <w:rFonts w:hint="default" w:ascii="Times New Roman" w:hAnsi="Times New Roman" w:eastAsia="仿宋_GB2312" w:cs="Times New Roman"/>
          <w:snapToGrid w:val="0"/>
          <w:color w:val="auto"/>
          <w:sz w:val="20"/>
          <w:szCs w:val="21"/>
          <w:highlight w:val="none"/>
          <w:lang w:eastAsia="zh-CN"/>
        </w:rPr>
        <w:t>注：属于“专精特新”类企业的要具体标注“国家级”、“省级”、“市级”、“专精特新”种子企业或其它科创型企业等；</w:t>
      </w:r>
    </w:p>
    <w:p>
      <w:pPr>
        <w:pStyle w:val="26"/>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rPr>
        <w:t xml:space="preserve">填表人：         联系电话（手机）：     </w:t>
      </w:r>
      <w:r>
        <w:rPr>
          <w:rFonts w:hint="default" w:ascii="Times New Roman" w:hAnsi="Times New Roman" w:eastAsia="仿宋_GB2312" w:cs="Times New Roman"/>
          <w:snapToGrid w:val="0"/>
          <w:color w:val="auto"/>
          <w:sz w:val="20"/>
          <w:szCs w:val="21"/>
          <w:highlight w:val="none"/>
          <w:lang w:val="en-US" w:eastAsia="zh-CN"/>
        </w:rPr>
        <w:t xml:space="preserve">                                              </w:t>
      </w:r>
      <w:r>
        <w:rPr>
          <w:rFonts w:hint="default" w:ascii="Times New Roman" w:hAnsi="Times New Roman" w:eastAsia="仿宋_GB2312" w:cs="Times New Roman"/>
          <w:snapToGrid w:val="0"/>
          <w:color w:val="auto"/>
          <w:sz w:val="20"/>
          <w:szCs w:val="21"/>
          <w:highlight w:val="none"/>
        </w:rPr>
        <w:t xml:space="preserve">         填报日期：     年    月    日</w:t>
      </w:r>
    </w:p>
    <w:p>
      <w:pPr>
        <w:pStyle w:val="26"/>
        <w:keepNext w:val="0"/>
        <w:keepLines w:val="0"/>
        <w:pageBreakBefore w:val="0"/>
        <w:widowControl w:val="0"/>
        <w:kinsoku/>
        <w:overflowPunct/>
        <w:topLinePunct w:val="0"/>
        <w:autoSpaceDE/>
        <w:autoSpaceDN/>
        <w:bidi w:val="0"/>
        <w:adjustRightInd w:val="0"/>
        <w:snapToGrid/>
        <w:spacing w:before="290" w:beforeLines="50"/>
        <w:textAlignment w:val="auto"/>
        <w:rPr>
          <w:rFonts w:hint="default" w:ascii="Times New Roman" w:hAnsi="Times New Roman" w:eastAsia="黑体" w:cs="Times New Roman"/>
          <w:snapToGrid w:val="0"/>
          <w:color w:val="auto"/>
          <w:sz w:val="32"/>
          <w:szCs w:val="32"/>
          <w:highlight w:val="none"/>
        </w:rPr>
      </w:pPr>
    </w:p>
    <w:p>
      <w:pPr>
        <w:pStyle w:val="26"/>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p>
    <w:p>
      <w:pPr>
        <w:pStyle w:val="26"/>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r>
        <w:rPr>
          <w:rFonts w:hint="default" w:ascii="Times New Roman" w:hAnsi="Times New Roman" w:eastAsia="黑体" w:cs="Times New Roman"/>
          <w:snapToGrid w:val="0"/>
          <w:color w:val="auto"/>
          <w:sz w:val="32"/>
          <w:szCs w:val="32"/>
          <w:highlight w:val="none"/>
          <w:lang w:val="en-US" w:eastAsia="zh-CN"/>
        </w:rPr>
        <w:t>2</w:t>
      </w:r>
      <w:r>
        <w:rPr>
          <w:rFonts w:hint="default" w:ascii="Times New Roman" w:hAnsi="Times New Roman" w:eastAsia="黑体" w:cs="Times New Roman"/>
          <w:snapToGrid w:val="0"/>
          <w:color w:val="auto"/>
          <w:sz w:val="32"/>
          <w:szCs w:val="32"/>
          <w:highlight w:val="none"/>
        </w:rPr>
        <w:t>-3</w:t>
      </w:r>
    </w:p>
    <w:p>
      <w:pPr>
        <w:pStyle w:val="26"/>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 w:val="44"/>
          <w:szCs w:val="44"/>
          <w:highlight w:val="none"/>
        </w:rPr>
      </w:pPr>
      <w:r>
        <w:rPr>
          <w:rFonts w:hint="default" w:ascii="Times New Roman" w:hAnsi="Times New Roman" w:eastAsia="方正小标宋_GBK" w:cs="Times New Roman"/>
          <w:snapToGrid w:val="0"/>
          <w:color w:val="auto"/>
          <w:sz w:val="44"/>
          <w:szCs w:val="44"/>
          <w:highlight w:val="none"/>
        </w:rPr>
        <w:t>创业孵化基地累计毕业企业情况汇总表</w:t>
      </w:r>
    </w:p>
    <w:p>
      <w:pPr>
        <w:pStyle w:val="26"/>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p>
    <w:p>
      <w:pPr>
        <w:pStyle w:val="26"/>
        <w:keepNext w:val="0"/>
        <w:keepLines w:val="0"/>
        <w:pageBreakBefore w:val="0"/>
        <w:widowControl w:val="0"/>
        <w:kinsoku/>
        <w:overflowPunct/>
        <w:topLinePunct w:val="0"/>
        <w:autoSpaceDE/>
        <w:autoSpaceDN/>
        <w:bidi w:val="0"/>
        <w:adjustRightInd w:val="0"/>
        <w:snapToGrid/>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孵化基地运营机构（加盖公章）：                                                       单位：万元、人、平方米</w:t>
      </w:r>
    </w:p>
    <w:tbl>
      <w:tblPr>
        <w:tblStyle w:val="22"/>
        <w:tblW w:w="135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472"/>
        <w:gridCol w:w="2008"/>
        <w:gridCol w:w="938"/>
        <w:gridCol w:w="1596"/>
        <w:gridCol w:w="871"/>
        <w:gridCol w:w="871"/>
        <w:gridCol w:w="871"/>
        <w:gridCol w:w="871"/>
        <w:gridCol w:w="871"/>
        <w:gridCol w:w="871"/>
        <w:gridCol w:w="871"/>
        <w:gridCol w:w="881"/>
        <w:gridCol w:w="15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9" w:hRule="atLeast"/>
          <w:jc w:val="center"/>
        </w:trPr>
        <w:tc>
          <w:tcPr>
            <w:tcW w:w="472"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序号</w:t>
            </w:r>
          </w:p>
        </w:tc>
        <w:tc>
          <w:tcPr>
            <w:tcW w:w="2008"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企业名称</w:t>
            </w:r>
          </w:p>
        </w:tc>
        <w:tc>
          <w:tcPr>
            <w:tcW w:w="938"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所属行业</w:t>
            </w:r>
          </w:p>
        </w:tc>
        <w:tc>
          <w:tcPr>
            <w:tcW w:w="1596"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主营业务</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lang w:val="en-US" w:eastAsia="zh-CN"/>
              </w:rPr>
              <w:t>是否属于专精特新企业</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注册</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入驻</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出孵</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时间</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资产</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总额</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主营业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务收入</w:t>
            </w: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税收</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贡献</w:t>
            </w:r>
          </w:p>
        </w:tc>
        <w:tc>
          <w:tcPr>
            <w:tcW w:w="88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eastAsia="zh-CN"/>
              </w:rPr>
            </w:pPr>
            <w:r>
              <w:rPr>
                <w:rFonts w:hint="default" w:ascii="Times New Roman" w:hAnsi="Times New Roman" w:eastAsia="黑体" w:cs="Times New Roman"/>
                <w:snapToGrid w:val="0"/>
                <w:color w:val="auto"/>
                <w:kern w:val="0"/>
                <w:sz w:val="20"/>
                <w:szCs w:val="20"/>
                <w:highlight w:val="none"/>
              </w:rPr>
              <w:t>企业</w:t>
            </w:r>
          </w:p>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法人</w:t>
            </w:r>
          </w:p>
        </w:tc>
        <w:tc>
          <w:tcPr>
            <w:tcW w:w="1584"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1</w:t>
            </w:r>
          </w:p>
        </w:tc>
        <w:tc>
          <w:tcPr>
            <w:tcW w:w="200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2</w:t>
            </w:r>
          </w:p>
        </w:tc>
        <w:tc>
          <w:tcPr>
            <w:tcW w:w="200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3</w:t>
            </w:r>
          </w:p>
        </w:tc>
        <w:tc>
          <w:tcPr>
            <w:tcW w:w="200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93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9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88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c>
          <w:tcPr>
            <w:tcW w:w="158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val="en-US" w:eastAsia="zh-CN"/>
              </w:rPr>
            </w:pPr>
            <w:r>
              <w:rPr>
                <w:rFonts w:hint="default" w:ascii="Times New Roman" w:hAnsi="Times New Roman" w:eastAsia="黑体" w:cs="Times New Roman"/>
                <w:snapToGrid w:val="0"/>
                <w:color w:val="auto"/>
                <w:kern w:val="0"/>
                <w:sz w:val="20"/>
                <w:szCs w:val="20"/>
                <w:highlight w:val="none"/>
                <w:lang w:val="en-US" w:eastAsia="zh-CN"/>
              </w:rPr>
              <w:t>4</w:t>
            </w:r>
          </w:p>
        </w:tc>
        <w:tc>
          <w:tcPr>
            <w:tcW w:w="200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lang w:val="en-US" w:eastAsia="zh-CN"/>
              </w:rPr>
            </w:pPr>
            <w:r>
              <w:rPr>
                <w:rFonts w:hint="default" w:ascii="Times New Roman" w:hAnsi="Times New Roman" w:eastAsia="黑体" w:cs="Times New Roman"/>
                <w:snapToGrid w:val="0"/>
                <w:color w:val="auto"/>
                <w:kern w:val="0"/>
                <w:sz w:val="20"/>
                <w:szCs w:val="20"/>
                <w:highlight w:val="none"/>
                <w:lang w:val="en-US" w:eastAsia="zh-CN"/>
              </w:rPr>
              <w:t>5</w:t>
            </w:r>
          </w:p>
        </w:tc>
        <w:tc>
          <w:tcPr>
            <w:tcW w:w="200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454" w:hRule="atLeast"/>
          <w:jc w:val="center"/>
        </w:trPr>
        <w:tc>
          <w:tcPr>
            <w:tcW w:w="472"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r>
              <w:rPr>
                <w:rFonts w:hint="default" w:ascii="Times New Roman" w:hAnsi="Times New Roman" w:eastAsia="黑体" w:cs="Times New Roman"/>
                <w:snapToGrid w:val="0"/>
                <w:color w:val="auto"/>
                <w:kern w:val="0"/>
                <w:sz w:val="20"/>
                <w:szCs w:val="20"/>
                <w:highlight w:val="none"/>
              </w:rPr>
              <w:t>…</w:t>
            </w:r>
          </w:p>
        </w:tc>
        <w:tc>
          <w:tcPr>
            <w:tcW w:w="2008"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938"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96"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7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881"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c>
          <w:tcPr>
            <w:tcW w:w="1584"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adjustRightInd/>
              <w:snapToGrid w:val="0"/>
              <w:jc w:val="center"/>
              <w:textAlignment w:val="auto"/>
              <w:rPr>
                <w:rFonts w:hint="default" w:ascii="Times New Roman" w:hAnsi="Times New Roman" w:eastAsia="黑体" w:cs="Times New Roman"/>
                <w:snapToGrid w:val="0"/>
                <w:color w:val="auto"/>
                <w:kern w:val="0"/>
                <w:sz w:val="20"/>
                <w:szCs w:val="20"/>
                <w:highlight w:val="none"/>
              </w:rPr>
            </w:pPr>
          </w:p>
        </w:tc>
      </w:tr>
    </w:tbl>
    <w:p>
      <w:pPr>
        <w:pStyle w:val="26"/>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 w:val="20"/>
          <w:szCs w:val="21"/>
          <w:highlight w:val="none"/>
        </w:rPr>
      </w:pPr>
      <w:r>
        <w:rPr>
          <w:rFonts w:hint="default" w:ascii="Times New Roman" w:hAnsi="Times New Roman" w:eastAsia="仿宋_GB2312" w:cs="Times New Roman"/>
          <w:snapToGrid w:val="0"/>
          <w:color w:val="auto"/>
          <w:sz w:val="20"/>
          <w:szCs w:val="21"/>
          <w:highlight w:val="none"/>
          <w:lang w:eastAsia="zh-CN"/>
        </w:rPr>
        <w:t>注：属于“专精特新”类企业的要具体标注“国家级”、“省级”、“市级”、“专精特新”种子企业或其它科创型企业等；</w:t>
      </w:r>
    </w:p>
    <w:p>
      <w:pPr>
        <w:pStyle w:val="26"/>
        <w:keepNext w:val="0"/>
        <w:keepLines w:val="0"/>
        <w:pageBreakBefore w:val="0"/>
        <w:widowControl w:val="0"/>
        <w:kinsoku/>
        <w:wordWrap/>
        <w:overflowPunct/>
        <w:topLinePunct w:val="0"/>
        <w:autoSpaceDE/>
        <w:autoSpaceDN/>
        <w:bidi w:val="0"/>
        <w:adjustRightInd w:val="0"/>
        <w:snapToGrid w:val="0"/>
        <w:ind w:left="0" w:leftChars="0" w:firstLine="0" w:firstLineChars="0"/>
        <w:jc w:val="left"/>
        <w:textAlignment w:val="auto"/>
        <w:rPr>
          <w:rFonts w:hint="default" w:ascii="Times New Roman" w:hAnsi="Times New Roman" w:eastAsia="仿宋_GB2312" w:cs="Times New Roman"/>
          <w:snapToGrid w:val="0"/>
          <w:color w:val="auto"/>
          <w:szCs w:val="21"/>
          <w:highlight w:val="none"/>
        </w:rPr>
        <w:sectPr>
          <w:footerReference r:id="rId6" w:type="default"/>
          <w:pgSz w:w="16840" w:h="11907" w:orient="landscape"/>
          <w:pgMar w:top="1531" w:right="2098" w:bottom="1531" w:left="1985" w:header="851" w:footer="1134" w:gutter="0"/>
          <w:paperSrc w:first="7" w:other="7"/>
          <w:cols w:space="720" w:num="1"/>
          <w:docGrid w:type="lines" w:linePitch="579" w:charSpace="0"/>
        </w:sectPr>
      </w:pPr>
      <w:r>
        <w:rPr>
          <w:rFonts w:hint="default" w:ascii="Times New Roman" w:hAnsi="Times New Roman" w:eastAsia="仿宋_GB2312" w:cs="Times New Roman"/>
          <w:snapToGrid w:val="0"/>
          <w:color w:val="auto"/>
          <w:sz w:val="20"/>
          <w:szCs w:val="21"/>
          <w:highlight w:val="none"/>
        </w:rPr>
        <w:t xml:space="preserve">填表人：         联系电话（手机）：     </w:t>
      </w:r>
      <w:r>
        <w:rPr>
          <w:rFonts w:hint="default" w:ascii="Times New Roman" w:hAnsi="Times New Roman" w:eastAsia="仿宋_GB2312" w:cs="Times New Roman"/>
          <w:snapToGrid w:val="0"/>
          <w:color w:val="auto"/>
          <w:sz w:val="20"/>
          <w:szCs w:val="21"/>
          <w:highlight w:val="none"/>
          <w:lang w:val="en-US" w:eastAsia="zh-CN"/>
        </w:rPr>
        <w:t xml:space="preserve">                                                 </w:t>
      </w:r>
      <w:r>
        <w:rPr>
          <w:rFonts w:hint="default" w:ascii="Times New Roman" w:hAnsi="Times New Roman" w:eastAsia="仿宋_GB2312" w:cs="Times New Roman"/>
          <w:snapToGrid w:val="0"/>
          <w:color w:val="auto"/>
          <w:sz w:val="20"/>
          <w:szCs w:val="21"/>
          <w:highlight w:val="none"/>
        </w:rPr>
        <w:t xml:space="preserve">         填报日期：     年    月    日</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t>附</w:t>
      </w:r>
      <w:r>
        <w:rPr>
          <w:rFonts w:hint="eastAsia" w:eastAsia="黑体" w:cs="Times New Roman"/>
          <w:snapToGrid w:val="0"/>
          <w:color w:val="auto"/>
          <w:sz w:val="32"/>
          <w:szCs w:val="32"/>
          <w:highlight w:val="none"/>
          <w:lang w:val="en-US" w:eastAsia="zh-CN"/>
        </w:rPr>
        <w:t>表2</w:t>
      </w:r>
      <w:r>
        <w:rPr>
          <w:rFonts w:hint="default" w:ascii="Times New Roman" w:hAnsi="Times New Roman" w:eastAsia="黑体" w:cs="Times New Roman"/>
          <w:snapToGrid w:val="0"/>
          <w:color w:val="auto"/>
          <w:sz w:val="32"/>
          <w:szCs w:val="32"/>
          <w:highlight w:val="none"/>
          <w:lang w:val="en-US" w:eastAsia="zh-CN"/>
        </w:rPr>
        <w:t>-</w:t>
      </w:r>
      <w:r>
        <w:rPr>
          <w:rFonts w:hint="eastAsia" w:eastAsia="黑体" w:cs="Times New Roman"/>
          <w:snapToGrid w:val="0"/>
          <w:color w:val="auto"/>
          <w:sz w:val="32"/>
          <w:szCs w:val="32"/>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napToGrid w:val="0"/>
          <w:color w:val="auto"/>
          <w:sz w:val="44"/>
          <w:szCs w:val="44"/>
          <w:highlight w:val="none"/>
          <w:lang w:val="en-US" w:eastAsia="zh-CN"/>
        </w:rPr>
      </w:pPr>
      <w:r>
        <w:rPr>
          <w:rFonts w:hint="default" w:ascii="Times New Roman" w:hAnsi="Times New Roman" w:eastAsia="方正小标宋_GBK" w:cs="Times New Roman"/>
          <w:snapToGrid w:val="0"/>
          <w:color w:val="auto"/>
          <w:sz w:val="44"/>
          <w:szCs w:val="44"/>
          <w:highlight w:val="none"/>
        </w:rPr>
        <w:t>创业孵化基地</w:t>
      </w:r>
      <w:r>
        <w:rPr>
          <w:rFonts w:hint="eastAsia" w:eastAsia="方正小标宋_GBK" w:cs="Times New Roman"/>
          <w:snapToGrid w:val="0"/>
          <w:color w:val="auto"/>
          <w:sz w:val="44"/>
          <w:szCs w:val="44"/>
          <w:highlight w:val="none"/>
          <w:lang w:eastAsia="zh-CN"/>
        </w:rPr>
        <w:t>项目</w:t>
      </w:r>
      <w:r>
        <w:rPr>
          <w:rFonts w:hint="default" w:ascii="Times New Roman" w:hAnsi="Times New Roman" w:eastAsia="方正小标宋_GBK" w:cs="Times New Roman"/>
          <w:snapToGrid w:val="0"/>
          <w:color w:val="auto"/>
          <w:sz w:val="44"/>
          <w:szCs w:val="44"/>
          <w:highlight w:val="none"/>
          <w:lang w:val="en-US" w:eastAsia="zh-CN"/>
        </w:rPr>
        <w:t>绩效目标表</w:t>
      </w:r>
    </w:p>
    <w:p>
      <w:pPr>
        <w:pStyle w:val="2"/>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1140"/>
        <w:gridCol w:w="1780"/>
        <w:gridCol w:w="2570"/>
        <w:gridCol w:w="2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01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申报项目名称</w:t>
            </w:r>
          </w:p>
        </w:tc>
        <w:tc>
          <w:tcPr>
            <w:tcW w:w="7219"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创业孵化基地建设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3" w:hRule="atLeast"/>
        </w:trPr>
        <w:tc>
          <w:tcPr>
            <w:tcW w:w="201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绩效目标</w:t>
            </w:r>
          </w:p>
        </w:tc>
        <w:tc>
          <w:tcPr>
            <w:tcW w:w="721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一级指标</w:t>
            </w:r>
          </w:p>
        </w:tc>
        <w:tc>
          <w:tcPr>
            <w:tcW w:w="178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二级指标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三级指标</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产出指标</w:t>
            </w: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数量指标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ascii="Times New Roman" w:hAnsi="Times New Roman" w:eastAsia="仿宋_GB2312" w:cs="Times New Roman"/>
                <w:snapToGrid w:val="0"/>
                <w:color w:val="auto"/>
                <w:sz w:val="21"/>
                <w:szCs w:val="21"/>
                <w:highlight w:val="none"/>
                <w:lang w:val="en-US" w:eastAsia="zh-CN"/>
              </w:rPr>
              <w:t>在孵企业数量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ascii="Times New Roman" w:hAnsi="Times New Roman" w:eastAsia="仿宋_GB2312" w:cs="Times New Roman"/>
                <w:snapToGrid w:val="0"/>
                <w:color w:val="auto"/>
                <w:sz w:val="21"/>
                <w:szCs w:val="21"/>
                <w:highlight w:val="none"/>
                <w:lang w:val="en-US" w:eastAsia="zh-CN"/>
              </w:rPr>
              <w:t>入驻创客数量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sz w:val="21"/>
                <w:szCs w:val="21"/>
                <w:highlight w:val="none"/>
                <w:lang w:val="en-US" w:eastAsia="zh-CN"/>
              </w:rPr>
            </w:pPr>
            <w:r>
              <w:rPr>
                <w:rFonts w:hint="eastAsia" w:ascii="仿宋_GB2312" w:hAnsi="仿宋_GB2312" w:eastAsia="仿宋_GB2312" w:cs="仿宋_GB2312"/>
                <w:snapToGrid w:val="0"/>
                <w:color w:val="auto"/>
                <w:sz w:val="21"/>
                <w:szCs w:val="21"/>
                <w:highlight w:val="none"/>
                <w:lang w:val="en-US" w:eastAsia="zh-CN"/>
              </w:rPr>
              <w:t>本年度新增入孵企业数量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sz w:val="21"/>
                <w:szCs w:val="21"/>
                <w:highlight w:val="none"/>
                <w:lang w:val="en-US" w:eastAsia="zh-CN"/>
              </w:rPr>
            </w:pPr>
            <w:r>
              <w:rPr>
                <w:rFonts w:hint="eastAsia" w:ascii="仿宋_GB2312" w:hAnsi="仿宋_GB2312" w:eastAsia="仿宋_GB2312" w:cs="仿宋_GB2312"/>
                <w:snapToGrid w:val="0"/>
                <w:color w:val="auto"/>
                <w:sz w:val="21"/>
                <w:szCs w:val="21"/>
                <w:highlight w:val="none"/>
                <w:lang w:val="en-US" w:eastAsia="zh-CN"/>
              </w:rPr>
              <w:t>本年度新增毕业企业数量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质量指标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lang w:val="en-US" w:eastAsia="zh-CN"/>
              </w:rPr>
              <w:t>组织“双创”活动场次</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lang w:val="en-US" w:eastAsia="zh-CN"/>
              </w:rPr>
              <w:t>参与“双创”活动人次</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时效指标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napToGrid w:val="0"/>
                <w:color w:val="auto"/>
                <w:kern w:val="2"/>
                <w:sz w:val="21"/>
                <w:szCs w:val="21"/>
                <w:highlight w:val="none"/>
                <w:vertAlign w:val="baseline"/>
                <w:lang w:val="en-US" w:eastAsia="zh-CN" w:bidi="ar-SA"/>
              </w:rPr>
            </w:pPr>
            <w:r>
              <w:rPr>
                <w:rFonts w:hint="eastAsia" w:ascii="仿宋_GB2312" w:hAnsi="仿宋_GB2312" w:eastAsia="仿宋_GB2312" w:cs="仿宋_GB2312"/>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效果指标</w:t>
            </w: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经济效益指标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为入孵企业减免费用</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在孵企业税收贡献</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社会效益指标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受益企业数量</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在孵企业带动就业人数</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napToGrid w:val="0"/>
                <w:color w:val="auto"/>
                <w:kern w:val="2"/>
                <w:sz w:val="21"/>
                <w:szCs w:val="21"/>
                <w:highlight w:val="none"/>
                <w:vertAlign w:val="baseline"/>
                <w:lang w:val="en" w:eastAsia="zh-CN" w:bidi="ar-SA"/>
              </w:rPr>
            </w:pPr>
            <w:r>
              <w:rPr>
                <w:rFonts w:hint="eastAsia" w:ascii="仿宋_GB2312" w:hAnsi="仿宋_GB2312" w:eastAsia="仿宋_GB2312" w:cs="仿宋_GB2312"/>
                <w:snapToGrid w:val="0"/>
                <w:color w:val="auto"/>
                <w:sz w:val="21"/>
                <w:szCs w:val="21"/>
                <w:highlight w:val="none"/>
                <w:lang w:val="en-US" w:eastAsia="zh-CN"/>
              </w:rPr>
              <w:t>本年度新增就业人数</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可持续影响指标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满意度指标</w:t>
            </w: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指标1：</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atLeast"/>
        </w:trPr>
        <w:tc>
          <w:tcPr>
            <w:tcW w:w="8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14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78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257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869"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bl>
    <w:p>
      <w:pPr>
        <w:pStyle w:val="26"/>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仿宋_GB2312" w:hAnsi="仿宋_GB2312" w:eastAsia="仿宋_GB2312" w:cs="仿宋_GB2312"/>
          <w:snapToGrid w:val="0"/>
          <w:color w:val="auto"/>
          <w:sz w:val="28"/>
          <w:szCs w:val="28"/>
          <w:highlight w:val="none"/>
          <w:lang w:eastAsia="zh-CN"/>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pStyle w:val="26"/>
        <w:keepNext w:val="0"/>
        <w:keepLines w:val="0"/>
        <w:pageBreakBefore w:val="0"/>
        <w:widowControl w:val="0"/>
        <w:kinsoku/>
        <w:wordWrap/>
        <w:overflowPunct/>
        <w:topLinePunct w:val="0"/>
        <w:autoSpaceDE/>
        <w:autoSpaceDN/>
        <w:bidi w:val="0"/>
        <w:adjustRightInd w:val="0"/>
        <w:spacing w:line="600" w:lineRule="exact"/>
        <w:textAlignment w:val="auto"/>
        <w:rPr>
          <w:rFonts w:hint="default" w:ascii="Times New Roman" w:hAnsi="Times New Roman" w:eastAsia="黑体" w:cs="Times New Roman"/>
          <w:snapToGrid w:val="0"/>
          <w:color w:val="auto"/>
          <w:sz w:val="44"/>
          <w:szCs w:val="44"/>
          <w:highlight w:val="none"/>
        </w:rPr>
      </w:pPr>
      <w:r>
        <w:rPr>
          <w:rFonts w:hint="default" w:ascii="Times New Roman" w:hAnsi="Times New Roman" w:eastAsia="黑体" w:cs="Times New Roman"/>
          <w:snapToGrid w:val="0"/>
          <w:color w:val="auto"/>
          <w:szCs w:val="32"/>
          <w:highlight w:val="none"/>
        </w:rPr>
        <w:t>附件3</w:t>
      </w:r>
    </w:p>
    <w:p>
      <w:pPr>
        <w:pStyle w:val="26"/>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方正小标宋_GBK" w:cs="Times New Roman"/>
          <w:snapToGrid w:val="0"/>
          <w:color w:val="auto"/>
          <w:sz w:val="44"/>
          <w:szCs w:val="44"/>
          <w:highlight w:val="none"/>
        </w:rPr>
      </w:pPr>
    </w:p>
    <w:p>
      <w:pPr>
        <w:pStyle w:val="26"/>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 w:val="44"/>
          <w:szCs w:val="44"/>
          <w:highlight w:val="none"/>
        </w:rPr>
      </w:pPr>
      <w:r>
        <w:rPr>
          <w:rFonts w:hint="default" w:ascii="Times New Roman" w:hAnsi="Times New Roman" w:eastAsia="方正小标宋_GBK" w:cs="Times New Roman"/>
          <w:snapToGrid w:val="0"/>
          <w:color w:val="auto"/>
          <w:sz w:val="44"/>
          <w:szCs w:val="44"/>
          <w:highlight w:val="none"/>
        </w:rPr>
        <w:t>中小企业</w:t>
      </w:r>
      <w:r>
        <w:rPr>
          <w:rFonts w:hint="default" w:ascii="Times New Roman" w:hAnsi="Times New Roman" w:eastAsia="方正小标宋_GBK" w:cs="Times New Roman"/>
          <w:snapToGrid w:val="0"/>
          <w:color w:val="auto"/>
          <w:sz w:val="44"/>
          <w:szCs w:val="44"/>
          <w:highlight w:val="none"/>
          <w:lang w:eastAsia="zh-CN"/>
        </w:rPr>
        <w:t>公共</w:t>
      </w:r>
      <w:r>
        <w:rPr>
          <w:rFonts w:hint="default" w:ascii="Times New Roman" w:hAnsi="Times New Roman" w:eastAsia="方正小标宋_GBK" w:cs="Times New Roman"/>
          <w:snapToGrid w:val="0"/>
          <w:color w:val="auto"/>
          <w:sz w:val="44"/>
          <w:szCs w:val="44"/>
          <w:highlight w:val="none"/>
        </w:rPr>
        <w:t>服务项目申报要求</w:t>
      </w:r>
    </w:p>
    <w:p>
      <w:pPr>
        <w:pStyle w:val="26"/>
        <w:keepNext w:val="0"/>
        <w:keepLines w:val="0"/>
        <w:pageBreakBefore w:val="0"/>
        <w:widowControl w:val="0"/>
        <w:kinsoku/>
        <w:wordWrap/>
        <w:overflowPunct/>
        <w:topLinePunct w:val="0"/>
        <w:autoSpaceDE/>
        <w:autoSpaceDN/>
        <w:bidi w:val="0"/>
        <w:adjustRightInd w:val="0"/>
        <w:spacing w:line="600" w:lineRule="exact"/>
        <w:ind w:firstLine="0" w:firstLineChars="0"/>
        <w:textAlignment w:val="auto"/>
        <w:rPr>
          <w:rFonts w:hint="default" w:ascii="Times New Roman" w:hAnsi="Times New Roman" w:eastAsia="黑体" w:cs="Times New Roman"/>
          <w:snapToGrid w:val="0"/>
          <w:color w:val="auto"/>
          <w:szCs w:val="32"/>
          <w:highlight w:val="none"/>
          <w:lang w:eastAsia="zh-CN"/>
        </w:rPr>
      </w:pPr>
      <w:r>
        <w:rPr>
          <w:rFonts w:hint="default" w:ascii="Times New Roman" w:hAnsi="Times New Roman" w:eastAsia="黑体" w:cs="Times New Roman"/>
          <w:snapToGrid w:val="0"/>
          <w:color w:val="auto"/>
          <w:szCs w:val="32"/>
          <w:highlight w:val="none"/>
          <w:lang w:eastAsia="zh-CN"/>
        </w:rPr>
        <w:t>　　</w:t>
      </w:r>
    </w:p>
    <w:p>
      <w:pPr>
        <w:pStyle w:val="26"/>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Times New Roman" w:hAnsi="Times New Roman" w:eastAsia="黑体" w:cs="Times New Roman"/>
          <w:snapToGrid w:val="0"/>
          <w:color w:val="auto"/>
          <w:szCs w:val="32"/>
          <w:highlight w:val="none"/>
        </w:rPr>
      </w:pPr>
      <w:r>
        <w:rPr>
          <w:rFonts w:hint="default" w:ascii="Times New Roman" w:hAnsi="Times New Roman" w:eastAsia="黑体" w:cs="Times New Roman"/>
          <w:snapToGrid w:val="0"/>
          <w:color w:val="auto"/>
          <w:szCs w:val="32"/>
          <w:highlight w:val="none"/>
        </w:rPr>
        <w:t>一、支持重点</w:t>
      </w: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Times New Roman" w:hAnsi="Times New Roman" w:eastAsia="仿宋_GB2312" w:cs="Times New Roman"/>
          <w:i w:val="0"/>
          <w:caps w:val="0"/>
          <w:color w:val="000000"/>
          <w:spacing w:val="0"/>
          <w:kern w:val="0"/>
          <w:sz w:val="32"/>
          <w:szCs w:val="32"/>
          <w:highlight w:val="none"/>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highlight w:val="none"/>
          <w:shd w:val="clear" w:color="auto" w:fill="FFFFFF"/>
          <w:lang w:val="en-US" w:eastAsia="zh-CN" w:bidi="ar"/>
        </w:rPr>
        <w:t>支持省级中小企业公共服务平台为中小企业提供市场开拓、创新创业等方面公共服务，提升服务质量和效率。</w:t>
      </w:r>
    </w:p>
    <w:p>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黑体" w:cs="Times New Roman"/>
          <w:snapToGrid w:val="0"/>
          <w:sz w:val="32"/>
          <w:szCs w:val="32"/>
          <w:highlight w:val="none"/>
        </w:rPr>
      </w:pPr>
      <w:r>
        <w:rPr>
          <w:rFonts w:hint="default" w:ascii="Times New Roman" w:hAnsi="Times New Roman" w:eastAsia="黑体" w:cs="Times New Roman"/>
          <w:snapToGrid w:val="0"/>
          <w:sz w:val="32"/>
          <w:szCs w:val="32"/>
          <w:highlight w:val="none"/>
        </w:rPr>
        <w:t>二、申报条件</w:t>
      </w:r>
    </w:p>
    <w:p>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仿宋_GB2312" w:cs="Times New Roman"/>
          <w:snapToGrid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申报单位须同时满足以下条件：</w:t>
      </w:r>
    </w:p>
    <w:p>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仿宋_GB2312" w:cs="Times New Roman"/>
          <w:snapToGrid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1.被认定为省级或国家级中小企业公共服务（示范）平台；</w:t>
      </w:r>
    </w:p>
    <w:p>
      <w:pPr>
        <w:pStyle w:val="2"/>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hint="default" w:ascii="Times New Roman" w:hAnsi="Times New Roman" w:eastAsia="仿宋_GB2312" w:cs="Times New Roman"/>
          <w:snapToGrid w:val="0"/>
          <w:sz w:val="32"/>
          <w:szCs w:val="32"/>
          <w:highlight w:val="none"/>
          <w:lang w:val="en-US" w:eastAsia="zh-CN"/>
        </w:rPr>
      </w:pPr>
      <w:r>
        <w:rPr>
          <w:rFonts w:hint="default" w:ascii="Times New Roman" w:hAnsi="Times New Roman" w:eastAsia="仿宋_GB2312" w:cs="Times New Roman"/>
          <w:snapToGrid w:val="0"/>
          <w:sz w:val="32"/>
          <w:szCs w:val="32"/>
          <w:highlight w:val="none"/>
          <w:lang w:val="en-US" w:eastAsia="zh-CN"/>
        </w:rPr>
        <w:t>2.近3年连续参与组织省内中小企业参加</w:t>
      </w:r>
      <w:r>
        <w:rPr>
          <w:rFonts w:hint="default" w:ascii="Times New Roman" w:hAnsi="Times New Roman" w:eastAsia="仿宋_GB2312" w:cs="Times New Roman"/>
          <w:i w:val="0"/>
          <w:caps w:val="0"/>
          <w:color w:val="000000"/>
          <w:spacing w:val="0"/>
          <w:kern w:val="0"/>
          <w:sz w:val="32"/>
          <w:szCs w:val="32"/>
          <w:highlight w:val="none"/>
          <w:shd w:val="clear" w:color="auto" w:fill="FFFFFF"/>
          <w:lang w:val="en-US" w:eastAsia="zh-CN" w:bidi="ar"/>
        </w:rPr>
        <w:t>国家和省主办的重大展会</w:t>
      </w:r>
      <w:r>
        <w:rPr>
          <w:rFonts w:hint="default" w:ascii="Times New Roman" w:hAnsi="Times New Roman" w:eastAsia="仿宋_GB2312" w:cs="Times New Roman"/>
          <w:snapToGrid w:val="0"/>
          <w:sz w:val="32"/>
          <w:szCs w:val="32"/>
          <w:highlight w:val="none"/>
          <w:lang w:val="en-US" w:eastAsia="zh-CN"/>
        </w:rPr>
        <w:t>；</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default" w:ascii="Times New Roman" w:hAnsi="Times New Roman" w:eastAsia="仿宋_GB2312" w:cs="Times New Roman"/>
          <w:snapToGrid w:val="0"/>
          <w:sz w:val="32"/>
          <w:szCs w:val="32"/>
          <w:highlight w:val="none"/>
        </w:rPr>
      </w:pPr>
      <w:r>
        <w:rPr>
          <w:rFonts w:hint="default" w:ascii="Times New Roman" w:hAnsi="Times New Roman" w:eastAsia="仿宋_GB2312" w:cs="Times New Roman"/>
          <w:snapToGrid w:val="0"/>
          <w:sz w:val="32"/>
          <w:szCs w:val="32"/>
          <w:highlight w:val="none"/>
          <w:lang w:val="en-US" w:eastAsia="zh-CN"/>
        </w:rPr>
        <w:t>3.近3年连续承办由省工信厅组织、参与的全国性相关重大赛事活动，并组织举办过创业创新活动。</w:t>
      </w:r>
    </w:p>
    <w:p>
      <w:pPr>
        <w:pStyle w:val="29"/>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default" w:ascii="Times New Roman" w:hAnsi="Times New Roman" w:eastAsia="黑体" w:cs="Times New Roman"/>
          <w:snapToGrid w:val="0"/>
          <w:sz w:val="32"/>
          <w:szCs w:val="32"/>
          <w:highlight w:val="none"/>
        </w:rPr>
      </w:pPr>
      <w:r>
        <w:rPr>
          <w:rFonts w:hint="default" w:ascii="Times New Roman" w:hAnsi="Times New Roman" w:eastAsia="黑体" w:cs="Times New Roman"/>
          <w:snapToGrid w:val="0"/>
          <w:sz w:val="32"/>
          <w:szCs w:val="32"/>
          <w:highlight w:val="none"/>
        </w:rPr>
        <w:t>三、申报材料</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1.项目申报单位基本情况表（附表3-1）。</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2.项目申报单位对资金申请报告内容和附属文件真实性声明原件（法人代表签名并加盖单位公章）。</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3.事业单位法人证书或企业营业执照。</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4.申报项目具体内容。</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5.符合申报条件的相关佐证材料。</w:t>
      </w:r>
    </w:p>
    <w:p>
      <w:pPr>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Times New Roman" w:hAnsi="Times New Roman" w:eastAsia="仿宋_GB2312" w:cs="Times New Roman"/>
          <w:snapToGrid w:val="0"/>
          <w:sz w:val="32"/>
          <w:szCs w:val="32"/>
          <w:highlight w:val="none"/>
          <w:lang w:val="en-US" w:eastAsia="zh-CN"/>
        </w:rPr>
      </w:pPr>
      <w:r>
        <w:rPr>
          <w:rFonts w:hint="eastAsia" w:ascii="Times New Roman" w:hAnsi="Times New Roman" w:eastAsia="仿宋_GB2312" w:cs="Times New Roman"/>
          <w:snapToGrid w:val="0"/>
          <w:sz w:val="32"/>
          <w:szCs w:val="32"/>
          <w:highlight w:val="none"/>
          <w:lang w:val="en-US" w:eastAsia="zh-CN"/>
        </w:rPr>
        <w:t>6.中小企业公共服务项目绩效目标表（附表3-2）。</w:t>
      </w:r>
    </w:p>
    <w:p>
      <w:pPr>
        <w:pStyle w:val="29"/>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eastAsia" w:ascii="Times New Roman" w:hAnsi="Times New Roman" w:eastAsia="黑体" w:cs="Times New Roman"/>
          <w:snapToGrid w:val="0"/>
          <w:sz w:val="32"/>
          <w:szCs w:val="32"/>
          <w:highlight w:val="none"/>
          <w:lang w:eastAsia="zh-CN"/>
        </w:rPr>
      </w:pPr>
      <w:r>
        <w:rPr>
          <w:rFonts w:hint="eastAsia" w:ascii="Times New Roman" w:hAnsi="Times New Roman" w:eastAsia="黑体" w:cs="Times New Roman"/>
          <w:snapToGrid w:val="0"/>
          <w:sz w:val="32"/>
          <w:szCs w:val="32"/>
          <w:highlight w:val="none"/>
          <w:lang w:eastAsia="zh-CN"/>
        </w:rPr>
        <w:t>四</w:t>
      </w:r>
      <w:r>
        <w:rPr>
          <w:rFonts w:hint="default" w:ascii="Times New Roman" w:hAnsi="Times New Roman" w:eastAsia="黑体" w:cs="Times New Roman"/>
          <w:snapToGrid w:val="0"/>
          <w:sz w:val="32"/>
          <w:szCs w:val="32"/>
          <w:highlight w:val="none"/>
        </w:rPr>
        <w:t>、</w:t>
      </w:r>
      <w:r>
        <w:rPr>
          <w:rFonts w:hint="eastAsia" w:ascii="Times New Roman" w:hAnsi="Times New Roman" w:eastAsia="黑体" w:cs="Times New Roman"/>
          <w:snapToGrid w:val="0"/>
          <w:sz w:val="32"/>
          <w:szCs w:val="32"/>
          <w:highlight w:val="none"/>
          <w:lang w:eastAsia="zh-CN"/>
        </w:rPr>
        <w:t>绩效目标</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rPr>
        <w:t>项目申报单位</w:t>
      </w:r>
      <w:r>
        <w:rPr>
          <w:rFonts w:hint="default" w:ascii="Times New Roman" w:hAnsi="Times New Roman" w:eastAsia="仿宋_GB2312" w:cs="Times New Roman"/>
          <w:snapToGrid w:val="0"/>
          <w:color w:val="auto"/>
          <w:sz w:val="32"/>
          <w:szCs w:val="32"/>
          <w:highlight w:val="none"/>
          <w:lang w:eastAsia="zh-CN"/>
        </w:rPr>
        <w:t>绩效目标制定要科学合理，</w:t>
      </w:r>
      <w:r>
        <w:rPr>
          <w:rFonts w:hint="eastAsia" w:ascii="Times New Roman" w:hAnsi="Times New Roman" w:eastAsia="仿宋_GB2312" w:cs="Times New Roman"/>
          <w:snapToGrid w:val="0"/>
          <w:color w:val="auto"/>
          <w:sz w:val="32"/>
          <w:szCs w:val="32"/>
          <w:highlight w:val="none"/>
          <w:lang w:eastAsia="zh-CN"/>
        </w:rPr>
        <w:t>包括不限于以下指标，</w:t>
      </w:r>
      <w:r>
        <w:rPr>
          <w:rFonts w:hint="default" w:ascii="Times New Roman" w:hAnsi="Times New Roman" w:eastAsia="仿宋_GB2312" w:cs="Times New Roman"/>
          <w:snapToGrid w:val="0"/>
          <w:color w:val="auto"/>
          <w:sz w:val="32"/>
          <w:szCs w:val="32"/>
          <w:highlight w:val="none"/>
          <w:lang w:eastAsia="zh-CN"/>
        </w:rPr>
        <w:t>并确保能在规定时限</w:t>
      </w:r>
      <w:r>
        <w:rPr>
          <w:rFonts w:hint="eastAsia" w:ascii="Times New Roman" w:hAnsi="Times New Roman" w:eastAsia="仿宋_GB2312" w:cs="Times New Roman"/>
          <w:snapToGrid w:val="0"/>
          <w:color w:val="auto"/>
          <w:sz w:val="32"/>
          <w:szCs w:val="32"/>
          <w:highlight w:val="none"/>
          <w:lang w:eastAsia="zh-CN"/>
        </w:rPr>
        <w:t>（</w:t>
      </w:r>
      <w:r>
        <w:rPr>
          <w:rFonts w:hint="eastAsia" w:ascii="Times New Roman" w:hAnsi="Times New Roman" w:eastAsia="仿宋_GB2312" w:cs="Times New Roman"/>
          <w:snapToGrid w:val="0"/>
          <w:color w:val="auto"/>
          <w:sz w:val="32"/>
          <w:szCs w:val="32"/>
          <w:highlight w:val="none"/>
          <w:lang w:val="en-US" w:eastAsia="zh-CN"/>
        </w:rPr>
        <w:t>2023年12月31日</w:t>
      </w:r>
      <w:r>
        <w:rPr>
          <w:rFonts w:hint="eastAsia"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lang w:eastAsia="zh-CN"/>
        </w:rPr>
        <w:t>内完成</w:t>
      </w:r>
      <w:r>
        <w:rPr>
          <w:rFonts w:hint="eastAsia" w:ascii="Times New Roman" w:hAnsi="Times New Roman" w:eastAsia="仿宋_GB2312" w:cs="Times New Roman"/>
          <w:snapToGrid w:val="0"/>
          <w:color w:val="auto"/>
          <w:sz w:val="32"/>
          <w:szCs w:val="32"/>
          <w:highlight w:val="none"/>
          <w:lang w:eastAsia="zh-CN"/>
        </w:rPr>
        <w:t>。省工信厅、省财政厅将对获支持的中小企业公共服务项目进行抽样核查，</w:t>
      </w:r>
      <w:r>
        <w:rPr>
          <w:rFonts w:hint="default" w:ascii="Times New Roman" w:hAnsi="Times New Roman" w:eastAsia="仿宋_GB2312" w:cs="Times New Roman"/>
          <w:snapToGrid w:val="0"/>
          <w:color w:val="auto"/>
          <w:sz w:val="32"/>
          <w:szCs w:val="32"/>
          <w:highlight w:val="none"/>
          <w:lang w:eastAsia="zh-CN"/>
        </w:rPr>
        <w:t>未能完成绩效目标的，</w:t>
      </w:r>
      <w:r>
        <w:rPr>
          <w:rFonts w:hint="eastAsia" w:ascii="Times New Roman" w:hAnsi="Times New Roman" w:eastAsia="仿宋_GB2312" w:cs="Times New Roman"/>
          <w:snapToGrid w:val="0"/>
          <w:color w:val="auto"/>
          <w:sz w:val="32"/>
          <w:szCs w:val="32"/>
          <w:highlight w:val="none"/>
          <w:lang w:eastAsia="zh-CN"/>
        </w:rPr>
        <w:t>将限期整改，整改不合格的将收回支持资金，</w:t>
      </w:r>
      <w:r>
        <w:rPr>
          <w:rFonts w:hint="eastAsia" w:ascii="Times New Roman" w:hAnsi="Times New Roman" w:eastAsia="仿宋_GB2312" w:cs="Times New Roman"/>
          <w:snapToGrid w:val="0"/>
          <w:color w:val="auto"/>
          <w:sz w:val="32"/>
          <w:szCs w:val="32"/>
          <w:highlight w:val="none"/>
          <w:lang w:val="en-US" w:eastAsia="zh-CN"/>
        </w:rPr>
        <w:t>2个年度内不得再次申报中小企业公共服务项目</w:t>
      </w:r>
      <w:r>
        <w:rPr>
          <w:rFonts w:hint="default" w:ascii="Times New Roman" w:hAnsi="Times New Roman" w:eastAsia="仿宋_GB2312" w:cs="Times New Roman"/>
          <w:snapToGrid w:val="0"/>
          <w:color w:val="auto"/>
          <w:sz w:val="32"/>
          <w:szCs w:val="32"/>
          <w:highlight w:val="none"/>
          <w:lang w:eastAsia="zh-CN"/>
        </w:rPr>
        <w:t>。</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eastAsia"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1.产出指标。如组织企业参加展会次数、开展“双创”活动次数、签订意向合同数量、入选全国决赛项目数量、培养创业导师数量等。</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2.效果指标。如企业新增销售额、降低企业成本等。</w:t>
      </w:r>
    </w:p>
    <w:p>
      <w:pPr>
        <w:pStyle w:val="26"/>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仿宋_GB2312" w:cs="Times New Roman"/>
          <w:snapToGrid w:val="0"/>
          <w:color w:val="auto"/>
          <w:szCs w:val="32"/>
          <w:highlight w:val="none"/>
        </w:rPr>
      </w:pPr>
    </w:p>
    <w:p>
      <w:pPr>
        <w:pStyle w:val="30"/>
        <w:keepNext w:val="0"/>
        <w:keepLines w:val="0"/>
        <w:pageBreakBefore w:val="0"/>
        <w:widowControl w:val="0"/>
        <w:kinsoku/>
        <w:wordWrap/>
        <w:overflowPunct/>
        <w:topLinePunct w:val="0"/>
        <w:autoSpaceDE/>
        <w:autoSpaceDN/>
        <w:bidi w:val="0"/>
        <w:adjustRightInd w:val="0"/>
        <w:snapToGrid/>
        <w:spacing w:line="600" w:lineRule="exact"/>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rPr>
        <w:br w:type="column"/>
      </w:r>
      <w:r>
        <w:rPr>
          <w:rFonts w:hint="default" w:ascii="Times New Roman" w:hAnsi="Times New Roman" w:eastAsia="黑体" w:cs="Times New Roman"/>
          <w:snapToGrid w:val="0"/>
          <w:color w:val="auto"/>
          <w:sz w:val="32"/>
          <w:szCs w:val="32"/>
          <w:highlight w:val="none"/>
        </w:rPr>
        <w:t>附表3</w:t>
      </w:r>
      <w:r>
        <w:rPr>
          <w:rFonts w:hint="default" w:ascii="Times New Roman" w:hAnsi="Times New Roman" w:eastAsia="黑体" w:cs="Times New Roman"/>
          <w:snapToGrid w:val="0"/>
          <w:color w:val="auto"/>
          <w:sz w:val="32"/>
          <w:szCs w:val="32"/>
          <w:highlight w:val="none"/>
          <w:lang w:val="en-US" w:eastAsia="zh-CN"/>
        </w:rPr>
        <w:t>-1</w:t>
      </w:r>
    </w:p>
    <w:p>
      <w:pPr>
        <w:pStyle w:val="26"/>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p>
    <w:p>
      <w:pPr>
        <w:pStyle w:val="26"/>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 w:val="44"/>
          <w:szCs w:val="44"/>
          <w:highlight w:val="none"/>
        </w:rPr>
      </w:pPr>
      <w:r>
        <w:rPr>
          <w:rFonts w:hint="default" w:ascii="Times New Roman" w:hAnsi="Times New Roman" w:eastAsia="方正小标宋_GBK" w:cs="Times New Roman"/>
          <w:snapToGrid w:val="0"/>
          <w:color w:val="auto"/>
          <w:sz w:val="44"/>
          <w:szCs w:val="44"/>
          <w:highlight w:val="none"/>
          <w:lang w:eastAsia="zh-CN"/>
        </w:rPr>
        <w:t>中小企业公共服务</w:t>
      </w:r>
      <w:r>
        <w:rPr>
          <w:rFonts w:hint="default" w:ascii="Times New Roman" w:hAnsi="Times New Roman" w:eastAsia="方正小标宋_GBK" w:cs="Times New Roman"/>
          <w:snapToGrid w:val="0"/>
          <w:color w:val="auto"/>
          <w:sz w:val="44"/>
          <w:szCs w:val="44"/>
          <w:highlight w:val="none"/>
        </w:rPr>
        <w:t>项目基本情况表</w:t>
      </w:r>
    </w:p>
    <w:p>
      <w:pPr>
        <w:pStyle w:val="26"/>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p>
    <w:p>
      <w:pPr>
        <w:pStyle w:val="26"/>
        <w:keepNext w:val="0"/>
        <w:keepLines w:val="0"/>
        <w:pageBreakBefore w:val="0"/>
        <w:widowControl w:val="0"/>
        <w:kinsoku/>
        <w:wordWrap/>
        <w:overflowPunct/>
        <w:topLinePunct w:val="0"/>
        <w:autoSpaceDE/>
        <w:autoSpaceDN/>
        <w:bidi w:val="0"/>
        <w:adjustRightInd w:val="0"/>
        <w:spacing w:line="600" w:lineRule="exact"/>
        <w:jc w:val="right"/>
        <w:textAlignment w:val="auto"/>
        <w:rPr>
          <w:rFonts w:hint="default" w:ascii="Times New Roman" w:hAnsi="Times New Roman" w:eastAsia="仿宋_GB2312" w:cs="Times New Roman"/>
          <w:snapToGrid w:val="0"/>
          <w:color w:val="auto"/>
          <w:sz w:val="24"/>
          <w:szCs w:val="21"/>
          <w:highlight w:val="none"/>
        </w:rPr>
      </w:pPr>
      <w:r>
        <w:rPr>
          <w:rFonts w:hint="default" w:ascii="Times New Roman" w:hAnsi="Times New Roman" w:eastAsia="仿宋_GB2312" w:cs="Times New Roman"/>
          <w:snapToGrid w:val="0"/>
          <w:color w:val="auto"/>
          <w:sz w:val="24"/>
          <w:szCs w:val="21"/>
          <w:highlight w:val="none"/>
        </w:rPr>
        <w:t>单位：万元、人</w:t>
      </w:r>
    </w:p>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1525"/>
        <w:gridCol w:w="2878"/>
        <w:gridCol w:w="1577"/>
        <w:gridCol w:w="29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914"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单位名称</w:t>
            </w:r>
          </w:p>
        </w:tc>
        <w:tc>
          <w:tcPr>
            <w:tcW w:w="2878" w:type="dxa"/>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地 址</w:t>
            </w:r>
          </w:p>
        </w:tc>
        <w:tc>
          <w:tcPr>
            <w:tcW w:w="2920" w:type="dxa"/>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032" w:hRule="atLeast"/>
          <w:jc w:val="center"/>
        </w:trPr>
        <w:tc>
          <w:tcPr>
            <w:tcW w:w="1525"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服务范围</w:t>
            </w:r>
          </w:p>
        </w:tc>
        <w:tc>
          <w:tcPr>
            <w:tcW w:w="2878" w:type="dxa"/>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单位性质</w:t>
            </w:r>
          </w:p>
        </w:tc>
        <w:tc>
          <w:tcPr>
            <w:tcW w:w="2920" w:type="dxa"/>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98"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联系人</w:t>
            </w:r>
          </w:p>
        </w:tc>
        <w:tc>
          <w:tcPr>
            <w:tcW w:w="2878"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c>
          <w:tcPr>
            <w:tcW w:w="1577"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手 机</w:t>
            </w:r>
          </w:p>
        </w:tc>
        <w:tc>
          <w:tcPr>
            <w:tcW w:w="2920" w:type="dxa"/>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申请项目</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服务内容</w:t>
            </w:r>
          </w:p>
        </w:tc>
        <w:tc>
          <w:tcPr>
            <w:tcW w:w="7375"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主营业务及</w:t>
            </w:r>
            <w:r>
              <w:rPr>
                <w:rFonts w:hint="default" w:ascii="Times New Roman" w:hAnsi="Times New Roman" w:eastAsia="仿宋_GB2312" w:cs="Times New Roman"/>
                <w:snapToGrid w:val="0"/>
                <w:color w:val="auto"/>
                <w:kern w:val="0"/>
                <w:sz w:val="28"/>
                <w:szCs w:val="28"/>
                <w:highlight w:val="none"/>
              </w:rPr>
              <w:br w:type="textWrapping"/>
            </w:r>
            <w:r>
              <w:rPr>
                <w:rFonts w:hint="default" w:ascii="Times New Roman" w:hAnsi="Times New Roman" w:eastAsia="仿宋_GB2312" w:cs="Times New Roman"/>
                <w:snapToGrid w:val="0"/>
                <w:color w:val="auto"/>
                <w:kern w:val="0"/>
                <w:sz w:val="28"/>
                <w:szCs w:val="28"/>
                <w:highlight w:val="none"/>
              </w:rPr>
              <w:t>现有服务</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功能</w:t>
            </w:r>
          </w:p>
        </w:tc>
        <w:tc>
          <w:tcPr>
            <w:tcW w:w="7375" w:type="dxa"/>
            <w:gridSpan w:val="3"/>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获得专业服务资质情况</w:t>
            </w:r>
          </w:p>
        </w:tc>
        <w:tc>
          <w:tcPr>
            <w:tcW w:w="7375" w:type="dxa"/>
            <w:gridSpan w:val="3"/>
            <w:tcBorders>
              <w:top w:val="single" w:color="auto" w:sz="4" w:space="0"/>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659" w:hRule="atLeast"/>
          <w:jc w:val="center"/>
        </w:trPr>
        <w:tc>
          <w:tcPr>
            <w:tcW w:w="1525" w:type="dxa"/>
            <w:tcBorders>
              <w:top w:val="single" w:color="auto" w:sz="4" w:space="0"/>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主要合作</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资源</w:t>
            </w:r>
          </w:p>
        </w:tc>
        <w:tc>
          <w:tcPr>
            <w:tcW w:w="7375" w:type="dxa"/>
            <w:gridSpan w:val="3"/>
            <w:tcBorders>
              <w:top w:val="single" w:color="auto" w:sz="4" w:space="0"/>
              <w:left w:val="nil"/>
              <w:bottom w:val="single" w:color="auto" w:sz="4" w:space="0"/>
              <w:right w:val="single" w:color="000000"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　</w:t>
            </w:r>
          </w:p>
        </w:tc>
      </w:tr>
    </w:tbl>
    <w:p>
      <w:pPr>
        <w:pStyle w:val="27"/>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eastAsia="黑体" w:cs="Times New Roman"/>
          <w:snapToGrid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rPr>
        <w:br w:type="page"/>
      </w:r>
      <w:r>
        <w:rPr>
          <w:rFonts w:hint="default" w:ascii="Times New Roman" w:hAnsi="Times New Roman" w:eastAsia="黑体" w:cs="Times New Roman"/>
          <w:snapToGrid w:val="0"/>
          <w:color w:val="auto"/>
          <w:sz w:val="32"/>
          <w:szCs w:val="32"/>
          <w:highlight w:val="none"/>
          <w:lang w:val="en-US" w:eastAsia="zh-CN"/>
        </w:rPr>
        <w:t>附件</w:t>
      </w:r>
      <w:r>
        <w:rPr>
          <w:rFonts w:hint="eastAsia" w:ascii="Times New Roman" w:hAnsi="Times New Roman" w:eastAsia="黑体" w:cs="Times New Roman"/>
          <w:snapToGrid w:val="0"/>
          <w:color w:val="auto"/>
          <w:sz w:val="32"/>
          <w:szCs w:val="32"/>
          <w:highlight w:val="none"/>
          <w:lang w:val="en-US" w:eastAsia="zh-CN"/>
        </w:rPr>
        <w:t>3-2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lang w:val="en-US" w:eastAsia="zh-CN"/>
        </w:rPr>
      </w:pPr>
      <w:r>
        <w:rPr>
          <w:rFonts w:hint="default" w:ascii="Times New Roman" w:hAnsi="Times New Roman" w:eastAsia="方正小标宋_GBK" w:cs="Times New Roman"/>
          <w:snapToGrid w:val="0"/>
          <w:color w:val="auto"/>
          <w:sz w:val="44"/>
          <w:szCs w:val="44"/>
          <w:highlight w:val="none"/>
          <w:lang w:eastAsia="zh-CN"/>
        </w:rPr>
        <w:t>中小企业公共服务</w:t>
      </w:r>
      <w:r>
        <w:rPr>
          <w:rFonts w:hint="default" w:ascii="Times New Roman" w:hAnsi="Times New Roman" w:eastAsia="方正小标宋_GBK" w:cs="Times New Roman"/>
          <w:snapToGrid w:val="0"/>
          <w:color w:val="auto"/>
          <w:sz w:val="44"/>
          <w:szCs w:val="44"/>
          <w:highlight w:val="none"/>
        </w:rPr>
        <w:t>项目</w:t>
      </w:r>
      <w:r>
        <w:rPr>
          <w:rFonts w:hint="default" w:ascii="Times New Roman" w:hAnsi="Times New Roman" w:eastAsia="方正小标宋_GBK" w:cs="Times New Roman"/>
          <w:snapToGrid w:val="0"/>
          <w:color w:val="auto"/>
          <w:sz w:val="44"/>
          <w:szCs w:val="44"/>
          <w:highlight w:val="none"/>
          <w:lang w:val="en-US" w:eastAsia="zh-CN"/>
        </w:rPr>
        <w:t>绩效目标表</w:t>
      </w:r>
    </w:p>
    <w:tbl>
      <w:tblPr>
        <w:tblStyle w:val="23"/>
        <w:tblpPr w:leftFromText="180" w:rightFromText="180" w:vertAnchor="text" w:horzAnchor="page" w:tblpX="1494" w:tblpY="7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095"/>
        <w:gridCol w:w="1875"/>
        <w:gridCol w:w="30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申报项目名称</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中小企业公共服务项目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绩效目标</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w:t>
            </w:r>
          </w:p>
        </w:tc>
        <w:tc>
          <w:tcPr>
            <w:tcW w:w="109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一级指标</w:t>
            </w: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二级指标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三级指标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产出指标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数量指标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组织企业参加展会次数</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开展“双创”活动次数</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 w:eastAsia="zh-CN"/>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质量指标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入选全国决赛项目数量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培养创业导师数量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签订意向合同数量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时效指标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效果指标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经济效益指标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企业新增销售额</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降低企业成本</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社会效益指标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可持续影响指标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满意度指标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bl>
    <w:p>
      <w:pPr>
        <w:pStyle w:val="2"/>
        <w:jc w:val="center"/>
        <w:rPr>
          <w:rFonts w:hint="eastAsia" w:ascii="仿宋_GB2312" w:hAnsi="仿宋_GB2312" w:eastAsia="仿宋_GB2312" w:cs="仿宋_GB2312"/>
          <w:snapToGrid w:val="0"/>
          <w:color w:val="auto"/>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p>
      <w:pPr>
        <w:pStyle w:val="27"/>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cs="Times New Roman"/>
          <w:color w:val="auto"/>
          <w:highlight w:val="none"/>
          <w:lang w:eastAsia="zh-CN"/>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r>
        <w:rPr>
          <w:rFonts w:hint="default" w:ascii="Times New Roman" w:hAnsi="Times New Roman" w:eastAsia="黑体" w:cs="Times New Roman"/>
          <w:snapToGrid w:val="0"/>
          <w:color w:val="auto"/>
          <w:sz w:val="32"/>
          <w:szCs w:val="32"/>
          <w:highlight w:val="none"/>
        </w:rPr>
        <w:br w:type="page"/>
      </w:r>
      <w:r>
        <w:rPr>
          <w:rFonts w:hint="default" w:ascii="Times New Roman" w:hAnsi="Times New Roman" w:eastAsia="黑体" w:cs="Times New Roman"/>
          <w:snapToGrid w:val="0"/>
          <w:color w:val="auto"/>
          <w:sz w:val="32"/>
          <w:szCs w:val="32"/>
          <w:highlight w:val="none"/>
        </w:rPr>
        <w:t>附件4</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color w:val="auto"/>
          <w:sz w:val="44"/>
          <w:szCs w:val="44"/>
          <w:highlight w:val="none"/>
        </w:rPr>
      </w:pP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pPr>
      <w:r>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t>专精特新中小企业综合服务平台</w:t>
      </w: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pPr>
      <w:r>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t>项目申报要求</w:t>
      </w:r>
    </w:p>
    <w:p>
      <w:pPr>
        <w:keepNext w:val="0"/>
        <w:keepLines w:val="0"/>
        <w:pageBreakBefore w:val="0"/>
        <w:widowControl w:val="0"/>
        <w:suppressLineNumbers w:val="0"/>
        <w:kinsoku/>
        <w:wordWrap/>
        <w:overflowPunct/>
        <w:topLinePunct w:val="0"/>
        <w:autoSpaceDE/>
        <w:autoSpaceDN/>
        <w:bidi w:val="0"/>
        <w:adjustRightInd/>
        <w:snapToGrid/>
        <w:spacing w:line="580" w:lineRule="exact"/>
        <w:ind w:firstLine="0" w:firstLineChars="0"/>
        <w:jc w:val="left"/>
        <w:textAlignment w:val="auto"/>
        <w:rPr>
          <w:rFonts w:hint="default" w:ascii="Times New Roman" w:hAnsi="Times New Roman" w:eastAsia="黑体" w:cs="Times New Roman"/>
          <w:color w:val="auto"/>
          <w:kern w:val="0"/>
          <w:sz w:val="32"/>
          <w:szCs w:val="32"/>
          <w:highlight w:val="none"/>
          <w:lang w:val="en-US" w:eastAsia="zh-CN" w:bidi="ar"/>
        </w:rPr>
      </w:pPr>
      <w:r>
        <w:rPr>
          <w:rFonts w:hint="default" w:ascii="Times New Roman" w:hAnsi="Times New Roman" w:eastAsia="黑体" w:cs="Times New Roman"/>
          <w:color w:val="auto"/>
          <w:kern w:val="0"/>
          <w:sz w:val="32"/>
          <w:szCs w:val="32"/>
          <w:highlight w:val="none"/>
          <w:lang w:val="en-US" w:eastAsia="zh-CN" w:bidi="ar"/>
        </w:rPr>
        <w:t>　　</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color w:val="auto"/>
          <w:kern w:val="0"/>
          <w:sz w:val="32"/>
          <w:szCs w:val="32"/>
          <w:highlight w:val="none"/>
          <w:lang w:val="en-US" w:eastAsia="zh-CN" w:bidi="ar"/>
        </w:rPr>
      </w:pPr>
      <w:r>
        <w:rPr>
          <w:rFonts w:hint="default" w:ascii="Times New Roman" w:hAnsi="Times New Roman" w:eastAsia="黑体" w:cs="Times New Roman"/>
          <w:color w:val="auto"/>
          <w:kern w:val="0"/>
          <w:sz w:val="32"/>
          <w:szCs w:val="32"/>
          <w:highlight w:val="none"/>
          <w:lang w:val="en-US" w:eastAsia="zh-CN" w:bidi="ar"/>
        </w:rPr>
        <w:t>一、支持重点</w:t>
      </w:r>
    </w:p>
    <w:p>
      <w:pPr>
        <w:pStyle w:val="21"/>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支持省级专精特新中小企业综合服务平台的建设和运营，</w:t>
      </w:r>
      <w:r>
        <w:rPr>
          <w:rFonts w:hint="default" w:ascii="Times New Roman" w:hAnsi="Times New Roman" w:eastAsia="仿宋_GB2312" w:cs="Times New Roman"/>
          <w:b w:val="0"/>
          <w:bCs w:val="0"/>
          <w:color w:val="000000"/>
          <w:sz w:val="32"/>
          <w:szCs w:val="32"/>
          <w:highlight w:val="none"/>
          <w:lang w:val="en-US" w:eastAsia="zh-CN"/>
        </w:rPr>
        <w:t>完善线上服务平台（系统）功能，开展融资对接、监测分析、政策宣传、上市辅导、项目路演等线上线下服务。</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cs="Times New Roman"/>
          <w:color w:val="auto"/>
          <w:sz w:val="32"/>
          <w:szCs w:val="32"/>
          <w:highlight w:val="none"/>
        </w:rPr>
      </w:pPr>
      <w:r>
        <w:rPr>
          <w:rFonts w:hint="default" w:ascii="Times New Roman" w:hAnsi="Times New Roman" w:eastAsia="黑体" w:cs="Times New Roman"/>
          <w:color w:val="auto"/>
          <w:kern w:val="0"/>
          <w:sz w:val="32"/>
          <w:szCs w:val="32"/>
          <w:highlight w:val="none"/>
          <w:lang w:val="en-US" w:eastAsia="zh-CN" w:bidi="ar"/>
        </w:rPr>
        <w:t>　　二、申报条件</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1.经省政府或省政府有关部门等设立、批准或备案的省级专精特新中小企业综合服务平台运营单位。</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2.截止</w:t>
      </w:r>
      <w:r>
        <w:rPr>
          <w:rFonts w:hint="default" w:ascii="Times New Roman" w:hAnsi="Times New Roman" w:eastAsia="仿宋_GB2312" w:cs="Times New Roman"/>
          <w:snapToGrid w:val="0"/>
          <w:color w:val="auto"/>
          <w:kern w:val="0"/>
          <w:sz w:val="32"/>
          <w:szCs w:val="32"/>
          <w:highlight w:val="none"/>
          <w:lang w:val="en-US" w:eastAsia="zh-CN"/>
        </w:rPr>
        <w:t>2022年底，</w:t>
      </w:r>
      <w:r>
        <w:rPr>
          <w:rFonts w:hint="default" w:ascii="Times New Roman" w:hAnsi="Times New Roman" w:eastAsia="仿宋_GB2312" w:cs="Times New Roman"/>
          <w:color w:val="auto"/>
          <w:kern w:val="0"/>
          <w:sz w:val="32"/>
          <w:szCs w:val="32"/>
          <w:highlight w:val="none"/>
          <w:lang w:val="en-US" w:eastAsia="zh-CN" w:bidi="ar"/>
        </w:rPr>
        <w:t>拥有省级专精特新中小企业信息录入及监测系统，并采集不少于1000户中小企业信息（采集信息包括不少于2个年度的审计数据、专利技术等有效信息）的省级专精特新中小企业综合服务平台运营单位。</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3.省级专精特新中小企业综合服务平台拥有支撑融资对接的线下物理场所，且截止到</w:t>
      </w:r>
      <w:r>
        <w:rPr>
          <w:rFonts w:hint="default" w:ascii="Times New Roman" w:hAnsi="Times New Roman" w:eastAsia="仿宋_GB2312" w:cs="Times New Roman"/>
          <w:snapToGrid w:val="0"/>
          <w:color w:val="auto"/>
          <w:kern w:val="0"/>
          <w:sz w:val="32"/>
          <w:szCs w:val="32"/>
          <w:highlight w:val="none"/>
          <w:lang w:val="en-US" w:eastAsia="zh-CN"/>
        </w:rPr>
        <w:t>2022年底</w:t>
      </w:r>
      <w:r>
        <w:rPr>
          <w:rFonts w:hint="default" w:ascii="Times New Roman" w:hAnsi="Times New Roman" w:eastAsia="仿宋_GB2312" w:cs="Times New Roman"/>
          <w:color w:val="auto"/>
          <w:kern w:val="0"/>
          <w:sz w:val="32"/>
          <w:szCs w:val="32"/>
          <w:highlight w:val="none"/>
          <w:lang w:val="en-US" w:eastAsia="zh-CN" w:bidi="ar"/>
        </w:rPr>
        <w:t>为全省专精特新中小企业提供融资对接活动不少于20次。</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4.省级专精特新中小企业综合服务平台运营单位具有独立法人资格，经营规范，制度完善，具有良好的发展前景和可持续经营能力。</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cs="Times New Roman"/>
          <w:color w:val="auto"/>
          <w:sz w:val="32"/>
          <w:szCs w:val="32"/>
          <w:highlight w:val="none"/>
        </w:rPr>
      </w:pPr>
      <w:r>
        <w:rPr>
          <w:rFonts w:hint="default" w:ascii="Times New Roman" w:hAnsi="Times New Roman" w:eastAsia="黑体" w:cs="Times New Roman"/>
          <w:color w:val="auto"/>
          <w:kern w:val="0"/>
          <w:sz w:val="32"/>
          <w:szCs w:val="32"/>
          <w:highlight w:val="none"/>
          <w:lang w:val="en-US" w:eastAsia="zh-CN" w:bidi="ar"/>
        </w:rPr>
        <w:t>　　三、申报材料</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楷体" w:cs="Times New Roman"/>
          <w:color w:val="auto"/>
          <w:kern w:val="0"/>
          <w:sz w:val="32"/>
          <w:szCs w:val="32"/>
          <w:highlight w:val="none"/>
          <w:lang w:val="en-US" w:eastAsia="zh-CN" w:bidi="ar"/>
        </w:rPr>
        <w:t>　</w:t>
      </w: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一</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楷体" w:cs="Times New Roman"/>
          <w:color w:val="auto"/>
          <w:kern w:val="0"/>
          <w:sz w:val="32"/>
          <w:szCs w:val="32"/>
          <w:highlight w:val="none"/>
          <w:lang w:val="en-US" w:eastAsia="zh-CN" w:bidi="ar"/>
        </w:rPr>
        <w:t>项目申报单位基本情况表（附表4-1）</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楷体" w:cs="Times New Roman"/>
          <w:color w:val="auto"/>
          <w:kern w:val="0"/>
          <w:sz w:val="32"/>
          <w:szCs w:val="32"/>
          <w:highlight w:val="none"/>
          <w:lang w:val="en-US" w:eastAsia="zh-CN" w:bidi="ar"/>
        </w:rPr>
      </w:pPr>
      <w:r>
        <w:rPr>
          <w:rFonts w:hint="default" w:ascii="Times New Roman" w:hAnsi="Times New Roman" w:eastAsia="楷体"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二</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楷体" w:cs="Times New Roman"/>
          <w:color w:val="auto"/>
          <w:kern w:val="0"/>
          <w:sz w:val="32"/>
          <w:szCs w:val="32"/>
          <w:highlight w:val="none"/>
          <w:lang w:val="en-US" w:eastAsia="zh-CN" w:bidi="ar"/>
        </w:rPr>
        <w:t>项目资金申请报告</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1.</w:t>
      </w:r>
      <w:r>
        <w:rPr>
          <w:rFonts w:hint="default" w:ascii="Times New Roman" w:hAnsi="Times New Roman" w:eastAsia="仿宋_GB2312" w:cs="Times New Roman"/>
          <w:color w:val="auto"/>
          <w:kern w:val="0"/>
          <w:sz w:val="32"/>
          <w:szCs w:val="32"/>
          <w:highlight w:val="none"/>
          <w:lang w:val="en-US" w:eastAsia="zh-CN" w:bidi="ar"/>
        </w:rPr>
        <w:t>项目单位的基本情况。机构成立时间、注册地区、企业法人、发展过程、主营业务等内容。</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2.</w:t>
      </w:r>
      <w:r>
        <w:rPr>
          <w:rFonts w:hint="default" w:ascii="Times New Roman" w:hAnsi="Times New Roman" w:eastAsia="仿宋_GB2312" w:cs="Times New Roman"/>
          <w:color w:val="auto"/>
          <w:kern w:val="0"/>
          <w:sz w:val="32"/>
          <w:szCs w:val="32"/>
          <w:highlight w:val="none"/>
          <w:lang w:val="en-US" w:eastAsia="zh-CN" w:bidi="ar"/>
        </w:rPr>
        <w:t>平台基本情况：包括建设背景、主要功能、建设内容、实施方案、发展规划、投资预算、效益分析、当前进展等。</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申请资金补助的原因及用途。</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楷体"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三</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楷体" w:cs="Times New Roman"/>
          <w:color w:val="auto"/>
          <w:kern w:val="0"/>
          <w:sz w:val="32"/>
          <w:szCs w:val="32"/>
          <w:highlight w:val="none"/>
          <w:lang w:val="en-US" w:eastAsia="zh-CN" w:bidi="ar"/>
        </w:rPr>
        <w:t>证明材料</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1.</w:t>
      </w:r>
      <w:r>
        <w:rPr>
          <w:rFonts w:hint="default" w:ascii="Times New Roman" w:hAnsi="Times New Roman" w:eastAsia="仿宋_GB2312" w:cs="Times New Roman"/>
          <w:color w:val="auto"/>
          <w:kern w:val="0"/>
          <w:sz w:val="32"/>
          <w:szCs w:val="32"/>
          <w:highlight w:val="none"/>
          <w:lang w:val="en-US" w:eastAsia="zh-CN" w:bidi="ar"/>
        </w:rPr>
        <w:t>经省政府或省政府有关部门设立、批复或备案的证明文件。</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2.</w:t>
      </w:r>
      <w:r>
        <w:rPr>
          <w:rFonts w:hint="default" w:ascii="Times New Roman" w:hAnsi="Times New Roman" w:eastAsia="仿宋_GB2312" w:cs="Times New Roman"/>
          <w:snapToGrid w:val="0"/>
          <w:color w:val="auto"/>
          <w:kern w:val="0"/>
          <w:sz w:val="32"/>
          <w:szCs w:val="32"/>
          <w:highlight w:val="none"/>
          <w:lang w:val="en-US" w:eastAsia="zh-CN"/>
        </w:rPr>
        <w:t>2022年度</w:t>
      </w:r>
      <w:r>
        <w:rPr>
          <w:rFonts w:hint="default" w:ascii="Times New Roman" w:hAnsi="Times New Roman" w:eastAsia="仿宋_GB2312" w:cs="Times New Roman"/>
          <w:color w:val="auto"/>
          <w:kern w:val="0"/>
          <w:sz w:val="32"/>
          <w:szCs w:val="32"/>
          <w:highlight w:val="none"/>
          <w:lang w:val="en-US" w:eastAsia="zh-CN" w:bidi="ar"/>
        </w:rPr>
        <w:t>平台运营成果报告，包括但不限于平台服务范围、平台功能介绍、平台服务企业情况、平台组织融资对接活动情况等。</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0" w:firstLineChars="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　　</w:t>
      </w:r>
      <w:r>
        <w:rPr>
          <w:rFonts w:hint="eastAsia" w:ascii="Times New Roman" w:hAnsi="Times New Roman" w:eastAsia="仿宋_GB2312"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提供系统访问地址及演示视频或操作手册。</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5" w:firstLineChars="0"/>
        <w:jc w:val="both"/>
        <w:textAlignment w:val="auto"/>
        <w:rPr>
          <w:rFonts w:hint="default" w:ascii="Times New Roman" w:hAnsi="Times New Roman" w:eastAsia="楷体"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四</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楷体" w:cs="Times New Roman"/>
          <w:color w:val="auto"/>
          <w:kern w:val="0"/>
          <w:sz w:val="32"/>
          <w:szCs w:val="32"/>
          <w:highlight w:val="none"/>
          <w:lang w:val="en-US" w:eastAsia="zh-CN" w:bidi="ar"/>
        </w:rPr>
        <w:t>项目申报单位对资金申请报告内容和提供材料的真实性声明（法人代表签名并加盖项目单位公章）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0"/>
        <w:jc w:val="both"/>
        <w:textAlignment w:val="auto"/>
        <w:rPr>
          <w:rFonts w:hint="default" w:ascii="Times New Roman" w:hAnsi="Times New Roman" w:eastAsia="楷体"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五</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楷体" w:cs="Times New Roman"/>
          <w:color w:val="auto"/>
          <w:kern w:val="0"/>
          <w:sz w:val="32"/>
          <w:szCs w:val="32"/>
          <w:highlight w:val="none"/>
          <w:lang w:val="en-US" w:eastAsia="zh-CN" w:bidi="ar"/>
        </w:rPr>
        <w:t>企业营业执照</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0"/>
        <w:jc w:val="both"/>
        <w:textAlignment w:val="auto"/>
        <w:rPr>
          <w:rFonts w:hint="default" w:ascii="Times New Roman" w:hAnsi="Times New Roman" w:eastAsia="楷体"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六</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专精特新中小企业综合服务平台项目绩效目标表</w:t>
      </w:r>
      <w:r>
        <w:rPr>
          <w:rFonts w:hint="default" w:ascii="Times New Roman" w:hAnsi="Times New Roman" w:eastAsia="楷体" w:cs="Times New Roman"/>
          <w:color w:val="auto"/>
          <w:kern w:val="0"/>
          <w:sz w:val="32"/>
          <w:szCs w:val="32"/>
          <w:highlight w:val="none"/>
          <w:lang w:val="en-US" w:eastAsia="zh-CN" w:bidi="ar"/>
        </w:rPr>
        <w:t>（附表4-</w:t>
      </w:r>
      <w:r>
        <w:rPr>
          <w:rFonts w:hint="eastAsia" w:ascii="Times New Roman" w:hAnsi="Times New Roman" w:eastAsia="楷体" w:cs="Times New Roman"/>
          <w:color w:val="auto"/>
          <w:kern w:val="0"/>
          <w:sz w:val="32"/>
          <w:szCs w:val="32"/>
          <w:highlight w:val="none"/>
          <w:lang w:val="en-US" w:eastAsia="zh-CN" w:bidi="ar"/>
        </w:rPr>
        <w:t>2</w:t>
      </w:r>
      <w:r>
        <w:rPr>
          <w:rFonts w:hint="default" w:ascii="Times New Roman" w:hAnsi="Times New Roman" w:eastAsia="楷体" w:cs="Times New Roman"/>
          <w:color w:val="auto"/>
          <w:kern w:val="0"/>
          <w:sz w:val="32"/>
          <w:szCs w:val="32"/>
          <w:highlight w:val="none"/>
          <w:lang w:val="en-US" w:eastAsia="zh-CN" w:bidi="ar"/>
        </w:rPr>
        <w:t>）</w:t>
      </w:r>
    </w:p>
    <w:p>
      <w:pPr>
        <w:pStyle w:val="29"/>
        <w:keepNext w:val="0"/>
        <w:keepLines w:val="0"/>
        <w:pageBreakBefore w:val="0"/>
        <w:widowControl w:val="0"/>
        <w:kinsoku/>
        <w:wordWrap/>
        <w:overflowPunct/>
        <w:topLinePunct w:val="0"/>
        <w:autoSpaceDE/>
        <w:autoSpaceDN/>
        <w:bidi w:val="0"/>
        <w:adjustRightInd w:val="0"/>
        <w:snapToGrid/>
        <w:spacing w:beforeAutospacing="0" w:afterAutospacing="0" w:line="600" w:lineRule="exact"/>
        <w:ind w:firstLine="640" w:firstLineChars="200"/>
        <w:jc w:val="both"/>
        <w:textAlignment w:val="auto"/>
        <w:rPr>
          <w:rFonts w:hint="eastAsia" w:ascii="Times New Roman" w:hAnsi="Times New Roman" w:eastAsia="黑体" w:cs="Times New Roman"/>
          <w:snapToGrid w:val="0"/>
          <w:sz w:val="32"/>
          <w:szCs w:val="32"/>
          <w:highlight w:val="none"/>
          <w:lang w:eastAsia="zh-CN"/>
        </w:rPr>
      </w:pPr>
      <w:r>
        <w:rPr>
          <w:rFonts w:hint="eastAsia" w:ascii="Times New Roman" w:hAnsi="Times New Roman" w:eastAsia="黑体" w:cs="Times New Roman"/>
          <w:snapToGrid w:val="0"/>
          <w:sz w:val="32"/>
          <w:szCs w:val="32"/>
          <w:highlight w:val="none"/>
          <w:lang w:eastAsia="zh-CN"/>
        </w:rPr>
        <w:t>四</w:t>
      </w:r>
      <w:r>
        <w:rPr>
          <w:rFonts w:hint="default" w:ascii="Times New Roman" w:hAnsi="Times New Roman" w:eastAsia="黑体" w:cs="Times New Roman"/>
          <w:snapToGrid w:val="0"/>
          <w:sz w:val="32"/>
          <w:szCs w:val="32"/>
          <w:highlight w:val="none"/>
        </w:rPr>
        <w:t>、</w:t>
      </w:r>
      <w:r>
        <w:rPr>
          <w:rFonts w:hint="eastAsia" w:ascii="Times New Roman" w:hAnsi="Times New Roman" w:eastAsia="黑体" w:cs="Times New Roman"/>
          <w:snapToGrid w:val="0"/>
          <w:sz w:val="32"/>
          <w:szCs w:val="32"/>
          <w:highlight w:val="none"/>
          <w:lang w:eastAsia="zh-CN"/>
        </w:rPr>
        <w:t>绩效目标</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rPr>
        <w:t>项目申报单位</w:t>
      </w:r>
      <w:r>
        <w:rPr>
          <w:rFonts w:hint="default" w:ascii="Times New Roman" w:hAnsi="Times New Roman" w:eastAsia="仿宋_GB2312" w:cs="Times New Roman"/>
          <w:snapToGrid w:val="0"/>
          <w:color w:val="auto"/>
          <w:sz w:val="32"/>
          <w:szCs w:val="32"/>
          <w:highlight w:val="none"/>
          <w:lang w:eastAsia="zh-CN"/>
        </w:rPr>
        <w:t>绩效目标制定要科学合理，</w:t>
      </w:r>
      <w:r>
        <w:rPr>
          <w:rFonts w:hint="eastAsia" w:ascii="Times New Roman" w:hAnsi="Times New Roman" w:eastAsia="仿宋_GB2312" w:cs="Times New Roman"/>
          <w:snapToGrid w:val="0"/>
          <w:color w:val="auto"/>
          <w:sz w:val="32"/>
          <w:szCs w:val="32"/>
          <w:highlight w:val="none"/>
          <w:lang w:eastAsia="zh-CN"/>
        </w:rPr>
        <w:t>包括不限于以下指标，</w:t>
      </w:r>
      <w:r>
        <w:rPr>
          <w:rFonts w:hint="default" w:ascii="Times New Roman" w:hAnsi="Times New Roman" w:eastAsia="仿宋_GB2312" w:cs="Times New Roman"/>
          <w:snapToGrid w:val="0"/>
          <w:color w:val="auto"/>
          <w:sz w:val="32"/>
          <w:szCs w:val="32"/>
          <w:highlight w:val="none"/>
          <w:lang w:eastAsia="zh-CN"/>
        </w:rPr>
        <w:t>并确保能在规定时限</w:t>
      </w:r>
      <w:r>
        <w:rPr>
          <w:rFonts w:hint="eastAsia" w:ascii="Times New Roman" w:hAnsi="Times New Roman" w:eastAsia="仿宋_GB2312" w:cs="Times New Roman"/>
          <w:snapToGrid w:val="0"/>
          <w:color w:val="auto"/>
          <w:sz w:val="32"/>
          <w:szCs w:val="32"/>
          <w:highlight w:val="none"/>
          <w:lang w:eastAsia="zh-CN"/>
        </w:rPr>
        <w:t>（</w:t>
      </w:r>
      <w:r>
        <w:rPr>
          <w:rFonts w:hint="eastAsia" w:ascii="Times New Roman" w:hAnsi="Times New Roman" w:eastAsia="仿宋_GB2312" w:cs="Times New Roman"/>
          <w:snapToGrid w:val="0"/>
          <w:color w:val="auto"/>
          <w:sz w:val="32"/>
          <w:szCs w:val="32"/>
          <w:highlight w:val="none"/>
          <w:lang w:val="en-US" w:eastAsia="zh-CN"/>
        </w:rPr>
        <w:t>2023年12月31日</w:t>
      </w:r>
      <w:r>
        <w:rPr>
          <w:rFonts w:hint="eastAsia" w:ascii="Times New Roman" w:hAnsi="Times New Roman" w:eastAsia="仿宋_GB2312" w:cs="Times New Roman"/>
          <w:snapToGrid w:val="0"/>
          <w:color w:val="auto"/>
          <w:sz w:val="32"/>
          <w:szCs w:val="32"/>
          <w:highlight w:val="none"/>
          <w:lang w:eastAsia="zh-CN"/>
        </w:rPr>
        <w:t>）</w:t>
      </w:r>
      <w:r>
        <w:rPr>
          <w:rFonts w:hint="default" w:ascii="Times New Roman" w:hAnsi="Times New Roman" w:eastAsia="仿宋_GB2312" w:cs="Times New Roman"/>
          <w:snapToGrid w:val="0"/>
          <w:color w:val="auto"/>
          <w:sz w:val="32"/>
          <w:szCs w:val="32"/>
          <w:highlight w:val="none"/>
          <w:lang w:eastAsia="zh-CN"/>
        </w:rPr>
        <w:t>内完成</w:t>
      </w:r>
      <w:r>
        <w:rPr>
          <w:rFonts w:hint="eastAsia" w:ascii="Times New Roman" w:hAnsi="Times New Roman" w:eastAsia="仿宋_GB2312" w:cs="Times New Roman"/>
          <w:snapToGrid w:val="0"/>
          <w:color w:val="auto"/>
          <w:sz w:val="32"/>
          <w:szCs w:val="32"/>
          <w:highlight w:val="none"/>
          <w:lang w:eastAsia="zh-CN"/>
        </w:rPr>
        <w:t>。省工信厅、省财政厅将对获支持的专精特新中小企业综合服务平台项目进行抽样核查，</w:t>
      </w:r>
      <w:r>
        <w:rPr>
          <w:rFonts w:hint="default" w:ascii="Times New Roman" w:hAnsi="Times New Roman" w:eastAsia="仿宋_GB2312" w:cs="Times New Roman"/>
          <w:snapToGrid w:val="0"/>
          <w:color w:val="auto"/>
          <w:sz w:val="32"/>
          <w:szCs w:val="32"/>
          <w:highlight w:val="none"/>
          <w:lang w:eastAsia="zh-CN"/>
        </w:rPr>
        <w:t>未能完成绩效目标的，</w:t>
      </w:r>
      <w:r>
        <w:rPr>
          <w:rFonts w:hint="eastAsia" w:ascii="Times New Roman" w:hAnsi="Times New Roman" w:eastAsia="仿宋_GB2312" w:cs="Times New Roman"/>
          <w:snapToGrid w:val="0"/>
          <w:color w:val="auto"/>
          <w:sz w:val="32"/>
          <w:szCs w:val="32"/>
          <w:highlight w:val="none"/>
          <w:lang w:eastAsia="zh-CN"/>
        </w:rPr>
        <w:t>将限期整改，整改不合格的将收回支持资金，</w:t>
      </w:r>
      <w:r>
        <w:rPr>
          <w:rFonts w:hint="eastAsia" w:ascii="Times New Roman" w:hAnsi="Times New Roman" w:eastAsia="仿宋_GB2312" w:cs="Times New Roman"/>
          <w:snapToGrid w:val="0"/>
          <w:color w:val="auto"/>
          <w:sz w:val="32"/>
          <w:szCs w:val="32"/>
          <w:highlight w:val="none"/>
          <w:lang w:val="en-US" w:eastAsia="zh-CN"/>
        </w:rPr>
        <w:t>2个年度内不得再次申报</w:t>
      </w:r>
      <w:r>
        <w:rPr>
          <w:rFonts w:hint="eastAsia" w:ascii="Times New Roman" w:hAnsi="Times New Roman" w:eastAsia="仿宋_GB2312" w:cs="Times New Roman"/>
          <w:snapToGrid w:val="0"/>
          <w:color w:val="auto"/>
          <w:sz w:val="32"/>
          <w:szCs w:val="32"/>
          <w:highlight w:val="none"/>
          <w:lang w:eastAsia="zh-CN"/>
        </w:rPr>
        <w:t>专精特新中小企业综合服务平台项目</w:t>
      </w:r>
      <w:r>
        <w:rPr>
          <w:rFonts w:hint="default" w:ascii="Times New Roman" w:hAnsi="Times New Roman" w:eastAsia="仿宋_GB2312" w:cs="Times New Roman"/>
          <w:snapToGrid w:val="0"/>
          <w:color w:val="auto"/>
          <w:sz w:val="32"/>
          <w:szCs w:val="32"/>
          <w:highlight w:val="none"/>
          <w:lang w:eastAsia="zh-CN"/>
        </w:rPr>
        <w:t>。</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eastAsia"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1.产出指标。如采集专精特新企业信息数量、组织融资对接活动次数、平台对接金融机构数量等。</w:t>
      </w:r>
    </w:p>
    <w:p>
      <w:pPr>
        <w:pStyle w:val="26"/>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8" w:firstLineChars="0"/>
        <w:textAlignment w:val="auto"/>
        <w:rPr>
          <w:rFonts w:hint="default" w:ascii="Times New Roman" w:hAnsi="Times New Roman" w:eastAsia="仿宋_GB2312" w:cs="Times New Roman"/>
          <w:snapToGrid w:val="0"/>
          <w:color w:val="auto"/>
          <w:sz w:val="32"/>
          <w:szCs w:val="32"/>
          <w:highlight w:val="none"/>
          <w:lang w:val="en-US" w:eastAsia="zh-CN"/>
        </w:rPr>
      </w:pPr>
      <w:r>
        <w:rPr>
          <w:rFonts w:hint="eastAsia" w:ascii="Times New Roman" w:hAnsi="Times New Roman" w:eastAsia="仿宋_GB2312" w:cs="Times New Roman"/>
          <w:snapToGrid w:val="0"/>
          <w:color w:val="auto"/>
          <w:sz w:val="32"/>
          <w:szCs w:val="32"/>
          <w:highlight w:val="none"/>
          <w:lang w:val="en-US" w:eastAsia="zh-CN"/>
        </w:rPr>
        <w:t>2.效果指标。如新增融通资本规模、信贷直达机制贷款额、受益企业数量等。</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eastAsia="zh-CN"/>
        </w:rPr>
        <w:br w:type="page"/>
      </w:r>
      <w:r>
        <w:rPr>
          <w:rFonts w:hint="default" w:ascii="Times New Roman" w:hAnsi="Times New Roman" w:eastAsia="黑体" w:cs="Times New Roman"/>
          <w:color w:val="auto"/>
          <w:sz w:val="32"/>
          <w:szCs w:val="32"/>
          <w:highlight w:val="none"/>
          <w:lang w:eastAsia="zh-CN"/>
        </w:rPr>
        <w:t>附表</w:t>
      </w:r>
      <w:r>
        <w:rPr>
          <w:rFonts w:hint="default" w:ascii="Times New Roman" w:hAnsi="Times New Roman" w:eastAsia="黑体" w:cs="Times New Roman"/>
          <w:color w:val="auto"/>
          <w:sz w:val="32"/>
          <w:szCs w:val="32"/>
          <w:highlight w:val="none"/>
          <w:lang w:val="en-US" w:eastAsia="zh-CN"/>
        </w:rPr>
        <w:t>4-1</w:t>
      </w:r>
    </w:p>
    <w:p>
      <w:pPr>
        <w:pStyle w:val="2"/>
        <w:ind w:firstLine="640"/>
        <w:jc w:val="both"/>
        <w:rPr>
          <w:rFonts w:hint="default" w:ascii="Times New Roman" w:hAnsi="Times New Roman" w:cs="Times New Roman"/>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Chars="0"/>
        <w:jc w:val="center"/>
        <w:textAlignment w:val="auto"/>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pPr>
      <w:r>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t>专精特新中小企业综合服务平台</w:t>
      </w:r>
    </w:p>
    <w:p>
      <w:pPr>
        <w:keepNext w:val="0"/>
        <w:keepLines w:val="0"/>
        <w:pageBreakBefore w:val="0"/>
        <w:widowControl w:val="0"/>
        <w:kinsoku/>
        <w:wordWrap/>
        <w:overflowPunct/>
        <w:topLinePunct w:val="0"/>
        <w:autoSpaceDE/>
        <w:autoSpaceDN/>
        <w:bidi w:val="0"/>
        <w:adjustRightInd/>
        <w:snapToGrid/>
        <w:spacing w:line="600" w:lineRule="exact"/>
        <w:ind w:firstLineChars="0"/>
        <w:jc w:val="center"/>
        <w:textAlignment w:val="auto"/>
        <w:rPr>
          <w:rFonts w:hint="default" w:ascii="Times New Roman" w:hAnsi="Times New Roman" w:eastAsia="方正小标宋_GBK" w:cs="Times New Roman"/>
          <w:snapToGrid w:val="0"/>
          <w:color w:val="auto"/>
          <w:w w:val="96"/>
          <w:sz w:val="44"/>
          <w:szCs w:val="44"/>
          <w:highlight w:val="none"/>
        </w:rPr>
      </w:pPr>
      <w:r>
        <w:rPr>
          <w:rFonts w:hint="default" w:ascii="Times New Roman" w:hAnsi="Times New Roman" w:eastAsia="方正小标宋_GBK" w:cs="Times New Roman"/>
          <w:i w:val="0"/>
          <w:caps w:val="0"/>
          <w:color w:val="auto"/>
          <w:spacing w:val="0"/>
          <w:kern w:val="0"/>
          <w:sz w:val="44"/>
          <w:szCs w:val="44"/>
          <w:highlight w:val="none"/>
          <w:shd w:val="clear" w:color="auto" w:fill="FFFFFF"/>
          <w:lang w:val="en-US" w:eastAsia="zh-CN" w:bidi="ar"/>
        </w:rPr>
        <w:t>项目</w:t>
      </w:r>
      <w:r>
        <w:rPr>
          <w:rFonts w:hint="default" w:ascii="Times New Roman" w:hAnsi="Times New Roman" w:eastAsia="方正小标宋_GBK" w:cs="Times New Roman"/>
          <w:snapToGrid w:val="0"/>
          <w:color w:val="auto"/>
          <w:w w:val="96"/>
          <w:sz w:val="44"/>
          <w:szCs w:val="44"/>
          <w:highlight w:val="none"/>
        </w:rPr>
        <w:t>基本情况表</w:t>
      </w:r>
    </w:p>
    <w:p>
      <w:pPr>
        <w:pStyle w:val="2"/>
        <w:jc w:val="both"/>
        <w:rPr>
          <w:rFonts w:hint="default" w:ascii="Times New Roman" w:hAnsi="Times New Roman" w:cs="Times New Roman"/>
          <w:highlight w:val="none"/>
        </w:rPr>
      </w:pPr>
    </w:p>
    <w:p>
      <w:pPr>
        <w:pStyle w:val="26"/>
        <w:keepNext w:val="0"/>
        <w:keepLines w:val="0"/>
        <w:pageBreakBefore w:val="0"/>
        <w:widowControl w:val="0"/>
        <w:kinsoku/>
        <w:overflowPunct/>
        <w:topLinePunct w:val="0"/>
        <w:autoSpaceDE/>
        <w:autoSpaceDN/>
        <w:bidi w:val="0"/>
        <w:adjustRightInd w:val="0"/>
        <w:jc w:val="right"/>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rPr>
        <w:t>单位：万元、人</w:t>
      </w:r>
    </w:p>
    <w:tbl>
      <w:tblPr>
        <w:tblStyle w:val="22"/>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25"/>
        <w:gridCol w:w="2865"/>
        <w:gridCol w:w="13"/>
        <w:gridCol w:w="1829"/>
        <w:gridCol w:w="2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项目单位</w:t>
            </w:r>
          </w:p>
        </w:tc>
        <w:tc>
          <w:tcPr>
            <w:tcW w:w="2878"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29"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单位性质</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项目负责人</w:t>
            </w:r>
          </w:p>
        </w:tc>
        <w:tc>
          <w:tcPr>
            <w:tcW w:w="2878"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29"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联系电话</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（电子邮箱）</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平台名称</w:t>
            </w:r>
          </w:p>
        </w:tc>
        <w:tc>
          <w:tcPr>
            <w:tcW w:w="2878"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29"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服务范围</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平台建设</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起止时间</w:t>
            </w:r>
          </w:p>
        </w:tc>
        <w:tc>
          <w:tcPr>
            <w:tcW w:w="2878"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29"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投入运营时间</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服务功能</w:t>
            </w:r>
          </w:p>
        </w:tc>
        <w:tc>
          <w:tcPr>
            <w:tcW w:w="7375" w:type="dxa"/>
            <w:gridSpan w:val="4"/>
            <w:noWrap w:val="0"/>
            <w:vAlign w:val="center"/>
          </w:tcPr>
          <w:p>
            <w:pPr>
              <w:keepNext w:val="0"/>
              <w:keepLines w:val="0"/>
              <w:pageBreakBefore w:val="0"/>
              <w:widowControl w:val="0"/>
              <w:kinsoku/>
              <w:overflowPunct/>
              <w:topLinePunct w:val="0"/>
              <w:autoSpaceDE/>
              <w:autoSpaceDN/>
              <w:bidi w:val="0"/>
              <w:ind w:firstLine="0" w:firstLineChars="0"/>
              <w:jc w:val="center"/>
              <w:textAlignment w:val="auto"/>
              <w:rPr>
                <w:rFonts w:hint="default" w:ascii="Times New Roman" w:hAnsi="Times New Roman" w:cs="Times New Roman"/>
                <w:snapToGrid w:val="0"/>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建设内容</w:t>
            </w:r>
          </w:p>
        </w:tc>
        <w:tc>
          <w:tcPr>
            <w:tcW w:w="7375" w:type="dxa"/>
            <w:gridSpan w:val="4"/>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平台总投资</w:t>
            </w:r>
          </w:p>
        </w:tc>
        <w:tc>
          <w:tcPr>
            <w:tcW w:w="286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42"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截止目前</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已完成投资</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vMerge w:val="restart"/>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lang w:eastAsia="zh-CN"/>
              </w:rPr>
              <w:t>2023</w:t>
            </w:r>
            <w:r>
              <w:rPr>
                <w:rFonts w:hint="default" w:ascii="Times New Roman" w:hAnsi="Times New Roman" w:eastAsia="仿宋_GB2312" w:cs="Times New Roman"/>
                <w:snapToGrid w:val="0"/>
                <w:color w:val="auto"/>
                <w:kern w:val="0"/>
                <w:sz w:val="28"/>
                <w:szCs w:val="28"/>
                <w:highlight w:val="none"/>
              </w:rPr>
              <w:t>年</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平台计划</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支出总额</w:t>
            </w:r>
          </w:p>
        </w:tc>
        <w:tc>
          <w:tcPr>
            <w:tcW w:w="2865" w:type="dxa"/>
            <w:vMerge w:val="restart"/>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42"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建设费</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vMerge w:val="continue"/>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2865" w:type="dxa"/>
            <w:vMerge w:val="continue"/>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c>
          <w:tcPr>
            <w:tcW w:w="1842" w:type="dxa"/>
            <w:gridSpan w:val="2"/>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运营费</w:t>
            </w:r>
          </w:p>
        </w:tc>
        <w:tc>
          <w:tcPr>
            <w:tcW w:w="2668"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1525" w:type="dxa"/>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申请补助</w:t>
            </w:r>
          </w:p>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r>
              <w:rPr>
                <w:rFonts w:hint="default" w:ascii="Times New Roman" w:hAnsi="Times New Roman" w:eastAsia="仿宋_GB2312" w:cs="Times New Roman"/>
                <w:snapToGrid w:val="0"/>
                <w:color w:val="auto"/>
                <w:kern w:val="0"/>
                <w:sz w:val="28"/>
                <w:szCs w:val="28"/>
                <w:highlight w:val="none"/>
              </w:rPr>
              <w:t>资金</w:t>
            </w:r>
          </w:p>
        </w:tc>
        <w:tc>
          <w:tcPr>
            <w:tcW w:w="7375" w:type="dxa"/>
            <w:gridSpan w:val="4"/>
            <w:noWrap w:val="0"/>
            <w:vAlign w:val="center"/>
          </w:tcPr>
          <w:p>
            <w:pPr>
              <w:keepNext w:val="0"/>
              <w:keepLines w:val="0"/>
              <w:pageBreakBefore w:val="0"/>
              <w:widowControl w:val="0"/>
              <w:kinsoku/>
              <w:overflowPunct/>
              <w:topLinePunct w:val="0"/>
              <w:autoSpaceDE/>
              <w:autoSpaceDN/>
              <w:bidi w:val="0"/>
              <w:snapToGrid w:val="0"/>
              <w:spacing w:line="240" w:lineRule="auto"/>
              <w:ind w:firstLine="0" w:firstLineChars="0"/>
              <w:jc w:val="center"/>
              <w:textAlignment w:val="auto"/>
              <w:rPr>
                <w:rFonts w:hint="default" w:ascii="Times New Roman" w:hAnsi="Times New Roman" w:eastAsia="仿宋_GB2312" w:cs="Times New Roman"/>
                <w:snapToGrid w:val="0"/>
                <w:color w:val="auto"/>
                <w:kern w:val="0"/>
                <w:sz w:val="28"/>
                <w:szCs w:val="28"/>
                <w:highlight w:val="none"/>
              </w:rPr>
            </w:pPr>
          </w:p>
        </w:tc>
      </w:tr>
    </w:tbl>
    <w:p>
      <w:pPr>
        <w:jc w:val="both"/>
        <w:rPr>
          <w:rFonts w:hint="default" w:ascii="Times New Roman" w:hAnsi="Times New Roman" w:cs="Times New Roman"/>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br w:type="page"/>
      </w:r>
      <w:r>
        <w:rPr>
          <w:rFonts w:hint="default" w:ascii="Times New Roman" w:hAnsi="Times New Roman" w:eastAsia="黑体" w:cs="Times New Roman"/>
          <w:snapToGrid w:val="0"/>
          <w:color w:val="auto"/>
          <w:sz w:val="32"/>
          <w:szCs w:val="32"/>
          <w:highlight w:val="none"/>
          <w:lang w:val="en-US" w:eastAsia="zh-CN"/>
        </w:rPr>
        <w:t>附件</w:t>
      </w:r>
      <w:r>
        <w:rPr>
          <w:rFonts w:hint="eastAsia" w:ascii="Times New Roman" w:hAnsi="Times New Roman" w:eastAsia="黑体" w:cs="Times New Roman"/>
          <w:snapToGrid w:val="0"/>
          <w:color w:val="auto"/>
          <w:sz w:val="32"/>
          <w:szCs w:val="32"/>
          <w:highlight w:val="none"/>
          <w:lang w:val="en-US" w:eastAsia="zh-CN"/>
        </w:rPr>
        <w:t>4-2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lang w:eastAsia="zh-CN"/>
        </w:rPr>
      </w:pPr>
      <w:r>
        <w:rPr>
          <w:rFonts w:hint="default" w:ascii="Times New Roman" w:hAnsi="Times New Roman" w:eastAsia="方正小标宋_GBK" w:cs="Times New Roman"/>
          <w:snapToGrid w:val="0"/>
          <w:color w:val="auto"/>
          <w:sz w:val="44"/>
          <w:szCs w:val="44"/>
          <w:highlight w:val="none"/>
          <w:lang w:eastAsia="zh-CN"/>
        </w:rPr>
        <w:t>专精特新中小企业综合服务平台</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lang w:val="en-US" w:eastAsia="zh-CN"/>
        </w:rPr>
      </w:pPr>
      <w:r>
        <w:rPr>
          <w:rFonts w:hint="default" w:ascii="Times New Roman" w:hAnsi="Times New Roman" w:eastAsia="方正小标宋_GBK" w:cs="Times New Roman"/>
          <w:snapToGrid w:val="0"/>
          <w:color w:val="auto"/>
          <w:sz w:val="44"/>
          <w:szCs w:val="44"/>
          <w:highlight w:val="none"/>
          <w:lang w:eastAsia="zh-CN"/>
        </w:rPr>
        <w:t>项目</w:t>
      </w:r>
      <w:r>
        <w:rPr>
          <w:rFonts w:hint="default" w:ascii="Times New Roman" w:hAnsi="Times New Roman" w:eastAsia="方正小标宋_GBK" w:cs="Times New Roman"/>
          <w:snapToGrid w:val="0"/>
          <w:color w:val="auto"/>
          <w:sz w:val="44"/>
          <w:szCs w:val="44"/>
          <w:highlight w:val="none"/>
          <w:lang w:val="en-US" w:eastAsia="zh-CN"/>
        </w:rPr>
        <w:t>绩效目标表</w:t>
      </w:r>
    </w:p>
    <w:tbl>
      <w:tblPr>
        <w:tblStyle w:val="23"/>
        <w:tblpPr w:leftFromText="180" w:rightFromText="180" w:vertAnchor="text" w:horzAnchor="page" w:tblpX="1494" w:tblpY="7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095"/>
        <w:gridCol w:w="1875"/>
        <w:gridCol w:w="30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申报项目名称</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专精特新中小企业综合服务平台项目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绩效目标</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w:t>
            </w:r>
          </w:p>
        </w:tc>
        <w:tc>
          <w:tcPr>
            <w:tcW w:w="109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一级指标</w:t>
            </w: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二级指标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三级指标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产出指标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数量指标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采集专精特新企业信息数量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组织融资对接活动次数</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 w:eastAsia="zh-CN"/>
              </w:rPr>
            </w:pPr>
            <w:r>
              <w:rPr>
                <w:rFonts w:hint="default" w:ascii="Times New Roman" w:hAnsi="Times New Roman" w:eastAsia="宋体" w:cs="Times New Roman"/>
                <w:snapToGrid w:val="0"/>
                <w:color w:val="auto"/>
                <w:sz w:val="21"/>
                <w:szCs w:val="21"/>
                <w:highlight w:val="none"/>
                <w:vertAlign w:val="baseline"/>
                <w:lang w:val="en-US" w:eastAsia="zh-CN"/>
              </w:rPr>
              <w:t>平台对接金融机构数量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质量指标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时效指标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效果指标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经济效益指标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highlight w:val="none"/>
              </w:rPr>
              <w:t>新增融通资本规模</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highlight w:val="none"/>
              </w:rPr>
              <w:t>信贷直达机制贷款额</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highlight w:val="none"/>
              </w:rPr>
              <w:t>受益企业数量</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社会效益指标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可持续影响指标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cs="Times New Roman"/>
                <w:snapToGrid w:val="0"/>
                <w:color w:val="auto"/>
                <w:sz w:val="21"/>
                <w:szCs w:val="21"/>
                <w:highlight w:val="none"/>
                <w:vertAlign w:val="baseline"/>
                <w:lang w:val="en-US" w:eastAsia="zh-CN"/>
              </w:rPr>
              <w:t>指标1：</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满意度指标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bl>
    <w:p>
      <w:pPr>
        <w:pStyle w:val="2"/>
        <w:jc w:val="center"/>
        <w:rPr>
          <w:rFonts w:hint="eastAsia" w:ascii="仿宋_GB2312" w:hAnsi="仿宋_GB2312" w:eastAsia="仿宋_GB2312" w:cs="仿宋_GB2312"/>
          <w:snapToGrid w:val="0"/>
          <w:color w:val="auto"/>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p>
      <w:pPr>
        <w:pStyle w:val="27"/>
        <w:keepNext w:val="0"/>
        <w:keepLines w:val="0"/>
        <w:pageBreakBefore w:val="0"/>
        <w:widowControl w:val="0"/>
        <w:kinsoku/>
        <w:wordWrap/>
        <w:overflowPunct/>
        <w:topLinePunct w:val="0"/>
        <w:autoSpaceDE/>
        <w:autoSpaceDN/>
        <w:bidi w:val="0"/>
        <w:adjustRightInd w:val="0"/>
        <w:snapToGrid/>
        <w:spacing w:before="0" w:beforeAutospacing="0" w:after="0" w:afterAutospacing="0" w:line="600" w:lineRule="exact"/>
        <w:jc w:val="both"/>
        <w:textAlignment w:val="auto"/>
        <w:rPr>
          <w:rFonts w:hint="default" w:ascii="Times New Roman" w:hAnsi="Times New Roman" w:eastAsia="黑体" w:cs="Times New Roman"/>
          <w:snapToGrid w:val="0"/>
          <w:color w:val="auto"/>
          <w:sz w:val="32"/>
          <w:szCs w:val="32"/>
          <w:highlight w:val="none"/>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pStyle w:val="7"/>
        <w:keepNext w:val="0"/>
        <w:keepLines w:val="0"/>
        <w:pageBreakBefore w:val="0"/>
        <w:widowControl w:val="0"/>
        <w:kinsoku/>
        <w:wordWrap/>
        <w:overflowPunct/>
        <w:topLinePunct w:val="0"/>
        <w:autoSpaceDE/>
        <w:autoSpaceDN/>
        <w:bidi w:val="0"/>
        <w:snapToGrid/>
        <w:spacing w:line="600" w:lineRule="exact"/>
        <w:ind w:left="0" w:leftChars="0" w:firstLine="0" w:firstLineChars="0"/>
        <w:jc w:val="both"/>
        <w:textAlignment w:val="auto"/>
        <w:rPr>
          <w:rFonts w:hint="default" w:ascii="Times New Roman" w:hAnsi="Times New Roman" w:eastAsia="黑体" w:cs="Times New Roman"/>
          <w:i w:val="0"/>
          <w:caps w:val="0"/>
          <w:color w:val="auto"/>
          <w:spacing w:val="0"/>
          <w:sz w:val="32"/>
          <w:szCs w:val="32"/>
          <w:highlight w:val="none"/>
          <w:shd w:val="clear" w:color="auto" w:fill="FFFFFF"/>
          <w:lang w:val="en-US" w:eastAsia="zh-CN"/>
        </w:rPr>
      </w:pPr>
      <w:r>
        <w:rPr>
          <w:rFonts w:hint="default" w:ascii="Times New Roman" w:hAnsi="Times New Roman" w:eastAsia="黑体" w:cs="Times New Roman"/>
          <w:i w:val="0"/>
          <w:caps w:val="0"/>
          <w:color w:val="auto"/>
          <w:spacing w:val="0"/>
          <w:sz w:val="32"/>
          <w:szCs w:val="32"/>
          <w:highlight w:val="none"/>
          <w:shd w:val="clear" w:color="auto" w:fill="FFFFFF"/>
          <w:lang w:eastAsia="zh-CN"/>
        </w:rPr>
        <w:br w:type="page"/>
      </w:r>
      <w:r>
        <w:rPr>
          <w:rFonts w:hint="default" w:ascii="Times New Roman" w:hAnsi="Times New Roman" w:eastAsia="黑体" w:cs="Times New Roman"/>
          <w:i w:val="0"/>
          <w:caps w:val="0"/>
          <w:color w:val="auto"/>
          <w:spacing w:val="0"/>
          <w:sz w:val="32"/>
          <w:szCs w:val="32"/>
          <w:highlight w:val="none"/>
          <w:shd w:val="clear" w:color="auto" w:fill="FFFFFF"/>
          <w:lang w:eastAsia="zh-CN"/>
        </w:rPr>
        <w:t>附件</w:t>
      </w:r>
      <w:r>
        <w:rPr>
          <w:rFonts w:hint="default" w:ascii="Times New Roman" w:hAnsi="Times New Roman" w:eastAsia="黑体" w:cs="Times New Roman"/>
          <w:i w:val="0"/>
          <w:caps w:val="0"/>
          <w:color w:val="auto"/>
          <w:spacing w:val="0"/>
          <w:sz w:val="32"/>
          <w:szCs w:val="32"/>
          <w:highlight w:val="none"/>
          <w:shd w:val="clear" w:color="auto" w:fill="FFFFFF"/>
          <w:lang w:val="en-US" w:eastAsia="zh-CN"/>
        </w:rPr>
        <w:t>5</w:t>
      </w:r>
    </w:p>
    <w:p>
      <w:pPr>
        <w:keepNext w:val="0"/>
        <w:keepLines w:val="0"/>
        <w:pageBreakBefore w:val="0"/>
        <w:widowControl w:val="0"/>
        <w:kinsoku/>
        <w:wordWrap/>
        <w:overflowPunct/>
        <w:topLinePunct w:val="0"/>
        <w:autoSpaceDE/>
        <w:autoSpaceDN/>
        <w:bidi w:val="0"/>
        <w:snapToGrid/>
        <w:spacing w:line="600" w:lineRule="exact"/>
        <w:textAlignment w:val="auto"/>
        <w:rPr>
          <w:rFonts w:hint="default" w:ascii="Times New Roman" w:hAnsi="Times New Roman" w:cs="Times New Roman"/>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i w:val="0"/>
          <w:caps w:val="0"/>
          <w:color w:val="auto"/>
          <w:spacing w:val="0"/>
          <w:sz w:val="44"/>
          <w:szCs w:val="44"/>
          <w:highlight w:val="none"/>
          <w:shd w:val="clear" w:color="auto" w:fill="FFFFFF"/>
          <w:lang w:eastAsia="zh-CN"/>
        </w:rPr>
      </w:pPr>
      <w:r>
        <w:rPr>
          <w:rFonts w:hint="default" w:ascii="Times New Roman" w:hAnsi="Times New Roman" w:eastAsia="方正小标宋_GBK" w:cs="Times New Roman"/>
          <w:i w:val="0"/>
          <w:caps w:val="0"/>
          <w:color w:val="auto"/>
          <w:spacing w:val="0"/>
          <w:sz w:val="44"/>
          <w:szCs w:val="44"/>
          <w:highlight w:val="none"/>
          <w:shd w:val="clear" w:color="auto" w:fill="FFFFFF"/>
          <w:lang w:eastAsia="zh-CN"/>
        </w:rPr>
        <w:t>中小企业精益管理项目申报要求</w:t>
      </w:r>
    </w:p>
    <w:p>
      <w:pPr>
        <w:pStyle w:val="2"/>
        <w:keepNext w:val="0"/>
        <w:keepLines w:val="0"/>
        <w:pageBreakBefore w:val="0"/>
        <w:widowControl w:val="0"/>
        <w:kinsoku/>
        <w:wordWrap/>
        <w:overflowPunct/>
        <w:topLinePunct w:val="0"/>
        <w:autoSpaceDE/>
        <w:autoSpaceDN/>
        <w:bidi w:val="0"/>
        <w:snapToGrid/>
        <w:spacing w:line="600" w:lineRule="exact"/>
        <w:textAlignment w:val="auto"/>
        <w:rPr>
          <w:rFonts w:hint="default" w:ascii="Times New Roman" w:hAnsi="Times New Roman" w:cs="Times New Roman"/>
          <w:color w:val="auto"/>
          <w:highlight w:val="none"/>
          <w:lang w:val="en-US" w:eastAsia="zh-CN"/>
        </w:rPr>
      </w:pPr>
    </w:p>
    <w:p>
      <w:pPr>
        <w:pStyle w:val="26"/>
        <w:keepNext w:val="0"/>
        <w:keepLines w:val="0"/>
        <w:pageBreakBefore w:val="0"/>
        <w:widowControl w:val="0"/>
        <w:kinsoku/>
        <w:wordWrap/>
        <w:overflowPunct/>
        <w:topLinePunct w:val="0"/>
        <w:autoSpaceDE/>
        <w:autoSpaceDN/>
        <w:bidi w:val="0"/>
        <w:adjustRightInd w:val="0"/>
        <w:snapToGrid/>
        <w:spacing w:line="600" w:lineRule="exact"/>
        <w:ind w:firstLine="0" w:firstLineChars="0"/>
        <w:textAlignment w:val="auto"/>
        <w:rPr>
          <w:rFonts w:hint="default" w:ascii="Times New Roman" w:hAnsi="Times New Roman" w:eastAsia="黑体" w:cs="Times New Roman"/>
          <w:snapToGrid w:val="0"/>
          <w:color w:val="auto"/>
          <w:spacing w:val="8"/>
          <w:szCs w:val="32"/>
          <w:highlight w:val="none"/>
        </w:rPr>
      </w:pPr>
      <w:r>
        <w:rPr>
          <w:rFonts w:hint="default" w:ascii="Times New Roman" w:hAnsi="Times New Roman" w:eastAsia="黑体" w:cs="Times New Roman"/>
          <w:snapToGrid w:val="0"/>
          <w:color w:val="auto"/>
          <w:spacing w:val="8"/>
          <w:szCs w:val="32"/>
          <w:highlight w:val="none"/>
          <w:lang w:eastAsia="zh-CN"/>
        </w:rPr>
        <w:t>　　一、</w:t>
      </w:r>
      <w:r>
        <w:rPr>
          <w:rFonts w:hint="default" w:ascii="Times New Roman" w:hAnsi="Times New Roman" w:eastAsia="黑体" w:cs="Times New Roman"/>
          <w:snapToGrid w:val="0"/>
          <w:color w:val="auto"/>
          <w:spacing w:val="8"/>
          <w:szCs w:val="32"/>
          <w:highlight w:val="none"/>
        </w:rPr>
        <w:t>支持方向</w:t>
      </w:r>
    </w:p>
    <w:p>
      <w:pPr>
        <w:keepNext w:val="0"/>
        <w:keepLines w:val="0"/>
        <w:pageBreakBefore w:val="0"/>
        <w:widowControl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pacing w:val="8"/>
          <w:sz w:val="32"/>
          <w:szCs w:val="32"/>
          <w:highlight w:val="none"/>
          <w:lang w:eastAsia="zh-CN"/>
        </w:rPr>
      </w:pPr>
      <w:r>
        <w:rPr>
          <w:rFonts w:hint="default" w:ascii="Times New Roman" w:hAnsi="Times New Roman" w:eastAsia="仿宋_GB2312" w:cs="Times New Roman"/>
          <w:snapToGrid w:val="0"/>
          <w:color w:val="auto"/>
          <w:spacing w:val="8"/>
          <w:sz w:val="32"/>
          <w:szCs w:val="32"/>
          <w:highlight w:val="none"/>
          <w:lang w:eastAsia="zh-CN"/>
        </w:rPr>
        <w:t>　　</w:t>
      </w:r>
      <w:r>
        <w:rPr>
          <w:rFonts w:hint="default" w:ascii="Times New Roman" w:hAnsi="Times New Roman" w:eastAsia="仿宋_GB2312" w:cs="Times New Roman"/>
          <w:snapToGrid w:val="0"/>
          <w:color w:val="auto"/>
          <w:spacing w:val="8"/>
          <w:sz w:val="32"/>
          <w:szCs w:val="32"/>
          <w:highlight w:val="none"/>
        </w:rPr>
        <w:t>支持</w:t>
      </w:r>
      <w:r>
        <w:rPr>
          <w:rFonts w:hint="default" w:ascii="Times New Roman" w:hAnsi="Times New Roman" w:eastAsia="仿宋_GB2312" w:cs="Times New Roman"/>
          <w:snapToGrid w:val="0"/>
          <w:color w:val="auto"/>
          <w:spacing w:val="8"/>
          <w:sz w:val="32"/>
          <w:szCs w:val="32"/>
          <w:highlight w:val="none"/>
          <w:lang w:eastAsia="zh-CN"/>
        </w:rPr>
        <w:t>工业企业开展精益管理改善，推行精益管理模式，</w:t>
      </w:r>
      <w:r>
        <w:rPr>
          <w:rFonts w:hint="default" w:ascii="Times New Roman" w:hAnsi="Times New Roman" w:eastAsia="仿宋_GB2312" w:cs="Times New Roman"/>
          <w:color w:val="auto"/>
          <w:spacing w:val="-6"/>
          <w:kern w:val="2"/>
          <w:sz w:val="32"/>
          <w:highlight w:val="none"/>
          <w:lang w:val="en-US" w:eastAsia="zh-CN"/>
        </w:rPr>
        <w:t>提升精益管理水平，促进企业降本增效，稳定增长。被评为国家和省级“专精特新”企业开展精益管理项目的，给予优先支持。</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0" w:firstLineChars="0"/>
        <w:textAlignment w:val="auto"/>
        <w:rPr>
          <w:rFonts w:hint="default" w:ascii="Times New Roman" w:hAnsi="Times New Roman" w:eastAsia="黑体" w:cs="Times New Roman"/>
          <w:snapToGrid w:val="0"/>
          <w:color w:val="auto"/>
          <w:spacing w:val="8"/>
          <w:sz w:val="32"/>
          <w:szCs w:val="32"/>
          <w:highlight w:val="none"/>
          <w:lang w:eastAsia="zh-CN"/>
        </w:rPr>
      </w:pPr>
      <w:r>
        <w:rPr>
          <w:rFonts w:hint="default" w:ascii="Times New Roman" w:hAnsi="Times New Roman" w:eastAsia="黑体" w:cs="Times New Roman"/>
          <w:snapToGrid w:val="0"/>
          <w:color w:val="auto"/>
          <w:spacing w:val="8"/>
          <w:sz w:val="32"/>
          <w:szCs w:val="32"/>
          <w:highlight w:val="none"/>
          <w:lang w:eastAsia="zh-CN"/>
        </w:rPr>
        <w:t>　　二、申报条件</w:t>
      </w:r>
    </w:p>
    <w:p>
      <w:pPr>
        <w:keepNext w:val="0"/>
        <w:keepLines w:val="0"/>
        <w:pageBreakBefore w:val="0"/>
        <w:widowControl w:val="0"/>
        <w:numPr>
          <w:ilvl w:val="0"/>
          <w:numId w:val="0"/>
        </w:numPr>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pacing w:val="8"/>
          <w:sz w:val="32"/>
          <w:szCs w:val="32"/>
          <w:highlight w:val="none"/>
          <w:lang w:val="en-US" w:eastAsia="zh-CN"/>
        </w:rPr>
      </w:pPr>
      <w:r>
        <w:rPr>
          <w:rFonts w:hint="default" w:ascii="Times New Roman" w:hAnsi="Times New Roman" w:eastAsia="仿宋_GB2312" w:cs="Times New Roman"/>
          <w:snapToGrid w:val="0"/>
          <w:color w:val="auto"/>
          <w:sz w:val="32"/>
          <w:szCs w:val="32"/>
          <w:highlight w:val="none"/>
          <w:lang w:val="en-US" w:eastAsia="zh-CN"/>
        </w:rPr>
        <w:t>　　1.</w:t>
      </w:r>
      <w:r>
        <w:rPr>
          <w:rFonts w:hint="default" w:ascii="Times New Roman" w:hAnsi="Times New Roman" w:eastAsia="仿宋_GB2312" w:cs="Times New Roman"/>
          <w:snapToGrid w:val="0"/>
          <w:color w:val="auto"/>
          <w:sz w:val="32"/>
          <w:szCs w:val="32"/>
          <w:highlight w:val="none"/>
          <w:lang w:eastAsia="zh-CN"/>
        </w:rPr>
        <w:t>申报主体</w:t>
      </w:r>
      <w:r>
        <w:rPr>
          <w:rFonts w:hint="eastAsia" w:eastAsia="仿宋_GB2312" w:cs="Times New Roman"/>
          <w:snapToGrid w:val="0"/>
          <w:color w:val="auto"/>
          <w:sz w:val="32"/>
          <w:szCs w:val="32"/>
          <w:highlight w:val="none"/>
          <w:lang w:eastAsia="zh-CN"/>
        </w:rPr>
        <w:t>必须是</w:t>
      </w:r>
      <w:r>
        <w:rPr>
          <w:rFonts w:hint="default" w:ascii="Times New Roman" w:hAnsi="Times New Roman" w:eastAsia="仿宋_GB2312" w:cs="Times New Roman"/>
          <w:color w:val="auto"/>
          <w:spacing w:val="-6"/>
          <w:kern w:val="2"/>
          <w:sz w:val="32"/>
          <w:highlight w:val="none"/>
          <w:lang w:val="en-US" w:eastAsia="zh-CN"/>
        </w:rPr>
        <w:t>独立的企业法人单位，</w:t>
      </w:r>
      <w:r>
        <w:rPr>
          <w:rFonts w:hint="default" w:ascii="Times New Roman" w:hAnsi="Times New Roman" w:eastAsia="仿宋_GB2312" w:cs="Times New Roman"/>
          <w:snapToGrid w:val="0"/>
          <w:color w:val="auto"/>
          <w:spacing w:val="8"/>
          <w:sz w:val="32"/>
          <w:szCs w:val="32"/>
          <w:highlight w:val="none"/>
          <w:lang w:val="en-US" w:eastAsia="zh-CN"/>
        </w:rPr>
        <w:t>生产经营状况良好</w:t>
      </w:r>
      <w:r>
        <w:rPr>
          <w:rFonts w:hint="default" w:ascii="Times New Roman" w:hAnsi="Times New Roman" w:eastAsia="仿宋_GB2312" w:cs="Times New Roman"/>
          <w:snapToGrid w:val="0"/>
          <w:color w:val="auto"/>
          <w:sz w:val="32"/>
          <w:highlight w:val="none"/>
        </w:rPr>
        <w:t>的</w:t>
      </w:r>
      <w:r>
        <w:rPr>
          <w:rFonts w:hint="default" w:ascii="Times New Roman" w:hAnsi="Times New Roman" w:eastAsia="仿宋_GB2312" w:cs="Times New Roman"/>
          <w:snapToGrid w:val="0"/>
          <w:color w:val="auto"/>
          <w:spacing w:val="8"/>
          <w:sz w:val="32"/>
          <w:szCs w:val="32"/>
          <w:highlight w:val="none"/>
          <w:lang w:eastAsia="zh-CN"/>
        </w:rPr>
        <w:t>工业企业</w:t>
      </w:r>
      <w:r>
        <w:rPr>
          <w:rFonts w:hint="default" w:ascii="Times New Roman" w:hAnsi="Times New Roman" w:eastAsia="仿宋_GB2312" w:cs="Times New Roman"/>
          <w:snapToGrid w:val="0"/>
          <w:color w:val="auto"/>
          <w:spacing w:val="8"/>
          <w:sz w:val="32"/>
          <w:szCs w:val="32"/>
          <w:highlight w:val="none"/>
          <w:lang w:val="en-US" w:eastAsia="zh-CN"/>
        </w:rPr>
        <w:t>。</w:t>
      </w:r>
    </w:p>
    <w:p>
      <w:pPr>
        <w:keepNext w:val="0"/>
        <w:keepLines w:val="0"/>
        <w:pageBreakBefore w:val="0"/>
        <w:widowControl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pacing w:val="8"/>
          <w:sz w:val="32"/>
          <w:szCs w:val="32"/>
          <w:highlight w:val="none"/>
          <w:lang w:val="en-US" w:eastAsia="zh-CN"/>
        </w:rPr>
      </w:pPr>
      <w:r>
        <w:rPr>
          <w:rFonts w:hint="default" w:ascii="Times New Roman" w:hAnsi="Times New Roman" w:eastAsia="仿宋_GB2312" w:cs="Times New Roman"/>
          <w:snapToGrid w:val="0"/>
          <w:color w:val="auto"/>
          <w:spacing w:val="8"/>
          <w:sz w:val="32"/>
          <w:szCs w:val="32"/>
          <w:highlight w:val="none"/>
          <w:lang w:val="en-US" w:eastAsia="zh-CN"/>
        </w:rPr>
        <w:t>　　2.</w:t>
      </w:r>
      <w:r>
        <w:rPr>
          <w:rFonts w:hint="default" w:ascii="Times New Roman" w:hAnsi="Times New Roman" w:eastAsia="仿宋_GB2312" w:cs="Times New Roman"/>
          <w:snapToGrid w:val="0"/>
          <w:color w:val="auto"/>
          <w:sz w:val="32"/>
          <w:szCs w:val="32"/>
          <w:highlight w:val="none"/>
          <w:lang w:eastAsia="zh-CN"/>
        </w:rPr>
        <w:t>申报主体</w:t>
      </w:r>
      <w:r>
        <w:rPr>
          <w:rFonts w:hint="eastAsia" w:eastAsia="仿宋_GB2312" w:cs="Times New Roman"/>
          <w:snapToGrid w:val="0"/>
          <w:color w:val="auto"/>
          <w:spacing w:val="8"/>
          <w:sz w:val="32"/>
          <w:szCs w:val="32"/>
          <w:highlight w:val="none"/>
          <w:lang w:val="en-US" w:eastAsia="zh-CN"/>
        </w:rPr>
        <w:t>须</w:t>
      </w:r>
      <w:r>
        <w:rPr>
          <w:rFonts w:hint="default" w:ascii="Times New Roman" w:hAnsi="Times New Roman" w:eastAsia="仿宋_GB2312" w:cs="Times New Roman"/>
          <w:snapToGrid w:val="0"/>
          <w:color w:val="auto"/>
          <w:spacing w:val="8"/>
          <w:sz w:val="32"/>
          <w:szCs w:val="32"/>
          <w:highlight w:val="none"/>
          <w:lang w:val="en-US" w:eastAsia="zh-CN"/>
        </w:rPr>
        <w:t>是成立3年以上，</w:t>
      </w:r>
      <w:r>
        <w:rPr>
          <w:rFonts w:hint="eastAsia" w:eastAsia="仿宋_GB2312" w:cs="Times New Roman"/>
          <w:snapToGrid w:val="0"/>
          <w:color w:val="auto"/>
          <w:spacing w:val="8"/>
          <w:sz w:val="32"/>
          <w:szCs w:val="32"/>
          <w:highlight w:val="none"/>
          <w:lang w:val="en-US" w:eastAsia="zh-CN"/>
        </w:rPr>
        <w:t>且未</w:t>
      </w:r>
      <w:r>
        <w:rPr>
          <w:rFonts w:hint="default" w:ascii="Times New Roman" w:hAnsi="Times New Roman" w:eastAsia="仿宋_GB2312" w:cs="Times New Roman"/>
          <w:snapToGrid w:val="0"/>
          <w:color w:val="auto"/>
          <w:spacing w:val="8"/>
          <w:sz w:val="32"/>
          <w:szCs w:val="32"/>
          <w:highlight w:val="none"/>
          <w:lang w:val="en-US" w:eastAsia="zh-CN"/>
        </w:rPr>
        <w:t>被列入经营异常名录或严重失信主体名单的</w:t>
      </w:r>
      <w:r>
        <w:rPr>
          <w:rFonts w:hint="eastAsia" w:eastAsia="仿宋_GB2312" w:cs="Times New Roman"/>
          <w:snapToGrid w:val="0"/>
          <w:color w:val="auto"/>
          <w:spacing w:val="8"/>
          <w:sz w:val="32"/>
          <w:szCs w:val="32"/>
          <w:highlight w:val="none"/>
          <w:lang w:val="en-US" w:eastAsia="zh-CN"/>
        </w:rPr>
        <w:t>企业</w:t>
      </w:r>
      <w:r>
        <w:rPr>
          <w:rFonts w:hint="default" w:ascii="Times New Roman" w:hAnsi="Times New Roman" w:eastAsia="仿宋_GB2312" w:cs="Times New Roman"/>
          <w:snapToGrid w:val="0"/>
          <w:color w:val="auto"/>
          <w:spacing w:val="8"/>
          <w:sz w:val="32"/>
          <w:szCs w:val="32"/>
          <w:highlight w:val="none"/>
          <w:lang w:val="en-US" w:eastAsia="zh-CN"/>
        </w:rPr>
        <w:t>。</w:t>
      </w:r>
    </w:p>
    <w:p>
      <w:pPr>
        <w:keepNext w:val="0"/>
        <w:keepLines w:val="0"/>
        <w:pageBreakBefore w:val="0"/>
        <w:widowControl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pacing w:val="8"/>
          <w:sz w:val="32"/>
          <w:szCs w:val="32"/>
          <w:highlight w:val="none"/>
          <w:lang w:val="en-US" w:eastAsia="zh-CN"/>
        </w:rPr>
      </w:pPr>
      <w:r>
        <w:rPr>
          <w:rFonts w:hint="default" w:ascii="Times New Roman" w:hAnsi="Times New Roman" w:eastAsia="仿宋_GB2312" w:cs="Times New Roman"/>
          <w:snapToGrid w:val="0"/>
          <w:color w:val="auto"/>
          <w:spacing w:val="8"/>
          <w:sz w:val="32"/>
          <w:szCs w:val="32"/>
          <w:highlight w:val="none"/>
          <w:lang w:val="en-US" w:eastAsia="zh-CN"/>
        </w:rPr>
        <w:t>　　3.企业要具有严格的财务管理制度、健全的财务管理机构和专业的财务管理人员，纳税信誉良好。</w:t>
      </w:r>
    </w:p>
    <w:p>
      <w:pPr>
        <w:keepNext w:val="0"/>
        <w:keepLines w:val="0"/>
        <w:pageBreakBefore w:val="0"/>
        <w:widowControl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pacing w:val="8"/>
          <w:sz w:val="32"/>
          <w:szCs w:val="32"/>
          <w:highlight w:val="none"/>
          <w:lang w:eastAsia="zh-CN"/>
        </w:rPr>
      </w:pPr>
      <w:r>
        <w:rPr>
          <w:rFonts w:hint="default" w:ascii="Times New Roman" w:hAnsi="Times New Roman" w:eastAsia="仿宋_GB2312" w:cs="Times New Roman"/>
          <w:snapToGrid w:val="0"/>
          <w:color w:val="auto"/>
          <w:sz w:val="32"/>
          <w:szCs w:val="32"/>
          <w:highlight w:val="none"/>
          <w:lang w:val="en-US" w:eastAsia="zh-CN"/>
        </w:rPr>
        <w:t>　　4.开展精益管理改善的企业，合作的管理咨询机构</w:t>
      </w:r>
      <w:r>
        <w:rPr>
          <w:rFonts w:hint="eastAsia" w:eastAsia="仿宋_GB2312" w:cs="Times New Roman"/>
          <w:snapToGrid w:val="0"/>
          <w:color w:val="auto"/>
          <w:sz w:val="32"/>
          <w:szCs w:val="32"/>
          <w:highlight w:val="none"/>
          <w:lang w:val="en-US" w:eastAsia="zh-CN"/>
        </w:rPr>
        <w:t>应是</w:t>
      </w:r>
      <w:r>
        <w:rPr>
          <w:rFonts w:hint="default" w:ascii="Times New Roman" w:hAnsi="Times New Roman" w:eastAsia="仿宋_GB2312" w:cs="Times New Roman"/>
          <w:snapToGrid w:val="0"/>
          <w:color w:val="auto"/>
          <w:spacing w:val="8"/>
          <w:sz w:val="32"/>
          <w:szCs w:val="32"/>
          <w:highlight w:val="none"/>
          <w:lang w:eastAsia="zh-CN"/>
        </w:rPr>
        <w:t>省工信厅“精益管理咨询机构库”内的管理咨询机构（《吉林省工业和信息化厅关于精益管理咨询机构拟入库名单的公示》（吉工信</w:t>
      </w:r>
      <w:r>
        <w:rPr>
          <w:rFonts w:hint="default" w:ascii="Times New Roman" w:hAnsi="Times New Roman" w:eastAsia="仿宋_GB2312" w:cs="Times New Roman"/>
          <w:snapToGrid w:val="0"/>
          <w:color w:val="auto"/>
          <w:spacing w:val="8"/>
          <w:sz w:val="32"/>
          <w:szCs w:val="32"/>
          <w:highlight w:val="none"/>
          <w:lang w:val="en-US" w:eastAsia="zh-CN"/>
        </w:rPr>
        <w:t>〔2022〕130号））</w:t>
      </w:r>
      <w:r>
        <w:rPr>
          <w:rFonts w:hint="default" w:ascii="Times New Roman" w:hAnsi="Times New Roman" w:eastAsia="仿宋_GB2312" w:cs="Times New Roman"/>
          <w:snapToGrid w:val="0"/>
          <w:color w:val="auto"/>
          <w:spacing w:val="8"/>
          <w:sz w:val="32"/>
          <w:szCs w:val="32"/>
          <w:highlight w:val="none"/>
          <w:lang w:eastAsia="zh-CN"/>
        </w:rPr>
        <w:t>，包括：北京扬智嘉信管理技术有限公司、长春富润德管理顾问有限公司、深圳市华益精创企业管理咨询有限公司、吉林东瑞精益管理咨询有限公司、吉林省晟途企业管理咨询有限公司、吉林省和瑞益毫米企业管理咨询有限公司、穆麟德（吉林省）企业数字化管理咨询科技有限公司、天津爱波瑞科技发展有限公司。</w:t>
      </w:r>
    </w:p>
    <w:p>
      <w:pPr>
        <w:keepNext w:val="0"/>
        <w:keepLines w:val="0"/>
        <w:pageBreakBefore w:val="0"/>
        <w:widowControl w:val="0"/>
        <w:kinsoku/>
        <w:wordWrap/>
        <w:overflowPunct/>
        <w:topLinePunct w:val="0"/>
        <w:autoSpaceDE/>
        <w:autoSpaceDN/>
        <w:bidi w:val="0"/>
        <w:snapToGrid/>
        <w:spacing w:line="600" w:lineRule="exact"/>
        <w:ind w:firstLine="640" w:firstLineChars="0"/>
        <w:textAlignment w:val="auto"/>
        <w:rPr>
          <w:rFonts w:hint="default" w:ascii="Times New Roman" w:hAnsi="Times New Roman" w:eastAsia="仿宋_GB2312" w:cs="Times New Roman"/>
          <w:snapToGrid w:val="0"/>
          <w:color w:val="auto"/>
          <w:sz w:val="32"/>
          <w:szCs w:val="32"/>
          <w:highlight w:val="none"/>
          <w:lang w:val="en-US" w:eastAsia="zh-CN"/>
        </w:rPr>
      </w:pPr>
      <w:r>
        <w:rPr>
          <w:rFonts w:hint="default" w:ascii="Times New Roman" w:hAnsi="Times New Roman" w:eastAsia="仿宋_GB2312" w:cs="Times New Roman"/>
          <w:snapToGrid w:val="0"/>
          <w:color w:val="auto"/>
          <w:sz w:val="32"/>
          <w:szCs w:val="32"/>
          <w:highlight w:val="none"/>
          <w:lang w:val="en-US" w:eastAsia="zh-CN"/>
        </w:rPr>
        <w:t>5.精益管理项目</w:t>
      </w:r>
      <w:r>
        <w:rPr>
          <w:rFonts w:hint="eastAsia" w:eastAsia="仿宋_GB2312" w:cs="Times New Roman"/>
          <w:snapToGrid w:val="0"/>
          <w:color w:val="auto"/>
          <w:sz w:val="32"/>
          <w:szCs w:val="32"/>
          <w:highlight w:val="none"/>
          <w:lang w:val="en-US" w:eastAsia="zh-CN"/>
        </w:rPr>
        <w:t>必须是在</w:t>
      </w:r>
      <w:r>
        <w:rPr>
          <w:rFonts w:hint="default" w:ascii="Times New Roman" w:hAnsi="Times New Roman" w:eastAsia="仿宋_GB2312" w:cs="Times New Roman"/>
          <w:snapToGrid w:val="0"/>
          <w:color w:val="auto"/>
          <w:sz w:val="32"/>
          <w:szCs w:val="32"/>
          <w:highlight w:val="none"/>
          <w:lang w:val="en-US" w:eastAsia="zh-CN"/>
        </w:rPr>
        <w:t>2023年签订合作协议，在2023年12月31日前实施完成，</w:t>
      </w:r>
      <w:r>
        <w:rPr>
          <w:rFonts w:hint="default" w:ascii="Times New Roman" w:hAnsi="Times New Roman" w:eastAsia="仿宋_GB2312" w:cs="Times New Roman"/>
          <w:snapToGrid w:val="0"/>
          <w:color w:val="auto"/>
          <w:sz w:val="32"/>
          <w:szCs w:val="32"/>
          <w:highlight w:val="none"/>
          <w:lang w:eastAsia="zh-CN"/>
        </w:rPr>
        <w:t>合同标的额度不低于</w:t>
      </w:r>
      <w:r>
        <w:rPr>
          <w:rFonts w:hint="default" w:ascii="Times New Roman" w:hAnsi="Times New Roman" w:eastAsia="仿宋_GB2312" w:cs="Times New Roman"/>
          <w:snapToGrid w:val="0"/>
          <w:color w:val="auto"/>
          <w:sz w:val="32"/>
          <w:szCs w:val="32"/>
          <w:highlight w:val="none"/>
          <w:lang w:val="en-US" w:eastAsia="zh-CN"/>
        </w:rPr>
        <w:t>30万。</w:t>
      </w:r>
    </w:p>
    <w:p>
      <w:pPr>
        <w:keepNext w:val="0"/>
        <w:keepLines w:val="0"/>
        <w:pageBreakBefore w:val="0"/>
        <w:widowControl w:val="0"/>
        <w:kinsoku/>
        <w:wordWrap/>
        <w:overflowPunct/>
        <w:topLinePunct w:val="0"/>
        <w:autoSpaceDE/>
        <w:autoSpaceDN/>
        <w:bidi w:val="0"/>
        <w:snapToGrid/>
        <w:spacing w:line="600" w:lineRule="exact"/>
        <w:ind w:firstLine="640" w:firstLineChars="0"/>
        <w:textAlignment w:val="auto"/>
        <w:rPr>
          <w:rFonts w:hint="default" w:ascii="Times New Roman" w:hAnsi="Times New Roman" w:eastAsia="仿宋_GB2312" w:cs="Times New Roman"/>
          <w:snapToGrid w:val="0"/>
          <w:color w:val="auto"/>
          <w:spacing w:val="8"/>
          <w:sz w:val="32"/>
          <w:szCs w:val="32"/>
          <w:highlight w:val="none"/>
          <w:lang w:val="en-US" w:eastAsia="zh-CN"/>
        </w:rPr>
      </w:pPr>
      <w:r>
        <w:rPr>
          <w:rFonts w:hint="eastAsia" w:eastAsia="仿宋_GB2312" w:cs="Times New Roman"/>
          <w:snapToGrid w:val="0"/>
          <w:color w:val="auto"/>
          <w:sz w:val="32"/>
          <w:szCs w:val="32"/>
          <w:highlight w:val="none"/>
          <w:lang w:val="en-US" w:eastAsia="zh-CN"/>
        </w:rPr>
        <w:t>6.</w:t>
      </w:r>
      <w:r>
        <w:rPr>
          <w:rFonts w:hint="default" w:ascii="Times New Roman" w:hAnsi="Times New Roman" w:eastAsia="仿宋_GB2312" w:cs="Times New Roman"/>
          <w:snapToGrid w:val="0"/>
          <w:color w:val="auto"/>
          <w:sz w:val="32"/>
          <w:szCs w:val="32"/>
          <w:highlight w:val="none"/>
          <w:lang w:val="en-US" w:eastAsia="zh-CN"/>
        </w:rPr>
        <w:t>2022年度支持的企业，今年不再连续支持。</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黑体" w:cs="Times New Roman"/>
          <w:snapToGrid w:val="0"/>
          <w:color w:val="auto"/>
          <w:spacing w:val="8"/>
          <w:sz w:val="32"/>
          <w:szCs w:val="32"/>
          <w:highlight w:val="none"/>
        </w:rPr>
      </w:pPr>
      <w:r>
        <w:rPr>
          <w:rFonts w:hint="default" w:ascii="Times New Roman" w:hAnsi="Times New Roman" w:eastAsia="黑体" w:cs="Times New Roman"/>
          <w:snapToGrid w:val="0"/>
          <w:color w:val="auto"/>
          <w:spacing w:val="8"/>
          <w:sz w:val="32"/>
          <w:szCs w:val="32"/>
          <w:highlight w:val="none"/>
          <w:lang w:eastAsia="zh-CN"/>
        </w:rPr>
        <w:t>　　三、</w:t>
      </w:r>
      <w:r>
        <w:rPr>
          <w:rFonts w:hint="default" w:ascii="Times New Roman" w:hAnsi="Times New Roman" w:eastAsia="黑体" w:cs="Times New Roman"/>
          <w:snapToGrid w:val="0"/>
          <w:color w:val="auto"/>
          <w:spacing w:val="8"/>
          <w:sz w:val="32"/>
          <w:szCs w:val="32"/>
          <w:highlight w:val="none"/>
        </w:rPr>
        <w:t>支持方式</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snapToGrid w:val="0"/>
          <w:color w:val="auto"/>
          <w:spacing w:val="8"/>
          <w:sz w:val="32"/>
          <w:szCs w:val="32"/>
          <w:highlight w:val="none"/>
        </w:rPr>
      </w:pPr>
      <w:r>
        <w:rPr>
          <w:rFonts w:hint="default" w:ascii="Times New Roman" w:hAnsi="Times New Roman" w:eastAsia="仿宋_GB2312" w:cs="Times New Roman"/>
          <w:snapToGrid w:val="0"/>
          <w:color w:val="auto"/>
          <w:spacing w:val="8"/>
          <w:sz w:val="32"/>
          <w:szCs w:val="32"/>
          <w:highlight w:val="none"/>
          <w:lang w:val="en-US" w:eastAsia="zh-CN"/>
        </w:rPr>
        <w:t>　　无偿补助</w:t>
      </w:r>
      <w:r>
        <w:rPr>
          <w:rFonts w:hint="default" w:ascii="Times New Roman" w:hAnsi="Times New Roman" w:eastAsia="仿宋_GB2312" w:cs="Times New Roman"/>
          <w:snapToGrid w:val="0"/>
          <w:color w:val="auto"/>
          <w:spacing w:val="8"/>
          <w:sz w:val="32"/>
          <w:szCs w:val="32"/>
          <w:highlight w:val="none"/>
        </w:rPr>
        <w:t>。</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黑体" w:cs="Times New Roman"/>
          <w:snapToGrid w:val="0"/>
          <w:color w:val="auto"/>
          <w:spacing w:val="8"/>
          <w:sz w:val="32"/>
          <w:szCs w:val="32"/>
          <w:highlight w:val="none"/>
        </w:rPr>
      </w:pPr>
      <w:r>
        <w:rPr>
          <w:rFonts w:hint="default" w:ascii="Times New Roman" w:hAnsi="Times New Roman" w:eastAsia="黑体" w:cs="Times New Roman"/>
          <w:snapToGrid w:val="0"/>
          <w:color w:val="auto"/>
          <w:spacing w:val="8"/>
          <w:sz w:val="32"/>
          <w:szCs w:val="32"/>
          <w:highlight w:val="none"/>
          <w:lang w:eastAsia="zh-CN"/>
        </w:rPr>
        <w:t>　　四、</w:t>
      </w:r>
      <w:r>
        <w:rPr>
          <w:rFonts w:hint="default" w:ascii="Times New Roman" w:hAnsi="Times New Roman" w:eastAsia="黑体" w:cs="Times New Roman"/>
          <w:snapToGrid w:val="0"/>
          <w:color w:val="auto"/>
          <w:spacing w:val="8"/>
          <w:sz w:val="32"/>
          <w:szCs w:val="32"/>
          <w:highlight w:val="none"/>
        </w:rPr>
        <w:t>申报材料</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color w:val="auto"/>
          <w:spacing w:val="-6"/>
          <w:kern w:val="2"/>
          <w:sz w:val="32"/>
          <w:highlight w:val="none"/>
          <w:lang w:val="en-US" w:eastAsia="zh-CN"/>
        </w:rPr>
      </w:pPr>
      <w:r>
        <w:rPr>
          <w:rFonts w:hint="default" w:ascii="Times New Roman" w:hAnsi="Times New Roman" w:eastAsia="仿宋_GB2312" w:cs="Times New Roman"/>
          <w:color w:val="auto"/>
          <w:spacing w:val="-6"/>
          <w:kern w:val="2"/>
          <w:sz w:val="32"/>
          <w:highlight w:val="none"/>
          <w:lang w:val="en-US" w:eastAsia="zh-CN"/>
        </w:rPr>
        <w:t>　　1.《精益管理项目基本情况表》（附件5-1）</w:t>
      </w:r>
      <w:r>
        <w:rPr>
          <w:rFonts w:hint="eastAsia" w:eastAsia="仿宋_GB2312" w:cs="Times New Roman"/>
          <w:color w:val="auto"/>
          <w:spacing w:val="-6"/>
          <w:kern w:val="2"/>
          <w:sz w:val="32"/>
          <w:highlight w:val="none"/>
          <w:lang w:val="en-US" w:eastAsia="zh-CN"/>
        </w:rPr>
        <w:t>、《中小企业精益管理项目绩效目标表》</w:t>
      </w:r>
      <w:r>
        <w:rPr>
          <w:rFonts w:hint="default" w:ascii="Times New Roman" w:hAnsi="Times New Roman" w:eastAsia="仿宋_GB2312" w:cs="Times New Roman"/>
          <w:color w:val="auto"/>
          <w:spacing w:val="-6"/>
          <w:kern w:val="2"/>
          <w:sz w:val="32"/>
          <w:highlight w:val="none"/>
          <w:lang w:val="en-US" w:eastAsia="zh-CN"/>
        </w:rPr>
        <w:t>（附件5-</w:t>
      </w:r>
      <w:r>
        <w:rPr>
          <w:rFonts w:hint="eastAsia" w:ascii="Times New Roman" w:hAnsi="Times New Roman" w:eastAsia="仿宋_GB2312" w:cs="Times New Roman"/>
          <w:color w:val="auto"/>
          <w:spacing w:val="-6"/>
          <w:kern w:val="2"/>
          <w:sz w:val="32"/>
          <w:highlight w:val="none"/>
          <w:lang w:val="en-US" w:eastAsia="zh-CN"/>
        </w:rPr>
        <w:t>2</w:t>
      </w:r>
      <w:r>
        <w:rPr>
          <w:rFonts w:hint="default" w:ascii="Times New Roman" w:hAnsi="Times New Roman" w:eastAsia="仿宋_GB2312" w:cs="Times New Roman"/>
          <w:color w:val="auto"/>
          <w:spacing w:val="-6"/>
          <w:kern w:val="2"/>
          <w:sz w:val="32"/>
          <w:highlight w:val="none"/>
          <w:lang w:val="en-US" w:eastAsia="zh-CN"/>
        </w:rPr>
        <w:t>）</w:t>
      </w:r>
      <w:r>
        <w:rPr>
          <w:rFonts w:hint="eastAsia" w:ascii="Times New Roman" w:hAnsi="Times New Roman" w:eastAsia="仿宋_GB2312" w:cs="Times New Roman"/>
          <w:color w:val="auto"/>
          <w:spacing w:val="-6"/>
          <w:kern w:val="2"/>
          <w:sz w:val="32"/>
          <w:highlight w:val="none"/>
          <w:lang w:val="en-US" w:eastAsia="zh-CN"/>
        </w:rPr>
        <w:t>。</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color w:val="auto"/>
          <w:spacing w:val="-6"/>
          <w:kern w:val="2"/>
          <w:sz w:val="32"/>
          <w:highlight w:val="none"/>
          <w:lang w:val="en-US" w:eastAsia="zh-CN"/>
        </w:rPr>
        <w:t>　　2.项目单位基本情况</w:t>
      </w:r>
      <w:r>
        <w:rPr>
          <w:rFonts w:hint="default" w:ascii="Times New Roman" w:hAnsi="Times New Roman" w:eastAsia="仿宋_GB2312" w:cs="Times New Roman"/>
          <w:snapToGrid w:val="0"/>
          <w:color w:val="auto"/>
          <w:sz w:val="32"/>
          <w:szCs w:val="32"/>
          <w:highlight w:val="none"/>
          <w:lang w:eastAsia="zh-CN"/>
        </w:rPr>
        <w:t>，</w:t>
      </w:r>
      <w:r>
        <w:rPr>
          <w:rFonts w:hint="eastAsia" w:eastAsia="仿宋_GB2312" w:cs="Times New Roman"/>
          <w:snapToGrid w:val="0"/>
          <w:color w:val="auto"/>
          <w:sz w:val="32"/>
          <w:szCs w:val="32"/>
          <w:highlight w:val="none"/>
          <w:lang w:eastAsia="zh-CN"/>
        </w:rPr>
        <w:t>企业营业执照、企业“信用中国”查询结果截图、</w:t>
      </w:r>
      <w:r>
        <w:rPr>
          <w:rFonts w:hint="default" w:ascii="Times New Roman" w:hAnsi="Times New Roman" w:eastAsia="仿宋_GB2312" w:cs="Times New Roman"/>
          <w:snapToGrid w:val="0"/>
          <w:color w:val="auto"/>
          <w:sz w:val="32"/>
          <w:szCs w:val="32"/>
          <w:highlight w:val="none"/>
        </w:rPr>
        <w:t>企业上一年度纳税证明</w:t>
      </w:r>
      <w:r>
        <w:rPr>
          <w:rFonts w:hint="default" w:ascii="Times New Roman" w:hAnsi="Times New Roman" w:eastAsia="仿宋_GB2312" w:cs="Times New Roman"/>
          <w:snapToGrid w:val="0"/>
          <w:color w:val="auto"/>
          <w:sz w:val="32"/>
          <w:szCs w:val="32"/>
          <w:highlight w:val="none"/>
          <w:lang w:eastAsia="zh-CN"/>
        </w:rPr>
        <w:t>、资产负债表、利润表、现金流量表</w:t>
      </w:r>
      <w:r>
        <w:rPr>
          <w:rFonts w:hint="eastAsia" w:eastAsia="仿宋_GB2312" w:cs="Times New Roman"/>
          <w:snapToGrid w:val="0"/>
          <w:color w:val="auto"/>
          <w:sz w:val="32"/>
          <w:szCs w:val="32"/>
          <w:highlight w:val="none"/>
          <w:lang w:eastAsia="zh-CN"/>
        </w:rPr>
        <w:t>以及能够证明符合申报条件的相关材料</w:t>
      </w:r>
      <w:r>
        <w:rPr>
          <w:rFonts w:hint="default" w:ascii="Times New Roman" w:hAnsi="Times New Roman" w:eastAsia="仿宋_GB2312" w:cs="Times New Roman"/>
          <w:snapToGrid w:val="0"/>
          <w:color w:val="auto"/>
          <w:sz w:val="32"/>
          <w:szCs w:val="32"/>
          <w:highlight w:val="none"/>
        </w:rPr>
        <w:t>。</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color w:val="auto"/>
          <w:spacing w:val="-6"/>
          <w:kern w:val="2"/>
          <w:sz w:val="32"/>
          <w:highlight w:val="none"/>
          <w:lang w:val="en-US" w:eastAsia="zh-CN"/>
        </w:rPr>
      </w:pPr>
      <w:r>
        <w:rPr>
          <w:rFonts w:hint="default" w:ascii="Times New Roman" w:hAnsi="Times New Roman" w:eastAsia="仿宋_GB2312" w:cs="Times New Roman"/>
          <w:snapToGrid w:val="0"/>
          <w:color w:val="auto"/>
          <w:sz w:val="32"/>
          <w:szCs w:val="32"/>
          <w:highlight w:val="none"/>
          <w:lang w:val="en-US" w:eastAsia="zh-CN"/>
        </w:rPr>
        <w:t>　　3.</w:t>
      </w:r>
      <w:r>
        <w:rPr>
          <w:rFonts w:hint="default" w:ascii="Times New Roman" w:hAnsi="Times New Roman" w:eastAsia="仿宋_GB2312" w:cs="Times New Roman"/>
          <w:color w:val="auto"/>
          <w:sz w:val="32"/>
          <w:szCs w:val="32"/>
          <w:highlight w:val="none"/>
        </w:rPr>
        <w:t>项目申报单位对资金申请报告内容和提供材料的真实性声明（法人代表签名并加盖项目单位公章）</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color w:val="auto"/>
          <w:spacing w:val="-6"/>
          <w:kern w:val="2"/>
          <w:sz w:val="32"/>
          <w:highlight w:val="none"/>
          <w:lang w:val="en-US" w:eastAsia="zh-CN"/>
        </w:rPr>
      </w:pPr>
      <w:r>
        <w:rPr>
          <w:rFonts w:hint="default" w:ascii="Times New Roman" w:hAnsi="Times New Roman" w:eastAsia="仿宋_GB2312" w:cs="Times New Roman"/>
          <w:color w:val="auto"/>
          <w:spacing w:val="-6"/>
          <w:kern w:val="2"/>
          <w:sz w:val="32"/>
          <w:highlight w:val="none"/>
          <w:lang w:val="en-US" w:eastAsia="zh-CN"/>
        </w:rPr>
        <w:t>　　4.精益管理项目基本情况。包括与精益管理咨询机构签订的合同</w:t>
      </w:r>
      <w:r>
        <w:rPr>
          <w:rFonts w:hint="eastAsia" w:ascii="Times New Roman" w:hAnsi="Times New Roman" w:eastAsia="仿宋_GB2312" w:cs="Times New Roman"/>
          <w:color w:val="auto"/>
          <w:spacing w:val="-6"/>
          <w:kern w:val="2"/>
          <w:sz w:val="32"/>
          <w:highlight w:val="none"/>
          <w:lang w:val="en-US" w:eastAsia="zh-CN"/>
        </w:rPr>
        <w:t>（需提供复印件）</w:t>
      </w:r>
      <w:r>
        <w:rPr>
          <w:rFonts w:hint="default" w:ascii="Times New Roman" w:hAnsi="Times New Roman" w:eastAsia="仿宋_GB2312" w:cs="Times New Roman"/>
          <w:color w:val="auto"/>
          <w:spacing w:val="-6"/>
          <w:kern w:val="2"/>
          <w:sz w:val="32"/>
          <w:highlight w:val="none"/>
          <w:lang w:val="en-US" w:eastAsia="zh-CN"/>
        </w:rPr>
        <w:t>、项目内容、投资总额、资金来源、项目资金用途、项目预期指标和预期效果及项目完成时限等。</w:t>
      </w:r>
    </w:p>
    <w:p>
      <w:pPr>
        <w:pStyle w:val="2"/>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pacing w:val="-6"/>
          <w:kern w:val="2"/>
          <w:sz w:val="32"/>
          <w:highlight w:val="none"/>
          <w:lang w:val="en-US" w:eastAsia="zh-CN"/>
        </w:rPr>
        <w:t>　　5.项目成效（包括节约成本、提高效率）、项目如何复制和推广，组织开展其他企业对标学习计划。</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snapToGrid w:val="0"/>
          <w:color w:val="auto"/>
          <w:sz w:val="32"/>
          <w:szCs w:val="32"/>
          <w:highlight w:val="none"/>
          <w:lang w:val="en-US" w:eastAsia="zh-CN"/>
        </w:rPr>
        <w:t>　　6.</w:t>
      </w:r>
      <w:r>
        <w:rPr>
          <w:rFonts w:hint="default" w:ascii="Times New Roman" w:hAnsi="Times New Roman" w:eastAsia="仿宋_GB2312" w:cs="Times New Roman"/>
          <w:snapToGrid w:val="0"/>
          <w:color w:val="auto"/>
          <w:sz w:val="32"/>
          <w:szCs w:val="32"/>
          <w:highlight w:val="none"/>
        </w:rPr>
        <w:t>申报材料以纸质版和PDF格式扫描版报送。</w:t>
      </w:r>
    </w:p>
    <w:p>
      <w:pPr>
        <w:keepNext w:val="0"/>
        <w:keepLines w:val="0"/>
        <w:pageBreakBefore w:val="0"/>
        <w:widowControl w:val="0"/>
        <w:kinsoku/>
        <w:wordWrap/>
        <w:overflowPunct/>
        <w:topLinePunct w:val="0"/>
        <w:autoSpaceDE/>
        <w:autoSpaceDN/>
        <w:bidi w:val="0"/>
        <w:snapToGrid/>
        <w:spacing w:line="600" w:lineRule="exact"/>
        <w:ind w:firstLine="0"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lang w:eastAsia="zh-CN"/>
        </w:rPr>
        <w:t>　　</w:t>
      </w:r>
    </w:p>
    <w:p>
      <w:pPr>
        <w:keepNext w:val="0"/>
        <w:keepLines w:val="0"/>
        <w:pageBreakBefore w:val="0"/>
        <w:widowControl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仿宋_GB2312" w:cs="Times New Roman"/>
          <w:snapToGrid w:val="0"/>
          <w:color w:val="auto"/>
          <w:sz w:val="32"/>
          <w:szCs w:val="32"/>
          <w:highlight w:val="none"/>
          <w:lang w:eastAsia="zh-CN"/>
        </w:rPr>
      </w:pPr>
      <w:r>
        <w:rPr>
          <w:rFonts w:hint="default" w:ascii="Times New Roman" w:hAnsi="Times New Roman" w:eastAsia="仿宋_GB2312" w:cs="Times New Roman"/>
          <w:snapToGrid w:val="0"/>
          <w:color w:val="auto"/>
          <w:sz w:val="32"/>
          <w:szCs w:val="32"/>
          <w:highlight w:val="none"/>
          <w:lang w:eastAsia="zh-CN"/>
        </w:rPr>
        <w:t>　　</w:t>
      </w:r>
    </w:p>
    <w:p>
      <w:pPr>
        <w:pStyle w:val="27"/>
        <w:keepNext w:val="0"/>
        <w:keepLines w:val="0"/>
        <w:pageBreakBefore w:val="0"/>
        <w:widowControl w:val="0"/>
        <w:kinsoku/>
        <w:overflowPunct/>
        <w:topLinePunct w:val="0"/>
        <w:autoSpaceDE/>
        <w:autoSpaceDN/>
        <w:bidi w:val="0"/>
        <w:adjustRightInd w:val="0"/>
        <w:spacing w:before="0" w:beforeAutospacing="0" w:after="0" w:afterAutospacing="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eastAsia="zh-CN"/>
        </w:rPr>
        <w:br w:type="page"/>
      </w:r>
      <w:r>
        <w:rPr>
          <w:rFonts w:hint="default" w:ascii="Times New Roman" w:hAnsi="Times New Roman" w:eastAsia="黑体" w:cs="Times New Roman"/>
          <w:snapToGrid w:val="0"/>
          <w:color w:val="auto"/>
          <w:sz w:val="32"/>
          <w:szCs w:val="32"/>
          <w:highlight w:val="none"/>
          <w:lang w:eastAsia="zh-CN"/>
        </w:rPr>
        <w:t>附件</w:t>
      </w:r>
      <w:r>
        <w:rPr>
          <w:rFonts w:hint="default" w:ascii="Times New Roman" w:hAnsi="Times New Roman" w:eastAsia="黑体" w:cs="Times New Roman"/>
          <w:snapToGrid w:val="0"/>
          <w:color w:val="auto"/>
          <w:sz w:val="32"/>
          <w:szCs w:val="32"/>
          <w:highlight w:val="none"/>
          <w:lang w:val="en-US" w:eastAsia="zh-CN"/>
        </w:rPr>
        <w:t>5-1</w:t>
      </w:r>
    </w:p>
    <w:p>
      <w:pPr>
        <w:pStyle w:val="16"/>
        <w:keepNext w:val="0"/>
        <w:keepLines w:val="0"/>
        <w:pageBreakBefore w:val="0"/>
        <w:widowControl w:val="0"/>
        <w:kinsoku/>
        <w:overflowPunct/>
        <w:topLinePunct w:val="0"/>
        <w:autoSpaceDE/>
        <w:autoSpaceDN/>
        <w:bidi w:val="0"/>
        <w:ind w:left="0" w:leftChars="0" w:firstLine="0" w:firstLineChars="0"/>
        <w:jc w:val="center"/>
        <w:textAlignment w:val="auto"/>
        <w:rPr>
          <w:rFonts w:hint="default" w:ascii="Times New Roman" w:hAnsi="Times New Roman" w:eastAsia="方正小标宋_GBK" w:cs="Times New Roman"/>
          <w:color w:val="auto"/>
          <w:sz w:val="44"/>
          <w:szCs w:val="44"/>
          <w:highlight w:val="none"/>
        </w:rPr>
      </w:pPr>
      <w:r>
        <w:rPr>
          <w:rFonts w:hint="default" w:ascii="Times New Roman" w:hAnsi="Times New Roman" w:eastAsia="方正小标宋_GBK" w:cs="Times New Roman"/>
          <w:color w:val="auto"/>
          <w:spacing w:val="-6"/>
          <w:kern w:val="2"/>
          <w:sz w:val="44"/>
          <w:szCs w:val="44"/>
          <w:highlight w:val="none"/>
          <w:lang w:val="en-US" w:eastAsia="zh-CN"/>
        </w:rPr>
        <w:t>中小企业精益管理项目基本情况表</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33"/>
        <w:gridCol w:w="1104"/>
        <w:gridCol w:w="1528"/>
        <w:gridCol w:w="509"/>
        <w:gridCol w:w="1387"/>
        <w:gridCol w:w="921"/>
        <w:gridCol w:w="12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lang w:eastAsia="zh-CN"/>
              </w:rPr>
              <w:t>企业</w:t>
            </w:r>
            <w:r>
              <w:rPr>
                <w:rFonts w:hint="default" w:ascii="Times New Roman" w:hAnsi="Times New Roman" w:eastAsia="仿宋_GB2312" w:cs="Times New Roman"/>
                <w:snapToGrid w:val="0"/>
                <w:color w:val="auto"/>
                <w:kern w:val="0"/>
                <w:szCs w:val="21"/>
                <w:highlight w:val="none"/>
              </w:rPr>
              <w:t>名称</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896"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Times New Roman" w:hAnsi="Times New Roman" w:eastAsia="仿宋_GB2312" w:cs="Times New Roman"/>
                <w:snapToGrid w:val="0"/>
                <w:color w:val="auto"/>
                <w:kern w:val="0"/>
                <w:szCs w:val="21"/>
                <w:highlight w:val="none"/>
                <w:lang w:val="en" w:eastAsia="zh-CN"/>
              </w:rPr>
            </w:pPr>
            <w:r>
              <w:rPr>
                <w:rFonts w:hint="eastAsia" w:eastAsia="仿宋_GB2312" w:cs="Times New Roman"/>
                <w:snapToGrid w:val="0"/>
                <w:color w:val="auto"/>
                <w:kern w:val="0"/>
                <w:szCs w:val="21"/>
                <w:highlight w:val="none"/>
                <w:lang w:val="en" w:eastAsia="zh-CN"/>
              </w:rPr>
              <w:t>成立时间</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Times New Roman" w:hAnsi="Times New Roman" w:eastAsia="仿宋_GB2312" w:cs="Times New Roman"/>
                <w:snapToGrid w:val="0"/>
                <w:color w:val="auto"/>
                <w:kern w:val="0"/>
                <w:szCs w:val="21"/>
                <w:highlight w:val="none"/>
                <w:lang w:val="en-US" w:eastAsia="zh-CN"/>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所属市（州）县</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上级主管单位</w:t>
            </w:r>
          </w:p>
        </w:tc>
        <w:tc>
          <w:tcPr>
            <w:tcW w:w="2178" w:type="dxa"/>
            <w:gridSpan w:val="2"/>
            <w:tcBorders>
              <w:top w:val="single" w:color="auto" w:sz="4" w:space="0"/>
              <w:left w:val="nil"/>
              <w:bottom w:val="single" w:color="auto"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通讯地址</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邮政编码</w:t>
            </w:r>
          </w:p>
        </w:tc>
        <w:tc>
          <w:tcPr>
            <w:tcW w:w="2178" w:type="dxa"/>
            <w:gridSpan w:val="2"/>
            <w:tcBorders>
              <w:top w:val="single" w:color="auto" w:sz="4" w:space="0"/>
              <w:left w:val="nil"/>
              <w:bottom w:val="single" w:color="auto"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法人代表</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营业执照注册号</w:t>
            </w:r>
          </w:p>
        </w:tc>
        <w:tc>
          <w:tcPr>
            <w:tcW w:w="2178" w:type="dxa"/>
            <w:gridSpan w:val="2"/>
            <w:tcBorders>
              <w:top w:val="single" w:color="auto" w:sz="4" w:space="0"/>
              <w:left w:val="nil"/>
              <w:bottom w:val="single" w:color="auto"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职工人数</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lang w:eastAsia="zh-CN"/>
              </w:rPr>
              <w:t>所属行业</w:t>
            </w:r>
          </w:p>
        </w:tc>
        <w:tc>
          <w:tcPr>
            <w:tcW w:w="2178" w:type="dxa"/>
            <w:gridSpan w:val="2"/>
            <w:tcBorders>
              <w:top w:val="single" w:color="auto" w:sz="4" w:space="0"/>
              <w:left w:val="nil"/>
              <w:bottom w:val="single" w:color="auto"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统一社会信用代码</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p>
        </w:tc>
        <w:tc>
          <w:tcPr>
            <w:tcW w:w="2178" w:type="dxa"/>
            <w:gridSpan w:val="2"/>
            <w:tcBorders>
              <w:top w:val="single" w:color="auto" w:sz="4" w:space="0"/>
              <w:left w:val="nil"/>
              <w:bottom w:val="single" w:color="auto" w:sz="4" w:space="0"/>
              <w:right w:val="single" w:color="000000"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单位负责人</w:t>
            </w:r>
          </w:p>
        </w:tc>
        <w:tc>
          <w:tcPr>
            <w:tcW w:w="1104"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528"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电话</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921"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手机</w:t>
            </w:r>
          </w:p>
        </w:tc>
        <w:tc>
          <w:tcPr>
            <w:tcW w:w="1257"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单位联系人</w:t>
            </w:r>
          </w:p>
        </w:tc>
        <w:tc>
          <w:tcPr>
            <w:tcW w:w="1104" w:type="dxa"/>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1528"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电话</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921"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手机</w:t>
            </w:r>
          </w:p>
        </w:tc>
        <w:tc>
          <w:tcPr>
            <w:tcW w:w="1257"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仿宋_GB2312" w:cs="Times New Roman"/>
                <w:snapToGrid w:val="0"/>
                <w:color w:val="auto"/>
                <w:kern w:val="0"/>
                <w:szCs w:val="21"/>
                <w:highlight w:val="none"/>
                <w:lang w:eastAsia="zh-CN"/>
              </w:rPr>
              <w:t>财务联系人</w:t>
            </w:r>
          </w:p>
        </w:tc>
        <w:tc>
          <w:tcPr>
            <w:tcW w:w="1104" w:type="dxa"/>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pacing w:line="300" w:lineRule="exact"/>
              <w:textAlignment w:val="auto"/>
              <w:rPr>
                <w:rFonts w:hint="default" w:ascii="Times New Roman" w:hAnsi="Times New Roman" w:cs="Times New Roman"/>
                <w:color w:val="auto"/>
                <w:highlight w:val="none"/>
              </w:rPr>
            </w:pPr>
          </w:p>
        </w:tc>
        <w:tc>
          <w:tcPr>
            <w:tcW w:w="1528"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电话</w:t>
            </w: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c>
          <w:tcPr>
            <w:tcW w:w="921"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手机</w:t>
            </w:r>
          </w:p>
        </w:tc>
        <w:tc>
          <w:tcPr>
            <w:tcW w:w="1257" w:type="dxa"/>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both"/>
              <w:textAlignment w:val="auto"/>
              <w:rPr>
                <w:rFonts w:hint="default" w:ascii="Times New Roman" w:hAnsi="Times New Roman" w:eastAsia="仿宋_GB2312" w:cs="Times New Roman"/>
                <w:snapToGrid w:val="0"/>
                <w:color w:val="auto"/>
                <w:kern w:val="0"/>
                <w:szCs w:val="21"/>
                <w:highlight w:val="none"/>
                <w:lang w:val="en-US" w:eastAsia="zh-CN"/>
              </w:rPr>
            </w:pPr>
            <w:r>
              <w:rPr>
                <w:rFonts w:hint="default" w:ascii="Times New Roman" w:hAnsi="Times New Roman" w:eastAsia="仿宋_GB2312" w:cs="Times New Roman"/>
                <w:snapToGrid w:val="0"/>
                <w:color w:val="auto"/>
                <w:kern w:val="0"/>
                <w:szCs w:val="21"/>
                <w:highlight w:val="none"/>
                <w:lang w:val="en" w:eastAsia="zh-CN"/>
              </w:rPr>
              <w:t>规模以上工业企业</w:t>
            </w:r>
          </w:p>
        </w:tc>
        <w:tc>
          <w:tcPr>
            <w:tcW w:w="6706" w:type="dxa"/>
            <w:gridSpan w:val="6"/>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rPr>
              <w:sym w:font="Wingdings 2" w:char="00A3"/>
            </w:r>
            <w:r>
              <w:rPr>
                <w:rFonts w:hint="default" w:ascii="Times New Roman" w:hAnsi="Times New Roman" w:eastAsia="仿宋_GB2312" w:cs="Times New Roman"/>
                <w:snapToGrid w:val="0"/>
                <w:color w:val="auto"/>
                <w:kern w:val="0"/>
                <w:szCs w:val="21"/>
                <w:highlight w:val="none"/>
                <w:lang w:eastAsia="zh-CN"/>
              </w:rPr>
              <w:t>是</w:t>
            </w:r>
            <w:r>
              <w:rPr>
                <w:rFonts w:hint="default" w:ascii="Times New Roman" w:hAnsi="Times New Roman" w:eastAsia="仿宋_GB2312" w:cs="Times New Roman"/>
                <w:snapToGrid w:val="0"/>
                <w:color w:val="auto"/>
                <w:kern w:val="0"/>
                <w:szCs w:val="21"/>
                <w:highlight w:val="none"/>
                <w:lang w:val="en-US" w:eastAsia="zh-CN"/>
              </w:rPr>
              <w:t>/</w:t>
            </w:r>
            <w:r>
              <w:rPr>
                <w:rFonts w:hint="default" w:ascii="Times New Roman" w:hAnsi="Times New Roman" w:eastAsia="仿宋_GB2312" w:cs="Times New Roman"/>
                <w:snapToGrid w:val="0"/>
                <w:color w:val="auto"/>
                <w:kern w:val="0"/>
                <w:szCs w:val="21"/>
                <w:highlight w:val="none"/>
              </w:rPr>
              <w:sym w:font="Wingdings 2" w:char="00A3"/>
            </w:r>
            <w:r>
              <w:rPr>
                <w:rFonts w:hint="default" w:ascii="Times New Roman" w:hAnsi="Times New Roman" w:eastAsia="仿宋_GB2312" w:cs="Times New Roman"/>
                <w:snapToGrid w:val="0"/>
                <w:color w:val="auto"/>
                <w:kern w:val="0"/>
                <w:szCs w:val="21"/>
                <w:highlight w:val="none"/>
                <w:lang w:eastAsia="zh-CN"/>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val="en-US" w:eastAsia="zh-CN"/>
              </w:rPr>
              <w:t>2022年</w:t>
            </w:r>
            <w:r>
              <w:rPr>
                <w:rFonts w:hint="default" w:ascii="Times New Roman" w:hAnsi="Times New Roman" w:eastAsia="仿宋_GB2312" w:cs="Times New Roman"/>
                <w:snapToGrid w:val="0"/>
                <w:color w:val="auto"/>
                <w:kern w:val="0"/>
                <w:szCs w:val="21"/>
                <w:highlight w:val="none"/>
                <w:lang w:eastAsia="zh-CN"/>
              </w:rPr>
              <w:t>主营业务收入</w:t>
            </w:r>
          </w:p>
        </w:tc>
        <w:tc>
          <w:tcPr>
            <w:tcW w:w="6706" w:type="dxa"/>
            <w:gridSpan w:val="6"/>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val="en-US" w:eastAsia="zh-CN"/>
              </w:rPr>
            </w:pPr>
            <w:r>
              <w:rPr>
                <w:rFonts w:hint="default" w:ascii="Times New Roman" w:hAnsi="Times New Roman" w:eastAsia="仿宋_GB2312" w:cs="Times New Roman"/>
                <w:snapToGrid w:val="0"/>
                <w:color w:val="auto"/>
                <w:kern w:val="0"/>
                <w:szCs w:val="21"/>
                <w:highlight w:val="none"/>
                <w:lang w:val="en-US" w:eastAsia="zh-CN"/>
              </w:rPr>
              <w:t>纳税信誉</w:t>
            </w:r>
          </w:p>
        </w:tc>
        <w:tc>
          <w:tcPr>
            <w:tcW w:w="6706" w:type="dxa"/>
            <w:gridSpan w:val="6"/>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val="en-US" w:eastAsia="zh-CN"/>
              </w:rPr>
            </w:pPr>
            <w:r>
              <w:rPr>
                <w:rFonts w:hint="default" w:ascii="Times New Roman" w:hAnsi="Times New Roman" w:eastAsia="仿宋_GB2312" w:cs="Times New Roman"/>
                <w:snapToGrid w:val="0"/>
                <w:color w:val="auto"/>
                <w:kern w:val="0"/>
                <w:szCs w:val="21"/>
                <w:highlight w:val="none"/>
                <w:lang w:val="en-US" w:eastAsia="zh-CN"/>
              </w:rPr>
              <w:t>近3年企业重大安全事故及违法经营事件</w:t>
            </w:r>
          </w:p>
        </w:tc>
        <w:tc>
          <w:tcPr>
            <w:tcW w:w="6706" w:type="dxa"/>
            <w:gridSpan w:val="6"/>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lang w:eastAsia="zh-CN"/>
              </w:rPr>
              <w:t>精益管理</w:t>
            </w:r>
            <w:r>
              <w:rPr>
                <w:rFonts w:hint="default" w:ascii="Times New Roman" w:hAnsi="Times New Roman" w:eastAsia="仿宋_GB2312" w:cs="Times New Roman"/>
                <w:snapToGrid w:val="0"/>
                <w:color w:val="auto"/>
                <w:kern w:val="0"/>
                <w:szCs w:val="21"/>
                <w:highlight w:val="none"/>
              </w:rPr>
              <w:t>项目名称</w:t>
            </w:r>
          </w:p>
        </w:tc>
        <w:tc>
          <w:tcPr>
            <w:tcW w:w="6706" w:type="dxa"/>
            <w:gridSpan w:val="6"/>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精益管理</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咨询机构名称</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统一社会信用代码</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咨询机构法人代表</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联系电话</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咨询机构</w:t>
            </w:r>
            <w:r>
              <w:rPr>
                <w:rFonts w:hint="default" w:ascii="Times New Roman" w:hAnsi="Times New Roman" w:eastAsia="仿宋_GB2312" w:cs="Times New Roman"/>
                <w:snapToGrid w:val="0"/>
                <w:color w:val="auto"/>
                <w:kern w:val="0"/>
                <w:szCs w:val="21"/>
                <w:highlight w:val="none"/>
              </w:rPr>
              <w:t>联系人</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联系电话</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注册日期</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注册地</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val="en-US" w:eastAsia="zh-CN"/>
              </w:rPr>
            </w:pPr>
            <w:r>
              <w:rPr>
                <w:rFonts w:hint="default" w:ascii="Times New Roman" w:hAnsi="Times New Roman" w:eastAsia="仿宋_GB2312" w:cs="Times New Roman"/>
                <w:snapToGrid w:val="0"/>
                <w:color w:val="auto"/>
                <w:kern w:val="0"/>
                <w:szCs w:val="21"/>
                <w:highlight w:val="none"/>
                <w:lang w:val="en-US" w:eastAsia="zh-CN"/>
              </w:rPr>
              <w:t>现有全职咨询师人数</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val="en-US"/>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w w:val="90"/>
                <w:kern w:val="0"/>
                <w:sz w:val="21"/>
                <w:szCs w:val="21"/>
                <w:highlight w:val="none"/>
                <w:lang w:val="en-US" w:eastAsia="zh-CN"/>
              </w:rPr>
            </w:pPr>
            <w:r>
              <w:rPr>
                <w:rFonts w:hint="default" w:ascii="Times New Roman" w:hAnsi="Times New Roman" w:eastAsia="仿宋_GB2312" w:cs="Times New Roman"/>
                <w:snapToGrid w:val="0"/>
                <w:color w:val="auto"/>
                <w:w w:val="85"/>
                <w:kern w:val="0"/>
                <w:sz w:val="21"/>
                <w:szCs w:val="21"/>
                <w:highlight w:val="none"/>
                <w:lang w:val="en-US" w:eastAsia="zh-CN"/>
              </w:rPr>
              <w:t>现有兼职咨询师人数</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项目实施内容</w:t>
            </w:r>
          </w:p>
        </w:tc>
        <w:tc>
          <w:tcPr>
            <w:tcW w:w="2632"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1896" w:type="dxa"/>
            <w:gridSpan w:val="2"/>
            <w:tcBorders>
              <w:top w:val="nil"/>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lang w:eastAsia="zh-CN"/>
              </w:rPr>
            </w:pPr>
            <w:r>
              <w:rPr>
                <w:rFonts w:hint="default" w:ascii="Times New Roman" w:hAnsi="Times New Roman" w:eastAsia="仿宋_GB2312" w:cs="Times New Roman"/>
                <w:snapToGrid w:val="0"/>
                <w:color w:val="auto"/>
                <w:kern w:val="0"/>
                <w:szCs w:val="21"/>
                <w:highlight w:val="none"/>
                <w:lang w:eastAsia="zh-CN"/>
              </w:rPr>
              <w:t>项目实施期</w:t>
            </w:r>
          </w:p>
        </w:tc>
        <w:tc>
          <w:tcPr>
            <w:tcW w:w="2178" w:type="dxa"/>
            <w:gridSpan w:val="2"/>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exact"/>
        </w:trPr>
        <w:tc>
          <w:tcPr>
            <w:tcW w:w="213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lang w:eastAsia="zh-CN"/>
              </w:rPr>
              <w:t>精益管理项目</w:t>
            </w:r>
            <w:r>
              <w:rPr>
                <w:rFonts w:hint="default" w:ascii="Times New Roman" w:hAnsi="Times New Roman" w:eastAsia="仿宋_GB2312" w:cs="Times New Roman"/>
                <w:snapToGrid w:val="0"/>
                <w:color w:val="auto"/>
                <w:kern w:val="0"/>
                <w:szCs w:val="21"/>
                <w:highlight w:val="none"/>
              </w:rPr>
              <w:t>总额</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（万元）</w:t>
            </w:r>
          </w:p>
        </w:tc>
        <w:tc>
          <w:tcPr>
            <w:tcW w:w="6706" w:type="dxa"/>
            <w:gridSpan w:val="6"/>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 w:hRule="exact"/>
        </w:trPr>
        <w:tc>
          <w:tcPr>
            <w:tcW w:w="5274" w:type="dxa"/>
            <w:gridSpan w:val="4"/>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申请补助资金（万元）</w:t>
            </w:r>
          </w:p>
        </w:tc>
        <w:tc>
          <w:tcPr>
            <w:tcW w:w="3565" w:type="dxa"/>
            <w:gridSpan w:val="3"/>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2" w:hRule="atLeast"/>
        </w:trPr>
        <w:tc>
          <w:tcPr>
            <w:tcW w:w="2133" w:type="dxa"/>
            <w:tcBorders>
              <w:top w:val="nil"/>
              <w:left w:val="single" w:color="auto" w:sz="4" w:space="0"/>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申报单位所在地</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部门初审意见</w:t>
            </w:r>
          </w:p>
        </w:tc>
        <w:tc>
          <w:tcPr>
            <w:tcW w:w="3141" w:type="dxa"/>
            <w:gridSpan w:val="3"/>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工信（经济）部门</w:t>
            </w:r>
          </w:p>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p>
        </w:tc>
        <w:tc>
          <w:tcPr>
            <w:tcW w:w="3565" w:type="dxa"/>
            <w:gridSpan w:val="3"/>
            <w:tcBorders>
              <w:top w:val="single" w:color="auto" w:sz="4" w:space="0"/>
              <w:left w:val="nil"/>
              <w:bottom w:val="single" w:color="auto" w:sz="4" w:space="0"/>
              <w:right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Times New Roman" w:hAnsi="Times New Roman" w:eastAsia="仿宋_GB2312" w:cs="Times New Roman"/>
                <w:snapToGrid w:val="0"/>
                <w:color w:val="auto"/>
                <w:kern w:val="0"/>
                <w:szCs w:val="21"/>
                <w:highlight w:val="none"/>
              </w:rPr>
            </w:pPr>
            <w:r>
              <w:rPr>
                <w:rFonts w:hint="default" w:ascii="Times New Roman" w:hAnsi="Times New Roman" w:eastAsia="仿宋_GB2312" w:cs="Times New Roman"/>
                <w:snapToGrid w:val="0"/>
                <w:color w:val="auto"/>
                <w:kern w:val="0"/>
                <w:szCs w:val="21"/>
                <w:highlight w:val="none"/>
              </w:rPr>
              <w:t>财政部门</w:t>
            </w:r>
          </w:p>
        </w:tc>
      </w:tr>
    </w:tbl>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br w:type="page"/>
      </w:r>
      <w:r>
        <w:rPr>
          <w:rFonts w:hint="default" w:ascii="Times New Roman" w:hAnsi="Times New Roman" w:eastAsia="黑体" w:cs="Times New Roman"/>
          <w:snapToGrid w:val="0"/>
          <w:color w:val="auto"/>
          <w:sz w:val="32"/>
          <w:szCs w:val="32"/>
          <w:highlight w:val="none"/>
          <w:lang w:val="en-US" w:eastAsia="zh-CN"/>
        </w:rPr>
        <w:t>附件</w:t>
      </w:r>
      <w:r>
        <w:rPr>
          <w:rFonts w:hint="eastAsia" w:ascii="Times New Roman" w:hAnsi="Times New Roman" w:eastAsia="黑体" w:cs="Times New Roman"/>
          <w:snapToGrid w:val="0"/>
          <w:color w:val="auto"/>
          <w:sz w:val="32"/>
          <w:szCs w:val="32"/>
          <w:highlight w:val="none"/>
          <w:lang w:val="en-US" w:eastAsia="zh-CN"/>
        </w:rPr>
        <w:t>5-2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napToGrid w:val="0"/>
          <w:color w:val="auto"/>
          <w:sz w:val="44"/>
          <w:szCs w:val="44"/>
          <w:highlight w:val="none"/>
          <w:lang w:val="en-US" w:eastAsia="zh-CN"/>
        </w:rPr>
      </w:pPr>
      <w:r>
        <w:rPr>
          <w:rFonts w:hint="default" w:ascii="Times New Roman" w:hAnsi="Times New Roman" w:eastAsia="方正小标宋_GBK" w:cs="Times New Roman"/>
          <w:color w:val="auto"/>
          <w:spacing w:val="-6"/>
          <w:kern w:val="2"/>
          <w:sz w:val="44"/>
          <w:szCs w:val="44"/>
          <w:highlight w:val="none"/>
          <w:lang w:val="en-US" w:eastAsia="zh-CN"/>
        </w:rPr>
        <w:t>中小企业精益管理项目</w:t>
      </w:r>
      <w:r>
        <w:rPr>
          <w:rFonts w:hint="default" w:ascii="Times New Roman" w:hAnsi="Times New Roman" w:eastAsia="方正小标宋_GBK" w:cs="Times New Roman"/>
          <w:snapToGrid w:val="0"/>
          <w:color w:val="auto"/>
          <w:sz w:val="44"/>
          <w:szCs w:val="44"/>
          <w:highlight w:val="none"/>
          <w:lang w:val="en-US" w:eastAsia="zh-CN"/>
        </w:rPr>
        <w:t>绩效目标表</w:t>
      </w:r>
    </w:p>
    <w:tbl>
      <w:tblPr>
        <w:tblStyle w:val="23"/>
        <w:tblpPr w:leftFromText="180" w:rightFromText="180" w:vertAnchor="text" w:horzAnchor="page" w:tblpX="1494" w:tblpY="7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095"/>
        <w:gridCol w:w="1875"/>
        <w:gridCol w:w="301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申报项目名称</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中小企业精益管理项目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5" w:hRule="atLeast"/>
        </w:trPr>
        <w:tc>
          <w:tcPr>
            <w:tcW w:w="210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绩效目标</w:t>
            </w:r>
          </w:p>
        </w:tc>
        <w:tc>
          <w:tcPr>
            <w:tcW w:w="7127"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eastAsia" w:eastAsia="宋体" w:cs="Times New Roman"/>
                <w:snapToGrid w:val="0"/>
                <w:color w:val="auto"/>
                <w:sz w:val="21"/>
                <w:szCs w:val="21"/>
                <w:highlight w:val="none"/>
                <w:vertAlign w:val="baseline"/>
                <w:lang w:val="en-US" w:eastAsia="zh-CN"/>
              </w:rPr>
              <w:t>绩效目标内容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绩效</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w:t>
            </w:r>
          </w:p>
        </w:tc>
        <w:tc>
          <w:tcPr>
            <w:tcW w:w="109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一级指标</w:t>
            </w: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二级指标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三级指标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产出指标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数量指标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项目</w:t>
            </w:r>
            <w:r>
              <w:rPr>
                <w:rFonts w:hint="eastAsia" w:ascii="Times New Roman" w:hAnsi="Times New Roman" w:eastAsia="宋体" w:cs="Times New Roman"/>
                <w:snapToGrid w:val="0"/>
                <w:color w:val="auto"/>
                <w:sz w:val="21"/>
                <w:szCs w:val="21"/>
                <w:highlight w:val="none"/>
                <w:vertAlign w:val="baseline"/>
                <w:lang w:val="en-US" w:eastAsia="zh-CN"/>
              </w:rPr>
              <w:t>总体</w:t>
            </w:r>
            <w:r>
              <w:rPr>
                <w:rFonts w:hint="default" w:ascii="Times New Roman" w:hAnsi="Times New Roman" w:eastAsia="宋体" w:cs="Times New Roman"/>
                <w:snapToGrid w:val="0"/>
                <w:color w:val="auto"/>
                <w:sz w:val="21"/>
                <w:szCs w:val="21"/>
                <w:highlight w:val="none"/>
                <w:vertAlign w:val="baseline"/>
                <w:lang w:val="en-US" w:eastAsia="zh-CN"/>
              </w:rPr>
              <w:t>完成率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项目按计划</w:t>
            </w:r>
            <w:r>
              <w:rPr>
                <w:rFonts w:hint="eastAsia" w:ascii="Times New Roman" w:hAnsi="Times New Roman" w:eastAsia="宋体" w:cs="Times New Roman"/>
                <w:snapToGrid w:val="0"/>
                <w:color w:val="auto"/>
                <w:sz w:val="21"/>
                <w:szCs w:val="21"/>
                <w:highlight w:val="none"/>
                <w:vertAlign w:val="baseline"/>
                <w:lang w:val="en-US" w:eastAsia="zh-CN"/>
              </w:rPr>
              <w:t>开展</w:t>
            </w:r>
            <w:r>
              <w:rPr>
                <w:rFonts w:hint="default" w:ascii="Times New Roman" w:hAnsi="Times New Roman" w:eastAsia="宋体" w:cs="Times New Roman"/>
                <w:snapToGrid w:val="0"/>
                <w:color w:val="auto"/>
                <w:sz w:val="21"/>
                <w:szCs w:val="21"/>
                <w:highlight w:val="none"/>
                <w:vertAlign w:val="baseline"/>
                <w:lang w:val="en-US" w:eastAsia="zh-CN"/>
              </w:rPr>
              <w:t>实施</w:t>
            </w:r>
            <w:r>
              <w:rPr>
                <w:rFonts w:hint="eastAsia" w:cs="Times New Roman"/>
                <w:snapToGrid w:val="0"/>
                <w:color w:val="auto"/>
                <w:sz w:val="21"/>
                <w:szCs w:val="21"/>
                <w:highlight w:val="none"/>
                <w:vertAlign w:val="baseline"/>
                <w:lang w:val="en-US" w:eastAsia="zh-CN"/>
              </w:rPr>
              <w:t>比例</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 w:eastAsia="zh-CN"/>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质量指标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项目实施各阶段目标达成率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项目符合政策要求比例</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color w:val="auto"/>
                <w:kern w:val="2"/>
                <w:sz w:val="21"/>
                <w:highlight w:val="none"/>
                <w:lang w:val="en-US" w:eastAsia="zh-CN" w:bidi="ar-SA"/>
              </w:rPr>
            </w:pPr>
            <w:r>
              <w:rPr>
                <w:rFonts w:hint="default" w:ascii="Times New Roman" w:hAnsi="Times New Roman" w:cs="Times New Roman"/>
                <w:color w:val="auto"/>
                <w:kern w:val="2"/>
                <w:sz w:val="21"/>
                <w:highlight w:val="none"/>
                <w:lang w:val="en-US" w:eastAsia="zh-CN" w:bidi="ar-SA"/>
              </w:rPr>
              <w:t>时效指标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项目</w:t>
            </w:r>
            <w:r>
              <w:rPr>
                <w:rFonts w:hint="eastAsia" w:cs="Times New Roman"/>
                <w:snapToGrid w:val="0"/>
                <w:color w:val="auto"/>
                <w:sz w:val="21"/>
                <w:szCs w:val="21"/>
                <w:highlight w:val="none"/>
                <w:vertAlign w:val="baseline"/>
                <w:lang w:val="en-US" w:eastAsia="zh-CN"/>
              </w:rPr>
              <w:t>在规定时间</w:t>
            </w:r>
            <w:r>
              <w:rPr>
                <w:rFonts w:hint="default" w:ascii="Times New Roman" w:hAnsi="Times New Roman" w:eastAsia="宋体" w:cs="Times New Roman"/>
                <w:snapToGrid w:val="0"/>
                <w:color w:val="auto"/>
                <w:sz w:val="21"/>
                <w:szCs w:val="21"/>
                <w:highlight w:val="none"/>
                <w:vertAlign w:val="baseline"/>
                <w:lang w:val="en-US" w:eastAsia="zh-CN"/>
              </w:rPr>
              <w:t>完成率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效果指标</w:t>
            </w: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US"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经济效益指标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eastAsia="宋体" w:cs="Times New Roman"/>
                <w:snapToGrid w:val="0"/>
                <w:color w:val="auto"/>
                <w:sz w:val="21"/>
                <w:szCs w:val="21"/>
                <w:highlight w:val="none"/>
                <w:vertAlign w:val="baseline"/>
                <w:lang w:val="en-US" w:eastAsia="zh-CN"/>
              </w:rPr>
              <w:t>项目实施后</w:t>
            </w:r>
            <w:r>
              <w:rPr>
                <w:rFonts w:hint="default" w:ascii="Times New Roman" w:hAnsi="Times New Roman" w:eastAsia="宋体" w:cs="Times New Roman"/>
                <w:snapToGrid w:val="0"/>
                <w:color w:val="auto"/>
                <w:sz w:val="21"/>
                <w:szCs w:val="21"/>
                <w:highlight w:val="none"/>
                <w:vertAlign w:val="baseline"/>
                <w:lang w:val="en-US" w:eastAsia="zh-CN"/>
              </w:rPr>
              <w:t>生产成本</w:t>
            </w:r>
            <w:r>
              <w:rPr>
                <w:rFonts w:hint="eastAsia" w:ascii="Times New Roman" w:hAnsi="Times New Roman" w:eastAsia="宋体" w:cs="Times New Roman"/>
                <w:snapToGrid w:val="0"/>
                <w:color w:val="auto"/>
                <w:sz w:val="21"/>
                <w:szCs w:val="21"/>
                <w:highlight w:val="none"/>
                <w:vertAlign w:val="baseline"/>
                <w:lang w:val="en-US" w:eastAsia="zh-CN"/>
              </w:rPr>
              <w:t>是否</w:t>
            </w:r>
            <w:r>
              <w:rPr>
                <w:rFonts w:hint="default" w:ascii="Times New Roman" w:hAnsi="Times New Roman" w:eastAsia="宋体" w:cs="Times New Roman"/>
                <w:snapToGrid w:val="0"/>
                <w:color w:val="auto"/>
                <w:sz w:val="21"/>
                <w:szCs w:val="21"/>
                <w:highlight w:val="none"/>
                <w:vertAlign w:val="baseline"/>
                <w:lang w:val="en-US" w:eastAsia="zh-CN"/>
              </w:rPr>
              <w:t>降低</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eastAsia" w:ascii="Times New Roman" w:hAnsi="Times New Roman" w:eastAsia="宋体" w:cs="Times New Roman"/>
                <w:snapToGrid w:val="0"/>
                <w:color w:val="auto"/>
                <w:sz w:val="21"/>
                <w:szCs w:val="21"/>
                <w:highlight w:val="none"/>
                <w:vertAlign w:val="baseline"/>
                <w:lang w:val="en-US" w:eastAsia="zh-CN"/>
              </w:rPr>
              <w:t>项目实施后</w:t>
            </w:r>
            <w:r>
              <w:rPr>
                <w:rFonts w:hint="default" w:ascii="Times New Roman" w:hAnsi="Times New Roman" w:eastAsia="宋体" w:cs="Times New Roman"/>
                <w:snapToGrid w:val="0"/>
                <w:color w:val="auto"/>
                <w:sz w:val="21"/>
                <w:szCs w:val="21"/>
                <w:highlight w:val="none"/>
                <w:vertAlign w:val="baseline"/>
                <w:lang w:val="en-US" w:eastAsia="zh-CN"/>
              </w:rPr>
              <w:t>生产效率</w:t>
            </w:r>
            <w:r>
              <w:rPr>
                <w:rFonts w:hint="eastAsia" w:ascii="Times New Roman" w:hAnsi="Times New Roman" w:eastAsia="宋体" w:cs="Times New Roman"/>
                <w:snapToGrid w:val="0"/>
                <w:color w:val="auto"/>
                <w:sz w:val="21"/>
                <w:szCs w:val="21"/>
                <w:highlight w:val="none"/>
                <w:vertAlign w:val="baseline"/>
                <w:lang w:val="en-US" w:eastAsia="zh-CN"/>
              </w:rPr>
              <w:t>是否</w:t>
            </w:r>
            <w:r>
              <w:rPr>
                <w:rFonts w:hint="default" w:ascii="Times New Roman" w:hAnsi="Times New Roman" w:eastAsia="宋体" w:cs="Times New Roman"/>
                <w:snapToGrid w:val="0"/>
                <w:color w:val="auto"/>
                <w:sz w:val="21"/>
                <w:szCs w:val="21"/>
                <w:highlight w:val="none"/>
                <w:vertAlign w:val="baseline"/>
                <w:lang w:val="en-US" w:eastAsia="zh-CN"/>
              </w:rPr>
              <w:t>提升</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社会效益指标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项目可复制和可推广</w:t>
            </w:r>
            <w:r>
              <w:rPr>
                <w:rFonts w:hint="eastAsia" w:cs="Times New Roman"/>
                <w:snapToGrid w:val="0"/>
                <w:color w:val="auto"/>
                <w:sz w:val="21"/>
                <w:szCs w:val="21"/>
                <w:highlight w:val="none"/>
                <w:vertAlign w:val="baseline"/>
                <w:lang w:val="en-US" w:eastAsia="zh-CN"/>
              </w:rPr>
              <w:t>比例</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可持续影响指标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项目</w:t>
            </w:r>
            <w:r>
              <w:rPr>
                <w:rFonts w:hint="eastAsia" w:ascii="Times New Roman" w:hAnsi="Times New Roman" w:eastAsia="宋体" w:cs="Times New Roman"/>
                <w:snapToGrid w:val="0"/>
                <w:color w:val="auto"/>
                <w:sz w:val="21"/>
                <w:szCs w:val="21"/>
                <w:highlight w:val="none"/>
                <w:vertAlign w:val="baseline"/>
                <w:lang w:val="en-US" w:eastAsia="zh-CN"/>
              </w:rPr>
              <w:t>实施</w:t>
            </w:r>
            <w:r>
              <w:rPr>
                <w:rFonts w:hint="default" w:ascii="Times New Roman" w:hAnsi="Times New Roman" w:eastAsia="宋体" w:cs="Times New Roman"/>
                <w:snapToGrid w:val="0"/>
                <w:color w:val="auto"/>
                <w:sz w:val="21"/>
                <w:szCs w:val="21"/>
                <w:highlight w:val="none"/>
                <w:vertAlign w:val="baseline"/>
                <w:lang w:val="en-US" w:eastAsia="zh-CN"/>
              </w:rPr>
              <w:t>后持续运行比例</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指标2：</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 w:eastAsia="zh-CN"/>
              </w:rPr>
              <w:t>......</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7" w:hRule="atLeast"/>
        </w:trPr>
        <w:tc>
          <w:tcPr>
            <w:tcW w:w="101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09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c>
          <w:tcPr>
            <w:tcW w:w="187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r>
              <w:rPr>
                <w:rFonts w:hint="default" w:ascii="Times New Roman" w:hAnsi="Times New Roman" w:eastAsia="宋体" w:cs="Times New Roman"/>
                <w:snapToGrid w:val="0"/>
                <w:color w:val="auto"/>
                <w:sz w:val="21"/>
                <w:szCs w:val="21"/>
                <w:highlight w:val="none"/>
                <w:vertAlign w:val="baseline"/>
                <w:lang w:val="en-US" w:eastAsia="zh-CN"/>
              </w:rPr>
              <w:t>满意度指标</w:t>
            </w:r>
          </w:p>
        </w:tc>
        <w:tc>
          <w:tcPr>
            <w:tcW w:w="3010"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kern w:val="2"/>
                <w:sz w:val="21"/>
                <w:szCs w:val="21"/>
                <w:highlight w:val="none"/>
                <w:vertAlign w:val="baseline"/>
                <w:lang w:val="en" w:eastAsia="zh-CN" w:bidi="ar-SA"/>
              </w:rPr>
            </w:pPr>
            <w:r>
              <w:rPr>
                <w:rFonts w:hint="default" w:ascii="Times New Roman" w:hAnsi="Times New Roman" w:eastAsia="宋体" w:cs="Times New Roman"/>
                <w:snapToGrid w:val="0"/>
                <w:color w:val="auto"/>
                <w:sz w:val="21"/>
                <w:szCs w:val="21"/>
                <w:highlight w:val="none"/>
                <w:vertAlign w:val="baseline"/>
                <w:lang w:val="en-US" w:eastAsia="zh-CN"/>
              </w:rPr>
              <w:t>服务对象或项目受益人对相关产出及其影响的认可程度</w:t>
            </w:r>
          </w:p>
        </w:tc>
        <w:tc>
          <w:tcPr>
            <w:tcW w:w="2242"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snapToGrid w:val="0"/>
                <w:color w:val="auto"/>
                <w:sz w:val="21"/>
                <w:szCs w:val="21"/>
                <w:highlight w:val="none"/>
                <w:vertAlign w:val="baseline"/>
                <w:lang w:val="en-US" w:eastAsia="zh-CN"/>
              </w:rPr>
            </w:pPr>
          </w:p>
        </w:tc>
      </w:tr>
    </w:tbl>
    <w:p>
      <w:pPr>
        <w:pStyle w:val="2"/>
        <w:jc w:val="center"/>
        <w:rPr>
          <w:rFonts w:hint="eastAsia" w:ascii="仿宋_GB2312" w:hAnsi="仿宋_GB2312" w:eastAsia="仿宋_GB2312" w:cs="仿宋_GB2312"/>
          <w:snapToGrid w:val="0"/>
          <w:color w:val="auto"/>
          <w:sz w:val="28"/>
          <w:szCs w:val="28"/>
          <w:highlight w:val="none"/>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p>
      <w:pPr>
        <w:pStyle w:val="26"/>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仿宋_GB2312" w:hAnsi="仿宋_GB2312" w:eastAsia="仿宋_GB2312" w:cs="仿宋_GB2312"/>
          <w:snapToGrid w:val="0"/>
          <w:color w:val="auto"/>
          <w:sz w:val="28"/>
          <w:szCs w:val="28"/>
          <w:highlight w:val="none"/>
          <w:lang w:eastAsia="zh-CN"/>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bidi w:val="0"/>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br w:type="page"/>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lang w:eastAsia="zh-CN"/>
        </w:rPr>
        <w:t>附件</w:t>
      </w:r>
      <w:r>
        <w:rPr>
          <w:rFonts w:hint="default" w:ascii="Times New Roman" w:hAnsi="Times New Roman" w:eastAsia="黑体" w:cs="Times New Roman"/>
          <w:sz w:val="32"/>
          <w:szCs w:val="32"/>
          <w:highlight w:val="none"/>
          <w:lang w:val="en-US" w:eastAsia="zh-CN"/>
        </w:rPr>
        <w:t>6</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eastAsia="zh-CN"/>
        </w:rPr>
        <w:t>企业经营管理人才培训项目申报要求</w:t>
      </w:r>
    </w:p>
    <w:p>
      <w:pPr>
        <w:bidi w:val="0"/>
        <w:rPr>
          <w:rFonts w:hint="eastAsia" w:ascii="仿宋_GB2312" w:hAnsi="仿宋_GB2312" w:eastAsia="仿宋_GB2312" w:cs="仿宋_GB2312"/>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一、支持方向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支持引导符合条件的培训机构，为我省企业提供管理人才培训，具体包括以下几个方面：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1.省际合作人才培养。</w:t>
      </w:r>
      <w:r>
        <w:rPr>
          <w:rFonts w:hint="eastAsia" w:ascii="仿宋_GB2312" w:hAnsi="仿宋_GB2312" w:eastAsia="仿宋_GB2312" w:cs="仿宋_GB2312"/>
          <w:sz w:val="32"/>
          <w:szCs w:val="32"/>
          <w:highlight w:val="none"/>
          <w:lang w:val="en-US" w:eastAsia="zh-CN"/>
        </w:rPr>
        <w:t>与省外知名高校合作，充分发挥两省教育培训资源优势，</w:t>
      </w:r>
      <w:r>
        <w:rPr>
          <w:rFonts w:hint="eastAsia" w:ascii="仿宋_GB2312" w:hAnsi="仿宋_GB2312" w:eastAsia="仿宋_GB2312" w:cs="仿宋_GB2312"/>
          <w:sz w:val="32"/>
          <w:szCs w:val="32"/>
          <w:highlight w:val="none"/>
        </w:rPr>
        <w:t>深度研讨</w:t>
      </w:r>
      <w:r>
        <w:rPr>
          <w:rFonts w:hint="eastAsia" w:ascii="仿宋_GB2312" w:hAnsi="仿宋_GB2312" w:eastAsia="仿宋_GB2312" w:cs="仿宋_GB2312"/>
          <w:sz w:val="32"/>
          <w:szCs w:val="32"/>
          <w:highlight w:val="none"/>
          <w:lang w:eastAsia="zh-CN"/>
        </w:rPr>
        <w:t>大数据</w:t>
      </w:r>
      <w:r>
        <w:rPr>
          <w:rFonts w:hint="eastAsia" w:ascii="仿宋_GB2312" w:hAnsi="仿宋_GB2312" w:eastAsia="仿宋_GB2312" w:cs="仿宋_GB2312"/>
          <w:sz w:val="32"/>
          <w:szCs w:val="32"/>
          <w:highlight w:val="none"/>
        </w:rPr>
        <w:t>、互联网＋、优化企业资源配置等核心问题，</w:t>
      </w:r>
      <w:r>
        <w:rPr>
          <w:rFonts w:hint="eastAsia" w:ascii="仿宋_GB2312" w:hAnsi="仿宋_GB2312" w:eastAsia="仿宋_GB2312" w:cs="仿宋_GB2312"/>
          <w:sz w:val="32"/>
          <w:szCs w:val="32"/>
          <w:highlight w:val="none"/>
          <w:lang w:eastAsia="zh-CN"/>
        </w:rPr>
        <w:t>合作提升我省企业家综合素质。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2.“传承菁英"培育。</w:t>
      </w:r>
      <w:r>
        <w:rPr>
          <w:rFonts w:hint="eastAsia" w:ascii="仿宋_GB2312" w:hAnsi="仿宋_GB2312" w:eastAsia="仿宋_GB2312" w:cs="仿宋_GB2312"/>
          <w:sz w:val="32"/>
          <w:szCs w:val="32"/>
          <w:highlight w:val="none"/>
        </w:rPr>
        <w:t xml:space="preserve">以准备接班、正在接班的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创二代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、新生代企业家为主要对象，着力</w:t>
      </w:r>
      <w:r>
        <w:rPr>
          <w:rFonts w:hint="eastAsia" w:ascii="仿宋_GB2312" w:hAnsi="仿宋_GB2312" w:eastAsia="仿宋_GB2312" w:cs="仿宋_GB2312"/>
          <w:sz w:val="32"/>
          <w:szCs w:val="32"/>
          <w:highlight w:val="none"/>
          <w:lang w:eastAsia="zh-CN"/>
        </w:rPr>
        <w:t>培养和提升“</w:t>
      </w:r>
      <w:r>
        <w:rPr>
          <w:rFonts w:hint="eastAsia" w:ascii="仿宋_GB2312" w:hAnsi="仿宋_GB2312" w:eastAsia="仿宋_GB2312" w:cs="仿宋_GB2312"/>
          <w:sz w:val="32"/>
          <w:szCs w:val="32"/>
          <w:highlight w:val="none"/>
        </w:rPr>
        <w:t>创二代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、新生代企业家</w:t>
      </w:r>
      <w:r>
        <w:rPr>
          <w:rFonts w:hint="eastAsia" w:ascii="仿宋_GB2312" w:hAnsi="仿宋_GB2312" w:eastAsia="仿宋_GB2312" w:cs="仿宋_GB2312"/>
          <w:sz w:val="32"/>
          <w:szCs w:val="32"/>
          <w:highlight w:val="none"/>
          <w:lang w:eastAsia="zh-CN"/>
        </w:rPr>
        <w:t>学习能力和经营管理能力</w:t>
      </w:r>
      <w:r>
        <w:rPr>
          <w:rFonts w:hint="eastAsia" w:ascii="仿宋_GB2312" w:hAnsi="仿宋_GB2312" w:eastAsia="仿宋_GB2312" w:cs="仿宋_GB2312"/>
          <w:sz w:val="32"/>
          <w:szCs w:val="32"/>
          <w:highlight w:val="none"/>
        </w:rPr>
        <w:t>，顺利实现</w:t>
      </w:r>
      <w:r>
        <w:rPr>
          <w:rFonts w:hint="eastAsia" w:ascii="仿宋_GB2312" w:hAnsi="仿宋_GB2312" w:eastAsia="仿宋_GB2312" w:cs="仿宋_GB2312"/>
          <w:sz w:val="32"/>
          <w:szCs w:val="32"/>
          <w:highlight w:val="none"/>
          <w:lang w:eastAsia="zh-CN"/>
        </w:rPr>
        <w:t>民营企业</w:t>
      </w:r>
      <w:r>
        <w:rPr>
          <w:rFonts w:hint="eastAsia" w:ascii="仿宋_GB2312" w:hAnsi="仿宋_GB2312" w:eastAsia="仿宋_GB2312" w:cs="仿宋_GB2312"/>
          <w:sz w:val="32"/>
          <w:szCs w:val="32"/>
          <w:highlight w:val="none"/>
        </w:rPr>
        <w:t>代际传承，为企业持续发展护航引路。</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3.“创业菁英”培育。</w:t>
      </w:r>
      <w:r>
        <w:rPr>
          <w:rFonts w:hint="eastAsia" w:ascii="仿宋_GB2312" w:hAnsi="仿宋_GB2312" w:eastAsia="仿宋_GB2312" w:cs="仿宋_GB2312"/>
          <w:sz w:val="32"/>
          <w:szCs w:val="32"/>
          <w:highlight w:val="none"/>
        </w:rPr>
        <w:t>以成功“创一代”青年企业负责人为主要培养对象，培养</w:t>
      </w:r>
      <w:r>
        <w:rPr>
          <w:rFonts w:hint="eastAsia" w:ascii="仿宋_GB2312" w:hAnsi="仿宋_GB2312" w:eastAsia="仿宋_GB2312" w:cs="仿宋_GB2312"/>
          <w:sz w:val="32"/>
          <w:szCs w:val="32"/>
          <w:highlight w:val="none"/>
          <w:lang w:eastAsia="zh-CN"/>
        </w:rPr>
        <w:t>青年创业者</w:t>
      </w:r>
      <w:r>
        <w:rPr>
          <w:rFonts w:hint="eastAsia" w:ascii="仿宋_GB2312" w:hAnsi="仿宋_GB2312" w:eastAsia="仿宋_GB2312" w:cs="仿宋_GB2312"/>
          <w:sz w:val="32"/>
          <w:szCs w:val="32"/>
          <w:highlight w:val="none"/>
        </w:rPr>
        <w:t>系统掌握创业知识与技能、具备良好的企业经营管理实务能力、</w:t>
      </w:r>
      <w:r>
        <w:rPr>
          <w:rFonts w:hint="eastAsia" w:ascii="仿宋_GB2312" w:hAnsi="仿宋_GB2312" w:eastAsia="仿宋_GB2312" w:cs="仿宋_GB2312"/>
          <w:sz w:val="32"/>
          <w:szCs w:val="32"/>
          <w:highlight w:val="none"/>
          <w:lang w:eastAsia="zh-CN"/>
        </w:rPr>
        <w:t>成为</w:t>
      </w:r>
      <w:r>
        <w:rPr>
          <w:rFonts w:hint="eastAsia" w:ascii="仿宋_GB2312" w:hAnsi="仿宋_GB2312" w:eastAsia="仿宋_GB2312" w:cs="仿宋_GB2312"/>
          <w:sz w:val="32"/>
          <w:szCs w:val="32"/>
          <w:highlight w:val="none"/>
        </w:rPr>
        <w:t>勇于结合专业进行自主</w:t>
      </w:r>
      <w:r>
        <w:rPr>
          <w:rFonts w:hint="eastAsia" w:ascii="仿宋_GB2312" w:hAnsi="仿宋_GB2312" w:eastAsia="仿宋_GB2312" w:cs="仿宋_GB2312"/>
          <w:sz w:val="32"/>
          <w:szCs w:val="32"/>
          <w:highlight w:val="none"/>
          <w:lang w:eastAsia="zh-CN"/>
        </w:rPr>
        <w:t>创新</w:t>
      </w:r>
      <w:r>
        <w:rPr>
          <w:rFonts w:hint="eastAsia" w:ascii="仿宋_GB2312" w:hAnsi="仿宋_GB2312" w:eastAsia="仿宋_GB2312" w:cs="仿宋_GB2312"/>
          <w:sz w:val="32"/>
          <w:szCs w:val="32"/>
          <w:highlight w:val="none"/>
        </w:rPr>
        <w:t>的复合型人才。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4.“科创菁英”培育。</w:t>
      </w:r>
      <w:r>
        <w:rPr>
          <w:rFonts w:hint="eastAsia" w:ascii="仿宋_GB2312" w:hAnsi="仿宋_GB2312" w:eastAsia="仿宋_GB2312" w:cs="仿宋_GB2312"/>
          <w:sz w:val="32"/>
          <w:szCs w:val="32"/>
          <w:highlight w:val="none"/>
        </w:rPr>
        <w:t>以高校、科研院所离岗创业科研人员以及省内成长性好的科技型中小民营企业的负责人为主要培养对象，培养一批了解掌握新技术新业态新模式的</w:t>
      </w:r>
      <w:r>
        <w:rPr>
          <w:rFonts w:hint="eastAsia" w:ascii="仿宋_GB2312" w:hAnsi="仿宋_GB2312" w:eastAsia="仿宋_GB2312" w:cs="仿宋_GB2312"/>
          <w:sz w:val="32"/>
          <w:szCs w:val="32"/>
          <w:highlight w:val="none"/>
          <w:lang w:eastAsia="zh-CN"/>
        </w:rPr>
        <w:t>科研与管理并重型</w:t>
      </w:r>
      <w:r>
        <w:rPr>
          <w:rFonts w:hint="eastAsia" w:ascii="仿宋_GB2312" w:hAnsi="仿宋_GB2312" w:eastAsia="仿宋_GB2312" w:cs="仿宋_GB2312"/>
          <w:sz w:val="32"/>
          <w:szCs w:val="32"/>
          <w:highlight w:val="none"/>
        </w:rPr>
        <w:t>企业家。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sz w:val="32"/>
          <w:szCs w:val="32"/>
          <w:highlight w:val="none"/>
          <w:lang w:val="en-US" w:eastAsia="zh-CN"/>
        </w:rPr>
        <w:t>5.“职业经理菁英”培育</w:t>
      </w:r>
      <w:r>
        <w:rPr>
          <w:rFonts w:hint="eastAsia" w:ascii="楷体_GB2312" w:hAnsi="楷体_GB2312" w:eastAsia="楷体_GB2312" w:cs="楷体_GB2312"/>
          <w:sz w:val="32"/>
          <w:szCs w:val="32"/>
          <w:highlight w:val="none"/>
        </w:rPr>
        <w:t>。</w:t>
      </w:r>
      <w:r>
        <w:rPr>
          <w:rFonts w:hint="eastAsia" w:ascii="仿宋_GB2312" w:hAnsi="仿宋_GB2312" w:eastAsia="仿宋_GB2312" w:cs="仿宋_GB2312"/>
          <w:sz w:val="32"/>
          <w:szCs w:val="32"/>
          <w:highlight w:val="none"/>
        </w:rPr>
        <w:t>以民营企业职业经理人、高管团队、核心研发管理人员为培养对象，帮助管理者突破管理关键能力，掌握核心管理技能，提升</w:t>
      </w:r>
      <w:r>
        <w:rPr>
          <w:rFonts w:hint="eastAsia" w:ascii="仿宋_GB2312" w:hAnsi="仿宋_GB2312" w:eastAsia="仿宋_GB2312" w:cs="仿宋_GB2312"/>
          <w:sz w:val="32"/>
          <w:szCs w:val="32"/>
          <w:highlight w:val="none"/>
          <w:lang w:eastAsia="zh-CN"/>
        </w:rPr>
        <w:t>专业化能力和职业化</w:t>
      </w:r>
      <w:r>
        <w:rPr>
          <w:rFonts w:hint="eastAsia" w:ascii="仿宋_GB2312" w:hAnsi="仿宋_GB2312" w:eastAsia="仿宋_GB2312" w:cs="仿宋_GB2312"/>
          <w:sz w:val="32"/>
          <w:szCs w:val="32"/>
          <w:highlight w:val="none"/>
        </w:rPr>
        <w:t>水平</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highlight w:val="none"/>
          <w:lang w:val="en-US" w:eastAsia="zh-CN"/>
        </w:rPr>
        <w:t>6.“县域小微企业管理骨干”培育。</w:t>
      </w:r>
      <w:r>
        <w:rPr>
          <w:rFonts w:hint="eastAsia" w:ascii="仿宋_GB2312" w:hAnsi="仿宋_GB2312" w:eastAsia="仿宋_GB2312" w:cs="仿宋_GB2312"/>
          <w:sz w:val="32"/>
          <w:szCs w:val="32"/>
          <w:highlight w:val="none"/>
        </w:rPr>
        <w:t>围绕县域经济发展特点和企业经营管理创新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以各县（市）民营企业青年经营管理者为主要培训对象，培育一批适应我省县域经济社会发展需要的优秀青年企业经营管理人才，培树一批在省内有影响力的民营青年企业家。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楷体_GB2312" w:hAnsi="楷体_GB2312" w:eastAsia="楷体_GB2312" w:cs="楷体_GB2312"/>
          <w:sz w:val="32"/>
          <w:szCs w:val="32"/>
          <w:highlight w:val="none"/>
          <w:lang w:val="en-US" w:eastAsia="zh-CN"/>
        </w:rPr>
        <w:t>7.精益管理能力提升。</w:t>
      </w:r>
      <w:r>
        <w:rPr>
          <w:rFonts w:hint="eastAsia" w:ascii="仿宋_GB2312" w:hAnsi="仿宋_GB2312" w:eastAsia="仿宋_GB2312" w:cs="仿宋_GB2312"/>
          <w:sz w:val="32"/>
          <w:szCs w:val="32"/>
          <w:highlight w:val="none"/>
          <w:lang w:eastAsia="zh-CN"/>
        </w:rPr>
        <w:t>培育民营企业中高层精益管理人才，推广</w:t>
      </w:r>
      <w:r>
        <w:rPr>
          <w:rFonts w:hint="eastAsia" w:ascii="仿宋_GB2312" w:hAnsi="仿宋_GB2312" w:eastAsia="仿宋_GB2312" w:cs="仿宋_GB2312"/>
          <w:sz w:val="32"/>
          <w:szCs w:val="32"/>
          <w:highlight w:val="none"/>
        </w:rPr>
        <w:t>精益管理</w:t>
      </w:r>
      <w:r>
        <w:rPr>
          <w:rFonts w:hint="eastAsia" w:ascii="仿宋_GB2312" w:hAnsi="仿宋_GB2312" w:eastAsia="仿宋_GB2312" w:cs="仿宋_GB2312"/>
          <w:sz w:val="32"/>
          <w:szCs w:val="32"/>
          <w:highlight w:val="none"/>
          <w:lang w:eastAsia="zh-CN"/>
        </w:rPr>
        <w:t>模式，</w:t>
      </w:r>
      <w:r>
        <w:rPr>
          <w:rFonts w:hint="eastAsia" w:ascii="仿宋_GB2312" w:hAnsi="仿宋_GB2312" w:eastAsia="仿宋_GB2312" w:cs="仿宋_GB2312"/>
          <w:sz w:val="32"/>
          <w:szCs w:val="32"/>
          <w:highlight w:val="none"/>
        </w:rPr>
        <w:t>强化企业基础管理，推动企业与国际</w:t>
      </w:r>
      <w:r>
        <w:rPr>
          <w:rFonts w:hint="eastAsia" w:ascii="仿宋_GB2312" w:hAnsi="仿宋_GB2312" w:eastAsia="仿宋_GB2312" w:cs="仿宋_GB2312"/>
          <w:sz w:val="32"/>
          <w:szCs w:val="32"/>
          <w:highlight w:val="none"/>
          <w:lang w:eastAsia="zh-CN"/>
        </w:rPr>
        <w:t>国内</w:t>
      </w:r>
      <w:r>
        <w:rPr>
          <w:rFonts w:hint="eastAsia" w:ascii="仿宋_GB2312" w:hAnsi="仿宋_GB2312" w:eastAsia="仿宋_GB2312" w:cs="仿宋_GB2312"/>
          <w:sz w:val="32"/>
          <w:szCs w:val="32"/>
          <w:highlight w:val="none"/>
        </w:rPr>
        <w:t>先进制造企业对接，提高可持续发展能力</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二、申报条件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项目申报主体为省工信厅2021年8月6日发布的《吉林省工业和信息化厅关于企业经营管理人才培训机构库拟入库名单的公示》的成员单位或与我省签署合作协议省份的重点高校。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三、申报材料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一</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企业经营管理人才培训项目申请表（见附</w:t>
      </w:r>
      <w:r>
        <w:rPr>
          <w:rFonts w:hint="eastAsia" w:ascii="楷体_GB2312" w:hAnsi="楷体_GB2312" w:eastAsia="楷体_GB2312" w:cs="楷体_GB2312"/>
          <w:sz w:val="32"/>
          <w:szCs w:val="32"/>
          <w:highlight w:val="none"/>
          <w:lang w:eastAsia="zh-CN"/>
        </w:rPr>
        <w:t>表</w:t>
      </w:r>
      <w:r>
        <w:rPr>
          <w:rFonts w:hint="eastAsia" w:ascii="楷体_GB2312" w:hAnsi="楷体_GB2312" w:eastAsia="楷体_GB2312" w:cs="楷体_GB2312"/>
          <w:sz w:val="32"/>
          <w:szCs w:val="32"/>
          <w:highlight w:val="none"/>
          <w:lang w:val="en-US" w:eastAsia="zh-CN"/>
        </w:rPr>
        <w:t>6-</w:t>
      </w:r>
      <w:r>
        <w:rPr>
          <w:rFonts w:hint="eastAsia" w:ascii="楷体_GB2312" w:hAnsi="楷体_GB2312" w:eastAsia="楷体_GB2312" w:cs="楷体_GB2312"/>
          <w:sz w:val="32"/>
          <w:szCs w:val="32"/>
          <w:highlight w:val="none"/>
        </w:rPr>
        <w:t>1）。</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lang w:eastAsia="zh-CN"/>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二</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企业经营管理人才培训项目绩效目标表</w:t>
      </w:r>
      <w:r>
        <w:rPr>
          <w:rFonts w:hint="eastAsia" w:ascii="楷体_GB2312" w:hAnsi="楷体_GB2312" w:eastAsia="楷体_GB2312" w:cs="楷体_GB2312"/>
          <w:sz w:val="32"/>
          <w:szCs w:val="32"/>
          <w:highlight w:val="none"/>
          <w:lang w:eastAsia="zh-CN"/>
        </w:rPr>
        <w:t>（见附表</w:t>
      </w:r>
      <w:r>
        <w:rPr>
          <w:rFonts w:hint="eastAsia" w:ascii="楷体_GB2312" w:hAnsi="楷体_GB2312" w:eastAsia="楷体_GB2312" w:cs="楷体_GB2312"/>
          <w:sz w:val="32"/>
          <w:szCs w:val="32"/>
          <w:highlight w:val="none"/>
          <w:lang w:val="en-US" w:eastAsia="zh-CN"/>
        </w:rPr>
        <w:t>6-2</w:t>
      </w:r>
      <w:r>
        <w:rPr>
          <w:rFonts w:hint="eastAsia" w:ascii="楷体_GB2312" w:hAnsi="楷体_GB2312" w:eastAsia="楷体_GB2312" w:cs="楷体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三</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项目资金申请报告。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申报机构基本情况。机构成立时间、注册地区、企业法人、发展过程、师资力量、主要合作机构等内容。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项目基本情况。项目名称、项目负责人、培训目标、主要培训对象、招生渠道、项目实施地点、项目总投资和资金来源、</w:t>
      </w:r>
      <w:r>
        <w:rPr>
          <w:rFonts w:hint="eastAsia" w:ascii="仿宋_GB2312" w:hAnsi="仿宋_GB2312" w:eastAsia="仿宋_GB2312" w:cs="仿宋_GB2312"/>
          <w:sz w:val="32"/>
          <w:szCs w:val="32"/>
          <w:highlight w:val="none"/>
          <w:lang w:eastAsia="zh-CN"/>
        </w:rPr>
        <w:t>项目班级建设、</w:t>
      </w:r>
      <w:r>
        <w:rPr>
          <w:rFonts w:hint="eastAsia" w:ascii="仿宋_GB2312" w:hAnsi="仿宋_GB2312" w:eastAsia="仿宋_GB2312" w:cs="仿宋_GB2312"/>
          <w:sz w:val="32"/>
          <w:szCs w:val="32"/>
          <w:highlight w:val="none"/>
        </w:rPr>
        <w:t>项目主要结论等内容。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项目课程设计。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课程名称，主要内容，主讲教师、课时安排，实施地点，拟请授课专家及对应课程，项目完成时限等。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项目的必要性、可行性分析。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项目预算。详细说明教师课酬、交通、学习用品费用和学员收费情况等。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项目预期效果。项目实施成果分析，</w:t>
      </w:r>
      <w:r>
        <w:rPr>
          <w:rFonts w:hint="eastAsia" w:ascii="仿宋_GB2312" w:hAnsi="仿宋_GB2312" w:eastAsia="仿宋_GB2312" w:cs="仿宋_GB2312"/>
          <w:sz w:val="32"/>
          <w:szCs w:val="32"/>
          <w:highlight w:val="none"/>
          <w:lang w:eastAsia="zh-CN"/>
        </w:rPr>
        <w:t>应重点</w:t>
      </w:r>
      <w:r>
        <w:rPr>
          <w:rFonts w:hint="eastAsia" w:ascii="仿宋_GB2312" w:hAnsi="仿宋_GB2312" w:eastAsia="仿宋_GB2312" w:cs="仿宋_GB2312"/>
          <w:sz w:val="32"/>
          <w:szCs w:val="32"/>
          <w:highlight w:val="none"/>
        </w:rPr>
        <w:t>通过效益提升和总结</w:t>
      </w:r>
      <w:r>
        <w:rPr>
          <w:rFonts w:hint="eastAsia" w:ascii="仿宋_GB2312" w:hAnsi="仿宋_GB2312" w:eastAsia="仿宋_GB2312" w:cs="仿宋_GB2312"/>
          <w:sz w:val="32"/>
          <w:szCs w:val="32"/>
          <w:highlight w:val="none"/>
          <w:lang w:eastAsia="zh-CN"/>
        </w:rPr>
        <w:t>推广</w:t>
      </w:r>
      <w:r>
        <w:rPr>
          <w:rFonts w:hint="eastAsia" w:ascii="仿宋_GB2312" w:hAnsi="仿宋_GB2312" w:eastAsia="仿宋_GB2312" w:cs="仿宋_GB2312"/>
          <w:sz w:val="32"/>
          <w:szCs w:val="32"/>
          <w:highlight w:val="none"/>
        </w:rPr>
        <w:t>等形式量化培训效果。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sz w:val="32"/>
          <w:szCs w:val="32"/>
          <w:highlight w:val="none"/>
        </w:rPr>
      </w:pP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楷体" w:cs="Times New Roman"/>
          <w:color w:val="auto"/>
          <w:kern w:val="0"/>
          <w:sz w:val="32"/>
          <w:szCs w:val="32"/>
          <w:highlight w:val="none"/>
          <w:lang w:val="en-US" w:eastAsia="zh-CN" w:bidi="ar"/>
        </w:rPr>
        <w:t>四</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楷体_GB2312" w:hAnsi="楷体_GB2312" w:eastAsia="楷体_GB2312" w:cs="楷体_GB2312"/>
          <w:sz w:val="32"/>
          <w:szCs w:val="32"/>
          <w:highlight w:val="none"/>
        </w:rPr>
        <w:t>相关证明材料。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项目申报单位营业执照</w:t>
      </w:r>
      <w:r>
        <w:rPr>
          <w:rFonts w:hint="eastAsia" w:ascii="仿宋_GB2312" w:hAnsi="仿宋_GB2312" w:eastAsia="仿宋_GB2312" w:cs="仿宋_GB2312"/>
          <w:sz w:val="32"/>
          <w:szCs w:val="32"/>
          <w:highlight w:val="none"/>
          <w:lang w:eastAsia="zh-CN"/>
        </w:rPr>
        <w:t>复印件</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资质证明材料；培训场地证明材料；与省内外知名高校、企业或者机构的合作证明材料。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业绩证明：上</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年度企业经营管理人才培训情况说明和证明材料（重点阐述培训成果、主要培训对象和招生的渠道、方式和效果）；上两年度获得的关于企业人才培养的财政资金支持额度、培训项目实施情况和资金使用情况。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《专项审计报告》</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要对项目申报单位提供的材料进行全面审核，尤其要对项目申报材料中涉及的每项数据要严格审查核实，并逐条注明审核意见，并对专项审计报告真实性负责。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企业上一年度纳税证明</w:t>
      </w:r>
      <w:r>
        <w:rPr>
          <w:rFonts w:hint="eastAsia" w:ascii="仿宋_GB2312" w:hAnsi="仿宋_GB2312" w:eastAsia="仿宋_GB2312" w:cs="仿宋_GB2312"/>
          <w:sz w:val="32"/>
          <w:szCs w:val="32"/>
          <w:highlight w:val="none"/>
          <w:lang w:eastAsia="zh-CN"/>
        </w:rPr>
        <w:t>（省外重点高校除外）</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项目申报单位对资金申请报告内容和提供材料的真实性声明（法人代表签名并加盖项目单位公章）</w:t>
      </w:r>
      <w:r>
        <w:rPr>
          <w:rFonts w:hint="eastAsia" w:ascii="仿宋_GB2312" w:hAnsi="仿宋_GB2312" w:eastAsia="仿宋_GB2312" w:cs="仿宋_GB2312"/>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申报材料以纸质版和</w:t>
      </w:r>
      <w:r>
        <w:rPr>
          <w:rFonts w:hint="eastAsia" w:ascii="仿宋_GB2312" w:hAnsi="仿宋_GB2312" w:eastAsia="仿宋_GB2312" w:cs="仿宋_GB2312"/>
          <w:sz w:val="32"/>
          <w:szCs w:val="32"/>
          <w:highlight w:val="none"/>
          <w:lang w:eastAsia="zh-CN"/>
        </w:rPr>
        <w:t>电子版（</w:t>
      </w:r>
      <w:r>
        <w:rPr>
          <w:rFonts w:hint="eastAsia" w:ascii="仿宋_GB2312" w:hAnsi="仿宋_GB2312" w:eastAsia="仿宋_GB2312" w:cs="仿宋_GB2312"/>
          <w:sz w:val="32"/>
          <w:szCs w:val="32"/>
          <w:highlight w:val="none"/>
        </w:rPr>
        <w:t>PDF</w:t>
      </w:r>
      <w:r>
        <w:rPr>
          <w:rFonts w:hint="eastAsia" w:ascii="仿宋_GB2312" w:hAnsi="仿宋_GB2312" w:eastAsia="仿宋_GB2312" w:cs="仿宋_GB2312"/>
          <w:sz w:val="32"/>
          <w:szCs w:val="32"/>
          <w:highlight w:val="none"/>
          <w:lang w:eastAsia="zh-CN"/>
        </w:rPr>
        <w:t>和</w:t>
      </w:r>
      <w:r>
        <w:rPr>
          <w:rFonts w:hint="eastAsia" w:ascii="仿宋_GB2312" w:hAnsi="仿宋_GB2312" w:eastAsia="仿宋_GB2312" w:cs="仿宋_GB2312"/>
          <w:sz w:val="32"/>
          <w:szCs w:val="32"/>
          <w:highlight w:val="none"/>
          <w:lang w:val="en-US" w:eastAsia="zh-CN"/>
        </w:rPr>
        <w:t>Word两种格式</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报送。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省工信厅要求提供的其他材料。</w:t>
      </w:r>
    </w:p>
    <w:p>
      <w:pPr>
        <w:bidi w:val="0"/>
        <w:rPr>
          <w:rFonts w:hint="default" w:ascii="Times New Roman" w:hAnsi="Times New Roman" w:eastAsia="黑体" w:cs="Times New Roman"/>
          <w:sz w:val="32"/>
          <w:szCs w:val="32"/>
        </w:rPr>
      </w:pPr>
      <w:r>
        <w:rPr>
          <w:rFonts w:hint="default" w:ascii="Times New Roman" w:hAnsi="Times New Roman" w:eastAsia="黑体" w:cs="Times New Roman"/>
          <w:snapToGrid w:val="0"/>
          <w:color w:val="auto"/>
          <w:sz w:val="32"/>
          <w:szCs w:val="32"/>
          <w:highlight w:val="none"/>
          <w:lang w:val="en-US" w:eastAsia="zh-CN"/>
        </w:rPr>
        <w:br w:type="page"/>
      </w:r>
      <w:r>
        <w:rPr>
          <w:rFonts w:hint="eastAsia" w:ascii="黑体" w:hAnsi="黑体" w:eastAsia="黑体" w:cs="黑体"/>
          <w:sz w:val="32"/>
          <w:szCs w:val="32"/>
        </w:rPr>
        <w:t>附表</w:t>
      </w:r>
      <w:r>
        <w:rPr>
          <w:rFonts w:hint="default" w:ascii="Times New Roman" w:hAnsi="Times New Roman" w:eastAsia="黑体" w:cs="Times New Roman"/>
          <w:sz w:val="32"/>
          <w:szCs w:val="32"/>
          <w:lang w:val="en-US" w:eastAsia="zh-CN"/>
        </w:rPr>
        <w:t>6</w:t>
      </w:r>
      <w:r>
        <w:rPr>
          <w:rFonts w:hint="default" w:ascii="Times New Roman" w:hAnsi="Times New Roman" w:eastAsia="黑体" w:cs="Times New Roman"/>
          <w:sz w:val="32"/>
          <w:szCs w:val="32"/>
        </w:rPr>
        <w:t>-1</w:t>
      </w:r>
    </w:p>
    <w:p>
      <w:pPr>
        <w:pStyle w:val="2"/>
        <w:rPr>
          <w:rFonts w:hint="eastAsia"/>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企业经营管理人才培训项目基本情况表</w:t>
      </w:r>
    </w:p>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41"/>
        <w:gridCol w:w="1134"/>
        <w:gridCol w:w="1701"/>
        <w:gridCol w:w="2041"/>
        <w:gridCol w:w="1134"/>
        <w:gridCol w:w="1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机构名称</w:t>
            </w:r>
          </w:p>
        </w:tc>
        <w:tc>
          <w:tcPr>
            <w:tcW w:w="2041" w:type="dxa"/>
            <w:gridSpan w:val="5"/>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所属市（州）县</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上级主管单位</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法人代表</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营业执照注册号</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职工人数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培训类别</w:t>
            </w:r>
          </w:p>
        </w:tc>
        <w:tc>
          <w:tcPr>
            <w:tcW w:w="1701" w:type="dxa"/>
            <w:gridSpan w:val="2"/>
            <w:tcBorders>
              <w:top w:val="single" w:color="auto" w:sz="4" w:space="0"/>
              <w:left w:val="nil"/>
              <w:bottom w:val="single" w:color="auto" w:sz="4" w:space="0"/>
              <w:right w:val="single" w:color="000000"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单位负责人</w:t>
            </w: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单位联系人</w:t>
            </w:r>
          </w:p>
        </w:tc>
        <w:tc>
          <w:tcPr>
            <w:tcW w:w="1134" w:type="dxa"/>
            <w:vMerge w:val="restart"/>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电话</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电子邮箱</w:t>
            </w: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传真</w:t>
            </w:r>
          </w:p>
        </w:tc>
        <w:tc>
          <w:tcPr>
            <w:tcW w:w="170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主要经济来源</w:t>
            </w:r>
          </w:p>
        </w:tc>
        <w:tc>
          <w:tcPr>
            <w:tcW w:w="2041" w:type="dxa"/>
            <w:gridSpan w:val="5"/>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□事业拨款     □服务收入      □其他收入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职工人数</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培训地点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tcBorders>
              <w:top w:val="nil"/>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培训课时</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培训支出总额</w:t>
            </w: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（万元）</w:t>
            </w:r>
          </w:p>
        </w:tc>
        <w:tc>
          <w:tcPr>
            <w:tcW w:w="1134" w:type="dxa"/>
            <w:vMerge w:val="restart"/>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培训费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教材费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住宿费</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204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1134" w:type="dxa"/>
            <w:vMerge w:val="continue"/>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c>
          <w:tcPr>
            <w:tcW w:w="204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其它费用</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exact"/>
          <w:jc w:val="center"/>
        </w:trPr>
        <w:tc>
          <w:tcPr>
            <w:tcW w:w="2041"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申请补助资金（万元）</w:t>
            </w:r>
          </w:p>
        </w:tc>
        <w:tc>
          <w:tcPr>
            <w:tcW w:w="2041" w:type="dxa"/>
            <w:gridSpan w:val="3"/>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7" w:hRule="atLeast"/>
          <w:jc w:val="center"/>
        </w:trPr>
        <w:tc>
          <w:tcPr>
            <w:tcW w:w="2041" w:type="dxa"/>
            <w:tcBorders>
              <w:top w:val="nil"/>
              <w:left w:val="single" w:color="auto" w:sz="4" w:space="0"/>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申报单位所在地</w:t>
            </w: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部门初审意见</w:t>
            </w:r>
          </w:p>
        </w:tc>
        <w:tc>
          <w:tcPr>
            <w:tcW w:w="1701" w:type="dxa"/>
            <w:gridSpan w:val="2"/>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p>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工信（经济）部门</w:t>
            </w:r>
          </w:p>
          <w:p>
            <w:pPr>
              <w:bidi w:val="0"/>
              <w:jc w:val="center"/>
              <w:rPr>
                <w:rFonts w:hint="eastAsia" w:ascii="仿宋_GB2312" w:hAnsi="仿宋_GB2312" w:eastAsia="仿宋_GB2312" w:cs="仿宋_GB2312"/>
                <w:sz w:val="24"/>
                <w:szCs w:val="24"/>
              </w:rPr>
            </w:pPr>
          </w:p>
        </w:tc>
        <w:tc>
          <w:tcPr>
            <w:tcW w:w="2041" w:type="dxa"/>
            <w:gridSpan w:val="3"/>
            <w:tcBorders>
              <w:top w:val="single" w:color="auto" w:sz="4" w:space="0"/>
              <w:left w:val="nil"/>
              <w:bottom w:val="single" w:color="auto" w:sz="4" w:space="0"/>
              <w:right w:val="single" w:color="auto" w:sz="4" w:space="0"/>
              <w:tl2br w:val="nil"/>
              <w:tr2bl w:val="nil"/>
            </w:tcBorders>
            <w:noWrap w:val="0"/>
            <w:vAlign w:val="center"/>
          </w:tcPr>
          <w:p>
            <w:pPr>
              <w:bidi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财政部门</w:t>
            </w:r>
          </w:p>
        </w:tc>
      </w:tr>
    </w:tbl>
    <w:p>
      <w:pPr>
        <w:bidi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napToGrid w:val="0"/>
          <w:color w:val="auto"/>
          <w:sz w:val="32"/>
          <w:szCs w:val="32"/>
          <w:highlight w:val="none"/>
          <w:lang w:val="en-US" w:eastAsia="zh-CN"/>
        </w:rPr>
        <w:br w:type="page"/>
      </w:r>
      <w:r>
        <w:rPr>
          <w:rFonts w:hint="eastAsia" w:ascii="黑体" w:hAnsi="黑体" w:eastAsia="黑体" w:cs="黑体"/>
          <w:sz w:val="32"/>
          <w:szCs w:val="32"/>
          <w:lang w:val="en-US" w:eastAsia="zh-CN"/>
        </w:rPr>
        <w:t>附表</w:t>
      </w:r>
      <w:r>
        <w:rPr>
          <w:rFonts w:hint="default" w:ascii="Times New Roman" w:hAnsi="Times New Roman" w:eastAsia="黑体" w:cs="Times New Roman"/>
          <w:sz w:val="32"/>
          <w:szCs w:val="32"/>
          <w:lang w:val="en-US" w:eastAsia="zh-CN"/>
        </w:rPr>
        <w:t>6-2</w:t>
      </w: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企业经营管理人才培训项目绩效目标表</w:t>
      </w:r>
    </w:p>
    <w:p>
      <w:pPr>
        <w:pStyle w:val="2"/>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auto"/>
          <w:sz w:val="28"/>
          <w:szCs w:val="28"/>
          <w:highlight w:val="none"/>
          <w:lang w:val="en-US" w:eastAsia="zh-CN"/>
        </w:rPr>
        <w:t>（供参考）</w:t>
      </w:r>
    </w:p>
    <w:tbl>
      <w:tblPr>
        <w:tblStyle w:val="23"/>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020"/>
        <w:gridCol w:w="1701"/>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040" w:type="dxa"/>
            <w:gridSpan w:val="2"/>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申报项目名称</w:t>
            </w:r>
          </w:p>
        </w:tc>
        <w:tc>
          <w:tcPr>
            <w:tcW w:w="7371" w:type="dxa"/>
            <w:gridSpan w:val="3"/>
            <w:noWrap w:val="0"/>
            <w:vAlign w:val="center"/>
          </w:tcPr>
          <w:p>
            <w:pPr>
              <w:bidi w:val="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企业经营管理人才培训项目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jc w:val="center"/>
        </w:trPr>
        <w:tc>
          <w:tcPr>
            <w:tcW w:w="2040" w:type="dxa"/>
            <w:gridSpan w:val="2"/>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绩效目标</w:t>
            </w:r>
          </w:p>
        </w:tc>
        <w:tc>
          <w:tcPr>
            <w:tcW w:w="7371" w:type="dxa"/>
            <w:gridSpan w:val="3"/>
            <w:noWrap w:val="0"/>
            <w:vAlign w:val="center"/>
          </w:tcPr>
          <w:p>
            <w:pPr>
              <w:bidi w:val="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支持社会机构组织开展企业经营管理人才培训，提升企业经营管理水平。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restart"/>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绩效</w:t>
            </w:r>
          </w:p>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w:t>
            </w:r>
          </w:p>
        </w:tc>
        <w:tc>
          <w:tcPr>
            <w:tcW w:w="1020"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一级</w:t>
            </w:r>
          </w:p>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w:t>
            </w:r>
          </w:p>
        </w:tc>
        <w:tc>
          <w:tcPr>
            <w:tcW w:w="1701"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二级指标</w:t>
            </w:r>
          </w:p>
        </w:tc>
        <w:tc>
          <w:tcPr>
            <w:tcW w:w="2835"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三级指标</w:t>
            </w:r>
          </w:p>
        </w:tc>
        <w:tc>
          <w:tcPr>
            <w:tcW w:w="2835"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restart"/>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产出</w:t>
            </w:r>
          </w:p>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w:t>
            </w:r>
          </w:p>
        </w:tc>
        <w:tc>
          <w:tcPr>
            <w:tcW w:w="1701" w:type="dxa"/>
            <w:vMerge w:val="restart"/>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数量指标</w:t>
            </w:r>
          </w:p>
        </w:tc>
        <w:tc>
          <w:tcPr>
            <w:tcW w:w="2835" w:type="dxa"/>
            <w:noWrap w:val="0"/>
            <w:vAlign w:val="center"/>
          </w:tcPr>
          <w:p>
            <w:pPr>
              <w:bidi w:val="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培训人数</w:t>
            </w:r>
          </w:p>
        </w:tc>
        <w:tc>
          <w:tcPr>
            <w:tcW w:w="2835" w:type="dxa"/>
            <w:noWrap w:val="0"/>
            <w:vAlign w:val="center"/>
          </w:tcPr>
          <w:p>
            <w:pPr>
              <w:bidi w:val="0"/>
              <w:rPr>
                <w:rFonts w:hint="default"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701"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2835" w:type="dxa"/>
            <w:noWrap w:val="0"/>
            <w:vAlign w:val="center"/>
          </w:tcPr>
          <w:p>
            <w:pPr>
              <w:bidi w:val="0"/>
              <w:rPr>
                <w:rFonts w:hint="eastAsia" w:ascii="仿宋_GB2312" w:hAnsi="仿宋_GB2312" w:eastAsia="仿宋_GB2312" w:cs="仿宋_GB2312"/>
                <w:sz w:val="24"/>
                <w:szCs w:val="24"/>
                <w:lang w:val="en" w:eastAsia="zh-CN"/>
              </w:rPr>
            </w:pPr>
            <w:r>
              <w:rPr>
                <w:rFonts w:hint="eastAsia" w:ascii="仿宋_GB2312" w:hAnsi="仿宋_GB2312" w:eastAsia="仿宋_GB2312" w:cs="仿宋_GB2312"/>
                <w:sz w:val="24"/>
                <w:szCs w:val="24"/>
                <w:lang w:val="en-US" w:eastAsia="zh-CN"/>
              </w:rPr>
              <w:t>培训课时</w:t>
            </w:r>
          </w:p>
        </w:tc>
        <w:tc>
          <w:tcPr>
            <w:tcW w:w="2835" w:type="dxa"/>
            <w:noWrap w:val="0"/>
            <w:vAlign w:val="center"/>
          </w:tcPr>
          <w:p>
            <w:pPr>
              <w:bidi w:val="0"/>
              <w:rPr>
                <w:rFonts w:hint="default"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701"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质量指标</w:t>
            </w:r>
          </w:p>
        </w:tc>
        <w:tc>
          <w:tcPr>
            <w:tcW w:w="2835" w:type="dxa"/>
            <w:noWrap w:val="0"/>
            <w:vAlign w:val="center"/>
          </w:tcPr>
          <w:p>
            <w:pPr>
              <w:bidi w:val="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培训学员参训率</w:t>
            </w:r>
          </w:p>
        </w:tc>
        <w:tc>
          <w:tcPr>
            <w:tcW w:w="2835" w:type="dxa"/>
            <w:noWrap w:val="0"/>
            <w:vAlign w:val="center"/>
          </w:tcPr>
          <w:p>
            <w:pPr>
              <w:bidi w:val="0"/>
              <w:rPr>
                <w:rFonts w:hint="eastAsia" w:ascii="Times New Roman" w:hAnsi="Times New Roman" w:eastAsia="宋体" w:cs="Times New Roman"/>
                <w:kern w:val="2"/>
                <w:sz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701"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时效指标</w:t>
            </w:r>
          </w:p>
        </w:tc>
        <w:tc>
          <w:tcPr>
            <w:tcW w:w="2835" w:type="dxa"/>
            <w:noWrap w:val="0"/>
            <w:vAlign w:val="center"/>
          </w:tcPr>
          <w:p>
            <w:pPr>
              <w:bidi w:val="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培训班次按计划组织实施完成情况</w:t>
            </w:r>
          </w:p>
        </w:tc>
        <w:tc>
          <w:tcPr>
            <w:tcW w:w="2835" w:type="dxa"/>
            <w:noWrap w:val="0"/>
            <w:vAlign w:val="center"/>
          </w:tcPr>
          <w:p>
            <w:pPr>
              <w:bidi w:val="0"/>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restart"/>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效果</w:t>
            </w:r>
          </w:p>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指标</w:t>
            </w:r>
          </w:p>
        </w:tc>
        <w:tc>
          <w:tcPr>
            <w:tcW w:w="1701"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社会效益指标</w:t>
            </w:r>
          </w:p>
        </w:tc>
        <w:tc>
          <w:tcPr>
            <w:tcW w:w="2835" w:type="dxa"/>
            <w:noWrap w:val="0"/>
            <w:vAlign w:val="center"/>
          </w:tcPr>
          <w:p>
            <w:pPr>
              <w:bidi w:val="0"/>
              <w:rPr>
                <w:rFonts w:hint="eastAsia" w:ascii="仿宋_GB2312" w:hAnsi="仿宋_GB2312" w:eastAsia="仿宋_GB2312" w:cs="仿宋_GB2312"/>
                <w:sz w:val="24"/>
                <w:szCs w:val="24"/>
                <w:lang w:val="en" w:eastAsia="zh-CN"/>
              </w:rPr>
            </w:pPr>
            <w:r>
              <w:rPr>
                <w:rFonts w:hint="eastAsia" w:ascii="仿宋_GB2312" w:hAnsi="仿宋_GB2312" w:eastAsia="仿宋_GB2312" w:cs="仿宋_GB2312"/>
                <w:sz w:val="24"/>
                <w:szCs w:val="24"/>
                <w:lang w:val="en-US" w:eastAsia="zh-CN"/>
              </w:rPr>
              <w:t>企业经营管理人才素质能力提升</w:t>
            </w:r>
          </w:p>
        </w:tc>
        <w:tc>
          <w:tcPr>
            <w:tcW w:w="2835" w:type="dxa"/>
            <w:noWrap w:val="0"/>
            <w:vAlign w:val="center"/>
          </w:tcPr>
          <w:p>
            <w:pPr>
              <w:bidi w:val="0"/>
              <w:rPr>
                <w:rFonts w:hint="eastAsia" w:ascii="仿宋_GB2312" w:hAnsi="仿宋_GB2312" w:eastAsia="仿宋_GB2312" w:cs="仿宋_GB231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exact"/>
          <w:jc w:val="center"/>
        </w:trPr>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020" w:type="dxa"/>
            <w:vMerge w:val="continue"/>
            <w:noWrap w:val="0"/>
            <w:vAlign w:val="center"/>
          </w:tcPr>
          <w:p>
            <w:pPr>
              <w:bidi w:val="0"/>
              <w:jc w:val="center"/>
              <w:rPr>
                <w:rFonts w:hint="eastAsia" w:ascii="仿宋_GB2312" w:hAnsi="仿宋_GB2312" w:eastAsia="仿宋_GB2312" w:cs="仿宋_GB2312"/>
                <w:sz w:val="24"/>
                <w:szCs w:val="24"/>
                <w:lang w:val="en-US" w:eastAsia="zh-CN"/>
              </w:rPr>
            </w:pPr>
          </w:p>
        </w:tc>
        <w:tc>
          <w:tcPr>
            <w:tcW w:w="1701" w:type="dxa"/>
            <w:noWrap w:val="0"/>
            <w:vAlign w:val="center"/>
          </w:tcPr>
          <w:p>
            <w:pPr>
              <w:bidi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满意度指标</w:t>
            </w:r>
          </w:p>
        </w:tc>
        <w:tc>
          <w:tcPr>
            <w:tcW w:w="2835" w:type="dxa"/>
            <w:noWrap w:val="0"/>
            <w:vAlign w:val="center"/>
          </w:tcPr>
          <w:p>
            <w:pPr>
              <w:bidi w:val="0"/>
              <w:rPr>
                <w:rFonts w:hint="eastAsia" w:ascii="仿宋_GB2312" w:hAnsi="仿宋_GB2312" w:eastAsia="仿宋_GB2312" w:cs="仿宋_GB2312"/>
                <w:sz w:val="24"/>
                <w:szCs w:val="24"/>
                <w:lang w:val="en" w:eastAsia="zh-CN"/>
              </w:rPr>
            </w:pPr>
            <w:r>
              <w:rPr>
                <w:rFonts w:hint="eastAsia" w:ascii="仿宋_GB2312" w:hAnsi="仿宋_GB2312" w:eastAsia="仿宋_GB2312" w:cs="仿宋_GB2312"/>
                <w:sz w:val="24"/>
                <w:szCs w:val="24"/>
                <w:lang w:val="en-US" w:eastAsia="zh-CN"/>
              </w:rPr>
              <w:t>参训学员满意度</w:t>
            </w:r>
          </w:p>
        </w:tc>
        <w:tc>
          <w:tcPr>
            <w:tcW w:w="2835" w:type="dxa"/>
            <w:noWrap w:val="0"/>
            <w:vAlign w:val="center"/>
          </w:tcPr>
          <w:p>
            <w:pPr>
              <w:bidi w:val="0"/>
              <w:rPr>
                <w:rFonts w:hint="eastAsia" w:ascii="仿宋_GB2312" w:hAnsi="仿宋_GB2312" w:eastAsia="仿宋_GB2312" w:cs="仿宋_GB2312"/>
                <w:sz w:val="24"/>
                <w:szCs w:val="24"/>
                <w:lang w:val="en-US" w:eastAsia="zh-CN"/>
              </w:rPr>
            </w:pPr>
          </w:p>
        </w:tc>
      </w:tr>
    </w:tbl>
    <w:p>
      <w:pPr>
        <w:pStyle w:val="26"/>
        <w:keepNext w:val="0"/>
        <w:keepLines w:val="0"/>
        <w:pageBreakBefore w:val="0"/>
        <w:widowControl w:val="0"/>
        <w:kinsoku/>
        <w:wordWrap/>
        <w:overflowPunct/>
        <w:topLinePunct w:val="0"/>
        <w:autoSpaceDE/>
        <w:autoSpaceDN/>
        <w:bidi w:val="0"/>
        <w:adjustRightInd w:val="0"/>
        <w:spacing w:line="600" w:lineRule="exact"/>
        <w:textAlignment w:val="auto"/>
        <w:rPr>
          <w:rFonts w:hint="eastAsia" w:ascii="仿宋_GB2312" w:hAnsi="仿宋_GB2312" w:eastAsia="仿宋_GB2312" w:cs="仿宋_GB2312"/>
          <w:snapToGrid w:val="0"/>
          <w:color w:val="auto"/>
          <w:sz w:val="28"/>
          <w:szCs w:val="28"/>
          <w:highlight w:val="none"/>
          <w:lang w:eastAsia="zh-CN"/>
        </w:rPr>
      </w:pPr>
      <w:r>
        <w:rPr>
          <w:rFonts w:hint="eastAsia" w:ascii="仿宋_GB2312" w:hAnsi="仿宋_GB2312" w:eastAsia="仿宋_GB2312" w:cs="仿宋_GB2312"/>
          <w:snapToGrid w:val="0"/>
          <w:color w:val="auto"/>
          <w:sz w:val="28"/>
          <w:szCs w:val="28"/>
          <w:highlight w:val="none"/>
          <w:lang w:eastAsia="zh-CN"/>
        </w:rPr>
        <w:t>注：各单位要根据自身情况酌情制订本单位绩效目标。</w:t>
      </w:r>
    </w:p>
    <w:p>
      <w:pPr>
        <w:pStyle w:val="2"/>
        <w:rPr>
          <w:rFonts w:hint="default" w:ascii="Times New Roman" w:hAnsi="Times New Roman" w:cs="Times New Roman"/>
          <w:highlight w:val="none"/>
          <w:lang w:val="en-US" w:eastAsia="zh-CN"/>
        </w:rPr>
        <w:sectPr>
          <w:headerReference r:id="rId7" w:type="default"/>
          <w:footerReference r:id="rId8" w:type="default"/>
          <w:pgSz w:w="11907" w:h="16840"/>
          <w:pgMar w:top="1531" w:right="1417" w:bottom="1417" w:left="1474" w:header="851" w:footer="1418" w:gutter="0"/>
          <w:paperSrc w:first="7" w:other="7"/>
          <w:pgBorders>
            <w:top w:val="none" w:sz="0" w:space="0"/>
            <w:left w:val="none" w:sz="0" w:space="0"/>
            <w:bottom w:val="none" w:sz="0" w:space="0"/>
            <w:right w:val="none" w:sz="0" w:space="0"/>
          </w:pgBorders>
          <w:cols w:space="720" w:num="1"/>
          <w:docGrid w:type="lines" w:linePitch="579" w:charSpace="0"/>
        </w:sect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snapToGrid w:val="0"/>
          <w:color w:val="auto"/>
          <w:sz w:val="32"/>
          <w:szCs w:val="32"/>
          <w:highlight w:val="none"/>
          <w:lang w:val="en-US" w:eastAsia="zh-CN"/>
        </w:rPr>
      </w:pPr>
      <w:r>
        <w:rPr>
          <w:rFonts w:hint="default" w:ascii="Times New Roman" w:hAnsi="Times New Roman" w:eastAsia="黑体" w:cs="Times New Roman"/>
          <w:snapToGrid w:val="0"/>
          <w:color w:val="auto"/>
          <w:sz w:val="32"/>
          <w:szCs w:val="32"/>
          <w:highlight w:val="none"/>
          <w:lang w:val="en-US" w:eastAsia="zh-CN"/>
        </w:rPr>
        <w:t>附件7</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方正小标宋简体" w:cs="Times New Roman"/>
          <w:bCs/>
          <w:color w:val="auto"/>
          <w:sz w:val="44"/>
          <w:szCs w:val="36"/>
          <w:highlight w:val="none"/>
        </w:rPr>
        <w:t>绩效目标申报表填报说明</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color w:val="auto"/>
          <w:sz w:val="32"/>
          <w:szCs w:val="30"/>
          <w:highlight w:val="none"/>
        </w:rPr>
      </w:pPr>
      <w:r>
        <w:rPr>
          <w:rFonts w:hint="default" w:ascii="Times New Roman" w:hAnsi="Times New Roman" w:eastAsia="仿宋_GB2312" w:cs="Times New Roman"/>
          <w:b/>
          <w:bCs/>
          <w:color w:val="auto"/>
          <w:sz w:val="30"/>
          <w:szCs w:val="30"/>
          <w:highlight w:val="none"/>
        </w:rPr>
        <w:t xml:space="preserve">   </w:t>
      </w:r>
      <w:r>
        <w:rPr>
          <w:rFonts w:hint="default" w:ascii="Times New Roman" w:hAnsi="Times New Roman" w:eastAsia="仿宋_GB2312" w:cs="Times New Roman"/>
          <w:b/>
          <w:bCs/>
          <w:color w:val="auto"/>
          <w:sz w:val="32"/>
          <w:szCs w:val="30"/>
          <w:highlight w:val="non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黑体" w:cs="Times New Roman"/>
          <w:bCs/>
          <w:color w:val="auto"/>
          <w:sz w:val="30"/>
          <w:szCs w:val="30"/>
          <w:highlight w:val="none"/>
        </w:rPr>
      </w:pPr>
      <w:r>
        <w:rPr>
          <w:rFonts w:hint="default" w:ascii="Times New Roman" w:hAnsi="Times New Roman" w:eastAsia="黑体" w:cs="Times New Roman"/>
          <w:bCs/>
          <w:color w:val="auto"/>
          <w:sz w:val="32"/>
          <w:szCs w:val="30"/>
          <w:highlight w:val="none"/>
          <w:lang w:eastAsia="zh-CN"/>
        </w:rPr>
        <w:t>　　</w:t>
      </w:r>
      <w:r>
        <w:rPr>
          <w:rFonts w:hint="default" w:ascii="Times New Roman" w:hAnsi="Times New Roman" w:eastAsia="黑体" w:cs="Times New Roman"/>
          <w:bCs/>
          <w:color w:val="auto"/>
          <w:sz w:val="32"/>
          <w:szCs w:val="30"/>
          <w:highlight w:val="none"/>
        </w:rPr>
        <w:t>一、适用范围</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eastAsia" w:eastAsia="仿宋_GB2312" w:cs="Times New Roman"/>
          <w:color w:val="auto"/>
          <w:sz w:val="32"/>
          <w:szCs w:val="30"/>
          <w:highlight w:val="none"/>
          <w:lang w:eastAsia="zh-CN"/>
        </w:rPr>
        <w:t>项目申报单位</w:t>
      </w:r>
      <w:r>
        <w:rPr>
          <w:rFonts w:hint="default" w:ascii="Times New Roman" w:hAnsi="Times New Roman" w:eastAsia="仿宋_GB2312" w:cs="Times New Roman"/>
          <w:color w:val="auto"/>
          <w:sz w:val="32"/>
          <w:szCs w:val="30"/>
          <w:highlight w:val="none"/>
        </w:rPr>
        <w:t>须填报此表，作为项目绩效目标审核和批复、开展绩效监控、实施绩效评价的主要依据。</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黑体" w:cs="Times New Roman"/>
          <w:bCs/>
          <w:color w:val="auto"/>
          <w:sz w:val="32"/>
          <w:szCs w:val="30"/>
          <w:highlight w:val="none"/>
        </w:rPr>
      </w:pPr>
      <w:r>
        <w:rPr>
          <w:rFonts w:hint="default" w:ascii="Times New Roman" w:hAnsi="Times New Roman" w:eastAsia="黑体" w:cs="Times New Roman"/>
          <w:bCs/>
          <w:color w:val="auto"/>
          <w:sz w:val="32"/>
          <w:szCs w:val="30"/>
          <w:highlight w:val="none"/>
          <w:lang w:eastAsia="zh-CN"/>
        </w:rPr>
        <w:t>　　</w:t>
      </w:r>
      <w:r>
        <w:rPr>
          <w:rFonts w:hint="default" w:ascii="Times New Roman" w:hAnsi="Times New Roman" w:eastAsia="黑体" w:cs="Times New Roman"/>
          <w:bCs/>
          <w:color w:val="auto"/>
          <w:sz w:val="32"/>
          <w:szCs w:val="30"/>
          <w:highlight w:val="none"/>
        </w:rPr>
        <w:t>二、填报说明</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绩效指标是对绩效目标的细化和量化。一般包括产出指标和效果指标等一级指标，每一类一级指标细分为若干二级指标、三级指标，分别设定具体的指标值。指标值应尽量细化、量化，可量化的用数值描述，不可量化的以定性描述。</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楷体_GB2312" w:cs="Times New Roman"/>
          <w:color w:val="auto"/>
          <w:sz w:val="32"/>
          <w:szCs w:val="30"/>
          <w:highlight w:val="none"/>
          <w:lang w:eastAsia="zh-CN"/>
        </w:rPr>
      </w:pPr>
      <w:r>
        <w:rPr>
          <w:rFonts w:hint="default" w:ascii="Times New Roman" w:hAnsi="Times New Roman" w:eastAsia="楷体_GB2312" w:cs="Times New Roman"/>
          <w:color w:val="auto"/>
          <w:sz w:val="32"/>
          <w:szCs w:val="30"/>
          <w:highlight w:val="none"/>
          <w:lang w:eastAsia="zh-CN"/>
        </w:rPr>
        <w:t>　　（一）</w:t>
      </w:r>
      <w:r>
        <w:rPr>
          <w:rFonts w:hint="default" w:ascii="Times New Roman" w:hAnsi="Times New Roman" w:eastAsia="楷体_GB2312" w:cs="Times New Roman"/>
          <w:color w:val="auto"/>
          <w:sz w:val="32"/>
          <w:szCs w:val="30"/>
          <w:highlight w:val="none"/>
        </w:rPr>
        <w:t>产出指标</w:t>
      </w:r>
      <w:r>
        <w:rPr>
          <w:rFonts w:hint="default" w:ascii="Times New Roman" w:hAnsi="Times New Roman" w:eastAsia="楷体_GB2312" w:cs="Times New Roman"/>
          <w:color w:val="auto"/>
          <w:sz w:val="32"/>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反映根据既定目标，相关预算资金预期提供的公共产品和服务情况。可进一步细分为：</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1.</w:t>
      </w:r>
      <w:r>
        <w:rPr>
          <w:rFonts w:hint="default" w:ascii="Times New Roman" w:hAnsi="Times New Roman" w:eastAsia="仿宋_GB2312" w:cs="Times New Roman"/>
          <w:b/>
          <w:bCs/>
          <w:color w:val="auto"/>
          <w:sz w:val="32"/>
          <w:szCs w:val="30"/>
          <w:highlight w:val="none"/>
        </w:rPr>
        <w:t>数量指标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反映预期提供的公共产品和服务数量，如“</w:t>
      </w:r>
      <w:r>
        <w:rPr>
          <w:rFonts w:hint="default" w:ascii="Times New Roman" w:hAnsi="Times New Roman" w:eastAsia="仿宋_GB2312" w:cs="Times New Roman"/>
          <w:color w:val="auto"/>
          <w:sz w:val="32"/>
          <w:szCs w:val="30"/>
          <w:highlight w:val="none"/>
          <w:lang w:eastAsia="zh-CN"/>
        </w:rPr>
        <w:t>服务活动场次</w:t>
      </w:r>
      <w:r>
        <w:rPr>
          <w:rFonts w:hint="default" w:ascii="Times New Roman" w:hAnsi="Times New Roman" w:eastAsia="仿宋_GB2312" w:cs="Times New Roman"/>
          <w:color w:val="auto"/>
          <w:sz w:val="32"/>
          <w:szCs w:val="30"/>
          <w:highlight w:val="none"/>
        </w:rPr>
        <w:t>”、“培训学员</w:t>
      </w:r>
      <w:r>
        <w:rPr>
          <w:rFonts w:hint="default" w:ascii="Times New Roman" w:hAnsi="Times New Roman" w:eastAsia="仿宋_GB2312" w:cs="Times New Roman"/>
          <w:color w:val="auto"/>
          <w:sz w:val="32"/>
          <w:szCs w:val="30"/>
          <w:highlight w:val="none"/>
          <w:lang w:eastAsia="zh-CN"/>
        </w:rPr>
        <w:t>人次</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在孵企业数量</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2.</w:t>
      </w:r>
      <w:r>
        <w:rPr>
          <w:rFonts w:hint="default" w:ascii="Times New Roman" w:hAnsi="Times New Roman" w:eastAsia="仿宋_GB2312" w:cs="Times New Roman"/>
          <w:b/>
          <w:bCs/>
          <w:color w:val="auto"/>
          <w:sz w:val="32"/>
          <w:szCs w:val="30"/>
          <w:highlight w:val="none"/>
        </w:rPr>
        <w:t>质量指标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反映预期提供的公共产品和服务达到的标准、水平和效果，如“培训合格率”、“</w:t>
      </w:r>
      <w:r>
        <w:rPr>
          <w:rFonts w:hint="default" w:ascii="Times New Roman" w:hAnsi="Times New Roman" w:eastAsia="仿宋_GB2312" w:cs="Times New Roman"/>
          <w:color w:val="auto"/>
          <w:sz w:val="32"/>
          <w:szCs w:val="30"/>
          <w:highlight w:val="none"/>
          <w:lang w:eastAsia="zh-CN"/>
        </w:rPr>
        <w:t>项目对接率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3.</w:t>
      </w:r>
      <w:r>
        <w:rPr>
          <w:rFonts w:hint="default" w:ascii="Times New Roman" w:hAnsi="Times New Roman" w:eastAsia="仿宋_GB2312" w:cs="Times New Roman"/>
          <w:b/>
          <w:bCs/>
          <w:color w:val="auto"/>
          <w:sz w:val="32"/>
          <w:szCs w:val="30"/>
          <w:highlight w:val="none"/>
        </w:rPr>
        <w:t>时效指标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反映预期提供公共产品和服务的及时程度和效率情况，如“培训</w:t>
      </w:r>
      <w:r>
        <w:rPr>
          <w:rFonts w:hint="default" w:ascii="Times New Roman" w:hAnsi="Times New Roman" w:eastAsia="仿宋_GB2312" w:cs="Times New Roman"/>
          <w:color w:val="auto"/>
          <w:sz w:val="32"/>
          <w:szCs w:val="30"/>
          <w:highlight w:val="none"/>
          <w:lang w:eastAsia="zh-CN"/>
        </w:rPr>
        <w:t>时限完成率</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、“活动开展及时率”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楷体_GB2312" w:cs="Times New Roman"/>
          <w:color w:val="auto"/>
          <w:sz w:val="32"/>
          <w:szCs w:val="30"/>
          <w:highlight w:val="none"/>
          <w:lang w:eastAsia="zh-CN"/>
        </w:rPr>
      </w:pPr>
      <w:r>
        <w:rPr>
          <w:rFonts w:hint="default" w:ascii="Times New Roman" w:hAnsi="Times New Roman" w:eastAsia="楷体_GB2312" w:cs="Times New Roman"/>
          <w:color w:val="auto"/>
          <w:sz w:val="32"/>
          <w:szCs w:val="30"/>
          <w:highlight w:val="none"/>
          <w:lang w:eastAsia="zh-CN"/>
        </w:rPr>
        <w:t>　　（二）效果指标。</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color w:val="auto"/>
          <w:sz w:val="32"/>
          <w:szCs w:val="30"/>
          <w:highlight w:val="none"/>
          <w:lang w:eastAsia="zh-CN"/>
        </w:rPr>
        <w:t>　　</w:t>
      </w:r>
      <w:r>
        <w:rPr>
          <w:rFonts w:hint="default" w:ascii="Times New Roman" w:hAnsi="Times New Roman" w:eastAsia="仿宋_GB2312" w:cs="Times New Roman"/>
          <w:color w:val="auto"/>
          <w:sz w:val="32"/>
          <w:szCs w:val="30"/>
          <w:highlight w:val="none"/>
        </w:rPr>
        <w:t>反映与既定绩效目标相关的、前述相关产出所带来的预期效果的实现程度。可进一步细分为：</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1.</w:t>
      </w:r>
      <w:r>
        <w:rPr>
          <w:rFonts w:hint="default" w:ascii="Times New Roman" w:hAnsi="Times New Roman" w:eastAsia="仿宋_GB2312" w:cs="Times New Roman"/>
          <w:b/>
          <w:bCs/>
          <w:color w:val="auto"/>
          <w:sz w:val="32"/>
          <w:szCs w:val="30"/>
          <w:highlight w:val="none"/>
        </w:rPr>
        <w:t>经济效益指标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反映相关产出对经济发展带来的影响和效果，如“</w:t>
      </w:r>
      <w:r>
        <w:rPr>
          <w:rFonts w:hint="default" w:ascii="Times New Roman" w:hAnsi="Times New Roman" w:eastAsia="仿宋_GB2312" w:cs="Times New Roman"/>
          <w:color w:val="auto"/>
          <w:sz w:val="32"/>
          <w:szCs w:val="30"/>
          <w:highlight w:val="none"/>
          <w:lang w:eastAsia="zh-CN"/>
        </w:rPr>
        <w:t>在孵企业运营费用同比降低率</w:t>
      </w:r>
      <w:r>
        <w:rPr>
          <w:rFonts w:hint="default" w:ascii="Times New Roman" w:hAnsi="Times New Roman" w:eastAsia="仿宋_GB2312" w:cs="Times New Roman"/>
          <w:color w:val="auto"/>
          <w:sz w:val="32"/>
          <w:szCs w:val="30"/>
          <w:highlight w:val="none"/>
        </w:rPr>
        <w:t>”</w:t>
      </w:r>
      <w:r>
        <w:rPr>
          <w:rFonts w:hint="default" w:ascii="Times New Roman" w:hAnsi="Times New Roman" w:eastAsia="仿宋_GB2312" w:cs="Times New Roman"/>
          <w:color w:val="auto"/>
          <w:sz w:val="32"/>
          <w:szCs w:val="30"/>
          <w:highlight w:val="none"/>
          <w:lang w:eastAsia="zh-CN"/>
        </w:rPr>
        <w:t>、“受益企业销售收入增长率”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2.</w:t>
      </w:r>
      <w:r>
        <w:rPr>
          <w:rFonts w:hint="default" w:ascii="Times New Roman" w:hAnsi="Times New Roman" w:eastAsia="仿宋_GB2312" w:cs="Times New Roman"/>
          <w:b/>
          <w:bCs/>
          <w:color w:val="auto"/>
          <w:sz w:val="32"/>
          <w:szCs w:val="30"/>
          <w:highlight w:val="none"/>
        </w:rPr>
        <w:t>社会效益指标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反映相关产出对社会发展带来的影响和效果，如“</w:t>
      </w:r>
      <w:r>
        <w:rPr>
          <w:rFonts w:hint="default" w:ascii="Times New Roman" w:hAnsi="Times New Roman" w:eastAsia="仿宋_GB2312" w:cs="Times New Roman"/>
          <w:color w:val="auto"/>
          <w:sz w:val="32"/>
          <w:szCs w:val="30"/>
          <w:highlight w:val="none"/>
          <w:lang w:eastAsia="zh-CN"/>
        </w:rPr>
        <w:t>服务对象政策知晓率</w:t>
      </w:r>
      <w:r>
        <w:rPr>
          <w:rFonts w:hint="default" w:ascii="Times New Roman" w:hAnsi="Times New Roman" w:eastAsia="仿宋_GB2312" w:cs="Times New Roman"/>
          <w:color w:val="auto"/>
          <w:sz w:val="32"/>
          <w:szCs w:val="30"/>
          <w:highlight w:val="none"/>
        </w:rPr>
        <w:t>”等；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lang w:eastAsia="zh-CN"/>
        </w:rPr>
      </w:pPr>
      <w:r>
        <w:rPr>
          <w:rFonts w:hint="default" w:ascii="Times New Roman" w:hAnsi="Times New Roman" w:eastAsia="仿宋_GB2312" w:cs="Times New Roman"/>
          <w:b/>
          <w:bCs/>
          <w:color w:val="auto"/>
          <w:sz w:val="32"/>
          <w:szCs w:val="30"/>
          <w:highlight w:val="none"/>
          <w:lang w:val="en-US" w:eastAsia="zh-CN"/>
        </w:rPr>
        <w:t>　　3.</w:t>
      </w:r>
      <w:r>
        <w:rPr>
          <w:rFonts w:hint="default" w:ascii="Times New Roman" w:hAnsi="Times New Roman" w:eastAsia="仿宋_GB2312" w:cs="Times New Roman"/>
          <w:b/>
          <w:bCs/>
          <w:color w:val="auto"/>
          <w:sz w:val="32"/>
          <w:szCs w:val="30"/>
          <w:highlight w:val="none"/>
        </w:rPr>
        <w:t>可持续影响指标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反映相关产出带来影响的可持续期限，如“</w:t>
      </w:r>
      <w:r>
        <w:rPr>
          <w:rFonts w:hint="default" w:ascii="Times New Roman" w:hAnsi="Times New Roman" w:eastAsia="仿宋_GB2312" w:cs="Times New Roman"/>
          <w:color w:val="auto"/>
          <w:sz w:val="32"/>
          <w:szCs w:val="30"/>
          <w:highlight w:val="none"/>
          <w:lang w:eastAsia="zh-CN"/>
        </w:rPr>
        <w:t>提升服务功能</w:t>
      </w:r>
      <w:r>
        <w:rPr>
          <w:rFonts w:hint="default" w:ascii="Times New Roman" w:hAnsi="Times New Roman" w:eastAsia="仿宋_GB2312" w:cs="Times New Roman"/>
          <w:color w:val="auto"/>
          <w:sz w:val="32"/>
          <w:szCs w:val="30"/>
          <w:highlight w:val="none"/>
        </w:rPr>
        <w:t>”、“对本行业未来可持续发展的影响”等</w:t>
      </w:r>
      <w:r>
        <w:rPr>
          <w:rFonts w:hint="default" w:ascii="Times New Roman" w:hAnsi="Times New Roman" w:eastAsia="仿宋_GB2312" w:cs="Times New Roman"/>
          <w:color w:val="auto"/>
          <w:sz w:val="32"/>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0"/>
          <w:highlight w:val="none"/>
        </w:rPr>
      </w:pPr>
      <w:r>
        <w:rPr>
          <w:rFonts w:hint="default" w:ascii="Times New Roman" w:hAnsi="Times New Roman" w:eastAsia="仿宋_GB2312" w:cs="Times New Roman"/>
          <w:b/>
          <w:bCs/>
          <w:color w:val="auto"/>
          <w:sz w:val="32"/>
          <w:szCs w:val="30"/>
          <w:highlight w:val="none"/>
          <w:lang w:val="en-US" w:eastAsia="zh-CN"/>
        </w:rPr>
        <w:t>　　4.</w:t>
      </w:r>
      <w:r>
        <w:rPr>
          <w:rFonts w:hint="default" w:ascii="Times New Roman" w:hAnsi="Times New Roman" w:eastAsia="仿宋_GB2312" w:cs="Times New Roman"/>
          <w:b/>
          <w:bCs/>
          <w:color w:val="auto"/>
          <w:sz w:val="32"/>
          <w:szCs w:val="30"/>
          <w:highlight w:val="none"/>
        </w:rPr>
        <w:t>满意度指标</w:t>
      </w:r>
      <w:r>
        <w:rPr>
          <w:rFonts w:hint="default" w:ascii="Times New Roman" w:hAnsi="Times New Roman" w:eastAsia="仿宋_GB2312" w:cs="Times New Roman"/>
          <w:b/>
          <w:bCs/>
          <w:color w:val="auto"/>
          <w:sz w:val="32"/>
          <w:szCs w:val="30"/>
          <w:highlight w:val="none"/>
          <w:lang w:eastAsia="zh-CN"/>
        </w:rPr>
        <w:t>。</w:t>
      </w:r>
      <w:r>
        <w:rPr>
          <w:rFonts w:hint="default" w:ascii="Times New Roman" w:hAnsi="Times New Roman" w:eastAsia="仿宋_GB2312" w:cs="Times New Roman"/>
          <w:color w:val="auto"/>
          <w:sz w:val="32"/>
          <w:szCs w:val="30"/>
          <w:highlight w:val="none"/>
        </w:rPr>
        <w:t>反映服务对象或项目受益人对相关产出及其影响的认可程度，如“</w:t>
      </w:r>
      <w:r>
        <w:rPr>
          <w:rFonts w:hint="default" w:ascii="Times New Roman" w:hAnsi="Times New Roman" w:eastAsia="仿宋_GB2312" w:cs="Times New Roman"/>
          <w:color w:val="auto"/>
          <w:sz w:val="32"/>
          <w:szCs w:val="30"/>
          <w:highlight w:val="none"/>
          <w:lang w:eastAsia="zh-CN"/>
        </w:rPr>
        <w:t>受益对象</w:t>
      </w:r>
      <w:r>
        <w:rPr>
          <w:rFonts w:hint="default" w:ascii="Times New Roman" w:hAnsi="Times New Roman" w:eastAsia="仿宋_GB2312" w:cs="Times New Roman"/>
          <w:color w:val="auto"/>
          <w:sz w:val="32"/>
          <w:szCs w:val="30"/>
          <w:highlight w:val="none"/>
        </w:rPr>
        <w:t>满意度”等。</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_GBK" w:cs="Times New Roman"/>
          <w:snapToGrid w:val="0"/>
          <w:color w:val="auto"/>
          <w:sz w:val="44"/>
          <w:szCs w:val="44"/>
          <w:highlight w:val="none"/>
          <w:lang w:val="en-US" w:eastAsia="zh-CN"/>
        </w:rPr>
        <w:sectPr>
          <w:footerReference r:id="rId9" w:type="default"/>
          <w:pgSz w:w="11907" w:h="16840"/>
          <w:pgMar w:top="1531" w:right="1417" w:bottom="1417" w:left="1474" w:header="851" w:footer="1418" w:gutter="0"/>
          <w:paperSrc w:first="7" w:other="7"/>
          <w:pgBorders>
            <w:top w:val="none" w:sz="0" w:space="0"/>
            <w:left w:val="none" w:sz="0" w:space="0"/>
            <w:bottom w:val="none" w:sz="0" w:space="0"/>
            <w:right w:val="none" w:sz="0" w:space="0"/>
          </w:pgBorders>
          <w:cols w:space="720" w:num="1"/>
          <w:docGrid w:type="lines" w:linePitch="579" w:charSpace="0"/>
        </w:sectPr>
      </w:pPr>
    </w:p>
    <w:p>
      <w:pPr>
        <w:pStyle w:val="26"/>
        <w:keepNext w:val="0"/>
        <w:keepLines w:val="0"/>
        <w:pageBreakBefore w:val="0"/>
        <w:widowControl w:val="0"/>
        <w:kinsoku/>
        <w:overflowPunct/>
        <w:topLinePunct w:val="0"/>
        <w:autoSpaceDE/>
        <w:autoSpaceDN/>
        <w:bidi w:val="0"/>
        <w:adjustRightInd w:val="0"/>
        <w:textAlignment w:val="auto"/>
        <w:rPr>
          <w:rFonts w:hint="default" w:ascii="Times New Roman" w:hAnsi="Times New Roman" w:eastAsia="黑体" w:cs="Times New Roman"/>
          <w:snapToGrid w:val="0"/>
          <w:color w:val="auto"/>
          <w:szCs w:val="32"/>
          <w:highlight w:val="none"/>
          <w:lang w:val="en-US" w:eastAsia="zh-CN"/>
        </w:rPr>
      </w:pPr>
      <w:r>
        <w:rPr>
          <w:rFonts w:hint="default" w:ascii="Times New Roman" w:hAnsi="Times New Roman" w:eastAsia="黑体" w:cs="Times New Roman"/>
          <w:snapToGrid w:val="0"/>
          <w:color w:val="auto"/>
          <w:szCs w:val="32"/>
          <w:highlight w:val="none"/>
        </w:rPr>
        <w:t>附件</w:t>
      </w:r>
      <w:r>
        <w:rPr>
          <w:rFonts w:hint="default" w:ascii="Times New Roman" w:hAnsi="Times New Roman" w:eastAsia="黑体" w:cs="Times New Roman"/>
          <w:snapToGrid w:val="0"/>
          <w:color w:val="auto"/>
          <w:szCs w:val="32"/>
          <w:highlight w:val="none"/>
          <w:lang w:val="en-US" w:eastAsia="zh-CN"/>
        </w:rPr>
        <w:t>8</w:t>
      </w:r>
    </w:p>
    <w:p>
      <w:pPr>
        <w:pStyle w:val="8"/>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p>
      <w:pPr>
        <w:pStyle w:val="26"/>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snapToGrid w:val="0"/>
          <w:color w:val="auto"/>
          <w:szCs w:val="42"/>
          <w:highlight w:val="none"/>
        </w:rPr>
      </w:pPr>
      <w:r>
        <w:rPr>
          <w:rFonts w:hint="default" w:ascii="Times New Roman" w:hAnsi="Times New Roman" w:eastAsia="方正小标宋_GBK" w:cs="Times New Roman"/>
          <w:snapToGrid w:val="0"/>
          <w:color w:val="auto"/>
          <w:sz w:val="44"/>
          <w:szCs w:val="44"/>
          <w:highlight w:val="none"/>
        </w:rPr>
        <w:t>202</w:t>
      </w:r>
      <w:r>
        <w:rPr>
          <w:rFonts w:hint="default" w:ascii="Times New Roman" w:hAnsi="Times New Roman" w:eastAsia="方正小标宋_GBK" w:cs="Times New Roman"/>
          <w:snapToGrid w:val="0"/>
          <w:color w:val="auto"/>
          <w:sz w:val="44"/>
          <w:szCs w:val="44"/>
          <w:highlight w:val="none"/>
          <w:lang w:val="en-US" w:eastAsia="zh-CN"/>
        </w:rPr>
        <w:t>3</w:t>
      </w:r>
      <w:r>
        <w:rPr>
          <w:rFonts w:hint="default" w:ascii="Times New Roman" w:hAnsi="Times New Roman" w:eastAsia="方正小标宋_GBK" w:cs="Times New Roman"/>
          <w:snapToGrid w:val="0"/>
          <w:color w:val="auto"/>
          <w:sz w:val="44"/>
          <w:szCs w:val="44"/>
          <w:highlight w:val="none"/>
        </w:rPr>
        <w:t>年度省级中小企业和民营经济发展专项资金申报项目汇总表</w:t>
      </w:r>
    </w:p>
    <w:p>
      <w:pPr>
        <w:pStyle w:val="26"/>
        <w:keepNext w:val="0"/>
        <w:keepLines w:val="0"/>
        <w:pageBreakBefore w:val="0"/>
        <w:widowControl w:val="0"/>
        <w:kinsoku/>
        <w:overflowPunct/>
        <w:topLinePunct w:val="0"/>
        <w:autoSpaceDE/>
        <w:autoSpaceDN/>
        <w:bidi w:val="0"/>
        <w:adjustRightInd w:val="0"/>
        <w:snapToGrid w:val="0"/>
        <w:jc w:val="right"/>
        <w:textAlignment w:val="auto"/>
        <w:rPr>
          <w:rFonts w:hint="default" w:ascii="Times New Roman" w:hAnsi="Times New Roman" w:eastAsia="仿宋_GB2312" w:cs="Times New Roman"/>
          <w:snapToGrid w:val="0"/>
          <w:color w:val="auto"/>
          <w:sz w:val="21"/>
          <w:szCs w:val="21"/>
          <w:highlight w:val="none"/>
        </w:rPr>
      </w:pPr>
      <w:r>
        <w:rPr>
          <w:rFonts w:hint="default" w:ascii="Times New Roman" w:hAnsi="Times New Roman" w:eastAsia="仿宋_GB2312" w:cs="Times New Roman"/>
          <w:snapToGrid w:val="0"/>
          <w:color w:val="auto"/>
          <w:sz w:val="21"/>
          <w:szCs w:val="21"/>
          <w:highlight w:val="none"/>
        </w:rPr>
        <w:t>单位：万元</w:t>
      </w:r>
    </w:p>
    <w:tbl>
      <w:tblPr>
        <w:tblStyle w:val="22"/>
        <w:tblW w:w="13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2336"/>
        <w:gridCol w:w="711"/>
        <w:gridCol w:w="1104"/>
        <w:gridCol w:w="1918"/>
        <w:gridCol w:w="2598"/>
        <w:gridCol w:w="942"/>
        <w:gridCol w:w="534"/>
        <w:gridCol w:w="572"/>
        <w:gridCol w:w="611"/>
        <w:gridCol w:w="509"/>
        <w:gridCol w:w="654"/>
        <w:gridCol w:w="555"/>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681" w:hRule="atLeast"/>
          <w:tblHeader/>
          <w:jc w:val="center"/>
        </w:trPr>
        <w:tc>
          <w:tcPr>
            <w:tcW w:w="2336"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项目类别</w:t>
            </w:r>
          </w:p>
        </w:tc>
        <w:tc>
          <w:tcPr>
            <w:tcW w:w="711"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序号</w:t>
            </w:r>
          </w:p>
        </w:tc>
        <w:tc>
          <w:tcPr>
            <w:tcW w:w="110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企业名称</w:t>
            </w:r>
          </w:p>
        </w:tc>
        <w:tc>
          <w:tcPr>
            <w:tcW w:w="1918"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项目名称</w:t>
            </w:r>
          </w:p>
        </w:tc>
        <w:tc>
          <w:tcPr>
            <w:tcW w:w="2598"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项目建设主要内容及规模</w:t>
            </w:r>
          </w:p>
        </w:tc>
        <w:tc>
          <w:tcPr>
            <w:tcW w:w="942"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项目建设</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起止年限</w:t>
            </w:r>
          </w:p>
        </w:tc>
        <w:tc>
          <w:tcPr>
            <w:tcW w:w="53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项目</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总投资</w:t>
            </w:r>
          </w:p>
        </w:tc>
        <w:tc>
          <w:tcPr>
            <w:tcW w:w="572"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银行</w:t>
            </w:r>
          </w:p>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贷款</w:t>
            </w:r>
          </w:p>
        </w:tc>
        <w:tc>
          <w:tcPr>
            <w:tcW w:w="611"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截止目前已完成投资</w:t>
            </w:r>
          </w:p>
        </w:tc>
        <w:tc>
          <w:tcPr>
            <w:tcW w:w="509"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lang w:eastAsia="zh-CN"/>
              </w:rPr>
              <w:t>2023</w:t>
            </w:r>
            <w:r>
              <w:rPr>
                <w:rFonts w:hint="default" w:ascii="Times New Roman" w:hAnsi="Times New Roman" w:eastAsia="黑体" w:cs="Times New Roman"/>
                <w:snapToGrid w:val="0"/>
                <w:color w:val="auto"/>
                <w:kern w:val="0"/>
                <w:sz w:val="15"/>
                <w:szCs w:val="18"/>
                <w:highlight w:val="none"/>
              </w:rPr>
              <w:t>年计划投资</w:t>
            </w:r>
          </w:p>
        </w:tc>
        <w:tc>
          <w:tcPr>
            <w:tcW w:w="654"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拟申请财政资金额度</w:t>
            </w:r>
          </w:p>
        </w:tc>
        <w:tc>
          <w:tcPr>
            <w:tcW w:w="555"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联系人及电话</w:t>
            </w:r>
          </w:p>
        </w:tc>
        <w:tc>
          <w:tcPr>
            <w:tcW w:w="810" w:type="dxa"/>
            <w:tcBorders>
              <w:top w:val="single" w:color="auto" w:sz="4" w:space="0"/>
              <w:left w:val="single" w:color="auto" w:sz="4" w:space="0"/>
              <w:bottom w:val="single" w:color="000000"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所属行业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tcBorders>
              <w:top w:val="nil"/>
              <w:left w:val="single" w:color="auto" w:sz="4" w:space="0"/>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cs="Times New Roman"/>
                <w:snapToGrid w:val="0"/>
                <w:color w:val="auto"/>
                <w:kern w:val="0"/>
                <w:sz w:val="15"/>
                <w:szCs w:val="18"/>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合计: ×××项</w:t>
            </w: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r>
              <w:rPr>
                <w:rFonts w:hint="default" w:ascii="Times New Roman" w:hAnsi="Times New Roman" w:cs="Times New Roman"/>
                <w:snapToGrid w:val="0"/>
                <w:color w:val="auto"/>
                <w:kern w:val="0"/>
                <w:sz w:val="15"/>
                <w:szCs w:val="1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bottom w:val="nil"/>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eastAsia="zh-CN"/>
              </w:rPr>
            </w:pPr>
            <w:r>
              <w:rPr>
                <w:rFonts w:hint="default" w:ascii="Times New Roman" w:hAnsi="Times New Roman" w:eastAsia="黑体" w:cs="Times New Roman"/>
                <w:snapToGrid w:val="0"/>
                <w:color w:val="auto"/>
                <w:kern w:val="0"/>
                <w:sz w:val="15"/>
                <w:szCs w:val="18"/>
                <w:highlight w:val="none"/>
                <w:lang w:eastAsia="zh-CN"/>
              </w:rPr>
              <w:t>创业孵化基地项目</w:t>
            </w: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bottom w:val="nil"/>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eastAsia="zh-CN"/>
              </w:rPr>
            </w:pPr>
            <w:r>
              <w:rPr>
                <w:rFonts w:hint="default" w:ascii="Times New Roman" w:hAnsi="Times New Roman" w:eastAsia="黑体" w:cs="Times New Roman"/>
                <w:snapToGrid w:val="0"/>
                <w:color w:val="auto"/>
                <w:kern w:val="0"/>
                <w:sz w:val="15"/>
                <w:szCs w:val="18"/>
                <w:highlight w:val="none"/>
                <w:lang w:eastAsia="zh-CN"/>
              </w:rPr>
              <w:t>中小企业公共服务项目</w:t>
            </w: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top w:val="single" w:color="auto" w:sz="4" w:space="0"/>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37" w:hRule="atLeast"/>
          <w:jc w:val="center"/>
        </w:trPr>
        <w:tc>
          <w:tcPr>
            <w:tcW w:w="2336" w:type="dxa"/>
            <w:vMerge w:val="restart"/>
            <w:tcBorders>
              <w:top w:val="single" w:color="auto" w:sz="4" w:space="0"/>
              <w:left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eastAsia="黑体" w:cs="Times New Roman"/>
                <w:snapToGrid w:val="0"/>
                <w:color w:val="auto"/>
                <w:sz w:val="15"/>
                <w:szCs w:val="15"/>
                <w:highlight w:val="none"/>
                <w:lang w:eastAsia="zh-CN"/>
              </w:rPr>
            </w:pPr>
            <w:r>
              <w:rPr>
                <w:rFonts w:hint="default" w:ascii="Times New Roman" w:hAnsi="Times New Roman" w:eastAsia="黑体" w:cs="Times New Roman"/>
                <w:snapToGrid w:val="0"/>
                <w:color w:val="auto"/>
                <w:sz w:val="15"/>
                <w:szCs w:val="15"/>
                <w:highlight w:val="none"/>
                <w:lang w:eastAsia="zh-CN"/>
              </w:rPr>
              <w:t>中小微企业融资服务平台</w:t>
            </w:r>
          </w:p>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15"/>
                <w:szCs w:val="15"/>
                <w:highlight w:val="none"/>
                <w:lang w:eastAsia="zh-CN"/>
              </w:rPr>
              <w:t>和股权交易平台项目</w:t>
            </w: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bottom w:val="nil"/>
              <w:right w:val="single" w:color="auto" w:sz="4" w:space="0"/>
              <w:tl2br w:val="nil"/>
              <w:tr2bl w:val="nil"/>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2598"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94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3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572"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cs="Times New Roman"/>
                <w:snapToGrid w:val="0"/>
                <w:color w:val="auto"/>
                <w:kern w:val="0"/>
                <w:sz w:val="15"/>
                <w:szCs w:val="18"/>
                <w:highlight w:val="none"/>
              </w:rPr>
            </w:pPr>
          </w:p>
        </w:tc>
        <w:tc>
          <w:tcPr>
            <w:tcW w:w="611"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09"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654"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555"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c>
          <w:tcPr>
            <w:tcW w:w="810" w:type="dxa"/>
            <w:tcBorders>
              <w:top w:val="nil"/>
              <w:left w:val="nil"/>
              <w:bottom w:val="single" w:color="auto" w:sz="4" w:space="0"/>
              <w:right w:val="single" w:color="auto" w:sz="4" w:space="0"/>
              <w:tl2br w:val="nil"/>
              <w:tr2bl w:val="nil"/>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restart"/>
            <w:tcBorders>
              <w:top w:val="single" w:color="auto" w:sz="4" w:space="0"/>
              <w:left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lang w:val="en-US" w:eastAsia="zh-CN" w:bidi="ar-SA"/>
              </w:rPr>
              <w:t>中小企业精益管理项目</w:t>
            </w: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小计: ×××项</w:t>
            </w: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1</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cantSplit/>
          <w:trHeight w:val="397" w:hRule="atLeast"/>
          <w:jc w:val="center"/>
        </w:trPr>
        <w:tc>
          <w:tcPr>
            <w:tcW w:w="233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topLinePunct w:val="0"/>
              <w:autoSpaceDE/>
              <w:autoSpaceDN/>
              <w:bidi w:val="0"/>
              <w:jc w:val="center"/>
              <w:textAlignment w:val="auto"/>
              <w:rPr>
                <w:rFonts w:hint="default" w:ascii="Times New Roman" w:hAnsi="Times New Roman" w:cs="Times New Roman"/>
                <w:color w:val="auto"/>
                <w:highlight w:val="none"/>
              </w:rPr>
            </w:pPr>
          </w:p>
        </w:tc>
        <w:tc>
          <w:tcPr>
            <w:tcW w:w="7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center"/>
              <w:textAlignment w:val="auto"/>
              <w:rPr>
                <w:rFonts w:hint="default" w:ascii="Times New Roman" w:hAnsi="Times New Roman" w:eastAsia="黑体" w:cs="Times New Roman"/>
                <w:snapToGrid w:val="0"/>
                <w:color w:val="auto"/>
                <w:kern w:val="0"/>
                <w:sz w:val="15"/>
                <w:szCs w:val="18"/>
                <w:highlight w:val="none"/>
                <w:lang w:val="en-US" w:eastAsia="zh-CN" w:bidi="ar-SA"/>
              </w:rPr>
            </w:pPr>
            <w:r>
              <w:rPr>
                <w:rFonts w:hint="default" w:ascii="Times New Roman" w:hAnsi="Times New Roman" w:eastAsia="黑体" w:cs="Times New Roman"/>
                <w:snapToGrid w:val="0"/>
                <w:color w:val="auto"/>
                <w:kern w:val="0"/>
                <w:sz w:val="15"/>
                <w:szCs w:val="18"/>
                <w:highlight w:val="none"/>
              </w:rPr>
              <w:t>2</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191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2598"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94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3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72"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11"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09"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555"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c>
          <w:tcPr>
            <w:tcW w:w="810" w:type="dxa"/>
            <w:tcBorders>
              <w:top w:val="single" w:color="auto" w:sz="4" w:space="0"/>
              <w:left w:val="single" w:color="auto" w:sz="4" w:space="0"/>
              <w:bottom w:val="single" w:color="auto" w:sz="4" w:space="0"/>
              <w:right w:val="single" w:color="auto" w:sz="4" w:space="0"/>
            </w:tcBorders>
            <w:noWrap w:val="0"/>
            <w:vAlign w:val="center"/>
          </w:tcPr>
          <w:p>
            <w:pPr>
              <w:pStyle w:val="26"/>
              <w:keepNext w:val="0"/>
              <w:keepLines w:val="0"/>
              <w:pageBreakBefore w:val="0"/>
              <w:widowControl w:val="0"/>
              <w:kinsoku/>
              <w:overflowPunct/>
              <w:topLinePunct w:val="0"/>
              <w:autoSpaceDE/>
              <w:autoSpaceDN/>
              <w:bidi w:val="0"/>
              <w:snapToGrid w:val="0"/>
              <w:jc w:val="left"/>
              <w:textAlignment w:val="auto"/>
              <w:rPr>
                <w:rFonts w:hint="default" w:ascii="Times New Roman" w:hAnsi="Times New Roman" w:eastAsia="黑体" w:cs="Times New Roman"/>
                <w:snapToGrid w:val="0"/>
                <w:color w:val="auto"/>
                <w:kern w:val="0"/>
                <w:sz w:val="15"/>
                <w:szCs w:val="18"/>
                <w:highlight w:val="none"/>
                <w:lang w:val="en-US" w:eastAsia="zh-CN" w:bidi="ar-SA"/>
              </w:rPr>
            </w:pPr>
          </w:p>
        </w:tc>
      </w:tr>
    </w:tbl>
    <w:p>
      <w:pPr>
        <w:keepNext w:val="0"/>
        <w:keepLines w:val="0"/>
        <w:pageBreakBefore w:val="0"/>
        <w:widowControl w:val="0"/>
        <w:kinsoku/>
        <w:overflowPunct/>
        <w:topLinePunct w:val="0"/>
        <w:autoSpaceDE/>
        <w:autoSpaceDN/>
        <w:bidi w:val="0"/>
        <w:textAlignment w:val="auto"/>
        <w:rPr>
          <w:rFonts w:hint="default" w:ascii="Times New Roman" w:hAnsi="Times New Roman" w:cs="Times New Roman"/>
          <w:color w:val="auto"/>
          <w:highlight w:val="none"/>
        </w:rPr>
      </w:pPr>
    </w:p>
    <w:sectPr>
      <w:pgSz w:w="16839" w:h="11907"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8307"/>
        <w:tab w:val="clear" w:pos="8306"/>
      </w:tabs>
      <w:ind w:left="420" w:leftChars="200" w:right="420" w:rightChars="200"/>
      <w:jc w:val="right"/>
      <w:rPr>
        <w:rFonts w:asci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13"/>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7</w:t>
                          </w:r>
                          <w:r>
                            <w:rPr>
                              <w:rFonts w:ascii="宋体"/>
                              <w:sz w:val="28"/>
                              <w:szCs w:val="28"/>
                            </w:rPr>
                            <w:fldChar w:fldCharType="end"/>
                          </w:r>
                          <w:r>
                            <w:rPr>
                              <w:rFonts w:hint="eastAsia" w:ascii="宋体"/>
                              <w:sz w:val="28"/>
                              <w:szCs w:val="28"/>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zql5uc8AAAAFAQAADwAAAAAAAAABACAAAAA4AAAAZHJzL2Rvd25y&#10;ZXYueG1sUEsBAhQAFAAAAAgAh07iQCocjda4AQAAYAMAAA4AAAAAAAAAAQAgAAAANAEAAGRycy9l&#10;Mm9Eb2MueG1sUEsFBgAAAAAGAAYAWQEAAF4FAAAAAA==&#10;">
              <v:fill on="f" focussize="0,0"/>
              <v:stroke on="f"/>
              <v:imagedata o:title=""/>
              <o:lock v:ext="edit" aspectratio="f"/>
              <v:textbox inset="0mm,0mm,0mm,0mm" style="mso-fit-shape-to-text:t;">
                <w:txbxContent>
                  <w:p>
                    <w:pPr>
                      <w:pStyle w:val="13"/>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7</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8307"/>
        <w:tab w:val="clear" w:pos="8306"/>
      </w:tabs>
      <w:ind w:left="420" w:leftChars="200" w:right="420" w:rightChars="200"/>
      <w:rPr>
        <w:rFonts w:ascii="宋体"/>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8</w:t>
    </w:r>
    <w:r>
      <w:rPr>
        <w:rFonts w:ascii="宋体"/>
        <w:sz w:val="28"/>
        <w:szCs w:val="28"/>
      </w:rPr>
      <w:fldChar w:fldCharType="end"/>
    </w:r>
    <w:r>
      <w:rPr>
        <w:rFonts w:hint="eastAsia" w:asci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right" w:pos="8307"/>
        <w:tab w:val="clear" w:pos="8306"/>
      </w:tabs>
      <w:ind w:left="420" w:leftChars="200" w:right="420" w:rightChars="200"/>
      <w:jc w:val="right"/>
      <w:rPr>
        <w:rFonts w:asci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13"/>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wps:txbx>
                    <wps:bodyPr wrap="none" lIns="0" tIns="0" rIns="0" bIns="0" upright="false">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C6ulRTuQEAAGADAAAOAAAAAAAAAAEAIAAAADQBAABkcnMv&#10;ZTJvRG9jLnhtbFBLBQYAAAAABgAGAFkBAABfBQAAAAA=&#10;">
              <v:fill on="f" focussize="0,0"/>
              <v:stroke on="f"/>
              <v:imagedata o:title=""/>
              <o:lock v:ext="edit" aspectratio="f"/>
              <v:textbox inset="0mm,0mm,0mm,0mm" style="mso-fit-shape-to-text:t;">
                <w:txbxContent>
                  <w:p>
                    <w:pPr>
                      <w:pStyle w:val="13"/>
                      <w:tabs>
                        <w:tab w:val="right" w:pos="8307"/>
                        <w:tab w:val="clear" w:pos="8306"/>
                      </w:tabs>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left="420" w:leftChars="200" w:right="420" w:rightChars="200"/>
      <w:jc w:val="right"/>
      <w:rPr>
        <w:rFonts w:asci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3"/>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G5FJIwIAADc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MAbkUkjAgAANwQAAA4AAAAAAAAAAQAgAAAANQEAAGRycy9lMm9Eb2Mu&#10;eG1sUEsFBgAAAAAGAAYAWQEAAMoFAAAAAA==&#10;">
              <v:fill on="f" focussize="0,0"/>
              <v:stroke on="f" weight="0.5pt"/>
              <v:imagedata o:title=""/>
              <o:lock v:ext="edit" aspectratio="f"/>
              <v:textbox inset="0mm,0mm,0mm,0mm" style="mso-fit-shape-to-text:t;">
                <w:txbxContent>
                  <w:p>
                    <w:pPr>
                      <w:pStyle w:val="13"/>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left="420" w:leftChars="200" w:right="420" w:rightChars="200"/>
      <w:jc w:val="right"/>
      <w:rPr>
        <w:rFonts w:asci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3"/>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Oj28nkjAgAANwQAAA4AAAAAAAAAAQAgAAAANQEAAGRycy9lMm9Eb2Mu&#10;eG1sUEsFBgAAAAAGAAYAWQEAAMoFAAAAAA==&#10;">
              <v:fill on="f" focussize="0,0"/>
              <v:stroke on="f" weight="0.5pt"/>
              <v:imagedata o:title=""/>
              <o:lock v:ext="edit" aspectratio="f"/>
              <v:textbox inset="0mm,0mm,0mm,0mm" style="mso-fit-shape-to-text:t;">
                <w:txbxContent>
                  <w:p>
                    <w:pPr>
                      <w:pStyle w:val="13"/>
                      <w:ind w:left="420" w:leftChars="200" w:right="420" w:rightChars="200"/>
                      <w:jc w:val="right"/>
                    </w:pPr>
                    <w:r>
                      <w:rPr>
                        <w:rFonts w:hint="eastAsia" w:ascii="宋体"/>
                        <w:sz w:val="28"/>
                        <w:szCs w:val="28"/>
                      </w:rPr>
                      <w:t xml:space="preserve">— </w:t>
                    </w: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eastAsia="zh-CN"/>
                      </w:rPr>
                      <w:t>25</w:t>
                    </w:r>
                    <w:r>
                      <w:rPr>
                        <w:rFonts w:ascii="宋体"/>
                        <w:sz w:val="28"/>
                        <w:szCs w:val="28"/>
                      </w:rPr>
                      <w:fldChar w:fldCharType="end"/>
                    </w:r>
                    <w:r>
                      <w:rPr>
                        <w:rFonts w:hint="eastAsia" w:ascii="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FFF7D"/>
    <w:multiLevelType w:val="singleLevel"/>
    <w:tmpl w:val="0FFFFF7D"/>
    <w:lvl w:ilvl="0" w:tentative="0">
      <w:start w:val="1"/>
      <w:numFmt w:val="decimal"/>
      <w:pStyle w:val="12"/>
      <w:lvlText w:val="%1."/>
      <w:lvlJc w:val="left"/>
      <w:pPr>
        <w:tabs>
          <w:tab w:val="left" w:pos="1620"/>
        </w:tabs>
        <w:ind w:left="1620" w:hanging="360"/>
      </w:pPr>
    </w:lvl>
  </w:abstractNum>
  <w:abstractNum w:abstractNumId="1">
    <w:nsid w:val="0FFFFF7F"/>
    <w:multiLevelType w:val="singleLevel"/>
    <w:tmpl w:val="0FFFFF7F"/>
    <w:lvl w:ilvl="0" w:tentative="0">
      <w:start w:val="1"/>
      <w:numFmt w:val="decimal"/>
      <w:pStyle w:val="6"/>
      <w:lvlText w:val="%1."/>
      <w:lvlJc w:val="left"/>
      <w:pPr>
        <w:tabs>
          <w:tab w:val="left" w:pos="780"/>
        </w:tabs>
        <w:ind w:left="780" w:hanging="360"/>
      </w:pPr>
    </w:lvl>
  </w:abstractNum>
  <w:abstractNum w:abstractNumId="2">
    <w:nsid w:val="0FFFFF83"/>
    <w:multiLevelType w:val="singleLevel"/>
    <w:tmpl w:val="0FFFFF8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displayBackgroundShape w:val="true"/>
  <w:bordersDoNotSurroundHeader w:val="false"/>
  <w:bordersDoNotSurroundFooter w:val="false"/>
  <w:trackRevisions w:val="true"/>
  <w:documentProtection w:enforcement="0"/>
  <w:defaultTabStop w:val="420"/>
  <w:hyphenationZone w:val="360"/>
  <w:drawingGridHorizontalSpacing w:val="157"/>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 w:name="KSO_WPS_MARK_KEY" w:val="007aff02-2641-48ef-b3a7-d60627bae337"/>
  </w:docVars>
  <w:rsids>
    <w:rsidRoot w:val="00000000"/>
    <w:rsid w:val="00836AB6"/>
    <w:rsid w:val="038F78A2"/>
    <w:rsid w:val="0A9F33D1"/>
    <w:rsid w:val="0C8D2950"/>
    <w:rsid w:val="0DFFBD82"/>
    <w:rsid w:val="0F43351F"/>
    <w:rsid w:val="124D6436"/>
    <w:rsid w:val="155B1241"/>
    <w:rsid w:val="177B5394"/>
    <w:rsid w:val="17FACD0B"/>
    <w:rsid w:val="1ACD2773"/>
    <w:rsid w:val="1B7D9839"/>
    <w:rsid w:val="1BB5CD86"/>
    <w:rsid w:val="1CB1086C"/>
    <w:rsid w:val="1FB3E4A6"/>
    <w:rsid w:val="1FBE45F4"/>
    <w:rsid w:val="1FFDF16F"/>
    <w:rsid w:val="230764B3"/>
    <w:rsid w:val="236E4AFD"/>
    <w:rsid w:val="24260247"/>
    <w:rsid w:val="25597390"/>
    <w:rsid w:val="26FB2FBF"/>
    <w:rsid w:val="271433BD"/>
    <w:rsid w:val="277CF31D"/>
    <w:rsid w:val="28372C46"/>
    <w:rsid w:val="2A322A72"/>
    <w:rsid w:val="2BFBD0CF"/>
    <w:rsid w:val="2DAF48E9"/>
    <w:rsid w:val="2FBFB60D"/>
    <w:rsid w:val="2FC279D2"/>
    <w:rsid w:val="319157CB"/>
    <w:rsid w:val="33B7311B"/>
    <w:rsid w:val="33D730CA"/>
    <w:rsid w:val="33F54B68"/>
    <w:rsid w:val="34B7BC65"/>
    <w:rsid w:val="376B3A86"/>
    <w:rsid w:val="37E795B3"/>
    <w:rsid w:val="37FD71DC"/>
    <w:rsid w:val="3926159A"/>
    <w:rsid w:val="39DD1145"/>
    <w:rsid w:val="39FFAFA3"/>
    <w:rsid w:val="3AFD0265"/>
    <w:rsid w:val="3BFF00B1"/>
    <w:rsid w:val="3BFF1333"/>
    <w:rsid w:val="3BFFD231"/>
    <w:rsid w:val="3C5FDDE1"/>
    <w:rsid w:val="3C6810AA"/>
    <w:rsid w:val="3CBDC137"/>
    <w:rsid w:val="3D75B5FC"/>
    <w:rsid w:val="3DED4430"/>
    <w:rsid w:val="3DFEAC97"/>
    <w:rsid w:val="3E9360C7"/>
    <w:rsid w:val="3EFF885E"/>
    <w:rsid w:val="3FB72370"/>
    <w:rsid w:val="3FBF912F"/>
    <w:rsid w:val="3FEF6CE4"/>
    <w:rsid w:val="3FEFF7A3"/>
    <w:rsid w:val="3FFBE13D"/>
    <w:rsid w:val="3FFEB011"/>
    <w:rsid w:val="41D36C98"/>
    <w:rsid w:val="433D1A1D"/>
    <w:rsid w:val="486F1C9D"/>
    <w:rsid w:val="48DA1BA8"/>
    <w:rsid w:val="49B10EC4"/>
    <w:rsid w:val="4B127729"/>
    <w:rsid w:val="4D0519BE"/>
    <w:rsid w:val="4DBB184D"/>
    <w:rsid w:val="4ECD7A4D"/>
    <w:rsid w:val="51DD0AA1"/>
    <w:rsid w:val="51FA5C0C"/>
    <w:rsid w:val="53DF74A2"/>
    <w:rsid w:val="57D70096"/>
    <w:rsid w:val="59F26994"/>
    <w:rsid w:val="5C642147"/>
    <w:rsid w:val="5DBBF186"/>
    <w:rsid w:val="5DD78A11"/>
    <w:rsid w:val="5DF51B4C"/>
    <w:rsid w:val="5DF98FC5"/>
    <w:rsid w:val="5EF77A61"/>
    <w:rsid w:val="5EFD45A2"/>
    <w:rsid w:val="5F262A6E"/>
    <w:rsid w:val="5FB7B17E"/>
    <w:rsid w:val="5FBB7FC7"/>
    <w:rsid w:val="5FBE219C"/>
    <w:rsid w:val="5FF75393"/>
    <w:rsid w:val="5FFD541E"/>
    <w:rsid w:val="62267A7E"/>
    <w:rsid w:val="627A11CF"/>
    <w:rsid w:val="639C2195"/>
    <w:rsid w:val="63BE3A35"/>
    <w:rsid w:val="63FBD8BE"/>
    <w:rsid w:val="6617F389"/>
    <w:rsid w:val="66AF059C"/>
    <w:rsid w:val="66BAFB83"/>
    <w:rsid w:val="66DB30B7"/>
    <w:rsid w:val="675320CE"/>
    <w:rsid w:val="67ECAAF4"/>
    <w:rsid w:val="685609A0"/>
    <w:rsid w:val="693EC3E8"/>
    <w:rsid w:val="6A9D1416"/>
    <w:rsid w:val="6CCB8D51"/>
    <w:rsid w:val="6CEE0FC0"/>
    <w:rsid w:val="6CF3C12F"/>
    <w:rsid w:val="6D6F1417"/>
    <w:rsid w:val="6DFDC444"/>
    <w:rsid w:val="6E793B03"/>
    <w:rsid w:val="6EFFB3A7"/>
    <w:rsid w:val="6F59FDA8"/>
    <w:rsid w:val="6FBF5D00"/>
    <w:rsid w:val="6FBFB185"/>
    <w:rsid w:val="6FCDDD04"/>
    <w:rsid w:val="6FDE0F50"/>
    <w:rsid w:val="6FE15BD7"/>
    <w:rsid w:val="6FE429FF"/>
    <w:rsid w:val="6FEA891E"/>
    <w:rsid w:val="6FF3D3A7"/>
    <w:rsid w:val="6FFB9CB4"/>
    <w:rsid w:val="6FFF9382"/>
    <w:rsid w:val="712F3571"/>
    <w:rsid w:val="72530C28"/>
    <w:rsid w:val="732F6935"/>
    <w:rsid w:val="73A7B9A8"/>
    <w:rsid w:val="73FDD451"/>
    <w:rsid w:val="756EF5C9"/>
    <w:rsid w:val="758F7050"/>
    <w:rsid w:val="75DB9AE2"/>
    <w:rsid w:val="75DBD3F2"/>
    <w:rsid w:val="76062641"/>
    <w:rsid w:val="768D3EB9"/>
    <w:rsid w:val="76BECCE3"/>
    <w:rsid w:val="76EB6A25"/>
    <w:rsid w:val="777F0FF2"/>
    <w:rsid w:val="779FDB73"/>
    <w:rsid w:val="77DB58AC"/>
    <w:rsid w:val="77F2B823"/>
    <w:rsid w:val="77F5CDCE"/>
    <w:rsid w:val="77F6BCD8"/>
    <w:rsid w:val="77FB829F"/>
    <w:rsid w:val="77FD1C50"/>
    <w:rsid w:val="77FFF327"/>
    <w:rsid w:val="78805AFF"/>
    <w:rsid w:val="78FF8BD7"/>
    <w:rsid w:val="797F3F6A"/>
    <w:rsid w:val="79FF66B1"/>
    <w:rsid w:val="7A05505E"/>
    <w:rsid w:val="7AAFC20E"/>
    <w:rsid w:val="7AFF6461"/>
    <w:rsid w:val="7B7A48C1"/>
    <w:rsid w:val="7BBF3425"/>
    <w:rsid w:val="7BBFF14D"/>
    <w:rsid w:val="7BCCE7F3"/>
    <w:rsid w:val="7BE97AEA"/>
    <w:rsid w:val="7C5E33CD"/>
    <w:rsid w:val="7CFE467D"/>
    <w:rsid w:val="7D1990C2"/>
    <w:rsid w:val="7D6F3DA9"/>
    <w:rsid w:val="7D72DD3B"/>
    <w:rsid w:val="7DB5CB3C"/>
    <w:rsid w:val="7DBF2FBE"/>
    <w:rsid w:val="7DEF6568"/>
    <w:rsid w:val="7DF495BC"/>
    <w:rsid w:val="7DF7B23A"/>
    <w:rsid w:val="7DFFFE7D"/>
    <w:rsid w:val="7E3DEF1C"/>
    <w:rsid w:val="7EAD56E2"/>
    <w:rsid w:val="7EE7FAFD"/>
    <w:rsid w:val="7EEF1A4E"/>
    <w:rsid w:val="7EF354FF"/>
    <w:rsid w:val="7EF77D5D"/>
    <w:rsid w:val="7F57A8E3"/>
    <w:rsid w:val="7F764F2B"/>
    <w:rsid w:val="7F77EC66"/>
    <w:rsid w:val="7F786191"/>
    <w:rsid w:val="7F7873BE"/>
    <w:rsid w:val="7F7D29E3"/>
    <w:rsid w:val="7F7D98F8"/>
    <w:rsid w:val="7F8BAC72"/>
    <w:rsid w:val="7F9BB021"/>
    <w:rsid w:val="7FA774DA"/>
    <w:rsid w:val="7FBD0801"/>
    <w:rsid w:val="7FDFA916"/>
    <w:rsid w:val="7FDFBFEE"/>
    <w:rsid w:val="7FF5B7B0"/>
    <w:rsid w:val="7FF5C858"/>
    <w:rsid w:val="7FF779AD"/>
    <w:rsid w:val="7FF933BA"/>
    <w:rsid w:val="7FFB31BD"/>
    <w:rsid w:val="7FFC22D8"/>
    <w:rsid w:val="7FFDC07D"/>
    <w:rsid w:val="7FFF90A4"/>
    <w:rsid w:val="7FFFAC74"/>
    <w:rsid w:val="7FFFB0E4"/>
    <w:rsid w:val="846FD012"/>
    <w:rsid w:val="8F9EEB79"/>
    <w:rsid w:val="92F4DA0C"/>
    <w:rsid w:val="93CF2E53"/>
    <w:rsid w:val="99C26C31"/>
    <w:rsid w:val="9DDFB628"/>
    <w:rsid w:val="9DFD33B1"/>
    <w:rsid w:val="9E5E589B"/>
    <w:rsid w:val="9F36D8C4"/>
    <w:rsid w:val="9FB798D5"/>
    <w:rsid w:val="9FFF1539"/>
    <w:rsid w:val="A3FC53F6"/>
    <w:rsid w:val="A41F59C7"/>
    <w:rsid w:val="AB6FD8D9"/>
    <w:rsid w:val="ABE7DE62"/>
    <w:rsid w:val="ADBDFFB4"/>
    <w:rsid w:val="ADFB1935"/>
    <w:rsid w:val="AFE3CC80"/>
    <w:rsid w:val="B30E37E2"/>
    <w:rsid w:val="B6F5EDEF"/>
    <w:rsid w:val="B7F510D1"/>
    <w:rsid w:val="B9ED5FD9"/>
    <w:rsid w:val="BABD8E71"/>
    <w:rsid w:val="BBAB5BAF"/>
    <w:rsid w:val="BBFFF5C1"/>
    <w:rsid w:val="BC713EC1"/>
    <w:rsid w:val="BDFFDF31"/>
    <w:rsid w:val="BEEE9A76"/>
    <w:rsid w:val="BF2FDE3A"/>
    <w:rsid w:val="BFB6C0F3"/>
    <w:rsid w:val="BFBF098F"/>
    <w:rsid w:val="BFD35B5E"/>
    <w:rsid w:val="BFF77540"/>
    <w:rsid w:val="BFFD32A6"/>
    <w:rsid w:val="CBD7189B"/>
    <w:rsid w:val="CDBE3BB8"/>
    <w:rsid w:val="CEF948AB"/>
    <w:rsid w:val="CF7EDA15"/>
    <w:rsid w:val="CFED34EE"/>
    <w:rsid w:val="D1AD70D4"/>
    <w:rsid w:val="D2FF9E79"/>
    <w:rsid w:val="D4BDE486"/>
    <w:rsid w:val="D4EF6AAF"/>
    <w:rsid w:val="D76FC88F"/>
    <w:rsid w:val="D7B71621"/>
    <w:rsid w:val="D7EF6D9B"/>
    <w:rsid w:val="D7FF626E"/>
    <w:rsid w:val="DACDC50F"/>
    <w:rsid w:val="DC7BF5B6"/>
    <w:rsid w:val="DDBBBEE7"/>
    <w:rsid w:val="DFBFD142"/>
    <w:rsid w:val="DFD72793"/>
    <w:rsid w:val="DFDB57AA"/>
    <w:rsid w:val="DFEAAB12"/>
    <w:rsid w:val="DFFEFF1B"/>
    <w:rsid w:val="DFFF0390"/>
    <w:rsid w:val="E1931DAE"/>
    <w:rsid w:val="E6E7A5C4"/>
    <w:rsid w:val="E6F33E7E"/>
    <w:rsid w:val="E6FFE33F"/>
    <w:rsid w:val="E73BAD17"/>
    <w:rsid w:val="E7F336BB"/>
    <w:rsid w:val="E8AF790A"/>
    <w:rsid w:val="E9F76048"/>
    <w:rsid w:val="EB7F03B6"/>
    <w:rsid w:val="EBBF1E52"/>
    <w:rsid w:val="EDFF7925"/>
    <w:rsid w:val="EEEF3072"/>
    <w:rsid w:val="EEFF05FC"/>
    <w:rsid w:val="EF2EA841"/>
    <w:rsid w:val="EF6F06E9"/>
    <w:rsid w:val="EFC71E50"/>
    <w:rsid w:val="EFF67371"/>
    <w:rsid w:val="EFF7A0E4"/>
    <w:rsid w:val="EFFFE045"/>
    <w:rsid w:val="F2E6B2EA"/>
    <w:rsid w:val="F5E33621"/>
    <w:rsid w:val="F5E7F4B2"/>
    <w:rsid w:val="F5FC914F"/>
    <w:rsid w:val="F68E2D31"/>
    <w:rsid w:val="F6CB1CF9"/>
    <w:rsid w:val="F6F37374"/>
    <w:rsid w:val="F6F8BF5A"/>
    <w:rsid w:val="F76C0B76"/>
    <w:rsid w:val="F7874BF0"/>
    <w:rsid w:val="F7DCC13B"/>
    <w:rsid w:val="F7FE0764"/>
    <w:rsid w:val="F7FFF0C4"/>
    <w:rsid w:val="F83F2A22"/>
    <w:rsid w:val="F9073B15"/>
    <w:rsid w:val="F9FF85F8"/>
    <w:rsid w:val="FA751D66"/>
    <w:rsid w:val="FABD514F"/>
    <w:rsid w:val="FAF38543"/>
    <w:rsid w:val="FAFFC7B7"/>
    <w:rsid w:val="FB2364FC"/>
    <w:rsid w:val="FB5FBBAD"/>
    <w:rsid w:val="FB7DD425"/>
    <w:rsid w:val="FBBEEB5C"/>
    <w:rsid w:val="FBDC866D"/>
    <w:rsid w:val="FBF9A277"/>
    <w:rsid w:val="FBFF02FE"/>
    <w:rsid w:val="FCB633CB"/>
    <w:rsid w:val="FD3F105A"/>
    <w:rsid w:val="FD7FDBE7"/>
    <w:rsid w:val="FD9F23CA"/>
    <w:rsid w:val="FDFBE1E1"/>
    <w:rsid w:val="FE7A0D69"/>
    <w:rsid w:val="FE7FB088"/>
    <w:rsid w:val="FECF5022"/>
    <w:rsid w:val="FEF1CD3E"/>
    <w:rsid w:val="FF6B99C4"/>
    <w:rsid w:val="FF7784EC"/>
    <w:rsid w:val="FF9EC8DA"/>
    <w:rsid w:val="FF9F45B1"/>
    <w:rsid w:val="FF9F6C4C"/>
    <w:rsid w:val="FFBA0D52"/>
    <w:rsid w:val="FFBD04A3"/>
    <w:rsid w:val="FFBF711B"/>
    <w:rsid w:val="FFCF62A7"/>
    <w:rsid w:val="FFD76BFD"/>
    <w:rsid w:val="FFD7B570"/>
    <w:rsid w:val="FFECC127"/>
    <w:rsid w:val="FFEDCB31"/>
    <w:rsid w:val="FFF42E6F"/>
    <w:rsid w:val="FFF8C9CD"/>
    <w:rsid w:val="FFFC8714"/>
    <w:rsid w:val="FFFD0EE2"/>
    <w:rsid w:val="FFFD3B93"/>
    <w:rsid w:val="FFFE0D2F"/>
    <w:rsid w:val="FFFE677A"/>
    <w:rsid w:val="FFFF362F"/>
    <w:rsid w:val="FFFF7359"/>
    <w:rsid w:val="FFFFC9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24">
    <w:name w:val="Default Paragraph Font"/>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rPr>
      <w:rFonts w:ascii="Times New Roman" w:hAnsi="Times New Roman" w:cs="Times New Roman"/>
      <w:kern w:val="0"/>
      <w:sz w:val="18"/>
      <w:szCs w:val="20"/>
    </w:rPr>
  </w:style>
  <w:style w:type="paragraph" w:styleId="6">
    <w:name w:val="List Number 2"/>
    <w:basedOn w:val="1"/>
    <w:qFormat/>
    <w:uiPriority w:val="0"/>
    <w:pPr>
      <w:numPr>
        <w:ilvl w:val="0"/>
        <w:numId w:val="1"/>
      </w:numPr>
    </w:pPr>
  </w:style>
  <w:style w:type="paragraph" w:styleId="7">
    <w:name w:val="index 5"/>
    <w:basedOn w:val="1"/>
    <w:next w:val="1"/>
    <w:qFormat/>
    <w:uiPriority w:val="0"/>
    <w:pPr>
      <w:ind w:left="1680"/>
    </w:pPr>
  </w:style>
  <w:style w:type="paragraph" w:styleId="8">
    <w:name w:val="index 6"/>
    <w:basedOn w:val="1"/>
    <w:next w:val="1"/>
    <w:qFormat/>
    <w:uiPriority w:val="0"/>
    <w:pPr>
      <w:ind w:left="2100"/>
    </w:pPr>
  </w:style>
  <w:style w:type="paragraph" w:styleId="9">
    <w:name w:val="List Bullet 2"/>
    <w:basedOn w:val="1"/>
    <w:qFormat/>
    <w:uiPriority w:val="0"/>
    <w:pPr>
      <w:numPr>
        <w:ilvl w:val="0"/>
        <w:numId w:val="2"/>
      </w:numPr>
    </w:pPr>
  </w:style>
  <w:style w:type="paragraph" w:styleId="10">
    <w:name w:val="toc 5"/>
    <w:basedOn w:val="1"/>
    <w:next w:val="1"/>
    <w:qFormat/>
    <w:uiPriority w:val="0"/>
    <w:pPr>
      <w:ind w:left="1680"/>
    </w:pPr>
  </w:style>
  <w:style w:type="paragraph" w:styleId="11">
    <w:name w:val="toc 3"/>
    <w:basedOn w:val="1"/>
    <w:next w:val="1"/>
    <w:qFormat/>
    <w:uiPriority w:val="0"/>
    <w:pPr>
      <w:ind w:left="840"/>
    </w:pPr>
  </w:style>
  <w:style w:type="paragraph" w:styleId="12">
    <w:name w:val="List Number 4"/>
    <w:basedOn w:val="1"/>
    <w:qFormat/>
    <w:uiPriority w:val="0"/>
    <w:pPr>
      <w:numPr>
        <w:ilvl w:val="0"/>
        <w:numId w:val="3"/>
      </w:numPr>
    </w:pPr>
  </w:style>
  <w:style w:type="paragraph" w:styleId="13">
    <w:name w:val="footer"/>
    <w:basedOn w:val="1"/>
    <w:qFormat/>
    <w:uiPriority w:val="0"/>
    <w:pPr>
      <w:widowControl w:val="0"/>
      <w:tabs>
        <w:tab w:val="center" w:pos="4153"/>
        <w:tab w:val="right" w:pos="8306"/>
      </w:tabs>
      <w:snapToGrid w:val="0"/>
      <w:jc w:val="left"/>
    </w:pPr>
    <w:rPr>
      <w:rFonts w:ascii="Times New Roman" w:hAnsi="Times New Roman" w:eastAsia="宋体" w:cs="Times New Roman"/>
      <w:kern w:val="2"/>
      <w:sz w:val="18"/>
      <w:lang w:val="en-US" w:eastAsia="zh-CN" w:bidi="ar-SA"/>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Signature"/>
    <w:basedOn w:val="1"/>
    <w:qFormat/>
    <w:uiPriority w:val="0"/>
    <w:pPr>
      <w:ind w:left="4320"/>
    </w:pPr>
  </w:style>
  <w:style w:type="paragraph" w:styleId="16">
    <w:name w:val="toc 4"/>
    <w:basedOn w:val="1"/>
    <w:next w:val="1"/>
    <w:qFormat/>
    <w:uiPriority w:val="0"/>
    <w:pPr>
      <w:ind w:left="1260"/>
    </w:pPr>
  </w:style>
  <w:style w:type="paragraph" w:styleId="17">
    <w:name w:val="List"/>
    <w:basedOn w:val="1"/>
    <w:qFormat/>
    <w:uiPriority w:val="0"/>
    <w:pPr>
      <w:ind w:left="420" w:hanging="420"/>
    </w:pPr>
  </w:style>
  <w:style w:type="paragraph" w:styleId="18">
    <w:name w:val="footnote text"/>
    <w:basedOn w:val="1"/>
    <w:qFormat/>
    <w:uiPriority w:val="0"/>
    <w:pPr>
      <w:snapToGrid w:val="0"/>
      <w:jc w:val="left"/>
    </w:pPr>
    <w:rPr>
      <w:sz w:val="18"/>
    </w:rPr>
  </w:style>
  <w:style w:type="paragraph" w:styleId="19">
    <w:name w:val="List 5"/>
    <w:basedOn w:val="1"/>
    <w:qFormat/>
    <w:uiPriority w:val="0"/>
    <w:pPr>
      <w:ind w:left="2100" w:hanging="420"/>
    </w:pPr>
  </w:style>
  <w:style w:type="paragraph" w:styleId="20">
    <w:name w:val="toc 2"/>
    <w:basedOn w:val="1"/>
    <w:next w:val="1"/>
    <w:qFormat/>
    <w:uiPriority w:val="0"/>
    <w:pPr>
      <w:ind w:left="420"/>
    </w:pPr>
  </w:style>
  <w:style w:type="paragraph" w:styleId="2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正文 New New New New New New New New New New New"/>
    <w:next w:val="18"/>
    <w:qFormat/>
    <w:uiPriority w:val="0"/>
    <w:pPr>
      <w:widowControl w:val="0"/>
      <w:jc w:val="both"/>
    </w:pPr>
    <w:rPr>
      <w:rFonts w:ascii="Calibri" w:hAnsi="Calibri" w:eastAsia="宋体" w:cs="黑体"/>
      <w:kern w:val="2"/>
      <w:sz w:val="21"/>
      <w:szCs w:val="24"/>
      <w:lang w:val="en-US" w:eastAsia="zh-CN" w:bidi="ar-SA"/>
    </w:rPr>
  </w:style>
  <w:style w:type="paragraph" w:customStyle="1" w:styleId="26">
    <w:name w:val="正文 New"/>
    <w:next w:val="8"/>
    <w:qFormat/>
    <w:uiPriority w:val="0"/>
    <w:pPr>
      <w:widowControl w:val="0"/>
      <w:jc w:val="both"/>
    </w:pPr>
    <w:rPr>
      <w:rFonts w:ascii="Calibri" w:hAnsi="Calibri" w:eastAsia="宋体" w:cs="黑体"/>
      <w:kern w:val="2"/>
      <w:sz w:val="32"/>
      <w:szCs w:val="24"/>
      <w:lang w:val="en-US" w:eastAsia="zh-CN" w:bidi="ar-SA"/>
    </w:rPr>
  </w:style>
  <w:style w:type="paragraph" w:customStyle="1" w:styleId="27">
    <w:name w:val="Normal (Web)"/>
    <w:next w:val="7"/>
    <w:qFormat/>
    <w:uiPriority w:val="0"/>
    <w:pPr>
      <w:widowControl/>
      <w:spacing w:before="100" w:beforeAutospacing="1" w:after="100" w:afterAutospacing="1"/>
      <w:jc w:val="left"/>
    </w:pPr>
    <w:rPr>
      <w:rFonts w:ascii="宋体" w:hAnsi="Times New Roman" w:eastAsia="宋体" w:cs="宋体"/>
      <w:kern w:val="0"/>
      <w:sz w:val="24"/>
      <w:szCs w:val="24"/>
      <w:lang w:val="en-US" w:eastAsia="zh-CN" w:bidi="ar-SA"/>
    </w:rPr>
  </w:style>
  <w:style w:type="paragraph" w:customStyle="1" w:styleId="28">
    <w:name w:val="正文 New New New New New New New New New New New New New New New New New New New New"/>
    <w:next w:val="9"/>
    <w:qFormat/>
    <w:uiPriority w:val="0"/>
    <w:pPr>
      <w:widowControl w:val="0"/>
      <w:jc w:val="both"/>
    </w:pPr>
    <w:rPr>
      <w:rFonts w:ascii="Calibri" w:hAnsi="Calibri" w:eastAsia="宋体" w:cs="黑体"/>
      <w:kern w:val="2"/>
      <w:sz w:val="21"/>
      <w:szCs w:val="24"/>
      <w:lang w:val="en-US" w:eastAsia="zh-CN" w:bidi="ar-SA"/>
    </w:rPr>
  </w:style>
  <w:style w:type="paragraph" w:customStyle="1" w:styleId="29">
    <w:name w:val="Normal (Web)1"/>
    <w:next w:val="19"/>
    <w:qFormat/>
    <w:uiPriority w:val="0"/>
    <w:pPr>
      <w:widowControl/>
      <w:spacing w:beforeAutospacing="1" w:afterAutospacing="1"/>
      <w:jc w:val="left"/>
    </w:pPr>
    <w:rPr>
      <w:rFonts w:ascii="宋体" w:hAnsi="Times New Roman" w:eastAsia="宋体" w:cs="宋体"/>
      <w:kern w:val="0"/>
      <w:sz w:val="24"/>
      <w:szCs w:val="24"/>
      <w:lang w:val="en-US" w:eastAsia="zh-CN" w:bidi="ar-SA"/>
    </w:rPr>
  </w:style>
  <w:style w:type="paragraph" w:customStyle="1" w:styleId="30">
    <w:name w:val="正文 New New New New New New New New New New New New New New New"/>
    <w:next w:val="20"/>
    <w:qFormat/>
    <w:uiPriority w:val="0"/>
    <w:pPr>
      <w:widowControl w:val="0"/>
      <w:jc w:val="both"/>
    </w:pPr>
    <w:rPr>
      <w:rFonts w:ascii="Calibri" w:hAnsi="Calibri" w:eastAsia="宋体" w:cs="黑体"/>
      <w:kern w:val="2"/>
      <w:sz w:val="21"/>
      <w:szCs w:val="24"/>
      <w:lang w:val="en-US" w:eastAsia="zh-CN" w:bidi="ar-SA"/>
    </w:rPr>
  </w:style>
  <w:style w:type="paragraph" w:customStyle="1" w:styleId="31">
    <w:name w:val="正文 New New New New"/>
    <w:next w:val="17"/>
    <w:qFormat/>
    <w:uiPriority w:val="0"/>
    <w:pPr>
      <w:widowControl w:val="0"/>
      <w:jc w:val="both"/>
    </w:pPr>
    <w:rPr>
      <w:rFonts w:ascii="Calibri" w:hAnsi="Calibri" w:eastAsia="宋体" w:cs="黑体"/>
      <w:kern w:val="2"/>
      <w:sz w:val="21"/>
      <w:szCs w:val="24"/>
      <w:lang w:val="en-US" w:eastAsia="zh-CN" w:bidi="ar-SA"/>
    </w:rPr>
  </w:style>
  <w:style w:type="paragraph" w:customStyle="1" w:styleId="32">
    <w:name w:val="正文 New New New New New New"/>
    <w:next w:val="6"/>
    <w:qFormat/>
    <w:uiPriority w:val="0"/>
    <w:pPr>
      <w:widowControl w:val="0"/>
      <w:jc w:val="both"/>
    </w:pPr>
    <w:rPr>
      <w:rFonts w:ascii="Calibri" w:hAnsi="Calibri" w:eastAsia="宋体" w:cs="黑体"/>
      <w:kern w:val="2"/>
      <w:sz w:val="21"/>
      <w:szCs w:val="24"/>
      <w:lang w:val="en-US" w:eastAsia="zh-CN" w:bidi="ar-SA"/>
    </w:rPr>
  </w:style>
  <w:style w:type="paragraph" w:customStyle="1" w:styleId="33">
    <w:name w:val="正文 New New New New New New New New New New New New New New New New New New New New New New New New New New New New New New New New New New New New New New New New New New New New"/>
    <w:next w:val="1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4">
    <w:name w:val="正文 New New New New New New New"/>
    <w:next w:val="1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5">
    <w:name w:val="正文 New New New New New New New New"/>
    <w:next w:val="12"/>
    <w:qFormat/>
    <w:uiPriority w:val="0"/>
    <w:pPr>
      <w:widowControl w:val="0"/>
      <w:jc w:val="both"/>
    </w:pPr>
    <w:rPr>
      <w:rFonts w:ascii="Calibri" w:hAnsi="Calibri" w:eastAsia="宋体" w:cs="黑体"/>
      <w:kern w:val="2"/>
      <w:sz w:val="21"/>
      <w:szCs w:val="24"/>
      <w:lang w:val="en-US" w:eastAsia="zh-CN" w:bidi="ar-SA"/>
    </w:rPr>
  </w:style>
  <w:style w:type="paragraph" w:styleId="36">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xx</Company>
  <Pages>24</Pages>
  <Words>7051</Words>
  <Characters>7334</Characters>
  <Lines>947</Lines>
  <Paragraphs>385</Paragraphs>
  <TotalTime>2</TotalTime>
  <ScaleCrop>false</ScaleCrop>
  <LinksUpToDate>false</LinksUpToDate>
  <CharactersWithSpaces>8151</CharactersWithSpaces>
  <Application>WPS Office_11.8.2.9831_F1E327BC-269C-435d-A152-05C5408002CA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2020-05-03T08:30:00Z</dcterms:created>
  <dc:creator>xzjd</dc:creator>
  <cp:lastModifiedBy>inspur</cp:lastModifiedBy>
  <cp:lastPrinted>2023-02-28T08:00:00Z</cp:lastPrinted>
  <dcterms:modified xsi:type="dcterms:W3CDTF">2023-03-01T09:22:53Z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F20A8F713B7A45929F4DAC217E75FA29</vt:lpwstr>
  </property>
</Properties>
</file>