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224" w:lineRule="auto"/>
        <w:rPr>
          <w:rFonts w:ascii="黑体" w:hAnsi="黑体" w:eastAsia="黑体" w:cs="黑体"/>
          <w:spacing w:val="28"/>
          <w:sz w:val="32"/>
          <w:szCs w:val="32"/>
        </w:rPr>
      </w:pPr>
      <w:r>
        <w:rPr>
          <w:rFonts w:ascii="黑体" w:hAnsi="黑体" w:eastAsia="黑体" w:cs="黑体"/>
          <w:spacing w:val="28"/>
          <w:sz w:val="32"/>
          <w:szCs w:val="32"/>
        </w:rPr>
        <w:t>附件</w:t>
      </w:r>
    </w:p>
    <w:p>
      <w:pPr>
        <w:spacing w:before="104" w:line="224" w:lineRule="auto"/>
        <w:rPr>
          <w:rFonts w:ascii="黑体" w:hAnsi="黑体" w:eastAsia="黑体" w:cs="黑体"/>
          <w:spacing w:val="28"/>
          <w:sz w:val="32"/>
          <w:szCs w:val="32"/>
        </w:rPr>
      </w:pPr>
    </w:p>
    <w:p>
      <w:pPr>
        <w:spacing w:line="600" w:lineRule="exact"/>
        <w:jc w:val="center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市级临床重点专科项目建设单位名单</w:t>
      </w:r>
      <w:bookmarkEnd w:id="0"/>
    </w:p>
    <w:p>
      <w:pPr>
        <w:spacing w:before="64"/>
      </w:pPr>
    </w:p>
    <w:tbl>
      <w:tblPr>
        <w:tblStyle w:val="2"/>
        <w:tblW w:w="99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1753"/>
        <w:gridCol w:w="70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重点专科名称</w:t>
            </w: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医疗机构名称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75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医学影像科</w:t>
            </w: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哈尔滨市第一医院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哈尔滨市第五医院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哈尔滨市中医医院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黑龙江省医院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香坊区人民医院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医学检验科</w:t>
            </w: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哈尔滨市第一医院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哈尔滨市第五医院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黑龙江省中医医院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北京儿童医院黑龙江医院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尚志市人民医院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7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骨科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哈尔滨市第五医院（亚专业：运动医学）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黑龙江省医院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哈尔滨市第二医院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哈尔滨二四二医院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7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哈尔滨市第一医院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哈尔滨市第二医院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哈尔滨市第四医院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753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妇产科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哈尔滨市红十字中心医院（亚专业：产前诊断、生殖医学）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黑龙江省医院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儿科</w:t>
            </w: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北京儿童医院黑龙江医院（亚专业：小儿神经病学）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北京儿童医院黑龙江医院（亚专业：儿童康复）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75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心血管内科</w:t>
            </w: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宾县人民医院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国药哈尔滨总医院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哈尔滨二四二医院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肾内科</w:t>
            </w: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哈尔滨市第二医院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国药哈尔滨总医院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75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方正县人民医院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宾县人民医院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道里区人民医院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阿城区人民医院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木兰县人民医院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老年病科</w:t>
            </w: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哈尔滨市第四医院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哈尔滨工业大学医院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眼科</w:t>
            </w: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哈尔滨二四二医院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呼吸内科</w:t>
            </w: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巴彦县人民医院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</w:t>
            </w: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尚志市人民医院</w:t>
            </w:r>
          </w:p>
        </w:tc>
      </w:tr>
    </w:tbl>
    <w:p>
      <w:pPr>
        <w:rPr>
          <w:rFonts w:hint="eastAsia"/>
        </w:rPr>
      </w:pPr>
    </w:p>
    <w:sectPr>
      <w:footerReference r:id="rId3" w:type="default"/>
      <w:pgSz w:w="11900" w:h="16840"/>
      <w:pgMar w:top="2098" w:right="1514" w:bottom="1984" w:left="1531" w:header="0" w:footer="1184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33" w:lineRule="auto"/>
      <w:ind w:left="255"/>
      <w:rPr>
        <w:rFonts w:ascii="宋体" w:hAnsi="宋体" w:eastAsia="宋体" w:cs="宋体"/>
        <w:sz w:val="26"/>
        <w:szCs w:val="26"/>
      </w:rPr>
    </w:pPr>
    <w:r>
      <w:rPr>
        <w:rFonts w:ascii="宋体" w:hAnsi="宋体" w:eastAsia="宋体" w:cs="宋体"/>
        <w:spacing w:val="-3"/>
        <w:sz w:val="26"/>
        <w:szCs w:val="26"/>
      </w:rPr>
      <w:t>—4—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703335"/>
    <w:rsid w:val="00195091"/>
    <w:rsid w:val="09B671FF"/>
    <w:rsid w:val="16703335"/>
    <w:rsid w:val="27381BF5"/>
    <w:rsid w:val="327472F5"/>
    <w:rsid w:val="419714C7"/>
    <w:rsid w:val="59666EC1"/>
    <w:rsid w:val="61C879A8"/>
    <w:rsid w:val="653B1E64"/>
    <w:rsid w:val="66B06886"/>
    <w:rsid w:val="679C6C08"/>
    <w:rsid w:val="7FF7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333</Words>
  <Characters>354</Characters>
  <Lines>0</Lines>
  <Paragraphs>0</Paragraphs>
  <TotalTime>55</TotalTime>
  <ScaleCrop>false</ScaleCrop>
  <LinksUpToDate>false</LinksUpToDate>
  <CharactersWithSpaces>383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2026-08-06T15:00:00Z</dcterms:created>
  <dc:creator>予希</dc:creator>
  <cp:lastModifiedBy>greatwall</cp:lastModifiedBy>
  <cp:lastPrinted>2026-08-06T15:54:00Z</cp:lastPrinted>
  <dcterms:modified xsi:type="dcterms:W3CDTF">2026-08-13T15:54:32Z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1FE13905C83B494FA3A26F00A4E682C2_13</vt:lpwstr>
  </property>
  <property fmtid="{D5CDD505-2E9C-101B-9397-08002B2CF9AE}" pid="4" name="KSOTemplateDocerSaveRecord">
    <vt:lpwstr>eyJoZGlkIjoiYThhOWFiZmNlMjliZTY1Njg3ODdhN2M3MDE4ZmNmMTYiLCJ1c2VySWQiOiIyNTIyODMxNDIifQ==</vt:lpwstr>
  </property>
</Properties>
</file>