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12D4D60">
      <w:pPr>
        <w:spacing w:line="570" w:lineRule="exact"/>
        <w:rPr>
          <w:rFonts w:eastAsia="黑体"/>
          <w:sz w:val="32"/>
          <w:szCs w:val="32"/>
        </w:rPr>
      </w:pPr>
      <w:bookmarkStart w:id="0" w:name="_GoBack"/>
      <w:r>
        <w:rPr>
          <w:rFonts w:hAnsi="黑体" w:eastAsia="黑体"/>
          <w:sz w:val="32"/>
          <w:szCs w:val="32"/>
        </w:rPr>
        <w:t>附件</w:t>
      </w:r>
    </w:p>
    <w:p w14:paraId="094A9BE3">
      <w:pPr>
        <w:spacing w:line="57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  <w:lang w:val="en-US" w:eastAsia="zh-CN"/>
        </w:rPr>
        <w:t>2026年</w:t>
      </w:r>
      <w:r>
        <w:rPr>
          <w:rFonts w:hint="eastAsia" w:eastAsia="方正小标宋简体"/>
          <w:sz w:val="44"/>
          <w:szCs w:val="44"/>
        </w:rPr>
        <w:t>常州市近零碳试点园区名单</w:t>
      </w:r>
    </w:p>
    <w:bookmarkEnd w:id="0"/>
    <w:p w14:paraId="524E0C0C">
      <w:pPr>
        <w:spacing w:line="570" w:lineRule="exact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（排名不分先后）</w:t>
      </w:r>
    </w:p>
    <w:p w14:paraId="3F028632">
      <w:pPr>
        <w:spacing w:line="570" w:lineRule="exact"/>
        <w:jc w:val="center"/>
        <w:rPr>
          <w:rFonts w:eastAsia="仿宋_GB2312"/>
          <w:sz w:val="32"/>
          <w:szCs w:val="32"/>
        </w:rPr>
      </w:pPr>
    </w:p>
    <w:tbl>
      <w:tblPr>
        <w:tblStyle w:val="6"/>
        <w:tblW w:w="902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5463"/>
        <w:gridCol w:w="2216"/>
      </w:tblGrid>
      <w:tr w14:paraId="38AD7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350" w:type="dxa"/>
          </w:tcPr>
          <w:p w14:paraId="551085AD">
            <w:pPr>
              <w:spacing w:line="57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Ansi="黑体" w:eastAsia="黑体"/>
                <w:sz w:val="28"/>
                <w:szCs w:val="28"/>
              </w:rPr>
              <w:t>序号</w:t>
            </w:r>
          </w:p>
        </w:tc>
        <w:tc>
          <w:tcPr>
            <w:tcW w:w="5463" w:type="dxa"/>
          </w:tcPr>
          <w:p w14:paraId="457254F9">
            <w:pPr>
              <w:spacing w:line="57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Ansi="黑体" w:eastAsia="黑体"/>
                <w:sz w:val="28"/>
                <w:szCs w:val="28"/>
              </w:rPr>
              <w:t>园区名称</w:t>
            </w:r>
          </w:p>
        </w:tc>
        <w:tc>
          <w:tcPr>
            <w:tcW w:w="2216" w:type="dxa"/>
          </w:tcPr>
          <w:p w14:paraId="76FCEF41">
            <w:pPr>
              <w:spacing w:line="57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Ansi="黑体" w:eastAsia="黑体"/>
                <w:sz w:val="28"/>
                <w:szCs w:val="28"/>
              </w:rPr>
              <w:t>所在区域</w:t>
            </w:r>
          </w:p>
        </w:tc>
      </w:tr>
      <w:tr w14:paraId="6BA77F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350" w:type="dxa"/>
            <w:vAlign w:val="center"/>
          </w:tcPr>
          <w:p w14:paraId="64F7849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</w:p>
        </w:tc>
        <w:tc>
          <w:tcPr>
            <w:tcW w:w="5463" w:type="dxa"/>
            <w:vAlign w:val="center"/>
          </w:tcPr>
          <w:p w14:paraId="36E5DF3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腾创科技园</w:t>
            </w:r>
          </w:p>
        </w:tc>
        <w:tc>
          <w:tcPr>
            <w:tcW w:w="2216" w:type="dxa"/>
            <w:vAlign w:val="center"/>
          </w:tcPr>
          <w:p w14:paraId="467BB86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金坛区</w:t>
            </w:r>
          </w:p>
        </w:tc>
      </w:tr>
      <w:tr w14:paraId="075233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350" w:type="dxa"/>
            <w:vAlign w:val="center"/>
          </w:tcPr>
          <w:p w14:paraId="00DE5EC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2</w:t>
            </w:r>
          </w:p>
        </w:tc>
        <w:tc>
          <w:tcPr>
            <w:tcW w:w="5463" w:type="dxa"/>
            <w:vAlign w:val="center"/>
          </w:tcPr>
          <w:p w14:paraId="5CEE697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常州武进京东智能产业园区</w:t>
            </w:r>
          </w:p>
        </w:tc>
        <w:tc>
          <w:tcPr>
            <w:tcW w:w="2216" w:type="dxa"/>
            <w:vAlign w:val="center"/>
          </w:tcPr>
          <w:p w14:paraId="72406CB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武进区</w:t>
            </w:r>
          </w:p>
        </w:tc>
      </w:tr>
      <w:tr w14:paraId="6CE9F8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350" w:type="dxa"/>
            <w:vAlign w:val="center"/>
          </w:tcPr>
          <w:p w14:paraId="5D5D01F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3</w:t>
            </w:r>
          </w:p>
        </w:tc>
        <w:tc>
          <w:tcPr>
            <w:tcW w:w="5463" w:type="dxa"/>
            <w:vAlign w:val="center"/>
          </w:tcPr>
          <w:p w14:paraId="662A855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科教城近零碳园区</w:t>
            </w:r>
          </w:p>
        </w:tc>
        <w:tc>
          <w:tcPr>
            <w:tcW w:w="2216" w:type="dxa"/>
            <w:vAlign w:val="center"/>
          </w:tcPr>
          <w:p w14:paraId="7EC2CC9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武进区</w:t>
            </w:r>
          </w:p>
        </w:tc>
      </w:tr>
      <w:tr w14:paraId="6E8FAF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350" w:type="dxa"/>
            <w:vAlign w:val="center"/>
          </w:tcPr>
          <w:p w14:paraId="1EB7457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4</w:t>
            </w:r>
          </w:p>
        </w:tc>
        <w:tc>
          <w:tcPr>
            <w:tcW w:w="5463" w:type="dxa"/>
            <w:vAlign w:val="center"/>
          </w:tcPr>
          <w:p w14:paraId="4AD64FA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长三角（常州）双碳·ESG国际产业创新园</w:t>
            </w:r>
          </w:p>
        </w:tc>
        <w:tc>
          <w:tcPr>
            <w:tcW w:w="2216" w:type="dxa"/>
            <w:vAlign w:val="center"/>
          </w:tcPr>
          <w:p w14:paraId="1A952A4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新北区</w:t>
            </w:r>
          </w:p>
        </w:tc>
      </w:tr>
      <w:tr w14:paraId="50946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350" w:type="dxa"/>
            <w:vAlign w:val="center"/>
          </w:tcPr>
          <w:p w14:paraId="2324202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5</w:t>
            </w:r>
          </w:p>
        </w:tc>
        <w:tc>
          <w:tcPr>
            <w:tcW w:w="5463" w:type="dxa"/>
            <w:vAlign w:val="center"/>
          </w:tcPr>
          <w:p w14:paraId="3E42F4B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中瑞（常州）国际产业创新园二期</w:t>
            </w:r>
          </w:p>
        </w:tc>
        <w:tc>
          <w:tcPr>
            <w:tcW w:w="2216" w:type="dxa"/>
            <w:vAlign w:val="center"/>
          </w:tcPr>
          <w:p w14:paraId="1F92FF9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新北区</w:t>
            </w:r>
          </w:p>
        </w:tc>
      </w:tr>
      <w:tr w14:paraId="4570D3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350" w:type="dxa"/>
            <w:vAlign w:val="center"/>
          </w:tcPr>
          <w:p w14:paraId="7E7E6A7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6</w:t>
            </w:r>
          </w:p>
        </w:tc>
        <w:tc>
          <w:tcPr>
            <w:tcW w:w="5463" w:type="dxa"/>
            <w:shd w:val="clear" w:color="auto" w:fill="auto"/>
            <w:vAlign w:val="center"/>
          </w:tcPr>
          <w:p w14:paraId="61FAA8BC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szCs w:val="21"/>
              </w:rPr>
              <w:t>天宁高新·渔农光谷</w:t>
            </w:r>
            <w:r>
              <w:rPr>
                <w:rFonts w:eastAsia="仿宋_GB2312"/>
                <w:szCs w:val="21"/>
              </w:rPr>
              <w:t>近零碳园区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79E51CAC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仿宋_GB2312"/>
                <w:szCs w:val="21"/>
              </w:rPr>
              <w:t>天宁区</w:t>
            </w:r>
          </w:p>
        </w:tc>
      </w:tr>
      <w:tr w14:paraId="2A638D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350" w:type="dxa"/>
            <w:vAlign w:val="center"/>
          </w:tcPr>
          <w:p w14:paraId="41FCC02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7</w:t>
            </w:r>
          </w:p>
        </w:tc>
        <w:tc>
          <w:tcPr>
            <w:tcW w:w="5463" w:type="dxa"/>
            <w:shd w:val="clear" w:color="auto" w:fill="auto"/>
            <w:vAlign w:val="center"/>
          </w:tcPr>
          <w:p w14:paraId="0E68BAEE"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仿宋_GB2312"/>
                <w:szCs w:val="21"/>
              </w:rPr>
              <w:t>钟楼高新区数智低碳产业园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24871113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仿宋_GB2312"/>
                <w:szCs w:val="21"/>
              </w:rPr>
              <w:t>钟楼区</w:t>
            </w:r>
          </w:p>
        </w:tc>
      </w:tr>
      <w:tr w14:paraId="5D41A5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350" w:type="dxa"/>
            <w:vAlign w:val="center"/>
          </w:tcPr>
          <w:p w14:paraId="21CA705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8</w:t>
            </w:r>
          </w:p>
        </w:tc>
        <w:tc>
          <w:tcPr>
            <w:tcW w:w="5463" w:type="dxa"/>
            <w:vAlign w:val="center"/>
          </w:tcPr>
          <w:p w14:paraId="0244E42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新誉运河智创湾</w:t>
            </w:r>
          </w:p>
        </w:tc>
        <w:tc>
          <w:tcPr>
            <w:tcW w:w="2216" w:type="dxa"/>
            <w:vAlign w:val="center"/>
          </w:tcPr>
          <w:p w14:paraId="11647B3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常州经开区</w:t>
            </w:r>
          </w:p>
        </w:tc>
      </w:tr>
    </w:tbl>
    <w:p w14:paraId="572F0254">
      <w:pPr>
        <w:spacing w:line="570" w:lineRule="exact"/>
        <w:ind w:firstLine="640" w:firstLineChars="200"/>
        <w:rPr>
          <w:rFonts w:eastAsia="仿宋_GB2312"/>
          <w:sz w:val="32"/>
          <w:szCs w:val="3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587" w:header="709" w:footer="1361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F3FB1">
    <w:pPr>
      <w:pStyle w:val="3"/>
      <w:ind w:right="210" w:rightChars="100" w:firstLine="360"/>
      <w:jc w:val="right"/>
      <w:rPr>
        <w:sz w:val="28"/>
        <w:szCs w:val="28"/>
      </w:rPr>
    </w:pPr>
    <w:r>
      <w:rPr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3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—</w:t>
    </w:r>
  </w:p>
  <w:p w14:paraId="1246700D">
    <w:pPr>
      <w:ind w:firstLine="4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5D5E5">
    <w:pPr>
      <w:ind w:firstLine="4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22644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4F461">
    <w:pPr>
      <w:pStyle w:val="4"/>
      <w:pBdr>
        <w:bottom w:val="none" w:color="auto" w:sz="0" w:space="0"/>
      </w:pBdr>
      <w:ind w:firstLine="360"/>
    </w:pPr>
  </w:p>
  <w:p w14:paraId="57C52C16">
    <w:pPr>
      <w:pStyle w:val="4"/>
      <w:pBdr>
        <w:bottom w:val="none" w:color="auto" w:sz="0" w:space="0"/>
      </w:pBdr>
      <w:ind w:firstLine="360"/>
    </w:pPr>
  </w:p>
  <w:p w14:paraId="3DA8590F">
    <w:pPr>
      <w:ind w:firstLine="4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72A4E">
    <w:pPr>
      <w:pStyle w:val="4"/>
      <w:pBdr>
        <w:bottom w:val="none" w:color="auto" w:sz="0" w:space="0"/>
      </w:pBdr>
      <w:ind w:firstLine="360"/>
    </w:pPr>
  </w:p>
  <w:p w14:paraId="0A7026D3">
    <w:pPr>
      <w:ind w:firstLine="4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1A42E1">
    <w:pPr>
      <w:pStyle w:val="4"/>
      <w:pBdr>
        <w:bottom w:val="none" w:color="auto" w:sz="0" w:space="0"/>
      </w:pBdr>
      <w:ind w:firstLine="360"/>
    </w:pPr>
  </w:p>
  <w:p w14:paraId="78847B40">
    <w:pPr>
      <w:pStyle w:val="4"/>
      <w:pBdr>
        <w:bottom w:val="none" w:color="auto" w:sz="0" w:space="0"/>
      </w:pBdr>
      <w:ind w:firstLine="360"/>
    </w:pPr>
  </w:p>
  <w:p w14:paraId="29126A4D">
    <w:pPr>
      <w:pStyle w:val="4"/>
      <w:pBdr>
        <w:bottom w:val="none" w:color="auto" w:sz="0" w:space="0"/>
      </w:pBdr>
      <w:ind w:firstLine="360"/>
    </w:pPr>
  </w:p>
  <w:p w14:paraId="44F307BD">
    <w:pPr>
      <w:ind w:firstLine="4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ZDU0MmVjM2E4MTQ4ZTY4NmU2MWFhNzVlMDQ2NDMifQ=="/>
  </w:docVars>
  <w:rsids>
    <w:rsidRoot w:val="004C65AD"/>
    <w:rsid w:val="00023B38"/>
    <w:rsid w:val="000531A6"/>
    <w:rsid w:val="0005794F"/>
    <w:rsid w:val="00090D27"/>
    <w:rsid w:val="001B687F"/>
    <w:rsid w:val="001C2C5A"/>
    <w:rsid w:val="00245EC7"/>
    <w:rsid w:val="00346FC8"/>
    <w:rsid w:val="00403E71"/>
    <w:rsid w:val="00426535"/>
    <w:rsid w:val="00462DCB"/>
    <w:rsid w:val="0046722C"/>
    <w:rsid w:val="004C65AD"/>
    <w:rsid w:val="004E3134"/>
    <w:rsid w:val="004E5064"/>
    <w:rsid w:val="006C33FB"/>
    <w:rsid w:val="006E34EE"/>
    <w:rsid w:val="007508B3"/>
    <w:rsid w:val="00772352"/>
    <w:rsid w:val="008D4043"/>
    <w:rsid w:val="008E0D6E"/>
    <w:rsid w:val="009048C9"/>
    <w:rsid w:val="00911DC2"/>
    <w:rsid w:val="00A453E9"/>
    <w:rsid w:val="00AE195D"/>
    <w:rsid w:val="00B4532A"/>
    <w:rsid w:val="00C43AFA"/>
    <w:rsid w:val="00C629AA"/>
    <w:rsid w:val="00CA5BD6"/>
    <w:rsid w:val="00D02B03"/>
    <w:rsid w:val="00D41795"/>
    <w:rsid w:val="00D466F8"/>
    <w:rsid w:val="00D7127A"/>
    <w:rsid w:val="00DB0C6A"/>
    <w:rsid w:val="00DC0BE9"/>
    <w:rsid w:val="00E749ED"/>
    <w:rsid w:val="00F9645F"/>
    <w:rsid w:val="192F4FBE"/>
    <w:rsid w:val="26BF6F33"/>
    <w:rsid w:val="28D23281"/>
    <w:rsid w:val="32594346"/>
    <w:rsid w:val="50C827B0"/>
    <w:rsid w:val="5B3C1E32"/>
    <w:rsid w:val="61DF3FED"/>
    <w:rsid w:val="73EF3D7E"/>
    <w:rsid w:val="7C4F43F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99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发文机关标识"/>
    <w:basedOn w:val="1"/>
    <w:qFormat/>
    <w:uiPriority w:val="0"/>
    <w:pPr>
      <w:spacing w:line="1200" w:lineRule="exact"/>
      <w:jc w:val="distribute"/>
    </w:pPr>
    <w:rPr>
      <w:rFonts w:eastAsia="方正小标宋简体"/>
      <w:color w:val="FF0000"/>
      <w:spacing w:val="-60"/>
      <w:w w:val="52"/>
      <w:sz w:val="100"/>
    </w:rPr>
  </w:style>
  <w:style w:type="character" w:customStyle="1" w:styleId="10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批注框文本 Char"/>
    <w:basedOn w:val="8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341</Words>
  <Characters>398</Characters>
  <Lines>4</Lines>
  <Paragraphs>1</Paragraphs>
  <TotalTime>16</TotalTime>
  <ScaleCrop>false</ScaleCrop>
  <LinksUpToDate>false</LinksUpToDate>
  <CharactersWithSpaces>416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2024-10-23T01:45:00Z</dcterms:created>
  <dc:creator>Administrator</dc:creator>
  <cp:lastModifiedBy>AGONI</cp:lastModifiedBy>
  <cp:lastPrinted>2026-06-30T06:45:00Z</cp:lastPrinted>
  <dcterms:modified xsi:type="dcterms:W3CDTF">2026-06-30T07:52:38Z</dcterms:modified>
  <dc:title>邀请函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96A56BA0E74144D6B6A0EB7A8F5197D4_13</vt:lpwstr>
  </property>
  <property fmtid="{D5CDD505-2E9C-101B-9397-08002B2CF9AE}" pid="4" name="KSOTemplateDocerSaveRecord">
    <vt:lpwstr>eyJoZGlkIjoiMmYwM2I4ZDA2ZmFlMTQ5YTg3YzBmZjY1MzQ5ZDFiMzkiLCJ1c2VySWQiOiI0NDQyMDA2MDUifQ==</vt:lpwstr>
  </property>
</Properties>
</file>