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2.5.0 -->
  <w:body>
    <w:p>
      <w:pPr>
        <w:kinsoku/>
        <w:autoSpaceDE/>
        <w:autoSpaceDN/>
        <w:spacing w:before="156" w:beforeLines="50"/>
        <w:jc w:val="left"/>
        <w:textAlignment w:val="auto"/>
        <w:rPr>
          <w:rFonts w:ascii="黑体" w:eastAsia="黑体" w:hAnsi="黑体" w:cs="黑体" w:hint="eastAsia"/>
          <w:snapToGrid/>
          <w:spacing w:val="-1"/>
          <w:kern w:val="2"/>
          <w:szCs w:val="32"/>
          <w:lang w:eastAsia="zh-CN"/>
        </w:rPr>
      </w:pPr>
      <w:r>
        <w:rPr>
          <w:rFonts w:ascii="黑体" w:eastAsia="黑体" w:hAnsi="黑体" w:cs="黑体" w:hint="eastAsia"/>
          <w:snapToGrid/>
          <w:spacing w:val="-1"/>
          <w:kern w:val="2"/>
          <w:szCs w:val="32"/>
          <w:lang w:val="zh-TW" w:eastAsia="zh-TW"/>
        </w:rPr>
        <w:t>附</w:t>
      </w:r>
      <w:r>
        <w:rPr>
          <w:rFonts w:ascii="黑体" w:eastAsia="黑体" w:hAnsi="黑体" w:cs="黑体" w:hint="eastAsia"/>
          <w:snapToGrid/>
          <w:spacing w:val="-1"/>
          <w:kern w:val="2"/>
          <w:szCs w:val="32"/>
          <w:lang w:val="zh-TW" w:eastAsia="zh-CN"/>
        </w:rPr>
        <w:t>件</w:t>
      </w:r>
      <w:r>
        <w:rPr>
          <w:rFonts w:ascii="黑体" w:eastAsia="黑体" w:hAnsi="黑体" w:cs="黑体" w:hint="eastAsia"/>
          <w:snapToGrid/>
          <w:spacing w:val="-1"/>
          <w:kern w:val="2"/>
          <w:szCs w:val="32"/>
          <w:lang w:val="en-US" w:eastAsia="zh-CN"/>
        </w:rPr>
        <w:t>5</w:t>
      </w:r>
    </w:p>
    <w:p>
      <w:pPr>
        <w:kinsoku/>
        <w:autoSpaceDE/>
        <w:autoSpaceDN/>
        <w:spacing w:after="312" w:afterLines="100"/>
        <w:jc w:val="center"/>
        <w:textAlignment w:val="auto"/>
        <w:rPr>
          <w:rFonts w:ascii="方正小标宋简体" w:eastAsia="PMingLiU" w:hAnsi="方正小标宋简体" w:cs="方正小标宋简体" w:hint="eastAsia"/>
          <w:snapToGrid/>
          <w:spacing w:val="7"/>
          <w:kern w:val="2"/>
          <w:sz w:val="44"/>
          <w:szCs w:val="44"/>
          <w:lang w:val="zh-TW" w:eastAsia="zh-TW"/>
        </w:rPr>
      </w:pPr>
      <w:r>
        <w:rPr>
          <w:rFonts w:ascii="方正小标宋简体" w:eastAsia="方正小标宋简体" w:hAnsi="方正小标宋简体" w:cs="方正小标宋简体" w:hint="eastAsia"/>
          <w:snapToGrid/>
          <w:spacing w:val="7"/>
          <w:kern w:val="2"/>
          <w:sz w:val="44"/>
          <w:szCs w:val="44"/>
          <w:lang w:val="zh-TW" w:eastAsia="zh-TW"/>
        </w:rPr>
        <w:t>领航级智能工厂项目申报材料清单</w:t>
      </w:r>
    </w:p>
    <w:tbl>
      <w:tblPr>
        <w:tblStyle w:val="TableNormal0"/>
        <w:tblW w:w="8676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1004"/>
        <w:gridCol w:w="2002"/>
        <w:gridCol w:w="5670"/>
      </w:tblGrid>
      <w:tr>
        <w:tblPrEx>
          <w:tblW w:w="8676" w:type="dxa"/>
          <w:tblInd w:w="108" w:type="dxa"/>
          <w:tbl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  <w:insideH w:val="single" w:sz="8" w:space="0" w:color="FFFFFF"/>
            <w:insideV w:val="single" w:sz="8" w:space="0" w:color="FFFFFF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000"/>
        </w:tblPrEx>
        <w:trPr>
          <w:trHeight w:val="450"/>
        </w:trPr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insoku/>
              <w:autoSpaceDE/>
              <w:autoSpaceDN/>
              <w:jc w:val="center"/>
              <w:textAlignment w:val="auto"/>
              <w:rPr>
                <w:rFonts w:ascii="仿宋_GB2312" w:eastAsia="仿宋_GB2312" w:hAnsi="仿宋_GB2312" w:cs="仿宋_GB2312" w:hint="eastAsia"/>
                <w:snapToGrid/>
                <w:kern w:val="2"/>
                <w:szCs w:val="32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napToGrid/>
                <w:spacing w:val="-1"/>
                <w:kern w:val="2"/>
                <w:szCs w:val="32"/>
                <w:lang w:val="zh-TW" w:eastAsia="zh-TW"/>
              </w:rPr>
              <w:t>序号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insoku/>
              <w:autoSpaceDE/>
              <w:autoSpaceDN/>
              <w:jc w:val="center"/>
              <w:textAlignment w:val="auto"/>
              <w:rPr>
                <w:rFonts w:ascii="仿宋_GB2312" w:eastAsia="仿宋_GB2312" w:hAnsi="仿宋_GB2312" w:cs="仿宋_GB2312" w:hint="eastAsia"/>
                <w:snapToGrid/>
                <w:kern w:val="2"/>
                <w:szCs w:val="32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napToGrid/>
                <w:spacing w:val="-1"/>
                <w:kern w:val="2"/>
                <w:szCs w:val="32"/>
                <w:lang w:val="zh-TW" w:eastAsia="zh-TW"/>
              </w:rPr>
              <w:t>所需材料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insoku/>
              <w:autoSpaceDE/>
              <w:autoSpaceDN/>
              <w:jc w:val="center"/>
              <w:textAlignment w:val="auto"/>
              <w:rPr>
                <w:rFonts w:ascii="仿宋_GB2312" w:eastAsia="仿宋_GB2312" w:hAnsi="仿宋_GB2312" w:cs="仿宋_GB2312" w:hint="eastAsia"/>
                <w:snapToGrid/>
                <w:kern w:val="2"/>
                <w:szCs w:val="32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napToGrid/>
                <w:spacing w:val="-1"/>
                <w:kern w:val="2"/>
                <w:szCs w:val="32"/>
                <w:lang w:val="zh-TW" w:eastAsia="zh-TW"/>
              </w:rPr>
              <w:t>具体内容</w:t>
            </w:r>
          </w:p>
        </w:tc>
      </w:tr>
      <w:tr>
        <w:tblPrEx>
          <w:tblW w:w="8676" w:type="dxa"/>
          <w:tblInd w:w="10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000"/>
        </w:tblPrEx>
        <w:trPr>
          <w:trHeight w:val="810"/>
        </w:trPr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insoku/>
              <w:autoSpaceDE/>
              <w:autoSpaceDN/>
              <w:jc w:val="center"/>
              <w:textAlignment w:val="auto"/>
              <w:rPr>
                <w:rFonts w:ascii="仿宋_GB2312" w:eastAsia="仿宋_GB2312" w:hAnsi="仿宋_GB2312" w:cs="仿宋_GB2312" w:hint="eastAsia"/>
                <w:snapToGrid/>
                <w:kern w:val="2"/>
                <w:sz w:val="28"/>
                <w:szCs w:val="28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napToGrid/>
                <w:spacing w:val="-1"/>
                <w:kern w:val="2"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insoku/>
              <w:autoSpaceDE/>
              <w:autoSpaceDN/>
              <w:jc w:val="center"/>
              <w:textAlignment w:val="auto"/>
              <w:rPr>
                <w:rFonts w:ascii="仿宋_GB2312" w:eastAsia="仿宋_GB2312" w:hAnsi="仿宋_GB2312" w:cs="仿宋_GB2312" w:hint="eastAsia"/>
                <w:snapToGrid/>
                <w:kern w:val="2"/>
                <w:szCs w:val="32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napToGrid/>
                <w:kern w:val="2"/>
                <w:sz w:val="28"/>
                <w:szCs w:val="28"/>
                <w:lang w:eastAsia="zh-CN"/>
              </w:rPr>
              <w:t>真实性及保密承诺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insoku/>
              <w:autoSpaceDE/>
              <w:autoSpaceDN/>
              <w:jc w:val="left"/>
              <w:textAlignment w:val="auto"/>
              <w:rPr>
                <w:rFonts w:ascii="仿宋_GB2312" w:eastAsia="仿宋_GB2312" w:hAnsi="仿宋_GB2312" w:cs="仿宋_GB2312" w:hint="eastAsia"/>
                <w:snapToGrid/>
                <w:kern w:val="2"/>
                <w:szCs w:val="32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napToGrid/>
                <w:kern w:val="2"/>
                <w:sz w:val="28"/>
                <w:szCs w:val="28"/>
                <w:lang w:eastAsia="zh-CN"/>
              </w:rPr>
              <w:t>真实性及保密承诺书</w:t>
            </w:r>
          </w:p>
        </w:tc>
      </w:tr>
      <w:tr>
        <w:tblPrEx>
          <w:tblW w:w="8676" w:type="dxa"/>
          <w:tblInd w:w="10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000"/>
        </w:tblPrEx>
        <w:trPr>
          <w:trHeight w:val="810"/>
        </w:trPr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insoku/>
              <w:autoSpaceDE/>
              <w:autoSpaceDN/>
              <w:jc w:val="center"/>
              <w:textAlignment w:val="auto"/>
              <w:rPr>
                <w:rFonts w:ascii="仿宋_GB2312" w:eastAsia="仿宋_GB2312" w:hAnsi="仿宋_GB2312" w:cs="仿宋_GB2312" w:hint="eastAsia"/>
                <w:snapToGrid/>
                <w:kern w:val="2"/>
                <w:sz w:val="28"/>
                <w:szCs w:val="28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napToGrid/>
                <w:spacing w:val="-1"/>
                <w:kern w:val="2"/>
                <w:sz w:val="28"/>
                <w:szCs w:val="28"/>
                <w:lang w:eastAsia="zh-CN"/>
              </w:rPr>
              <w:t>2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insoku/>
              <w:autoSpaceDE/>
              <w:autoSpaceDN/>
              <w:jc w:val="center"/>
              <w:textAlignment w:val="auto"/>
              <w:rPr>
                <w:rFonts w:ascii="仿宋_GB2312" w:eastAsia="仿宋_GB2312" w:hAnsi="仿宋_GB2312" w:cs="仿宋_GB2312" w:hint="eastAsia"/>
                <w:snapToGrid/>
                <w:kern w:val="2"/>
                <w:sz w:val="28"/>
                <w:szCs w:val="28"/>
                <w:lang w:val="zh-TW" w:eastAsia="zh-TW"/>
              </w:rPr>
            </w:pPr>
            <w:r>
              <w:rPr>
                <w:rFonts w:ascii="仿宋_GB2312" w:eastAsia="仿宋_GB2312" w:hAnsi="仿宋_GB2312" w:cs="仿宋_GB2312" w:hint="eastAsia"/>
                <w:snapToGrid/>
                <w:kern w:val="2"/>
                <w:sz w:val="28"/>
                <w:szCs w:val="28"/>
                <w:lang w:val="zh-TW" w:eastAsia="zh-TW"/>
              </w:rPr>
              <w:t>申报单位基本信息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insoku/>
              <w:autoSpaceDE/>
              <w:autoSpaceDN/>
              <w:jc w:val="left"/>
              <w:textAlignment w:val="auto"/>
              <w:rPr>
                <w:rFonts w:ascii="仿宋_GB2312" w:eastAsia="仿宋_GB2312" w:hAnsi="仿宋_GB2312" w:cs="仿宋_GB2312" w:hint="eastAsia"/>
                <w:snapToGrid/>
                <w:kern w:val="2"/>
                <w:sz w:val="28"/>
                <w:szCs w:val="28"/>
                <w:lang w:val="zh-TW" w:eastAsia="zh-TW"/>
              </w:rPr>
            </w:pPr>
            <w:r>
              <w:rPr>
                <w:rFonts w:ascii="仿宋_GB2312" w:eastAsia="仿宋_GB2312" w:hAnsi="仿宋_GB2312" w:cs="仿宋_GB2312" w:hint="eastAsia"/>
                <w:snapToGrid/>
                <w:kern w:val="2"/>
                <w:sz w:val="28"/>
                <w:szCs w:val="28"/>
                <w:lang w:val="zh-TW" w:eastAsia="zh-TW"/>
              </w:rPr>
              <w:t>包括企业名称、地址、性质、行业、联系方式等信息</w:t>
            </w:r>
          </w:p>
        </w:tc>
      </w:tr>
      <w:tr>
        <w:tblPrEx>
          <w:tblW w:w="8676" w:type="dxa"/>
          <w:tblInd w:w="10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000"/>
        </w:tblPrEx>
        <w:trPr>
          <w:trHeight w:val="1210"/>
        </w:trPr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insoku/>
              <w:autoSpaceDE/>
              <w:autoSpaceDN/>
              <w:jc w:val="center"/>
              <w:textAlignment w:val="auto"/>
              <w:rPr>
                <w:rFonts w:ascii="仿宋_GB2312" w:eastAsia="仿宋_GB2312" w:hAnsi="仿宋_GB2312" w:cs="仿宋_GB2312" w:hint="eastAsia"/>
                <w:snapToGrid/>
                <w:kern w:val="2"/>
                <w:sz w:val="28"/>
                <w:szCs w:val="28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napToGrid/>
                <w:spacing w:val="-1"/>
                <w:kern w:val="2"/>
                <w:sz w:val="28"/>
                <w:szCs w:val="28"/>
                <w:lang w:eastAsia="zh-CN"/>
              </w:rPr>
              <w:t>3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insoku/>
              <w:autoSpaceDE/>
              <w:autoSpaceDN/>
              <w:jc w:val="center"/>
              <w:textAlignment w:val="auto"/>
              <w:rPr>
                <w:rFonts w:ascii="仿宋_GB2312" w:eastAsia="仿宋_GB2312" w:hAnsi="仿宋_GB2312" w:cs="仿宋_GB2312" w:hint="eastAsia"/>
                <w:snapToGrid/>
                <w:kern w:val="2"/>
                <w:sz w:val="28"/>
                <w:szCs w:val="28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napToGrid/>
                <w:kern w:val="2"/>
                <w:sz w:val="28"/>
                <w:szCs w:val="28"/>
                <w:lang w:val="zh-TW" w:eastAsia="zh-TW"/>
              </w:rPr>
              <w:t>智能工厂基本情况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insoku/>
              <w:autoSpaceDE/>
              <w:autoSpaceDN/>
              <w:jc w:val="left"/>
              <w:textAlignment w:val="auto"/>
              <w:rPr>
                <w:rFonts w:ascii="仿宋_GB2312" w:eastAsia="仿宋_GB2312" w:hAnsi="仿宋_GB2312" w:cs="仿宋_GB2312" w:hint="eastAsia"/>
                <w:snapToGrid/>
                <w:kern w:val="2"/>
                <w:sz w:val="28"/>
                <w:szCs w:val="28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napToGrid/>
                <w:kern w:val="2"/>
                <w:sz w:val="28"/>
                <w:szCs w:val="28"/>
                <w:lang w:val="zh-TW" w:eastAsia="zh-TW"/>
              </w:rPr>
              <w:t>包括智能工厂建设起止时间、总投资、集成商、项目简介等信息</w:t>
            </w:r>
          </w:p>
        </w:tc>
      </w:tr>
      <w:tr>
        <w:tblPrEx>
          <w:tblW w:w="8676" w:type="dxa"/>
          <w:tblInd w:w="10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000"/>
        </w:tblPrEx>
        <w:trPr>
          <w:trHeight w:val="810"/>
        </w:trPr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insoku/>
              <w:autoSpaceDE/>
              <w:autoSpaceDN/>
              <w:jc w:val="center"/>
              <w:textAlignment w:val="auto"/>
              <w:rPr>
                <w:rFonts w:ascii="仿宋_GB2312" w:eastAsia="仿宋_GB2312" w:hAnsi="仿宋_GB2312" w:cs="仿宋_GB2312" w:hint="eastAsia"/>
                <w:snapToGrid/>
                <w:kern w:val="2"/>
                <w:sz w:val="28"/>
                <w:szCs w:val="28"/>
                <w:lang w:val="zh-TW" w:eastAsia="zh-TW"/>
              </w:rPr>
            </w:pPr>
            <w:r>
              <w:rPr>
                <w:rFonts w:ascii="仿宋_GB2312" w:eastAsia="仿宋_GB2312" w:hAnsi="仿宋_GB2312" w:cs="仿宋_GB2312" w:hint="eastAsia"/>
                <w:snapToGrid/>
                <w:spacing w:val="0"/>
                <w:kern w:val="2"/>
                <w:sz w:val="28"/>
                <w:szCs w:val="28"/>
                <w:lang w:val="zh-TW" w:eastAsia="zh-TW"/>
              </w:rPr>
              <w:t>4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insoku/>
              <w:autoSpaceDE/>
              <w:autoSpaceDN/>
              <w:jc w:val="center"/>
              <w:textAlignment w:val="auto"/>
              <w:rPr>
                <w:rFonts w:ascii="仿宋_GB2312" w:eastAsia="仿宋_GB2312" w:hAnsi="仿宋_GB2312" w:cs="仿宋_GB2312" w:hint="eastAsia"/>
                <w:snapToGrid/>
                <w:kern w:val="2"/>
                <w:sz w:val="28"/>
                <w:szCs w:val="28"/>
                <w:lang w:val="zh-TW" w:eastAsia="zh-TW"/>
              </w:rPr>
            </w:pPr>
            <w:r>
              <w:rPr>
                <w:rFonts w:ascii="仿宋_GB2312" w:eastAsia="仿宋_GB2312" w:hAnsi="仿宋_GB2312" w:cs="仿宋_GB2312" w:hint="eastAsia"/>
                <w:snapToGrid/>
                <w:kern w:val="2"/>
                <w:sz w:val="28"/>
                <w:szCs w:val="28"/>
                <w:lang w:val="zh-TW" w:eastAsia="zh-TW"/>
              </w:rPr>
              <w:t>智能工厂建设情况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insoku/>
              <w:autoSpaceDE/>
              <w:autoSpaceDN/>
              <w:jc w:val="left"/>
              <w:textAlignment w:val="auto"/>
              <w:rPr>
                <w:rFonts w:ascii="仿宋_GB2312" w:eastAsia="仿宋_GB2312" w:hAnsi="仿宋_GB2312" w:cs="仿宋_GB2312" w:hint="eastAsia"/>
                <w:snapToGrid/>
                <w:kern w:val="2"/>
                <w:sz w:val="28"/>
                <w:szCs w:val="28"/>
                <w:lang w:val="zh-TW" w:eastAsia="zh-TW"/>
              </w:rPr>
            </w:pPr>
            <w:r>
              <w:rPr>
                <w:rFonts w:ascii="仿宋_GB2312" w:eastAsia="仿宋_GB2312" w:hAnsi="仿宋_GB2312" w:cs="仿宋_GB2312" w:hint="eastAsia"/>
                <w:snapToGrid/>
                <w:kern w:val="2"/>
                <w:sz w:val="28"/>
                <w:szCs w:val="28"/>
                <w:lang w:val="zh-TW" w:eastAsia="zh-TW"/>
              </w:rPr>
              <w:t>包括</w:t>
            </w:r>
            <w:r>
              <w:rPr>
                <w:rFonts w:ascii="仿宋_GB2312" w:eastAsia="仿宋_GB2312" w:hAnsi="仿宋_GB2312" w:cs="仿宋_GB2312" w:hint="eastAsia"/>
                <w:snapToGrid/>
                <w:kern w:val="2"/>
                <w:sz w:val="28"/>
                <w:szCs w:val="28"/>
                <w:lang w:val="en-US" w:eastAsia="zh-CN"/>
              </w:rPr>
              <w:t>工厂建设背景、工厂总体架构、制造模式探索、典型场景建设</w:t>
            </w:r>
            <w:r>
              <w:rPr>
                <w:rFonts w:ascii="仿宋_GB2312" w:eastAsia="仿宋_GB2312" w:hAnsi="仿宋_GB2312" w:cs="仿宋_GB2312" w:hint="eastAsia"/>
                <w:snapToGrid/>
                <w:kern w:val="2"/>
                <w:sz w:val="28"/>
                <w:szCs w:val="28"/>
                <w:lang w:val="zh-TW" w:eastAsia="zh-TW"/>
              </w:rPr>
              <w:t>等信息</w:t>
            </w:r>
          </w:p>
        </w:tc>
      </w:tr>
      <w:tr>
        <w:tblPrEx>
          <w:tblW w:w="8676" w:type="dxa"/>
          <w:tblInd w:w="10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000"/>
        </w:tblPrEx>
        <w:trPr>
          <w:trHeight w:val="1011"/>
        </w:trPr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insoku/>
              <w:autoSpaceDE/>
              <w:autoSpaceDN/>
              <w:jc w:val="center"/>
              <w:textAlignment w:val="auto"/>
              <w:rPr>
                <w:rFonts w:ascii="仿宋_GB2312" w:eastAsia="仿宋_GB2312" w:hAnsi="仿宋_GB2312" w:cs="仿宋_GB2312" w:hint="eastAsia"/>
                <w:snapToGrid/>
                <w:kern w:val="2"/>
                <w:sz w:val="28"/>
                <w:szCs w:val="28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napToGrid/>
                <w:spacing w:val="-1"/>
                <w:kern w:val="2"/>
                <w:sz w:val="28"/>
                <w:szCs w:val="28"/>
                <w:lang w:eastAsia="zh-CN"/>
              </w:rPr>
              <w:t>5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insoku/>
              <w:autoSpaceDE/>
              <w:autoSpaceDN/>
              <w:jc w:val="center"/>
              <w:textAlignment w:val="auto"/>
              <w:rPr>
                <w:rFonts w:ascii="仿宋_GB2312" w:eastAsia="仿宋_GB2312" w:hAnsi="仿宋_GB2312" w:cs="仿宋_GB2312" w:hint="eastAsia"/>
                <w:snapToGrid/>
                <w:kern w:val="2"/>
                <w:sz w:val="28"/>
                <w:szCs w:val="28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napToGrid/>
                <w:kern w:val="2"/>
                <w:sz w:val="28"/>
                <w:szCs w:val="28"/>
                <w:lang w:val="zh-TW" w:eastAsia="zh-TW"/>
              </w:rPr>
              <w:t>智能工厂建设成效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insoku/>
              <w:autoSpaceDE/>
              <w:autoSpaceDN/>
              <w:jc w:val="left"/>
              <w:textAlignment w:val="auto"/>
              <w:rPr>
                <w:rFonts w:ascii="仿宋_GB2312" w:eastAsia="仿宋_GB2312" w:hAnsi="仿宋_GB2312" w:cs="仿宋_GB2312" w:hint="eastAsia"/>
                <w:snapToGrid/>
                <w:kern w:val="2"/>
                <w:sz w:val="28"/>
                <w:szCs w:val="28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napToGrid/>
                <w:kern w:val="2"/>
                <w:sz w:val="28"/>
                <w:szCs w:val="28"/>
                <w:lang w:val="zh-TW" w:eastAsia="zh-TW"/>
              </w:rPr>
              <w:t>包括</w:t>
            </w:r>
            <w:r>
              <w:rPr>
                <w:rFonts w:ascii="仿宋_GB2312" w:eastAsia="仿宋_GB2312" w:hAnsi="仿宋_GB2312" w:cs="仿宋_GB2312" w:hint="eastAsia"/>
                <w:snapToGrid/>
                <w:kern w:val="2"/>
                <w:sz w:val="28"/>
                <w:szCs w:val="28"/>
                <w:lang w:val="en-US" w:eastAsia="zh-CN"/>
              </w:rPr>
              <w:t>先进性与特色亮点、关键绩效改善、推广应用、人才培养</w:t>
            </w:r>
            <w:r>
              <w:rPr>
                <w:rFonts w:ascii="仿宋_GB2312" w:eastAsia="仿宋_GB2312" w:hAnsi="仿宋_GB2312" w:cs="仿宋_GB2312" w:hint="eastAsia"/>
                <w:snapToGrid/>
                <w:kern w:val="2"/>
                <w:sz w:val="28"/>
                <w:szCs w:val="28"/>
                <w:lang w:val="zh-TW" w:eastAsia="zh-TW"/>
              </w:rPr>
              <w:t>等信息</w:t>
            </w:r>
          </w:p>
        </w:tc>
      </w:tr>
      <w:tr>
        <w:tblPrEx>
          <w:tblW w:w="8676" w:type="dxa"/>
          <w:tblInd w:w="10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000"/>
        </w:tblPrEx>
        <w:trPr>
          <w:trHeight w:val="1210"/>
        </w:trPr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insoku/>
              <w:autoSpaceDE/>
              <w:autoSpaceDN/>
              <w:jc w:val="center"/>
              <w:textAlignment w:val="auto"/>
              <w:rPr>
                <w:rFonts w:ascii="仿宋_GB2312" w:eastAsia="仿宋_GB2312" w:hAnsi="仿宋_GB2312" w:cs="仿宋_GB2312" w:hint="eastAsia"/>
                <w:snapToGrid/>
                <w:kern w:val="2"/>
                <w:sz w:val="28"/>
                <w:szCs w:val="28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napToGrid/>
                <w:kern w:val="2"/>
                <w:sz w:val="28"/>
                <w:szCs w:val="28"/>
                <w:lang w:eastAsia="zh-CN"/>
              </w:rPr>
              <w:t>6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insoku/>
              <w:autoSpaceDE/>
              <w:autoSpaceDN/>
              <w:jc w:val="center"/>
              <w:textAlignment w:val="auto"/>
              <w:rPr>
                <w:rFonts w:ascii="仿宋_GB2312" w:eastAsia="仿宋_GB2312" w:hAnsi="仿宋_GB2312" w:cs="仿宋_GB2312" w:hint="eastAsia"/>
                <w:snapToGrid/>
                <w:kern w:val="2"/>
                <w:sz w:val="28"/>
                <w:szCs w:val="28"/>
                <w:lang w:val="zh-TW" w:eastAsia="zh-TW"/>
              </w:rPr>
            </w:pPr>
            <w:r>
              <w:rPr>
                <w:rFonts w:ascii="仿宋_GB2312" w:eastAsia="仿宋_GB2312" w:hAnsi="仿宋_GB2312" w:cs="仿宋_GB2312" w:hint="eastAsia"/>
                <w:snapToGrid/>
                <w:kern w:val="2"/>
                <w:sz w:val="28"/>
                <w:szCs w:val="28"/>
                <w:lang w:val="zh-TW" w:eastAsia="zh-TW"/>
              </w:rPr>
              <w:t>领航级智能工厂培育方案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insoku/>
              <w:autoSpaceDE/>
              <w:autoSpaceDN/>
              <w:jc w:val="left"/>
              <w:textAlignment w:val="auto"/>
              <w:rPr>
                <w:rFonts w:ascii="仿宋_GB2312" w:eastAsia="仿宋_GB2312" w:hAnsi="仿宋_GB2312" w:cs="仿宋_GB2312" w:hint="eastAsia"/>
                <w:snapToGrid/>
                <w:kern w:val="2"/>
                <w:sz w:val="28"/>
                <w:szCs w:val="28"/>
                <w:lang w:val="zh-TW" w:eastAsia="zh-TW"/>
              </w:rPr>
            </w:pPr>
            <w:r>
              <w:rPr>
                <w:rFonts w:ascii="仿宋_GB2312" w:eastAsia="仿宋_GB2312" w:hAnsi="仿宋_GB2312" w:cs="仿宋_GB2312" w:hint="eastAsia"/>
                <w:snapToGrid/>
                <w:kern w:val="2"/>
                <w:sz w:val="28"/>
                <w:szCs w:val="28"/>
                <w:lang w:val="zh-TW" w:eastAsia="zh-TW"/>
              </w:rPr>
              <w:t>包括培育目标</w:t>
            </w:r>
            <w:r>
              <w:rPr>
                <w:rFonts w:ascii="仿宋_GB2312" w:eastAsia="仿宋_GB2312" w:hAnsi="仿宋_GB2312" w:cs="仿宋_GB2312" w:hint="eastAsia"/>
                <w:snapToGrid/>
                <w:kern w:val="2"/>
                <w:sz w:val="28"/>
                <w:szCs w:val="28"/>
                <w:lang w:val="zh-TW" w:eastAsia="zh-CN"/>
              </w:rPr>
              <w:t>、</w:t>
            </w:r>
            <w:r>
              <w:rPr>
                <w:rFonts w:ascii="仿宋_GB2312" w:eastAsia="仿宋_GB2312" w:hAnsi="仿宋_GB2312" w:cs="仿宋_GB2312" w:hint="eastAsia"/>
                <w:snapToGrid/>
                <w:kern w:val="2"/>
                <w:sz w:val="28"/>
                <w:szCs w:val="28"/>
                <w:lang w:eastAsia="zh-CN"/>
              </w:rPr>
              <w:t>提升方案、关键举措</w:t>
            </w:r>
            <w:r>
              <w:rPr>
                <w:rFonts w:ascii="仿宋_GB2312" w:eastAsia="仿宋_GB2312" w:hAnsi="仿宋_GB2312" w:cs="仿宋_GB2312" w:hint="eastAsia"/>
                <w:snapToGrid/>
                <w:kern w:val="2"/>
                <w:sz w:val="28"/>
                <w:szCs w:val="28"/>
                <w:lang w:val="zh-TW" w:eastAsia="zh-TW"/>
              </w:rPr>
              <w:t>等</w:t>
            </w:r>
          </w:p>
        </w:tc>
      </w:tr>
    </w:tbl>
    <w:p>
      <w:pPr>
        <w:widowControl/>
        <w:kinsoku/>
        <w:autoSpaceDE/>
        <w:autoSpaceDN/>
        <w:adjustRightInd w:val="0"/>
        <w:snapToGrid w:val="0"/>
        <w:spacing w:before="312" w:beforeLines="100"/>
        <w:ind w:firstLine="560" w:firstLineChars="200"/>
        <w:jc w:val="left"/>
        <w:textAlignment w:val="auto"/>
        <w:rPr>
          <w:rFonts w:ascii="Times New Roman" w:hAnsi="Times New Roman" w:cs="Times New Roman" w:hint="default"/>
          <w:sz w:val="28"/>
          <w:szCs w:val="28"/>
          <w:lang w:val="en-US" w:eastAsia="zh-CN"/>
        </w:rPr>
      </w:pPr>
      <w:r>
        <w:rPr>
          <w:rFonts w:ascii="Times New Roman" w:eastAsia="仿宋_GB2312" w:hAnsi="Times New Roman" w:cs="Times New Roman" w:hint="default"/>
          <w:snapToGrid/>
          <w:kern w:val="2"/>
          <w:sz w:val="28"/>
          <w:szCs w:val="28"/>
          <w:lang w:val="zh-TW" w:eastAsia="zh-TW"/>
        </w:rPr>
        <w:t>具体模板和填写要求请登录智能制造数据资源公共服务平台（</w:t>
      </w:r>
      <w:r>
        <w:rPr>
          <w:rFonts w:ascii="Times New Roman" w:eastAsia="仿宋_GB2312" w:hAnsi="Times New Roman" w:cs="Times New Roman" w:hint="default"/>
          <w:snapToGrid/>
          <w:kern w:val="2"/>
          <w:sz w:val="28"/>
          <w:szCs w:val="28"/>
          <w:lang w:eastAsia="zh-TW"/>
        </w:rPr>
        <w:t>https://www.miit-imps.com</w:t>
      </w:r>
      <w:r>
        <w:rPr>
          <w:rFonts w:ascii="Times New Roman" w:eastAsia="仿宋_GB2312" w:hAnsi="Times New Roman" w:cs="Times New Roman" w:hint="default"/>
          <w:snapToGrid/>
          <w:kern w:val="2"/>
          <w:sz w:val="28"/>
          <w:szCs w:val="28"/>
          <w:lang w:val="zh-TW" w:eastAsia="zh-TW"/>
        </w:rPr>
        <w:t>）进行查看。</w:t>
      </w:r>
    </w:p>
    <w:sectPr>
      <w:footerReference w:type="default" r:id="rId4"/>
      <w:pgSz w:w="11906" w:h="16838"/>
      <w:pgMar w:top="1440" w:right="1800" w:bottom="1440" w:left="1800" w:header="851" w:footer="992" w:gutter="0"/>
      <w:pgNumType w:fmt="decimal"/>
      <w:cols w:space="720"/>
      <w:docGrid w:type="lines" w:linePitch="312" w:charSpace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Nimbus Roman No9 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宋体">
    <w:altName w:val="方正书宋_GBK"/>
    <w:panose1 w:val="02010600030101010101"/>
    <w:charset w:val="86"/>
    <w:family w:val="auto"/>
    <w:pitch w:val="default"/>
    <w:sig w:usb0="00000000" w:usb1="00000000" w:usb2="00000006" w:usb3="00000000" w:csb0="00040001" w:csb1="00000000"/>
  </w:font>
  <w:font w:name="Arial">
    <w:altName w:val="Nimbus Roman No9 L"/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Arial Unicode MS">
    <w:altName w:val="Nimbus Roman No9 L"/>
    <w:panose1 w:val="020B0604020202020204"/>
    <w:charset w:val="00"/>
    <w:family w:val="roman"/>
    <w:pitch w:val="default"/>
    <w:sig w:usb0="00000000" w:usb1="00000000" w:usb2="00000000" w:usb3="00000000" w:csb0="00040001" w:csb1="0000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PMingLiU">
    <w:altName w:val="Droid Sans Fallback"/>
    <w:panose1 w:val="02010601000101010101"/>
    <w:charset w:val="00"/>
    <w:family w:val="auto"/>
    <w:pitch w:val="default"/>
    <w:sig w:usb0="00000000" w:usb1="00000000" w:usb2="00000010" w:usb3="00000000" w:csb0="001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widowControl w:val="0"/>
      <w:tabs>
        <w:tab w:val="center" w:pos="4153"/>
        <w:tab w:val="right" w:pos="8306"/>
      </w:tabs>
      <w:spacing w:after="160" w:line="278" w:lineRule="auto"/>
      <w:ind w:firstLine="0"/>
      <w:jc w:val="center"/>
      <w:rPr>
        <w:rFonts w:ascii="Times New Roman" w:eastAsia="Arial Unicode MS" w:hAnsi="Times New Roman" w:cs="Arial Unicode MS"/>
        <w:color w:val="000000"/>
        <w:kern w:val="2"/>
        <w:sz w:val="24"/>
        <w:szCs w:val="24"/>
        <w:lang w:val="en-US" w:eastAsia="zh-CN" w:bidi="ar-SA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revisionView w:comments="1" w:formatting="1" w:inkAnnotations="1" w:insDel="1" w:markup="0"/>
  <w:trackRevisions/>
  <w:defaultTabStop w:val="420"/>
  <w:drawingGridVerticalSpacing w:val="156"/>
  <w:noPunctuationKerning/>
  <w:characterSpacingControl w:val="compressPunctuation"/>
  <w:noLineBreaksAfter w:lang="en-US" w:val="([{·‘“〈《「『【〔〖（．［｛￡￥"/>
  <w:noLineBreaksBefore w:lang="en-US" w:val="!),.:;?]}¨·ˇˉ―‖’”…∶、。〃々〉》」』】〕〗！＂＇），．：；？］｀｜｝～￠"/>
  <w:endnotePr>
    <w:numFmt w:val="decimal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E4E00"/>
    <w:rsid w:val="8EB7BC72"/>
    <w:rsid w:val="A92FD2F0"/>
    <w:rsid w:val="BF75F860"/>
    <w:rsid w:val="BFB748AF"/>
    <w:rsid w:val="CDEFB52D"/>
    <w:rsid w:val="CFEFFD4F"/>
    <w:rsid w:val="DB7F069D"/>
    <w:rsid w:val="DF6F8C2A"/>
    <w:rsid w:val="DF7B077F"/>
    <w:rsid w:val="DFF14AE0"/>
    <w:rsid w:val="E574D36D"/>
    <w:rsid w:val="E7FDBF25"/>
    <w:rsid w:val="E9AB4908"/>
    <w:rsid w:val="EDFFE161"/>
    <w:rsid w:val="EF56A46E"/>
    <w:rsid w:val="EF7B7FE8"/>
    <w:rsid w:val="F36FBEA3"/>
    <w:rsid w:val="F7F4A479"/>
    <w:rsid w:val="FBFADA20"/>
    <w:rsid w:val="FDAD446D"/>
    <w:rsid w:val="FFF3C4FB"/>
    <w:rsid w:val="00016B9A"/>
    <w:rsid w:val="000F65B1"/>
    <w:rsid w:val="000F6D6E"/>
    <w:rsid w:val="001C1CA4"/>
    <w:rsid w:val="00274C81"/>
    <w:rsid w:val="00397130"/>
    <w:rsid w:val="003D5BBC"/>
    <w:rsid w:val="003E4E00"/>
    <w:rsid w:val="003F1E95"/>
    <w:rsid w:val="00523228"/>
    <w:rsid w:val="0055763E"/>
    <w:rsid w:val="00584CE5"/>
    <w:rsid w:val="005B7243"/>
    <w:rsid w:val="00610FA9"/>
    <w:rsid w:val="0069401A"/>
    <w:rsid w:val="00761E7A"/>
    <w:rsid w:val="00787F90"/>
    <w:rsid w:val="007C1241"/>
    <w:rsid w:val="007D1FC5"/>
    <w:rsid w:val="007D35E8"/>
    <w:rsid w:val="00803E53"/>
    <w:rsid w:val="009269A2"/>
    <w:rsid w:val="00951264"/>
    <w:rsid w:val="009663C2"/>
    <w:rsid w:val="009706AB"/>
    <w:rsid w:val="00AA0C1E"/>
    <w:rsid w:val="00B33512"/>
    <w:rsid w:val="00B82DC7"/>
    <w:rsid w:val="00BC09C3"/>
    <w:rsid w:val="00C456D6"/>
    <w:rsid w:val="00C50F25"/>
    <w:rsid w:val="00C83A9A"/>
    <w:rsid w:val="00CC2FAA"/>
    <w:rsid w:val="00D3569F"/>
    <w:rsid w:val="00DC56D9"/>
    <w:rsid w:val="00E530C5"/>
    <w:rsid w:val="00F128EE"/>
    <w:rsid w:val="00F608EA"/>
    <w:rsid w:val="00FB50D1"/>
    <w:rsid w:val="00FF56BA"/>
    <w:rsid w:val="01C25065"/>
    <w:rsid w:val="039C5442"/>
    <w:rsid w:val="0438160E"/>
    <w:rsid w:val="04932CE9"/>
    <w:rsid w:val="06041575"/>
    <w:rsid w:val="067F34C8"/>
    <w:rsid w:val="08033CE1"/>
    <w:rsid w:val="0B457B43"/>
    <w:rsid w:val="0E9C0022"/>
    <w:rsid w:val="0EFD165D"/>
    <w:rsid w:val="10EA5A3E"/>
    <w:rsid w:val="110D092F"/>
    <w:rsid w:val="11146F5F"/>
    <w:rsid w:val="11366ED6"/>
    <w:rsid w:val="12A813C9"/>
    <w:rsid w:val="141352AC"/>
    <w:rsid w:val="18602A8A"/>
    <w:rsid w:val="18C1177B"/>
    <w:rsid w:val="190E24E6"/>
    <w:rsid w:val="19185113"/>
    <w:rsid w:val="1A1F0E4F"/>
    <w:rsid w:val="1A84298D"/>
    <w:rsid w:val="1B4F7512"/>
    <w:rsid w:val="1DA00646"/>
    <w:rsid w:val="20196340"/>
    <w:rsid w:val="20E95D13"/>
    <w:rsid w:val="20F3093F"/>
    <w:rsid w:val="21CB366A"/>
    <w:rsid w:val="228F6446"/>
    <w:rsid w:val="24617421"/>
    <w:rsid w:val="24A85EE5"/>
    <w:rsid w:val="25A34326"/>
    <w:rsid w:val="26411ABD"/>
    <w:rsid w:val="29051210"/>
    <w:rsid w:val="29FC9A40"/>
    <w:rsid w:val="2AFD6E9F"/>
    <w:rsid w:val="2B587BBB"/>
    <w:rsid w:val="2C9C00DD"/>
    <w:rsid w:val="2DF06C87"/>
    <w:rsid w:val="2FBB2F70"/>
    <w:rsid w:val="311E37B6"/>
    <w:rsid w:val="3243465A"/>
    <w:rsid w:val="33A361F5"/>
    <w:rsid w:val="34750B27"/>
    <w:rsid w:val="37BD7447"/>
    <w:rsid w:val="397D21FC"/>
    <w:rsid w:val="3A4009AF"/>
    <w:rsid w:val="3C564CA5"/>
    <w:rsid w:val="3D7D1865"/>
    <w:rsid w:val="3E4F1453"/>
    <w:rsid w:val="3EAD1CD6"/>
    <w:rsid w:val="3FD7881D"/>
    <w:rsid w:val="412B4CE1"/>
    <w:rsid w:val="41EA1096"/>
    <w:rsid w:val="42287493"/>
    <w:rsid w:val="448022D4"/>
    <w:rsid w:val="453F1E02"/>
    <w:rsid w:val="4665558C"/>
    <w:rsid w:val="46A4392F"/>
    <w:rsid w:val="46B1432D"/>
    <w:rsid w:val="46E840F4"/>
    <w:rsid w:val="476C53CD"/>
    <w:rsid w:val="48F13107"/>
    <w:rsid w:val="4CDE39A2"/>
    <w:rsid w:val="4E543767"/>
    <w:rsid w:val="4F0C137B"/>
    <w:rsid w:val="507F69B4"/>
    <w:rsid w:val="509D7D32"/>
    <w:rsid w:val="526F020F"/>
    <w:rsid w:val="52CF270B"/>
    <w:rsid w:val="53633101"/>
    <w:rsid w:val="55E464CD"/>
    <w:rsid w:val="57582590"/>
    <w:rsid w:val="576E6AFE"/>
    <w:rsid w:val="5778214B"/>
    <w:rsid w:val="57D865F2"/>
    <w:rsid w:val="5B5B41C1"/>
    <w:rsid w:val="5BFB00CD"/>
    <w:rsid w:val="5C0276AD"/>
    <w:rsid w:val="5CC93D27"/>
    <w:rsid w:val="5DFB31FE"/>
    <w:rsid w:val="5F5F0972"/>
    <w:rsid w:val="5F776494"/>
    <w:rsid w:val="5FFC3CAA"/>
    <w:rsid w:val="608B585C"/>
    <w:rsid w:val="60E26F9B"/>
    <w:rsid w:val="61923281"/>
    <w:rsid w:val="62213376"/>
    <w:rsid w:val="629E5C56"/>
    <w:rsid w:val="62CF4061"/>
    <w:rsid w:val="653D52B2"/>
    <w:rsid w:val="65E10333"/>
    <w:rsid w:val="65E41BD1"/>
    <w:rsid w:val="664645FE"/>
    <w:rsid w:val="66AF0431"/>
    <w:rsid w:val="67362901"/>
    <w:rsid w:val="676FDBF3"/>
    <w:rsid w:val="67FE26E3"/>
    <w:rsid w:val="680D7C5D"/>
    <w:rsid w:val="695D089B"/>
    <w:rsid w:val="6A1218E1"/>
    <w:rsid w:val="6C2B055A"/>
    <w:rsid w:val="6CE0342C"/>
    <w:rsid w:val="6D1A412B"/>
    <w:rsid w:val="6D2555A0"/>
    <w:rsid w:val="6E8CEB0F"/>
    <w:rsid w:val="6FD66A2F"/>
    <w:rsid w:val="6FF9271D"/>
    <w:rsid w:val="7327134F"/>
    <w:rsid w:val="73749C27"/>
    <w:rsid w:val="7476258E"/>
    <w:rsid w:val="74FD4A5E"/>
    <w:rsid w:val="764D3B09"/>
    <w:rsid w:val="767E49C1"/>
    <w:rsid w:val="774A394F"/>
    <w:rsid w:val="77DB72D8"/>
    <w:rsid w:val="795804B5"/>
    <w:rsid w:val="79A42945"/>
    <w:rsid w:val="7A3426C9"/>
    <w:rsid w:val="7D9F8D8F"/>
    <w:rsid w:val="7DABCC4A"/>
    <w:rsid w:val="7DD547CA"/>
    <w:rsid w:val="7DDF653A"/>
    <w:rsid w:val="7E6370C3"/>
    <w:rsid w:val="7E72811A"/>
    <w:rsid w:val="7EB5548B"/>
    <w:rsid w:val="7F3E16E2"/>
    <w:rsid w:val="7FD2FBA3"/>
    <w:rsid w:val="7FDB0992"/>
    <w:rsid w:val="7FEC6560"/>
    <w:rsid w:val="7FF7DACE"/>
    <w:rsid w:val="7FFBCFBB"/>
  </w:rsids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semiHidden="0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 w:qFormat="1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semiHidden="0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39" w:unhideWhenUsed="0" w:qFormat="1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kinsoku w:val="0"/>
      <w:autoSpaceDE w:val="0"/>
      <w:autoSpaceDN w:val="0"/>
      <w:jc w:val="both"/>
      <w:textAlignment w:val="baseline"/>
    </w:pPr>
    <w:rPr>
      <w:rFonts w:ascii="Arial" w:eastAsia="仿宋_GB2312" w:hAnsi="Arial" w:cs="Arial"/>
      <w:snapToGrid w:val="0"/>
      <w:color w:val="000000"/>
      <w:sz w:val="32"/>
      <w:szCs w:val="21"/>
      <w:lang w:val="en-US" w:eastAsia="en-US" w:bidi="ar-SA"/>
    </w:rPr>
  </w:style>
  <w:style w:type="paragraph" w:styleId="Heading1">
    <w:name w:val="heading 1"/>
    <w:basedOn w:val="Normal"/>
    <w:next w:val="Normal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  <w:lang w:eastAsia="zh-CN"/>
    </w:rPr>
  </w:style>
  <w:style w:type="character" w:default="1" w:styleId="DefaultParagraphFont">
    <w:name w:val="Default Paragraph Font"/>
    <w:uiPriority w:val="1"/>
    <w:unhideWhenUsed/>
    <w:qFormat/>
  </w:style>
  <w:style w:type="table" w:default="1" w:styleId="TableNormal">
    <w:name w:val="Normal Table"/>
    <w:uiPriority w:val="99"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NormalWeb">
    <w:name w:val="Normal (Web)"/>
    <w:basedOn w:val="Normal"/>
    <w:qFormat/>
    <w:pPr>
      <w:spacing w:beforeAutospacing="1" w:afterAutospacing="1"/>
      <w:jc w:val="left"/>
    </w:pPr>
    <w:rPr>
      <w:rFonts w:cs="Times New Roman"/>
      <w:sz w:val="24"/>
      <w:lang w:eastAsia="zh-CN"/>
    </w:rPr>
  </w:style>
  <w:style w:type="table" w:styleId="TableGrid">
    <w:name w:val="Table Grid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qFormat/>
    <w:rPr>
      <w:b/>
    </w:rPr>
  </w:style>
  <w:style w:type="character" w:styleId="Hyperlink">
    <w:name w:val="Hyperlink"/>
    <w:basedOn w:val="DefaultParagraphFont"/>
    <w:qFormat/>
    <w:rPr>
      <w:color w:val="0000FF"/>
      <w:u w:val="single"/>
    </w:rPr>
  </w:style>
  <w:style w:type="paragraph" w:customStyle="1" w:styleId="Revision">
    <w:name w:val="Revision"/>
    <w:uiPriority w:val="99"/>
    <w:unhideWhenUsed/>
    <w:qFormat/>
    <w:rPr>
      <w:rFonts w:ascii="Arial" w:eastAsia="仿宋_GB2312" w:hAnsi="Arial" w:cs="Arial"/>
      <w:snapToGrid w:val="0"/>
      <w:color w:val="000000"/>
      <w:sz w:val="32"/>
      <w:szCs w:val="21"/>
      <w:lang w:val="en-US" w:eastAsia="en-US" w:bidi="ar-SA"/>
    </w:rPr>
  </w:style>
  <w:style w:type="table" w:customStyle="1" w:styleId="TableNormal0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157266240</TotalTime>
  <Pages>1</Pages>
  <Words>258</Words>
  <Characters>282</Characters>
  <Application>Microsoft Office Word</Application>
  <DocSecurity>0</DocSecurity>
  <Lines>67</Lines>
  <Paragraphs>51</Paragraphs>
  <ScaleCrop>false</ScaleCrop>
  <Company/>
  <LinksUpToDate>false</LinksUpToDate>
  <CharactersWithSpaces>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</dc:title>
  <dc:creator>13811</dc:creator>
  <cp:lastModifiedBy>gxxc</cp:lastModifiedBy>
  <cp:revision>41</cp:revision>
  <dcterms:created xsi:type="dcterms:W3CDTF">2023-10-20T19:43:00Z</dcterms:created>
  <dcterms:modified xsi:type="dcterms:W3CDTF">2026-07-22T15:53:23Z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B50CD5A05D394FEBCC44336A6B789782</vt:lpwstr>
  </property>
  <property fmtid="{D5CDD505-2E9C-101B-9397-08002B2CF9AE}" pid="3" name="KSOProductBuildVer">
    <vt:lpwstr>2052-11.8.2.9958</vt:lpwstr>
  </property>
  <property fmtid="{D5CDD505-2E9C-101B-9397-08002B2CF9AE}" pid="4" name="KSOTemplateDocerSaveRecord">
    <vt:lpwstr>eyJoZGlkIjoiNWQ0NmRmMGJjNDBjMmJjODVmZmNiMTBmODQzZGRhZDAiLCJ1c2VySWQiOiIzNzY5NDg2MTQifQ==</vt:lpwstr>
  </property>
  <property fmtid="{D5CDD505-2E9C-101B-9397-08002B2CF9AE}" pid="5" name="慧眼令牌">
    <vt:lpwstr>eyJraWQiOiJvYSIsInR5cCI6IkpXVCIsImFsZyI6IkhTMjU2In0.eyJzdWIiOiJPQS1MT0dJTiIsIm5iZiI6MTc4NDUzNDg2NiwiY29ycElkIjoiIiwiaXNzIjoiRVhPQSIsIm5hbWUiOiLkuKTljJblpIQt6JSh5oCd5am3IiwiZXhwIjoyMDk5ODk4NDY2LCJpYXQiOjE3ODQ1Mzc4NjYsInVzZXJJZCI6MjY0MzYsImp0aSI6Im9hIiwiYWNjb3VudCI6ImNhaXN0In0.IJMgyT7sMzokS8KBGf2TKSVhc58b_nRAvYPyKHC6BuQ</vt:lpwstr>
  </property>
</Properties>
</file>