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10" w:name="_GoBack"/>
      <w:bookmarkEnd w:id="10"/>
    </w:p>
    <w:p>
      <w:pPr>
        <w:jc w:val="center"/>
      </w:pPr>
      <w:r>
        <w:rPr>
          <w:rFonts w:ascii="Times New Roman" w:hAnsi="Times New Roman" w:eastAsia="方正小标宋简体"/>
          <w:sz w:val="44"/>
          <w:szCs w:val="44"/>
        </w:rPr>
        <w:t>2022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纺织服装“优供给促升级”活动计划表</w:t>
      </w:r>
    </w:p>
    <w:tbl>
      <w:tblPr>
        <w:tblStyle w:val="6"/>
        <w:tblpPr w:leftFromText="180" w:rightFromText="180" w:vertAnchor="text" w:horzAnchor="page" w:tblpX="1435" w:tblpY="303"/>
        <w:tblOverlap w:val="never"/>
        <w:tblW w:w="141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4232"/>
        <w:gridCol w:w="5038"/>
        <w:gridCol w:w="1290"/>
        <w:gridCol w:w="1290"/>
        <w:gridCol w:w="1545"/>
      </w:tblGrid>
      <w:tr>
        <w:trPr>
          <w:cantSplit/>
          <w:trHeight w:val="315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kern w:val="0"/>
                <w:sz w:val="24"/>
                <w:lang w:bidi="ar"/>
              </w:rPr>
              <w:t>活动主题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lang w:bidi="ar"/>
              </w:rPr>
              <w:t>主办单位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lang w:bidi="ar"/>
              </w:rPr>
              <w:t>地点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lang w:bidi="ar"/>
              </w:rPr>
              <w:t>联系人</w:t>
            </w:r>
          </w:p>
        </w:tc>
      </w:tr>
      <w:tr>
        <w:trPr>
          <w:cantSplit/>
          <w:trHeight w:val="567" w:hRule="atLeast"/>
        </w:trPr>
        <w:tc>
          <w:tcPr>
            <w:tcW w:w="141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2"/>
                <w:szCs w:val="32"/>
                <w:lang w:bidi="ar"/>
              </w:rPr>
              <w:t>加强产业链上下游合作 维护供给体系韧性与稳定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中国赣州纺织服装产业博览会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江西省人民政府，中国纺织工业联合会，中国服装协会，江西省工信厅等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10月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江西赣州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周建平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13599281188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第五届世界布商大会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，举办主题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论坛、时尚发布、产品对接活动，构建全球纺织产业链协同体系，深化产能合作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新华通讯社，浙江省人民政府，中国纺织工业联合会，中国商业联合会，中国纺织品进出口商会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浙江绍兴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王丽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18911691985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全球纺织服装供应链大会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，促进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纺织产业向中西部转移，扩大RCEP实施成果，优化供应链管理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 xml:space="preserve">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广西贵港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刘长江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15611524233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第十六届中国国际产业用纺织品及非织造布展览会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中国产业用纺织品行业协会，中国国际贸易促进委员会纺织行业分会，法兰克福展览（香港）有限公司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上海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刘东明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13810811756</w:t>
            </w:r>
          </w:p>
        </w:tc>
      </w:tr>
      <w:tr>
        <w:trPr>
          <w:cantSplit/>
          <w:trHeight w:val="567" w:hRule="atLeast"/>
        </w:trPr>
        <w:tc>
          <w:tcPr>
            <w:tcW w:w="141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Heiti SC Light"/>
                <w:color w:val="00000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2"/>
                <w:szCs w:val="32"/>
                <w:lang w:bidi="ar"/>
              </w:rPr>
              <w:t>组织行业内对接交流 推动产业升级产品升级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第7届中国安全防护纺织服装产业创新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发展论坛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，开展国家标准宣贯，推动安防服装在石化、钢铁、应急救援等领域扩大应用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中国产业用纺织品行业协会，西安市灞桥区人民政府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陕西西安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段守江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15110170220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6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2022中国服装大会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，拓展数字经济时代供需协同新场景，促进创新链与产业链精准对接，促进产业变革纵深推进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中国服装协会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10月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江苏苏州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焦培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13601247138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第28届中国国际化纤会议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（宜兴2022）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，发布国际化纤新材料最新进展，促进国际供应链合作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中国纺织工业联合会，中国化学纤维工业协会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江苏无锡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吕佳滨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13810995861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中国棉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纺织原料</w:t>
            </w:r>
            <w:r>
              <w:rPr>
                <w:rFonts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产业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链</w:t>
            </w:r>
            <w:r>
              <w:rPr>
                <w:rFonts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大会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，研判棉花市场供需形势，促进棉制品开发应用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中国棉纺织行业协会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四川成都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郭占军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18911623530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9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中国棉纺织总工程师论坛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，交流智能、绿色制造新技术及安全生产管理技术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中国棉纺行业协会，《棉纺织技术》期刊社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江西九江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景慎全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15110219360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10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2022全国纺织产业集群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kern w:val="0"/>
                <w:sz w:val="24"/>
                <w:lang w:bidi="ar"/>
              </w:rPr>
              <w:t>会议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，总结交流集群发展经验，发布数字化、智能化、绿色化产业集群典型案例，推动创新型、智能化、国际化产业集群建设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中国纺织工业联合会产业集群工作委员会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北京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张海燕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13701266679</w:t>
            </w:r>
          </w:p>
        </w:tc>
      </w:tr>
      <w:tr>
        <w:trPr>
          <w:cantSplit/>
          <w:trHeight w:val="855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新疆纺织产业高质量发展大会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eastAsia="zh-CN" w:bidi="ar"/>
              </w:rPr>
              <w:t>，发布《新疆纺织产业高质量发展指导目录》，解读新疆纺织服装产业支持政策和投资趋势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工业和信息化部，新疆维吾尔自治区人民政府，中国纺织工业联合会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新疆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乌鲁木齐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居新宇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13501055985</w:t>
            </w:r>
          </w:p>
        </w:tc>
      </w:tr>
      <w:tr>
        <w:trPr>
          <w:cantSplit/>
          <w:trHeight w:val="855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全国长丝织造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行业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新产品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、新技术推广系列活动，发布新产品，交流研发经验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中国长丝织造协会，盛泽镇人民政府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-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12月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江苏苏州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江苏南通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赵红枝13683538856</w:t>
            </w:r>
          </w:p>
        </w:tc>
      </w:tr>
      <w:tr>
        <w:trPr>
          <w:cantSplit/>
          <w:trHeight w:val="855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家纺系列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活动，推动跨界合作，培育家纺数字化消费新场景，引导科学消费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中国家用纺织品行业协会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11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-12月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江苏常州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河北保定浙江杭州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阮航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13810835354</w:t>
            </w:r>
          </w:p>
        </w:tc>
      </w:tr>
      <w:tr>
        <w:trPr>
          <w:cantSplit/>
          <w:trHeight w:val="567" w:hRule="atLeast"/>
        </w:trPr>
        <w:tc>
          <w:tcPr>
            <w:tcW w:w="141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Heiti SC Light"/>
                <w:color w:val="000000"/>
                <w:sz w:val="24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32"/>
                <w:szCs w:val="32"/>
                <w:lang w:bidi="ar"/>
              </w:rPr>
              <w:t>推动智能化绿色化发展 加快新技术新装备应用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2022中国生态环保面料设计大赛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，发布研发设计成果，提升生态纺织品创新能力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10月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江苏苏州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李雷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13810154095</w:t>
            </w:r>
          </w:p>
        </w:tc>
      </w:tr>
      <w:tr>
        <w:trPr>
          <w:cantSplit/>
          <w:trHeight w:val="855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2022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“纺织之光·专精特新企业”数字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化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智能化技术推广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系列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活动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浙江宁波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赵志鹏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13910392552</w:t>
            </w:r>
          </w:p>
        </w:tc>
      </w:tr>
      <w:tr>
        <w:trPr>
          <w:cantSplit/>
          <w:trHeight w:val="1397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16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中国纺织行业两化融合大会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，发布《纺织行业数字化转型发展报告》，推广数字化转型公共服务平台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江苏盐城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王正光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13811957097</w:t>
            </w:r>
          </w:p>
        </w:tc>
      </w:tr>
      <w:tr>
        <w:trPr>
          <w:cantSplit/>
          <w:trHeight w:val="855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绿色纤维制品可信平台发布会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，推广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绿色纤维制品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可追溯工业互联网平台，引导品牌企业深度参与产业链绿色发展，促进废旧纺织品循环再利用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中国化学纤维工业协会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国家先进功能纤维创新中心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广东深圳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靳高岭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15201484736</w:t>
            </w:r>
          </w:p>
        </w:tc>
      </w:tr>
      <w:tr>
        <w:trPr>
          <w:cantSplit/>
          <w:trHeight w:val="315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18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2022中国纺织绿色发展大会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，宣传节水增效、节能低碳标杆企业经验，推广纺织行业绿色发展公共服务平台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上海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董廷尉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3366600130</w:t>
            </w:r>
          </w:p>
        </w:tc>
      </w:tr>
      <w:tr>
        <w:trPr>
          <w:cantSplit/>
          <w:trHeight w:val="567" w:hRule="atLeast"/>
        </w:trPr>
        <w:tc>
          <w:tcPr>
            <w:tcW w:w="141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Heiti SC Light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提升企业创意设计能力 增强品牌消费引领作用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19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bidi="ar"/>
              </w:rPr>
              <w:t>2022中国南通国际家纺时尚周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bidi="ar"/>
              </w:rPr>
              <w:t>中国家用纺织品行业协会，南通市人民政府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bidi="ar"/>
              </w:rPr>
              <w:t>10-11月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  <w:lang w:bidi="ar"/>
              </w:rPr>
              <w:t>江苏南通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王易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13683373333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0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bookmarkStart w:id="0" w:name="_Hlk114658067"/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2022大连时装周</w:t>
            </w:r>
            <w:bookmarkEnd w:id="0"/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中国服装协会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中国服装设计师协会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大连市工信局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10-11月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辽宁大连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焦培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13601247138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bookmarkStart w:id="1" w:name="_Hlk114658079"/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2022中国纺织创新年会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-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设计峰会</w:t>
            </w:r>
            <w:bookmarkEnd w:id="1"/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，发布智慧设计成果，推广创意设计交互平台，提升数字设计生产力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深圳市龙华区人民政府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10月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广东深圳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祝丽娟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13520609151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2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第六届中国纺织非物质文化遗产大会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，推进纺织非遗成果在现代时尚创意设计中的应用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保定市人民政府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河北保定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陆茵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3911701231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3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bookmarkStart w:id="2" w:name="_Hlk114658114"/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中国国际面料设计大赛</w:t>
            </w:r>
            <w:bookmarkEnd w:id="2"/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，开发时尚性、创新性和商业性兼具的纺织新产品，指导采购，引导消费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广东深圳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李雷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13810154095</w:t>
            </w:r>
          </w:p>
        </w:tc>
      </w:tr>
      <w:tr>
        <w:trPr>
          <w:cantSplit/>
          <w:trHeight w:val="315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4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2022中国纺织服装品牌大会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，发布百家品牌和创意设计示范园区，以数字、文化、绿色驱动品牌价值提升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，湖州市吴兴区人民政府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浙江湖州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惠露露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13810419035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5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bookmarkStart w:id="3" w:name="_Hlk114658193"/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中国针织设计师大赛</w:t>
            </w:r>
            <w:bookmarkEnd w:id="3"/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，拓展针织产品消费新领域，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eastAsia="zh-CN" w:bidi="ar"/>
              </w:rPr>
              <w:t>激发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针织时装设计新动力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中国针织工业协会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中国国际贸易促进委员会纺织行业分会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，中国服装设计师协会，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桐乡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濮院针织产业园区管委会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12月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浙江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嘉兴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徐国强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18601272119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26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bookmarkStart w:id="4" w:name="_Hlk114658202"/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濮院时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尚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周</w:t>
            </w:r>
            <w:bookmarkEnd w:id="4"/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，桐乡市人民政府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12月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浙江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嘉兴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徐国强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18601272119</w:t>
            </w:r>
          </w:p>
        </w:tc>
      </w:tr>
      <w:tr>
        <w:trPr>
          <w:cantSplit/>
          <w:trHeight w:val="567" w:hRule="atLeast"/>
        </w:trPr>
        <w:tc>
          <w:tcPr>
            <w:tcW w:w="141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Heiti SC Light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32"/>
                <w:szCs w:val="32"/>
                <w:lang w:bidi="ar"/>
              </w:rPr>
              <w:t>开展特色产品推广活动，扩大纺织品服装消费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27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2022中国·济南第十届泺口服装文化艺术节暨现代轻工纺织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eastAsia="zh-CN"/>
              </w:rPr>
              <w:t>“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三品”消费季系列活动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中国纺织工业联合会流通分会，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山东省纺织服装行业协会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济南市服饰鞋帽商业企业协会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济南泺口服装有限公司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1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山东济南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薛丽娟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15</w:t>
            </w:r>
            <w:r>
              <w:rPr>
                <w:rFonts w:ascii="Times New Roman" w:hAnsi="Times New Roman" w:eastAsia="仿宋_GB2312"/>
                <w:color w:val="000000"/>
                <w:sz w:val="24"/>
              </w:rPr>
              <w:t>110118902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8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株洲芦淞服饰消费节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中国纺织工业联合会流通分会，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株洲市芦淞区服饰市场经理协会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湖南株洲芦淞市场群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10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湖南株洲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薛丽娟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15110118902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29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bookmarkStart w:id="5" w:name="_Hlk114658276"/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第20届中国（大朗）毛织产品交易会</w:t>
            </w:r>
            <w:bookmarkEnd w:id="5"/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中国毛纺织行业协会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中国国际贸易促进委员会纺织行业分会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中国针织工业协会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广东东莞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刘焱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13901008160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0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bookmarkStart w:id="6" w:name="_Hlk114658290"/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2022年度十大类纺织创新产品培育和推广</w:t>
            </w:r>
            <w:bookmarkEnd w:id="6"/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活动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中国纺织工业联合会生产力促进部，中国纺织信息中心，纺织产品开发中心，绍兴市人民政府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浙江绍兴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陈佳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18600830143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bookmarkStart w:id="7" w:name="_Hlk114658309"/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2022中国叠石桥国际家纺时尚购物节</w:t>
            </w:r>
            <w:bookmarkEnd w:id="7"/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中国家用纺织品行业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协会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，南通市海门区人民政府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江苏南通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赵辰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15810678989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3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bookmarkStart w:id="8" w:name="_Hlk114658390"/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“国潮棉品”家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纺促销活动</w:t>
            </w:r>
            <w:bookmarkEnd w:id="8"/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中国家用纺织品行业协会，京东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商城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11月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电商平台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吴永茜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18611166999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3</w:t>
            </w:r>
            <w:r>
              <w:rPr>
                <w:rFonts w:hint="eastAsia" w:ascii="Times New Roman" w:hAnsi="Times New Roman" w:eastAsia="仿宋_GB2312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bookmarkStart w:id="9" w:name="_Hlk114658404"/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第二十九届中国·清河国际羊绒及绒毛制品交易会</w:t>
            </w:r>
            <w:bookmarkEnd w:id="9"/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中国纺织工业联合会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，</w:t>
            </w: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河北省人民政府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12月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  <w:lang w:bidi="ar"/>
              </w:rPr>
              <w:t>河北邢台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刘焱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4"/>
              </w:rPr>
              <w:t>13901008160</w:t>
            </w:r>
          </w:p>
        </w:tc>
      </w:tr>
      <w:tr>
        <w:trPr>
          <w:cantSplit/>
          <w:trHeight w:val="570" w:hRule="atLeast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 w:bidi="ar"/>
              </w:rPr>
              <w:t>4</w:t>
            </w:r>
          </w:p>
        </w:tc>
        <w:tc>
          <w:tcPr>
            <w:tcW w:w="4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石狮国际商贸城2022-2023跨年服饰采购节暨过年好货直播周</w:t>
            </w:r>
          </w:p>
        </w:tc>
        <w:tc>
          <w:tcPr>
            <w:tcW w:w="5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中国纺织工业联合会流通分会，石狮服装城，石狮国际轻纺城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12</w:t>
            </w: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月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</w:rPr>
              <w:t>福建石狮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薛丽娟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sz w:val="24"/>
              </w:rPr>
              <w:t>15110118902</w:t>
            </w:r>
          </w:p>
        </w:tc>
      </w:tr>
    </w:tbl>
    <w:p/>
    <w:p/>
    <w:p>
      <w:pPr>
        <w:rPr>
          <w:rFonts w:hint="default" w:ascii="Times New Roman" w:hAnsi="Times New Roman" w:cs="Times New Roma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注：活动详情见https://www.cntac.org.cn/topic/ygjcsj。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Cambria Math">
    <w:altName w:val="Kingsoft Math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TJ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LF-32771-0-119026816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LF-32769-4-759920669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LF-3-0-1663967395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MS Mincho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FZSSK--GBK1-0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LF-32769-4-99171879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LF-32771-0-1475223875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5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Y385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Y386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Y1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Y389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兰亭黑-简">
    <w:altName w:val="冬青黑体简体中文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凌慧体-繁">
    <w:altName w:val="宋体-简"/>
    <w:panose1 w:val="03050602040302020204"/>
    <w:charset w:val="86"/>
    <w:family w:val="auto"/>
    <w:pitch w:val="default"/>
    <w:sig w:usb0="00000000" w:usb1="00000000" w:usb2="0000001E" w:usb3="00000000" w:csb0="20140183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魏碑-繁">
    <w:altName w:val="苹方-简"/>
    <w:panose1 w:val="03000800000000000000"/>
    <w:charset w:val="88"/>
    <w:family w:val="auto"/>
    <w:pitch w:val="default"/>
    <w:sig w:usb0="00000000" w:usb1="00000000" w:usb2="00000016" w:usb3="00000000" w:csb0="20120187" w:csb1="00000000"/>
  </w:font>
  <w:font w:name="雅痞-简">
    <w:altName w:val="华文宋体"/>
    <w:panose1 w:val="020F0603040207020204"/>
    <w:charset w:val="86"/>
    <w:family w:val="auto"/>
    <w:pitch w:val="default"/>
    <w:sig w:usb0="00000000" w:usb1="00000000" w:usb2="0000001E" w:usb3="00000000" w:csb0="00040001" w:csb1="00000000"/>
  </w:font>
  <w:font w:name="黑体-繁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楷体-简">
    <w:altName w:val="华文宋体"/>
    <w:panose1 w:val="02010600040101010101"/>
    <w:charset w:val="86"/>
    <w:family w:val="auto"/>
    <w:pitch w:val="default"/>
    <w:sig w:usb0="00000000" w:usb1="00000000" w:usb2="00000016" w:usb3="00000000" w:csb0="0004001F" w:csb1="00000000"/>
  </w:font>
  <w:font w:name="B9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3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10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Y6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auto"/>
    <w:pitch w:val="default"/>
    <w:sig w:usb0="E0002AFF" w:usb1="C0007843" w:usb2="00000009" w:usb3="00000000" w:csb0="400001FF" w:csb1="FFFF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Math">
    <w:panose1 w:val="02040503050406030204"/>
    <w:charset w:val="00"/>
    <w:family w:val="auto"/>
    <w:pitch w:val="default"/>
    <w:sig w:usb0="80000087" w:usb1="00002068" w:usb2="00000000" w:usb3="00000000" w:csb0="2000019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altName w:val="汉仪书宋二KW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Heiti SC Light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BYA&#10;AABkcnMvUEsBAhQAFAAAAAgAh07iQM6pebnPAAAABQEAAA8AAAAAAAAAAQAgAAAAOAAAAGRycy9k&#10;b3ducmV2LnhtbFBLAQIUABQAAAAIAIdO4kAW1I/QvAEAAGQDAAAOAAAAAAAAAAEAIAAAADQ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kNWZhMDIwOTdkODEzNjk1MzVhODdhMzVmOGVhNTkifQ=="/>
  </w:docVars>
  <w:rsids>
    <w:rsidRoot w:val="FFAE1F12"/>
    <w:rsid w:val="0004429C"/>
    <w:rsid w:val="00056121"/>
    <w:rsid w:val="000C2DBC"/>
    <w:rsid w:val="000D77D4"/>
    <w:rsid w:val="0012352C"/>
    <w:rsid w:val="00157807"/>
    <w:rsid w:val="001B0E0C"/>
    <w:rsid w:val="001D7685"/>
    <w:rsid w:val="00230A48"/>
    <w:rsid w:val="003018DD"/>
    <w:rsid w:val="003A3085"/>
    <w:rsid w:val="00401829"/>
    <w:rsid w:val="004526E6"/>
    <w:rsid w:val="00486FE5"/>
    <w:rsid w:val="004A5868"/>
    <w:rsid w:val="004D33B4"/>
    <w:rsid w:val="004E27CB"/>
    <w:rsid w:val="00546E76"/>
    <w:rsid w:val="00577CC7"/>
    <w:rsid w:val="00615F12"/>
    <w:rsid w:val="006249B3"/>
    <w:rsid w:val="00714B60"/>
    <w:rsid w:val="007533E8"/>
    <w:rsid w:val="00802CD6"/>
    <w:rsid w:val="00865133"/>
    <w:rsid w:val="008E3E2E"/>
    <w:rsid w:val="008E4E22"/>
    <w:rsid w:val="00A14E18"/>
    <w:rsid w:val="00AE2BEA"/>
    <w:rsid w:val="00B14523"/>
    <w:rsid w:val="00B45405"/>
    <w:rsid w:val="00B84F38"/>
    <w:rsid w:val="00B85C17"/>
    <w:rsid w:val="00BE1AEF"/>
    <w:rsid w:val="00CD26FD"/>
    <w:rsid w:val="00D417EC"/>
    <w:rsid w:val="00DD05FA"/>
    <w:rsid w:val="00E23B22"/>
    <w:rsid w:val="00E26929"/>
    <w:rsid w:val="00E31391"/>
    <w:rsid w:val="00E52E63"/>
    <w:rsid w:val="00FE0763"/>
    <w:rsid w:val="00FF0ECE"/>
    <w:rsid w:val="03252987"/>
    <w:rsid w:val="056163AD"/>
    <w:rsid w:val="05CA0A2B"/>
    <w:rsid w:val="069F5D47"/>
    <w:rsid w:val="07213B2C"/>
    <w:rsid w:val="082F6027"/>
    <w:rsid w:val="0F393E0F"/>
    <w:rsid w:val="10215623"/>
    <w:rsid w:val="10575F7F"/>
    <w:rsid w:val="126000EC"/>
    <w:rsid w:val="12A6213E"/>
    <w:rsid w:val="15CB6390"/>
    <w:rsid w:val="17B462A1"/>
    <w:rsid w:val="18932B8E"/>
    <w:rsid w:val="19C63BB9"/>
    <w:rsid w:val="1A841DD8"/>
    <w:rsid w:val="1B741F16"/>
    <w:rsid w:val="1C742BC6"/>
    <w:rsid w:val="1D1A00B2"/>
    <w:rsid w:val="1E2867F6"/>
    <w:rsid w:val="1E74728F"/>
    <w:rsid w:val="1EA41923"/>
    <w:rsid w:val="20635D11"/>
    <w:rsid w:val="20A27779"/>
    <w:rsid w:val="20EA51CA"/>
    <w:rsid w:val="21190412"/>
    <w:rsid w:val="23A75C6E"/>
    <w:rsid w:val="23BC2020"/>
    <w:rsid w:val="25180B7B"/>
    <w:rsid w:val="28022613"/>
    <w:rsid w:val="29484877"/>
    <w:rsid w:val="2A077AFE"/>
    <w:rsid w:val="2CCB54B9"/>
    <w:rsid w:val="2CEF1B66"/>
    <w:rsid w:val="2EB137DD"/>
    <w:rsid w:val="30E67B79"/>
    <w:rsid w:val="349F7CED"/>
    <w:rsid w:val="3643543E"/>
    <w:rsid w:val="37776C3D"/>
    <w:rsid w:val="38C1330A"/>
    <w:rsid w:val="3D6F2740"/>
    <w:rsid w:val="3FCD3E8F"/>
    <w:rsid w:val="43862EEB"/>
    <w:rsid w:val="46653E53"/>
    <w:rsid w:val="4A8602B0"/>
    <w:rsid w:val="4B015C73"/>
    <w:rsid w:val="500453F9"/>
    <w:rsid w:val="522E7575"/>
    <w:rsid w:val="524847EF"/>
    <w:rsid w:val="54E24229"/>
    <w:rsid w:val="55F62CEA"/>
    <w:rsid w:val="57F75EFF"/>
    <w:rsid w:val="587437FC"/>
    <w:rsid w:val="5A706581"/>
    <w:rsid w:val="5FE19747"/>
    <w:rsid w:val="61763E38"/>
    <w:rsid w:val="64A7639B"/>
    <w:rsid w:val="66FF6126"/>
    <w:rsid w:val="67625A25"/>
    <w:rsid w:val="6877013E"/>
    <w:rsid w:val="69393533"/>
    <w:rsid w:val="6CD325B7"/>
    <w:rsid w:val="6ECF1236"/>
    <w:rsid w:val="6FBF8FE4"/>
    <w:rsid w:val="6FDD4DEE"/>
    <w:rsid w:val="70BB3F0A"/>
    <w:rsid w:val="713126EF"/>
    <w:rsid w:val="72F97FD8"/>
    <w:rsid w:val="74925676"/>
    <w:rsid w:val="76FEBD95"/>
    <w:rsid w:val="7B7B0F44"/>
    <w:rsid w:val="7B8C5083"/>
    <w:rsid w:val="7C9C3D76"/>
    <w:rsid w:val="7CAD48CB"/>
    <w:rsid w:val="7E3A18C4"/>
    <w:rsid w:val="7EA621EB"/>
    <w:rsid w:val="7FFEA122"/>
    <w:rsid w:val="BFFF1FCE"/>
    <w:rsid w:val="D7503DE2"/>
    <w:rsid w:val="DABFC197"/>
    <w:rsid w:val="DCCE2775"/>
    <w:rsid w:val="DFEF8669"/>
    <w:rsid w:val="E5CD69B7"/>
    <w:rsid w:val="EFFE7749"/>
    <w:rsid w:val="FED41BD6"/>
    <w:rsid w:val="FFAE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批注框文本 字符"/>
    <w:basedOn w:val="5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517</Words>
  <Characters>2947</Characters>
  <Lines>24</Lines>
  <Paragraphs>6</Paragraphs>
  <TotalTime>0</TotalTime>
  <ScaleCrop>false</ScaleCrop>
  <LinksUpToDate>false</LinksUpToDate>
  <CharactersWithSpaces>3458</CharactersWithSpaces>
  <Application>WPS Office_3.1.0.4945_F1E327BC-269C-435d-A152-05C5408002CA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2022-09-22T11:45:00Z</dcterms:created>
  <dc:creator>kylin</dc:creator>
  <cp:lastModifiedBy>xinyang</cp:lastModifiedBy>
  <cp:lastPrinted>2022-09-22T04:56:00Z</cp:lastPrinted>
  <dcterms:modified xsi:type="dcterms:W3CDTF">2022-10-11T09:49:36Z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2052-3.1.0.4945</vt:lpwstr>
  </property>
  <property fmtid="{D5CDD505-2E9C-101B-9397-08002B2CF9AE}" pid="3" name="ICV">
    <vt:lpwstr>64B119A0030F47F7A59F7854267B6461</vt:lpwstr>
  </property>
</Properties>
</file>