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pacing w:val="7"/>
          <w:kern w:val="0"/>
          <w:sz w:val="32"/>
          <w:szCs w:val="32"/>
          <w:shd w:val="clear" w:color="auto" w:fill="FFFFFF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7"/>
          <w:kern w:val="0"/>
          <w:sz w:val="32"/>
          <w:szCs w:val="32"/>
          <w:shd w:val="clear" w:color="auto" w:fill="FFFFFF"/>
          <w:lang w:val="en-US" w:eastAsia="zh-CN" w:bidi="ar-SA"/>
        </w:rPr>
        <w:t>附件4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/>
          <w:color w:val="auto"/>
          <w:spacing w:val="7"/>
          <w:kern w:val="0"/>
          <w:sz w:val="42"/>
          <w:szCs w:val="42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  <w:r>
        <w:rPr>
          <w:rFonts w:hint="default" w:ascii="Times New Roman" w:hAnsi="Times New Roman" w:eastAsia="长城小标宋体" w:cs="Times New Roman"/>
          <w:b/>
          <w:bCs/>
          <w:color w:val="auto"/>
          <w:spacing w:val="7"/>
          <w:kern w:val="0"/>
          <w:sz w:val="42"/>
          <w:szCs w:val="42"/>
          <w:shd w:val="clear" w:color="auto" w:fill="FFFFFF"/>
          <w:lang w:val="en-US" w:eastAsia="zh-CN" w:bidi="ar-SA"/>
        </w:rPr>
        <w:t>企业申报材料清单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-SA"/>
        </w:rPr>
        <w:t>一、申报10万元材料清单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1.营业执照复印件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2.在统计局规上企业库截图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3.失信惩戒信息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查询截图（“信用河南”网址：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fldChar w:fldCharType="begin"/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instrText xml:space="preserve"> HYPERLINK "https://www.xyhn.gov.cn/）" </w:instrTex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fldChar w:fldCharType="separate"/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-SA"/>
        </w:rPr>
        <w:t>https://credit.henan.gov.cn/）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4.使用用电量申报，需提供2024年1季度用电量、2024年月用电量峰值、2025年1季度用电量；使用营业收入申报，需提供2024年1季度营业收入、2024年月营业收入峰值、2025年1季度营业收入。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5.银行开户信息（含开户行全称、以文本格式填写的开户行账号、单位全称，加盖企业公章）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6.诚信承诺书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7.企业概况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-SA"/>
        </w:rPr>
        <w:t>二、申报20万元材料清单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1.营业执照复印件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2.在统计局规上企业库截图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失信惩戒信息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查询截图（“信用河南”网址：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-SA"/>
        </w:rPr>
        <w:t>https://credit.henan.gov.cn/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）</w:t>
      </w:r>
    </w:p>
    <w:p>
      <w:pPr>
        <w:widowControl/>
        <w:numPr>
          <w:ilvl w:val="0"/>
          <w:numId w:val="0"/>
        </w:numPr>
        <w:snapToGrid w:val="0"/>
        <w:spacing w:before="0" w:after="0" w:line="620" w:lineRule="exact"/>
        <w:ind w:firstLine="640" w:firstLineChars="200"/>
        <w:rPr>
          <w:rFonts w:hint="default" w:ascii="Times New Roman" w:hAnsi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4.使用用电量申报，需提供2024年1季度用电量、2024年月用电量峰值、2025年1季度用电量，2024年1季度营业收入、2025年1季度营业收入；使用营业收入申报，需提供2024年1季度营业收入、2024年月营业收入峰值、2025年1季度营业收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5.银行开户信息（含开户行全称、以文本格式填写的开户行账号、单位全称，加盖企业公章）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6.诚信承诺书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7.企业概况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  <w:r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  <w:t>诚信承诺书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outlineLvl w:val="1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  <w:t>本公司申报规上工业企业满负荷生产财政奖励资金，郑重承诺：本公司所提供的一切资料及其数据内容客观、真实、准确；本企业将严格遵守国家相关法律、法规及规定，守法经营、诚实守信。如有违反，本公司将承担相应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3200" w:firstLineChars="1000"/>
        <w:jc w:val="left"/>
        <w:textAlignment w:val="auto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  <w:t>企业名称（盖章）：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3200" w:firstLineChars="1000"/>
        <w:jc w:val="left"/>
        <w:textAlignment w:val="auto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  <w:t>企业负责人签字：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3840" w:firstLineChars="1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  <w:t xml:space="preserve">          年   月   日</w:t>
      </w:r>
    </w:p>
    <w:p>
      <w:pPr>
        <w:pStyle w:val="2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  <w:r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  <w:t>企业概况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32"/>
          <w:szCs w:val="32"/>
          <w:lang w:val="en-US" w:eastAsia="zh-CN" w:bidi="ar-SA"/>
        </w:rPr>
        <w:t>（供参考）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***成立于**年，位于**，规模**，产能**，从业人员**，目前拥有**业务板块，主要产品为**，发展优势为**，曾获取**荣誉。</w:t>
      </w:r>
    </w:p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spacing w:before="480" w:beforeLines="200" w:line="620" w:lineRule="exact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tabs>
          <w:tab w:val="left" w:pos="936"/>
        </w:tabs>
        <w:jc w:val="left"/>
        <w:rPr>
          <w:rFonts w:hint="default" w:ascii="Times New Roman" w:hAnsi="Times New Roman" w:cs="Times New Roman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417" w:right="1417" w:bottom="1417" w:left="1417" w:header="850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长城小标宋体">
    <w:altName w:val="方正小标宋_GBK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  <w:tab w:val="clear" w:pos="8306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default" w:ascii="Times New Roman" w:hAnsi="Times New Roman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default" w:ascii="Times New Roman" w:hAnsi="Times New Roman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7"/>
      <w:tabs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NotTrackMoves/>
  <w:doNotTrackFormatting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0000"/>
    <w:rsid w:val="01033AB7"/>
    <w:rsid w:val="02AA6611"/>
    <w:rsid w:val="05334A40"/>
    <w:rsid w:val="0C7B7E98"/>
    <w:rsid w:val="0E9B2AD4"/>
    <w:rsid w:val="0EDA65C4"/>
    <w:rsid w:val="0F2933CF"/>
    <w:rsid w:val="116C4C67"/>
    <w:rsid w:val="1183515C"/>
    <w:rsid w:val="141509CA"/>
    <w:rsid w:val="14866B34"/>
    <w:rsid w:val="148B1542"/>
    <w:rsid w:val="1682008A"/>
    <w:rsid w:val="18CA4EAF"/>
    <w:rsid w:val="1AA63848"/>
    <w:rsid w:val="1BC22651"/>
    <w:rsid w:val="1E5D1AF6"/>
    <w:rsid w:val="1EDBF4BD"/>
    <w:rsid w:val="1F220687"/>
    <w:rsid w:val="1FFC518B"/>
    <w:rsid w:val="23C507B7"/>
    <w:rsid w:val="252D75B7"/>
    <w:rsid w:val="26410F4A"/>
    <w:rsid w:val="265E5D8F"/>
    <w:rsid w:val="26FA4CB0"/>
    <w:rsid w:val="29622C1C"/>
    <w:rsid w:val="29762FD9"/>
    <w:rsid w:val="2A4742D3"/>
    <w:rsid w:val="2D7869DA"/>
    <w:rsid w:val="2E4C0CF5"/>
    <w:rsid w:val="335D525E"/>
    <w:rsid w:val="36C33483"/>
    <w:rsid w:val="380E4633"/>
    <w:rsid w:val="389355DB"/>
    <w:rsid w:val="39E4444F"/>
    <w:rsid w:val="3DC8465E"/>
    <w:rsid w:val="3E1121AC"/>
    <w:rsid w:val="3FAB9432"/>
    <w:rsid w:val="3FC7DD17"/>
    <w:rsid w:val="3FFF5147"/>
    <w:rsid w:val="445E671A"/>
    <w:rsid w:val="44CE1EC9"/>
    <w:rsid w:val="44EC2B93"/>
    <w:rsid w:val="4C1D35CE"/>
    <w:rsid w:val="4C9B6072"/>
    <w:rsid w:val="52B356BE"/>
    <w:rsid w:val="52D54E84"/>
    <w:rsid w:val="53B12265"/>
    <w:rsid w:val="58582D1D"/>
    <w:rsid w:val="587D7F34"/>
    <w:rsid w:val="5D20453C"/>
    <w:rsid w:val="5D5433BA"/>
    <w:rsid w:val="5E1B2B60"/>
    <w:rsid w:val="5E394761"/>
    <w:rsid w:val="5FF62E3C"/>
    <w:rsid w:val="5FFD8E59"/>
    <w:rsid w:val="5FFF6191"/>
    <w:rsid w:val="67F76F7A"/>
    <w:rsid w:val="6D4E7369"/>
    <w:rsid w:val="6E9B38C7"/>
    <w:rsid w:val="6FA72CA6"/>
    <w:rsid w:val="71D04913"/>
    <w:rsid w:val="75055091"/>
    <w:rsid w:val="78263DD4"/>
    <w:rsid w:val="78A93BEB"/>
    <w:rsid w:val="78C851FA"/>
    <w:rsid w:val="7C0D2B5B"/>
    <w:rsid w:val="7C9E34E2"/>
    <w:rsid w:val="7E7F316B"/>
    <w:rsid w:val="CE3FEF8D"/>
    <w:rsid w:val="DE7E634B"/>
    <w:rsid w:val="DE7F8C8A"/>
    <w:rsid w:val="ECF6C0BE"/>
    <w:rsid w:val="ED773CED"/>
    <w:rsid w:val="FE7F3BDB"/>
    <w:rsid w:val="FEABD5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jc w:val="left"/>
      <w:outlineLvl w:val="1"/>
    </w:pPr>
    <w:rPr>
      <w:rFonts w:hint="eastAsia" w:ascii="宋体" w:hAnsi="宋体"/>
      <w:b/>
      <w:kern w:val="0"/>
      <w:sz w:val="26"/>
      <w:szCs w:val="26"/>
    </w:rPr>
  </w:style>
  <w:style w:type="character" w:default="1" w:styleId="12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10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before="40" w:after="40" w:line="240" w:lineRule="auto"/>
      <w:ind w:firstLine="420"/>
      <w:jc w:val="both"/>
    </w:pPr>
    <w:rPr>
      <w:rFonts w:ascii="Calibri" w:hAnsi="Calibri" w:eastAsia="宋体" w:cs="Times New Roman"/>
      <w:b/>
      <w:bCs/>
      <w:kern w:val="2"/>
      <w:sz w:val="21"/>
      <w:szCs w:val="24"/>
      <w:lang w:val="en-US" w:eastAsia="zh-CN" w:bidi="ar-SA"/>
    </w:rPr>
  </w:style>
  <w:style w:type="paragraph" w:styleId="4">
    <w:name w:val="Body Text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5">
    <w:name w:val="Date"/>
    <w:basedOn w:val="1"/>
    <w:next w:val="1"/>
    <w:link w:val="21"/>
    <w:qFormat/>
    <w:uiPriority w:val="0"/>
    <w:pPr>
      <w:ind w:left="100" w:leftChars="2500"/>
    </w:pPr>
  </w:style>
  <w:style w:type="paragraph" w:styleId="6">
    <w:name w:val="Balloon Text"/>
    <w:basedOn w:val="1"/>
    <w:link w:val="31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rFonts w:ascii="Times New Roman" w:hAnsi="Times New Roman" w:eastAsia="宋体" w:cs="Times New Roman"/>
      <w:b/>
    </w:rPr>
  </w:style>
  <w:style w:type="character" w:styleId="14">
    <w:name w:val="page number"/>
    <w:qFormat/>
    <w:uiPriority w:val="0"/>
  </w:style>
  <w:style w:type="character" w:styleId="15">
    <w:name w:val="FollowedHyperlink"/>
    <w:basedOn w:val="12"/>
    <w:qFormat/>
    <w:uiPriority w:val="0"/>
    <w:rPr>
      <w:rFonts w:ascii="Times New Roman" w:hAnsi="Times New Roman" w:eastAsia="宋体" w:cs="Times New Roman"/>
      <w:color w:val="800080"/>
      <w:u w:val="none"/>
    </w:rPr>
  </w:style>
  <w:style w:type="character" w:styleId="16">
    <w:name w:val="Emphasis"/>
    <w:basedOn w:val="12"/>
    <w:qFormat/>
    <w:uiPriority w:val="0"/>
    <w:rPr>
      <w:i/>
    </w:rPr>
  </w:style>
  <w:style w:type="character" w:styleId="17">
    <w:name w:val="Hyperlink"/>
    <w:basedOn w:val="12"/>
    <w:qFormat/>
    <w:uiPriority w:val="0"/>
    <w:rPr>
      <w:rFonts w:ascii="Times New Roman" w:hAnsi="Times New Roman" w:eastAsia="宋体" w:cs="Times New Roman"/>
      <w:color w:val="0000FF"/>
      <w:u w:val="none"/>
    </w:rPr>
  </w:style>
  <w:style w:type="character" w:customStyle="1" w:styleId="18">
    <w:name w:val="页眉 Char"/>
    <w:basedOn w:val="12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9">
    <w:name w:val="页脚 Char"/>
    <w:basedOn w:val="12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0">
    <w:name w:val="hover2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1">
    <w:name w:val="日期 Char"/>
    <w:basedOn w:val="12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2">
    <w:name w:val="hover3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3">
    <w:name w:val="NormalCharacter"/>
    <w:qFormat/>
    <w:uiPriority w:val="0"/>
  </w:style>
  <w:style w:type="character" w:customStyle="1" w:styleId="24">
    <w:name w:val="font01"/>
    <w:basedOn w:val="12"/>
    <w:qFormat/>
    <w:uiPriority w:val="0"/>
    <w:rPr>
      <w:rFonts w:ascii="长城小标宋体" w:hAnsi="长城小标宋体" w:eastAsia="长城小标宋体" w:cs="长城小标宋体"/>
      <w:b/>
      <w:color w:val="000000"/>
      <w:sz w:val="42"/>
      <w:szCs w:val="42"/>
      <w:u w:val="none"/>
    </w:rPr>
  </w:style>
  <w:style w:type="character" w:customStyle="1" w:styleId="25">
    <w:name w:val="hover1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6">
    <w:name w:val="font4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8">
    <w:name w:val="font101"/>
    <w:basedOn w:val="12"/>
    <w:qFormat/>
    <w:uiPriority w:val="0"/>
    <w:rPr>
      <w:rFonts w:hint="eastAsia" w:ascii="宋体" w:hAnsi="宋体" w:eastAsia="宋体" w:cs="宋体"/>
      <w:b/>
      <w:color w:val="000000"/>
      <w:sz w:val="42"/>
      <w:szCs w:val="42"/>
      <w:u w:val="none"/>
    </w:rPr>
  </w:style>
  <w:style w:type="character" w:customStyle="1" w:styleId="29">
    <w:name w:val="font91"/>
    <w:basedOn w:val="12"/>
    <w:qFormat/>
    <w:uiPriority w:val="0"/>
    <w:rPr>
      <w:rFonts w:hint="eastAsia" w:ascii="宋体" w:hAnsi="宋体" w:eastAsia="宋体" w:cs="宋体"/>
      <w:b/>
      <w:color w:val="000000"/>
      <w:sz w:val="42"/>
      <w:szCs w:val="42"/>
      <w:u w:val="none"/>
    </w:rPr>
  </w:style>
  <w:style w:type="character" w:customStyle="1" w:styleId="30">
    <w:name w:val="hover"/>
    <w:basedOn w:val="12"/>
    <w:qFormat/>
    <w:uiPriority w:val="0"/>
    <w:rPr>
      <w:rFonts w:ascii="Times New Roman" w:hAnsi="Times New Roman" w:eastAsia="宋体" w:cs="Times New Roman"/>
      <w:b/>
      <w:color w:val="16639F"/>
    </w:rPr>
  </w:style>
  <w:style w:type="character" w:customStyle="1" w:styleId="31">
    <w:name w:val="批注框文本 Char"/>
    <w:basedOn w:val="12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font31"/>
    <w:basedOn w:val="12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33">
    <w:name w:val="font51"/>
    <w:basedOn w:val="12"/>
    <w:qFormat/>
    <w:uiPriority w:val="0"/>
    <w:rPr>
      <w:rFonts w:hint="default"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34">
    <w:name w:val="font61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35">
    <w:name w:val="font7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6">
    <w:name w:val="font13"/>
    <w:qFormat/>
    <w:uiPriority w:val="0"/>
    <w:rPr>
      <w:rFonts w:ascii="Calibri" w:hAnsi="Calibri" w:eastAsia="宋体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6276</Words>
  <Characters>7277</Characters>
  <Paragraphs>8791</Paragraphs>
  <TotalTime>3</TotalTime>
  <ScaleCrop>false</ScaleCrop>
  <LinksUpToDate>false</LinksUpToDate>
  <CharactersWithSpaces>8362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2022-02-22T06:08:00Z</dcterms:created>
  <dc:creator>Administrator</dc:creator>
  <cp:lastModifiedBy>huanghe</cp:lastModifiedBy>
  <cp:lastPrinted>2023-01-19T01:32:00Z</cp:lastPrinted>
  <dcterms:modified xsi:type="dcterms:W3CDTF">2025-02-21T12:09:14Z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68B0C09EF26E486C86067901CCCA92D2</vt:lpwstr>
  </property>
</Properties>
</file>