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caps w:val="0"/>
          <w:color w:val="auto"/>
          <w:spacing w:val="0"/>
          <w:kern w:val="0"/>
          <w:sz w:val="32"/>
          <w:szCs w:val="32"/>
          <w:u w:val="none"/>
          <w:lang w:val="en-US" w:eastAsia="zh-CN" w:bidi="ar-SA"/>
        </w:rPr>
        <w:t>附件7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i w:val="0"/>
          <w:color w:val="auto"/>
          <w:kern w:val="0"/>
          <w:sz w:val="42"/>
          <w:szCs w:val="42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i w:val="0"/>
          <w:color w:val="auto"/>
          <w:kern w:val="0"/>
          <w:sz w:val="42"/>
          <w:szCs w:val="42"/>
          <w:u w:val="none"/>
          <w:lang w:val="en-US" w:eastAsia="zh-CN" w:bidi="ar"/>
        </w:rPr>
      </w:pPr>
      <w:r>
        <w:rPr>
          <w:rFonts w:hint="default" w:ascii="Times New Roman" w:hAnsi="Times New Roman" w:eastAsia="方正小标宋_GBK" w:cs="Times New Roman"/>
          <w:b/>
          <w:bCs/>
          <w:i w:val="0"/>
          <w:color w:val="auto"/>
          <w:kern w:val="0"/>
          <w:sz w:val="42"/>
          <w:szCs w:val="42"/>
          <w:u w:val="none"/>
          <w:lang w:val="en-US" w:eastAsia="zh-CN" w:bidi="ar"/>
        </w:rPr>
        <w:t>各地优质中小企业梯度培育工作联系电话</w:t>
      </w:r>
    </w:p>
    <w:p>
      <w:pPr>
        <w:pStyle w:val="2"/>
        <w:rPr>
          <w:rFonts w:hint="default"/>
          <w:lang w:val="en-US" w:eastAsia="zh-CN"/>
        </w:rPr>
      </w:pPr>
    </w:p>
    <w:tbl>
      <w:tblPr>
        <w:tblStyle w:val="4"/>
        <w:tblW w:w="493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158"/>
        <w:gridCol w:w="383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单  位</w:t>
            </w:r>
          </w:p>
        </w:tc>
        <w:tc>
          <w:tcPr>
            <w:tcW w:w="21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郑州市工业和信息化局</w:t>
            </w:r>
          </w:p>
        </w:tc>
        <w:tc>
          <w:tcPr>
            <w:tcW w:w="21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0371-89895244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郑州市中小企业服务中心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0371-67171606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开封市工业和信息化局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0371-22581075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洛阳市工业和信息化局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0379-65590189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平顶山市工业和信息化局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0375-4976979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安阳市工业和信息化局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0372-3233036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鹤壁市工业和信息化局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0392-3300355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新乡市工业和信息化局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0373-3696823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焦作市工业和信息化局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0391-3569259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濮阳市工业和信息化局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0393-8269988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许昌市工业和信息化局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0374-2965055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漯河市工业和信息化局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0395-3176106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三门峡市工业和信息化局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0398-2838699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南阳市工业和信息化局</w:t>
            </w:r>
          </w:p>
        </w:tc>
        <w:tc>
          <w:tcPr>
            <w:tcW w:w="21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0377-63130618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商丘市工业和信息化局</w:t>
            </w:r>
          </w:p>
        </w:tc>
        <w:tc>
          <w:tcPr>
            <w:tcW w:w="213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0370-3289318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信阳市工业和信息化局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0376-6366517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周口市工业和信息化局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0394-8929726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驻马店市工业和信息化局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0396-2913020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济源示范区工业和科技创新委员会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0391-6633552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868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航空港区科技工信局</w:t>
            </w:r>
          </w:p>
        </w:tc>
        <w:tc>
          <w:tcPr>
            <w:tcW w:w="213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0371-86190900</w:t>
            </w:r>
          </w:p>
        </w:tc>
      </w:tr>
    </w:tbl>
    <w:p>
      <w:pPr>
        <w:widowControl w:val="0"/>
        <w:spacing w:after="120"/>
        <w:jc w:val="both"/>
        <w:rPr>
          <w:rFonts w:hint="default" w:ascii="Times New Roman" w:hAnsi="Times New Roman" w:eastAsia="仿宋_GB2312" w:cs="Times New Roman"/>
          <w:spacing w:val="-6"/>
          <w:kern w:val="2"/>
          <w:sz w:val="32"/>
          <w:szCs w:val="32"/>
          <w:lang w:val="en-US" w:eastAsia="zh-CN" w:bidi="ar-SA"/>
        </w:rPr>
      </w:pPr>
    </w:p>
    <w:p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17" w:right="1417" w:bottom="1417" w:left="1417" w:header="1020" w:footer="1304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rtlGutter w:val="0"/>
      <w:docGrid w:type="lines" w:linePitch="45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ind w:right="360"/>
      <w:jc w:val="left"/>
      <w:rPr>
        <w:rFonts w:ascii="Times New Roman" w:hAnsi="Times New Roman" w:eastAsia="仿宋_GB2312" w:cs="Times New Roman"/>
        <w:kern w:val="2"/>
        <w:sz w:val="18"/>
        <w:szCs w:val="18"/>
        <w:lang w:val="en-US" w:eastAsia="zh-CN" w:bidi="ar-S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pBdr>
        <w:bottom w:val="none" w:color="auto" w:sz="0" w:space="1"/>
      </w:pBdr>
      <w:snapToGrid w:val="0"/>
      <w:jc w:val="center"/>
      <w:rPr>
        <w:rFonts w:ascii="Times New Roman" w:hAnsi="Times New Roman" w:eastAsia="仿宋_GB2312" w:cs="Times New Roman"/>
        <w:kern w:val="2"/>
        <w:sz w:val="18"/>
        <w:szCs w:val="18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9B71ED"/>
    <w:rsid w:val="669B71E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Title"/>
    <w:next w:val="1"/>
    <w:qFormat/>
    <w:uiPriority w:val="0"/>
    <w:pPr>
      <w:widowControl w:val="0"/>
      <w:jc w:val="center"/>
      <w:outlineLvl w:val="0"/>
    </w:pPr>
    <w:rPr>
      <w:rFonts w:ascii="方正小标宋_GBK" w:hAnsi="方正小标宋_GBK" w:eastAsia="方正小标宋_GBK" w:cs="方正小标宋_GBK"/>
      <w:kern w:val="2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2024-05-06T09:12:00Z</dcterms:created>
  <dc:creator>尘夏</dc:creator>
  <cp:lastModifiedBy>尘夏</cp:lastModifiedBy>
  <dcterms:modified xsi:type="dcterms:W3CDTF">2024-05-06T09:12:48Z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