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outlineLvl w:val="0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 xml:space="preserve">附件3 </w:t>
      </w:r>
    </w:p>
    <w:p>
      <w:pPr>
        <w:widowControl/>
        <w:spacing w:line="600" w:lineRule="exact"/>
        <w:outlineLvl w:val="0"/>
        <w:rPr>
          <w:rFonts w:ascii="黑体" w:hAnsi="黑体" w:eastAsia="黑体" w:cs="黑体"/>
          <w:bCs/>
          <w:color w:val="000000"/>
          <w:sz w:val="32"/>
          <w:szCs w:val="32"/>
        </w:rPr>
      </w:pPr>
    </w:p>
    <w:p>
      <w:pPr>
        <w:jc w:val="center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华为云资源配置清单</w:t>
      </w:r>
    </w:p>
    <w:p>
      <w:pPr>
        <w:rPr>
          <w:rFonts w:ascii="新宋体" w:hAnsi="新宋体" w:eastAsia="新宋体"/>
          <w:color w:val="000000"/>
          <w:szCs w:val="22"/>
        </w:rPr>
      </w:pPr>
      <w:r>
        <w:rPr>
          <w:rFonts w:hint="eastAsia" w:ascii="新宋体" w:hAnsi="新宋体" w:eastAsia="新宋体"/>
          <w:color w:val="000000"/>
          <w:szCs w:val="22"/>
        </w:rPr>
        <w:t>请访问</w:t>
      </w:r>
      <w:r>
        <w:rPr>
          <w:rFonts w:ascii="新宋体" w:hAnsi="新宋体" w:eastAsia="新宋体"/>
          <w:color w:val="000000"/>
          <w:szCs w:val="22"/>
        </w:rPr>
        <w:fldChar w:fldCharType="begin"/>
      </w:r>
      <w:r>
        <w:rPr>
          <w:rFonts w:ascii="新宋体" w:hAnsi="新宋体" w:eastAsia="新宋体"/>
          <w:color w:val="000000"/>
          <w:szCs w:val="22"/>
        </w:rPr>
        <w:instrText xml:space="preserve"> HYPERLINK "https://www.huaweicloud.com/pricing.html" </w:instrText>
      </w:r>
      <w:r>
        <w:rPr>
          <w:rFonts w:ascii="新宋体" w:hAnsi="新宋体" w:eastAsia="新宋体"/>
          <w:color w:val="000000"/>
          <w:szCs w:val="22"/>
        </w:rPr>
        <w:fldChar w:fldCharType="separate"/>
      </w:r>
      <w:r>
        <w:rPr>
          <w:rFonts w:ascii="新宋体" w:hAnsi="新宋体" w:eastAsia="新宋体"/>
          <w:color w:val="000000"/>
          <w:szCs w:val="22"/>
          <w:u w:val="single"/>
        </w:rPr>
        <w:t>https://www.huaweicloud.com/pricing.html</w:t>
      </w:r>
      <w:r>
        <w:rPr>
          <w:rFonts w:ascii="新宋体" w:hAnsi="新宋体" w:eastAsia="新宋体"/>
          <w:color w:val="000000"/>
          <w:szCs w:val="22"/>
        </w:rPr>
        <w:fldChar w:fldCharType="end"/>
      </w:r>
      <w:r>
        <w:rPr>
          <w:rFonts w:ascii="新宋体" w:hAnsi="新宋体" w:eastAsia="新宋体"/>
          <w:color w:val="000000"/>
          <w:szCs w:val="22"/>
        </w:rPr>
        <w:t xml:space="preserve"> </w:t>
      </w:r>
      <w:r>
        <w:rPr>
          <w:rFonts w:hint="eastAsia" w:ascii="新宋体" w:hAnsi="新宋体" w:eastAsia="新宋体"/>
          <w:color w:val="000000"/>
          <w:szCs w:val="22"/>
        </w:rPr>
        <w:t>，获取云资源需求。</w:t>
      </w:r>
    </w:p>
    <w:p>
      <w:pPr>
        <w:rPr>
          <w:rFonts w:ascii="新宋体" w:hAnsi="新宋体" w:eastAsia="新宋体"/>
          <w:color w:val="000000"/>
          <w:szCs w:val="22"/>
        </w:rPr>
      </w:pPr>
      <w:r>
        <w:rPr>
          <w:rFonts w:hint="eastAsia" w:ascii="新宋体" w:hAnsi="新宋体" w:eastAsia="新宋体"/>
          <w:color w:val="000000"/>
          <w:szCs w:val="22"/>
        </w:rPr>
        <w:t>云资源购买时长仅限1年。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3402"/>
        <w:gridCol w:w="707"/>
        <w:gridCol w:w="951"/>
        <w:gridCol w:w="2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noWrap w:val="0"/>
            <w:vAlign w:val="top"/>
          </w:tcPr>
          <w:p>
            <w:pPr>
              <w:rPr>
                <w:rFonts w:ascii="新宋体" w:hAnsi="新宋体" w:eastAsia="新宋体"/>
                <w:b/>
                <w:bCs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Cs w:val="22"/>
              </w:rPr>
              <w:t>云服务名称</w:t>
            </w:r>
          </w:p>
        </w:tc>
        <w:tc>
          <w:tcPr>
            <w:tcW w:w="3402" w:type="dxa"/>
            <w:noWrap w:val="0"/>
            <w:vAlign w:val="top"/>
          </w:tcPr>
          <w:p>
            <w:pPr>
              <w:rPr>
                <w:rFonts w:ascii="新宋体" w:hAnsi="新宋体" w:eastAsia="新宋体"/>
                <w:b/>
                <w:bCs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Cs w:val="22"/>
              </w:rPr>
              <w:t>规格</w:t>
            </w:r>
          </w:p>
        </w:tc>
        <w:tc>
          <w:tcPr>
            <w:tcW w:w="707" w:type="dxa"/>
            <w:noWrap w:val="0"/>
            <w:vAlign w:val="top"/>
          </w:tcPr>
          <w:p>
            <w:pPr>
              <w:rPr>
                <w:rFonts w:ascii="新宋体" w:hAnsi="新宋体" w:eastAsia="新宋体"/>
                <w:b/>
                <w:bCs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Cs w:val="22"/>
              </w:rPr>
              <w:t>数量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新宋体" w:hAnsi="新宋体" w:eastAsia="新宋体"/>
                <w:b/>
                <w:bCs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Cs w:val="22"/>
              </w:rPr>
              <w:t>价格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新宋体" w:hAnsi="新宋体" w:eastAsia="新宋体"/>
                <w:b/>
                <w:bCs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Cs w:val="22"/>
              </w:rPr>
              <w:t>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例：弹性云服务器</w:t>
            </w:r>
          </w:p>
        </w:tc>
        <w:tc>
          <w:tcPr>
            <w:tcW w:w="3402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X</w:t>
            </w:r>
            <w:r>
              <w:rPr>
                <w:rFonts w:ascii="新宋体" w:hAnsi="新宋体" w:eastAsia="新宋体"/>
                <w:color w:val="000000"/>
                <w:szCs w:val="22"/>
              </w:rPr>
              <w:t>86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计算/通用计算增强型/C6</w:t>
            </w:r>
            <w:r>
              <w:rPr>
                <w:rFonts w:ascii="新宋体" w:hAnsi="新宋体" w:eastAsia="新宋体"/>
                <w:color w:val="000000"/>
                <w:szCs w:val="22"/>
              </w:rPr>
              <w:t>/4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核8G</w:t>
            </w:r>
            <w:r>
              <w:rPr>
                <w:rFonts w:ascii="新宋体" w:hAnsi="新宋体" w:eastAsia="新宋体"/>
                <w:color w:val="000000"/>
                <w:szCs w:val="22"/>
              </w:rPr>
              <w:t>/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CentOS</w:t>
            </w:r>
            <w:r>
              <w:rPr>
                <w:rFonts w:ascii="新宋体" w:hAnsi="新宋体" w:eastAsia="新宋体"/>
                <w:color w:val="000000"/>
                <w:szCs w:val="22"/>
              </w:rPr>
              <w:t xml:space="preserve"> 8.2/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系统盘 高IO</w:t>
            </w:r>
            <w:r>
              <w:rPr>
                <w:rFonts w:ascii="新宋体" w:hAnsi="新宋体" w:eastAsia="新宋体"/>
                <w:color w:val="000000"/>
                <w:szCs w:val="22"/>
              </w:rPr>
              <w:t xml:space="preserve"> 40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G</w:t>
            </w:r>
            <w:r>
              <w:rPr>
                <w:rFonts w:ascii="新宋体" w:hAnsi="新宋体" w:eastAsia="新宋体"/>
                <w:color w:val="000000"/>
                <w:szCs w:val="22"/>
              </w:rPr>
              <w:t>B</w:t>
            </w:r>
          </w:p>
        </w:tc>
        <w:tc>
          <w:tcPr>
            <w:tcW w:w="707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2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1</w:t>
            </w:r>
            <w:r>
              <w:rPr>
                <w:rFonts w:ascii="新宋体" w:hAnsi="新宋体" w:eastAsia="新宋体"/>
                <w:color w:val="000000"/>
                <w:szCs w:val="22"/>
              </w:rPr>
              <w:t>0588.8</w:t>
            </w: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用于承载公司APP业务《数字南宁》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3402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707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3402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707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3402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707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3402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707" w:type="dxa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0" w:type="dxa"/>
            <w:gridSpan w:val="3"/>
            <w:noWrap w:val="0"/>
            <w:vAlign w:val="top"/>
          </w:tcPr>
          <w:p>
            <w:pPr>
              <w:jc w:val="right"/>
              <w:rPr>
                <w:rFonts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资源价格合计</w:t>
            </w:r>
          </w:p>
        </w:tc>
        <w:tc>
          <w:tcPr>
            <w:tcW w:w="0" w:type="auto"/>
            <w:gridSpan w:val="2"/>
            <w:noWrap w:val="0"/>
            <w:vAlign w:val="top"/>
          </w:tcPr>
          <w:p>
            <w:pPr>
              <w:rPr>
                <w:rFonts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1</w:t>
            </w:r>
            <w:r>
              <w:rPr>
                <w:rFonts w:ascii="新宋体" w:hAnsi="新宋体" w:eastAsia="新宋体"/>
                <w:color w:val="000000"/>
                <w:szCs w:val="22"/>
              </w:rPr>
              <w:t>0588.8</w:t>
            </w:r>
          </w:p>
        </w:tc>
      </w:tr>
    </w:tbl>
    <w:p>
      <w:pPr>
        <w:wordWrap w:val="0"/>
        <w:spacing w:line="560" w:lineRule="exac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jVlOTVmOTFmMzVjYzFkY2JiZjZmMTAyMmE1YzkifQ=="/>
  </w:docVars>
  <w:rsids>
    <w:rsidRoot w:val="4CC00ECB"/>
    <w:rsid w:val="4CC0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2022-09-08T01:23:00Z</dcterms:created>
  <dc:creator>星光</dc:creator>
  <cp:lastModifiedBy>星光</cp:lastModifiedBy>
  <dcterms:modified xsi:type="dcterms:W3CDTF">2022-09-08T01:25:02Z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4980C3B994BC4E58BF34523FFB1B1504</vt:lpwstr>
  </property>
</Properties>
</file>