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54C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4289D69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金华市国家中小企业数字化转型城市试点企业数字化改造备案项目（第二十三批）</w:t>
      </w:r>
    </w:p>
    <w:tbl>
      <w:tblPr>
        <w:tblStyle w:val="3"/>
        <w:tblW w:w="497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3687"/>
        <w:gridCol w:w="1342"/>
        <w:gridCol w:w="4938"/>
        <w:gridCol w:w="1714"/>
        <w:gridCol w:w="1714"/>
      </w:tblGrid>
      <w:tr w14:paraId="30E26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tblHeader/>
          <w:jc w:val="center"/>
        </w:trPr>
        <w:tc>
          <w:tcPr>
            <w:tcW w:w="253" w:type="pct"/>
            <w:shd w:val="clear" w:color="auto" w:fill="auto"/>
            <w:vAlign w:val="center"/>
          </w:tcPr>
          <w:p w14:paraId="0891B355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6209F7DC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企业名称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2E8C0947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县（市、区）</w:t>
            </w:r>
          </w:p>
        </w:tc>
        <w:tc>
          <w:tcPr>
            <w:tcW w:w="1749" w:type="pct"/>
            <w:shd w:val="clear" w:color="auto" w:fill="auto"/>
            <w:vAlign w:val="center"/>
          </w:tcPr>
          <w:p w14:paraId="12EAFDF0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数字化改造项目名称</w:t>
            </w:r>
          </w:p>
        </w:tc>
        <w:tc>
          <w:tcPr>
            <w:tcW w:w="607" w:type="pct"/>
            <w:shd w:val="clear" w:color="auto" w:fill="auto"/>
            <w:vAlign w:val="center"/>
          </w:tcPr>
          <w:p w14:paraId="03536338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所属试点行业</w:t>
            </w:r>
          </w:p>
        </w:tc>
        <w:tc>
          <w:tcPr>
            <w:tcW w:w="607" w:type="pct"/>
            <w:shd w:val="clear" w:color="auto" w:fill="auto"/>
            <w:vAlign w:val="center"/>
          </w:tcPr>
          <w:p w14:paraId="1D935436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23DE8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53" w:type="pct"/>
            <w:shd w:val="clear" w:color="auto" w:fill="auto"/>
            <w:vAlign w:val="center"/>
          </w:tcPr>
          <w:p w14:paraId="49596E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5FAD53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永康市瑞琦机电有限公司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39B9F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永康市</w:t>
            </w:r>
          </w:p>
        </w:tc>
        <w:tc>
          <w:tcPr>
            <w:tcW w:w="1749" w:type="pct"/>
            <w:shd w:val="clear" w:color="auto" w:fill="auto"/>
            <w:vAlign w:val="center"/>
          </w:tcPr>
          <w:p w14:paraId="1CDCF1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永康市瑞琦机电有限公司数字化转型项目</w:t>
            </w:r>
          </w:p>
        </w:tc>
        <w:tc>
          <w:tcPr>
            <w:tcW w:w="607" w:type="pct"/>
            <w:shd w:val="clear" w:color="auto" w:fill="auto"/>
            <w:vAlign w:val="center"/>
          </w:tcPr>
          <w:p w14:paraId="4A28C0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电动工具</w:t>
            </w:r>
          </w:p>
        </w:tc>
        <w:tc>
          <w:tcPr>
            <w:tcW w:w="607" w:type="pct"/>
            <w:shd w:val="clear" w:color="auto" w:fill="auto"/>
            <w:vAlign w:val="center"/>
          </w:tcPr>
          <w:p w14:paraId="0E376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54A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53" w:type="pct"/>
            <w:shd w:val="clear" w:color="auto" w:fill="auto"/>
            <w:vAlign w:val="center"/>
          </w:tcPr>
          <w:p w14:paraId="0C011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48D58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永康市法拉迪电机股份有限公司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4F007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永康市</w:t>
            </w:r>
          </w:p>
        </w:tc>
        <w:tc>
          <w:tcPr>
            <w:tcW w:w="1749" w:type="pct"/>
            <w:shd w:val="clear" w:color="auto" w:fill="auto"/>
            <w:vAlign w:val="center"/>
          </w:tcPr>
          <w:p w14:paraId="4F7F2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永康市法拉迪电机股份有限公司数字化转型项目</w:t>
            </w:r>
            <w:bookmarkStart w:id="0" w:name="_GoBack"/>
            <w:bookmarkEnd w:id="0"/>
          </w:p>
        </w:tc>
        <w:tc>
          <w:tcPr>
            <w:tcW w:w="607" w:type="pct"/>
            <w:shd w:val="clear" w:color="auto" w:fill="auto"/>
            <w:vAlign w:val="center"/>
          </w:tcPr>
          <w:p w14:paraId="248D04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电动工具</w:t>
            </w:r>
          </w:p>
        </w:tc>
        <w:tc>
          <w:tcPr>
            <w:tcW w:w="607" w:type="pct"/>
            <w:shd w:val="clear" w:color="auto" w:fill="auto"/>
            <w:vAlign w:val="center"/>
          </w:tcPr>
          <w:p w14:paraId="15BA9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CF4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53" w:type="pct"/>
            <w:shd w:val="clear" w:color="auto" w:fill="auto"/>
            <w:vAlign w:val="center"/>
          </w:tcPr>
          <w:p w14:paraId="05509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5F1DD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浙江博来工具有限公司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6473D3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武义县</w:t>
            </w:r>
          </w:p>
        </w:tc>
        <w:tc>
          <w:tcPr>
            <w:tcW w:w="1749" w:type="pct"/>
            <w:shd w:val="clear" w:color="auto" w:fill="auto"/>
            <w:vAlign w:val="center"/>
          </w:tcPr>
          <w:p w14:paraId="4F87C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金华市国家中小企业数字化转型试点项目</w:t>
            </w:r>
          </w:p>
        </w:tc>
        <w:tc>
          <w:tcPr>
            <w:tcW w:w="607" w:type="pct"/>
            <w:shd w:val="clear" w:color="auto" w:fill="auto"/>
            <w:vAlign w:val="center"/>
          </w:tcPr>
          <w:p w14:paraId="63F60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电动工具</w:t>
            </w:r>
          </w:p>
        </w:tc>
        <w:tc>
          <w:tcPr>
            <w:tcW w:w="607" w:type="pct"/>
            <w:shd w:val="clear" w:color="auto" w:fill="auto"/>
            <w:vAlign w:val="center"/>
          </w:tcPr>
          <w:p w14:paraId="120B3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国标数字化</w:t>
            </w:r>
          </w:p>
          <w:p w14:paraId="1252C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二级升三级</w:t>
            </w:r>
          </w:p>
        </w:tc>
      </w:tr>
    </w:tbl>
    <w:p w14:paraId="25C28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  <w:lang w:val="en-US" w:eastAsia="zh-CN"/>
        </w:rPr>
      </w:pPr>
    </w:p>
    <w:sectPr>
      <w:pgSz w:w="16838" w:h="11906" w:orient="landscape"/>
      <w:pgMar w:top="1304" w:right="1440" w:bottom="1587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206B04C-DA41-47C9-A024-E0E5E595B0F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5B030F2-6F75-4DEE-BAAC-5AE108459E64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B093F2CF-57A1-4A91-B073-FC34606524F1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1MDgzN2NhNzJhOTUyYTkyYTg1YzZkNGYyNzJhYzAifQ=="/>
  </w:docVars>
  <w:rsids>
    <w:rsidRoot w:val="00172A27"/>
    <w:rsid w:val="01151EBF"/>
    <w:rsid w:val="03355FC1"/>
    <w:rsid w:val="042248AC"/>
    <w:rsid w:val="0AAB5F49"/>
    <w:rsid w:val="0CD2456E"/>
    <w:rsid w:val="0D52452C"/>
    <w:rsid w:val="0FC30610"/>
    <w:rsid w:val="1015501A"/>
    <w:rsid w:val="11740588"/>
    <w:rsid w:val="11AD363C"/>
    <w:rsid w:val="165D2A1B"/>
    <w:rsid w:val="17DB4333"/>
    <w:rsid w:val="18BE7721"/>
    <w:rsid w:val="18EB6BA7"/>
    <w:rsid w:val="19A40BD7"/>
    <w:rsid w:val="1BC561F7"/>
    <w:rsid w:val="1CF043F5"/>
    <w:rsid w:val="1DDC017A"/>
    <w:rsid w:val="1E602A08"/>
    <w:rsid w:val="1EBE54DD"/>
    <w:rsid w:val="1F39202F"/>
    <w:rsid w:val="20707482"/>
    <w:rsid w:val="22DD3655"/>
    <w:rsid w:val="23706277"/>
    <w:rsid w:val="23874361"/>
    <w:rsid w:val="28D57B60"/>
    <w:rsid w:val="2C1A2B80"/>
    <w:rsid w:val="2C8B1A3F"/>
    <w:rsid w:val="2E60283E"/>
    <w:rsid w:val="31D64091"/>
    <w:rsid w:val="348E6A9E"/>
    <w:rsid w:val="34C275D3"/>
    <w:rsid w:val="35F66AB0"/>
    <w:rsid w:val="39823473"/>
    <w:rsid w:val="398910F0"/>
    <w:rsid w:val="3B2A0015"/>
    <w:rsid w:val="3C86338E"/>
    <w:rsid w:val="44252194"/>
    <w:rsid w:val="444776DB"/>
    <w:rsid w:val="482D5544"/>
    <w:rsid w:val="4A436860"/>
    <w:rsid w:val="4AB80380"/>
    <w:rsid w:val="4B58746D"/>
    <w:rsid w:val="4C46376A"/>
    <w:rsid w:val="4E1D33CB"/>
    <w:rsid w:val="4ED33D9D"/>
    <w:rsid w:val="50D0096A"/>
    <w:rsid w:val="513D2675"/>
    <w:rsid w:val="51734057"/>
    <w:rsid w:val="53BE0A79"/>
    <w:rsid w:val="55967510"/>
    <w:rsid w:val="5864209E"/>
    <w:rsid w:val="593C73E5"/>
    <w:rsid w:val="59DE5FC3"/>
    <w:rsid w:val="5A15776B"/>
    <w:rsid w:val="5E2133A5"/>
    <w:rsid w:val="5F6A30D2"/>
    <w:rsid w:val="5F930B21"/>
    <w:rsid w:val="5FDF230D"/>
    <w:rsid w:val="63B22091"/>
    <w:rsid w:val="65332434"/>
    <w:rsid w:val="669F658E"/>
    <w:rsid w:val="6B25125E"/>
    <w:rsid w:val="70BA245B"/>
    <w:rsid w:val="70E16C82"/>
    <w:rsid w:val="71FC6F1E"/>
    <w:rsid w:val="72B43E34"/>
    <w:rsid w:val="76B35130"/>
    <w:rsid w:val="771A1D80"/>
    <w:rsid w:val="78AF141E"/>
    <w:rsid w:val="7A4A24F3"/>
    <w:rsid w:val="7B6A1932"/>
    <w:rsid w:val="BFFFC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3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51"/>
    <w:basedOn w:val="5"/>
    <w:qFormat/>
    <w:uiPriority w:val="0"/>
    <w:rPr>
      <w:rFonts w:ascii="Segoe UI" w:hAnsi="Segoe UI" w:eastAsia="Segoe UI" w:cs="Segoe UI"/>
      <w:color w:val="000000"/>
      <w:sz w:val="24"/>
      <w:szCs w:val="24"/>
      <w:u w:val="none"/>
    </w:rPr>
  </w:style>
  <w:style w:type="character" w:customStyle="1" w:styleId="9">
    <w:name w:val="font1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font21"/>
    <w:basedOn w:val="5"/>
    <w:qFormat/>
    <w:uiPriority w:val="0"/>
    <w:rPr>
      <w:rFonts w:ascii="Arial" w:hAnsi="Arial" w:cs="Arial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125</Words>
  <Characters>127</Characters>
  <Lines>0</Lines>
  <Paragraphs>0</Paragraphs>
  <TotalTime>1</TotalTime>
  <ScaleCrop>false</ScaleCrop>
  <LinksUpToDate>false</LinksUpToDate>
  <CharactersWithSpaces>127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2024-11-04T08:36:00Z</dcterms:created>
  <dc:creator>程鸿武</dc:creator>
  <cp:lastModifiedBy>王佳俊</cp:lastModifiedBy>
  <cp:lastPrinted>2026-08-05T01:29:00Z</cp:lastPrinted>
  <dcterms:modified xsi:type="dcterms:W3CDTF">2026-09-11T07:50:21Z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EF2EE1B98E084CF49E5739E84811B935_11</vt:lpwstr>
  </property>
  <property fmtid="{D5CDD505-2E9C-101B-9397-08002B2CF9AE}" pid="4" name="KSOTemplateDocerSaveRecord">
    <vt:lpwstr>eyJoZGlkIjoiZTQ4MjYyN2YxZWFkOTM4NTgzMDVmNmE0YTUwY2RlNmMiLCJ1c2VySWQiOiIxMDEzNTE3ODczIn0=</vt:lpwstr>
  </property>
</Properties>
</file>