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宋体" w:eastAsia="黑体" w:cs="方正小标宋简体"/>
          <w:color w:val="000000"/>
          <w:sz w:val="32"/>
          <w:szCs w:val="32"/>
          <w:shd w:val="clear" w:color="auto" w:fill="FFFFFF"/>
        </w:rPr>
      </w:pPr>
      <w:r>
        <w:rPr>
          <w:rFonts w:ascii="黑体" w:hAnsi="宋体" w:eastAsia="黑体" w:cs="方正小标宋简体"/>
          <w:color w:val="000000"/>
          <w:sz w:val="32"/>
          <w:szCs w:val="32"/>
          <w:shd w:val="clear" w:color="auto" w:fill="FFFFFF"/>
          <w:lang w:bidi="ar"/>
        </w:rPr>
        <w:t>附件</w:t>
      </w:r>
      <w:r>
        <w:rPr>
          <w:rFonts w:ascii="黑体" w:hAnsi="宋体" w:eastAsia="黑体" w:cs="黑体"/>
          <w:color w:val="000000"/>
          <w:sz w:val="32"/>
          <w:szCs w:val="32"/>
          <w:shd w:val="clear" w:color="auto" w:fill="FFFFFF"/>
          <w:lang w:bidi="ar"/>
        </w:rPr>
        <w:t>1</w:t>
      </w:r>
    </w:p>
    <w:p>
      <w:pPr>
        <w:jc w:val="right"/>
        <w:rPr>
          <w:rFonts w:eastAsia="方正黑体_GBK"/>
          <w:color w:val="000000"/>
          <w:sz w:val="32"/>
          <w:szCs w:val="32"/>
        </w:rPr>
      </w:pPr>
      <w:r>
        <w:rPr>
          <w:rFonts w:ascii="方正黑体_GBK" w:hAnsi="方正黑体_GBK" w:eastAsia="方正黑体_GBK" w:cs="方正黑体_GBK"/>
          <w:color w:val="000000"/>
          <w:sz w:val="32"/>
          <w:szCs w:val="32"/>
          <w:lang w:bidi="ar"/>
        </w:rPr>
        <w:t>申报编号</w:t>
      </w:r>
      <w:r>
        <w:rPr>
          <w:rFonts w:eastAsia="方正黑体_GBK"/>
          <w:color w:val="000000"/>
          <w:sz w:val="32"/>
          <w:szCs w:val="32"/>
          <w:lang w:bidi="ar"/>
        </w:rPr>
        <w:t>:_______________</w:t>
      </w:r>
    </w:p>
    <w:p>
      <w:pPr>
        <w:pStyle w:val="5"/>
        <w:spacing w:before="0" w:beforeAutospacing="0" w:after="0" w:afterAutospacing="0"/>
        <w:ind w:firstLine="400" w:firstLineChars="200"/>
        <w:jc w:val="both"/>
        <w:rPr>
          <w:rFonts w:hint="eastAsia"/>
          <w:color w:val="000000"/>
          <w:sz w:val="20"/>
          <w:szCs w:val="20"/>
        </w:rPr>
      </w:pPr>
      <w:r>
        <w:rPr>
          <w:rFonts w:hint="eastAsia"/>
          <w:color w:val="000000"/>
          <w:sz w:val="20"/>
          <w:szCs w:val="20"/>
          <w:lang w:bidi="ar"/>
        </w:rPr>
        <w:t xml:space="preserve"> </w:t>
      </w:r>
    </w:p>
    <w:p>
      <w:pPr>
        <w:pStyle w:val="5"/>
        <w:spacing w:before="0" w:beforeAutospacing="0" w:after="0" w:afterAutospacing="0"/>
        <w:ind w:firstLine="400" w:firstLineChars="200"/>
        <w:jc w:val="both"/>
        <w:rPr>
          <w:rFonts w:eastAsia="黑体"/>
          <w:color w:val="000000"/>
          <w:sz w:val="20"/>
          <w:szCs w:val="20"/>
        </w:rPr>
      </w:pPr>
      <w:r>
        <w:rPr>
          <w:rFonts w:eastAsia="黑体"/>
          <w:color w:val="000000"/>
          <w:sz w:val="20"/>
          <w:szCs w:val="20"/>
          <w:lang w:bidi="ar"/>
        </w:rPr>
        <w:t xml:space="preserve"> </w:t>
      </w:r>
    </w:p>
    <w:p>
      <w:pPr>
        <w:pStyle w:val="5"/>
        <w:widowControl/>
        <w:spacing w:before="0" w:beforeAutospacing="0" w:after="0" w:afterAutospacing="0" w:line="520" w:lineRule="exact"/>
        <w:jc w:val="center"/>
        <w:rPr>
          <w:rFonts w:ascii="黑体" w:hAnsi="宋体" w:eastAsia="方正小标宋简体" w:cs="方正小标宋简体"/>
          <w:color w:val="000000"/>
          <w:sz w:val="32"/>
          <w:szCs w:val="32"/>
          <w:shd w:val="clear" w:color="auto" w:fill="FFFFFF"/>
        </w:rPr>
      </w:pPr>
      <w:r>
        <w:rPr>
          <w:rFonts w:ascii="方正小标宋简体" w:hAnsi="宋体" w:eastAsia="方正小标宋简体" w:cs="宋体"/>
          <w:color w:val="000000"/>
          <w:sz w:val="44"/>
          <w:szCs w:val="44"/>
          <w:lang w:bidi="ar"/>
        </w:rPr>
        <w:t>中国—东盟信息港南宁核心基地数据中心高可靠性供电费补贴申报书</w:t>
      </w:r>
    </w:p>
    <w:p>
      <w:pPr>
        <w:spacing w:line="520" w:lineRule="exact"/>
        <w:jc w:val="center"/>
        <w:rPr>
          <w:b/>
          <w:bCs/>
          <w:color w:val="000000"/>
          <w:sz w:val="52"/>
          <w:szCs w:val="52"/>
        </w:rPr>
      </w:pPr>
      <w:r>
        <w:rPr>
          <w:b/>
          <w:bCs/>
          <w:color w:val="000000"/>
          <w:sz w:val="52"/>
          <w:szCs w:val="52"/>
          <w:lang w:bidi="ar"/>
        </w:rPr>
        <w:t xml:space="preserve"> </w:t>
      </w:r>
    </w:p>
    <w:p>
      <w:pPr>
        <w:pStyle w:val="5"/>
        <w:spacing w:line="520" w:lineRule="exact"/>
        <w:ind w:left="826" w:leftChars="380" w:right="210" w:rightChars="100" w:hanging="28" w:hangingChars="10"/>
        <w:jc w:val="both"/>
        <w:rPr>
          <w:rFonts w:eastAsia="方正仿宋_GBK"/>
          <w:color w:val="000000"/>
          <w:sz w:val="28"/>
          <w:szCs w:val="28"/>
        </w:rPr>
      </w:pPr>
      <w:r>
        <w:rPr>
          <w:rFonts w:eastAsia="方正仿宋_GBK"/>
          <w:color w:val="000000"/>
          <w:sz w:val="28"/>
          <w:szCs w:val="28"/>
          <w:lang w:bidi="ar"/>
        </w:rPr>
        <w:t xml:space="preserve"> </w:t>
      </w:r>
    </w:p>
    <w:p>
      <w:pPr>
        <w:spacing w:line="520" w:lineRule="exact"/>
        <w:ind w:firstLine="1440"/>
        <w:rPr>
          <w:rFonts w:eastAsia="仿宋"/>
          <w:color w:val="000000"/>
          <w:sz w:val="36"/>
          <w:szCs w:val="36"/>
        </w:rPr>
      </w:pPr>
      <w:r>
        <w:rPr>
          <w:rFonts w:eastAsia="仿宋"/>
          <w:color w:val="000000"/>
          <w:sz w:val="36"/>
          <w:szCs w:val="36"/>
          <w:lang w:bidi="ar"/>
        </w:rPr>
        <w:t xml:space="preserve"> </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数据中心名称：______________________________________</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 xml:space="preserve">数据中心规模：□超大型     □大型     □中小型   </w:t>
      </w:r>
    </w:p>
    <w:p>
      <w:pPr>
        <w:pStyle w:val="5"/>
        <w:spacing w:before="0" w:beforeAutospacing="0" w:after="0" w:afterAutospacing="0"/>
        <w:ind w:firstLine="640" w:firstLineChars="200"/>
        <w:jc w:val="both"/>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 xml:space="preserve"> </w:t>
      </w:r>
    </w:p>
    <w:p>
      <w:pPr>
        <w:pStyle w:val="5"/>
        <w:spacing w:before="0" w:beforeAutospacing="0" w:after="0" w:afterAutospacing="0"/>
        <w:ind w:firstLine="640" w:firstLineChars="200"/>
        <w:jc w:val="both"/>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 xml:space="preserve"> </w:t>
      </w:r>
    </w:p>
    <w:p>
      <w:pPr>
        <w:pStyle w:val="5"/>
        <w:spacing w:before="0" w:beforeAutospacing="0" w:after="0" w:afterAutospacing="0"/>
        <w:ind w:firstLine="400" w:firstLineChars="200"/>
        <w:jc w:val="both"/>
        <w:rPr>
          <w:rFonts w:ascii="方正小标宋简体" w:hAnsi="方正小标宋简体" w:eastAsia="方正小标宋简体" w:cs="方正小标宋简体"/>
          <w:color w:val="000000"/>
          <w:sz w:val="20"/>
          <w:szCs w:val="20"/>
        </w:rPr>
      </w:pPr>
      <w:r>
        <w:rPr>
          <w:rFonts w:ascii="方正小标宋简体" w:hAnsi="方正小标宋简体" w:eastAsia="方正小标宋简体" w:cs="方正小标宋简体"/>
          <w:color w:val="000000"/>
          <w:sz w:val="20"/>
          <w:szCs w:val="20"/>
          <w:lang w:bidi="ar"/>
        </w:rPr>
        <w:t xml:space="preserve">  </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申报单位：</w:t>
      </w:r>
      <w:r>
        <w:rPr>
          <w:rFonts w:ascii="方正小标宋简体" w:hAnsi="方正小标宋简体" w:eastAsia="方正小标宋简体" w:cs="方正小标宋简体"/>
          <w:color w:val="000000"/>
          <w:spacing w:val="-17"/>
          <w:sz w:val="32"/>
          <w:szCs w:val="32"/>
          <w:lang w:bidi="ar"/>
        </w:rPr>
        <w:t>_____________________________________</w:t>
      </w:r>
      <w:r>
        <w:rPr>
          <w:rFonts w:ascii="方正小标宋简体" w:hAnsi="方正小标宋简体" w:eastAsia="方正小标宋简体" w:cs="方正小标宋简体"/>
          <w:color w:val="000000"/>
          <w:sz w:val="32"/>
          <w:szCs w:val="32"/>
          <w:lang w:bidi="ar"/>
        </w:rPr>
        <w:t>（盖章）</w:t>
      </w:r>
    </w:p>
    <w:p>
      <w:pPr>
        <w:snapToGrid w:val="0"/>
        <w:spacing w:line="520" w:lineRule="exact"/>
        <w:ind w:firstLine="640" w:firstLineChars="200"/>
        <w:jc w:val="left"/>
        <w:rPr>
          <w:rFonts w:ascii="方正小标宋简体" w:hAnsi="方正小标宋简体" w:eastAsia="方正小标宋简体" w:cs="方正小标宋简体"/>
          <w:color w:val="000000"/>
          <w:spacing w:val="-17"/>
          <w:sz w:val="32"/>
          <w:szCs w:val="32"/>
        </w:rPr>
      </w:pPr>
      <w:r>
        <w:rPr>
          <w:rFonts w:ascii="方正小标宋简体" w:hAnsi="方正小标宋简体" w:eastAsia="方正小标宋简体" w:cs="方正小标宋简体"/>
          <w:color w:val="000000"/>
          <w:sz w:val="32"/>
          <w:szCs w:val="32"/>
          <w:lang w:bidi="ar"/>
        </w:rPr>
        <w:t>项目负责人：</w:t>
      </w:r>
      <w:r>
        <w:rPr>
          <w:rFonts w:ascii="方正小标宋简体" w:hAnsi="方正小标宋简体" w:eastAsia="方正小标宋简体" w:cs="方正小标宋简体"/>
          <w:color w:val="000000"/>
          <w:spacing w:val="-17"/>
          <w:sz w:val="32"/>
          <w:szCs w:val="32"/>
          <w:lang w:bidi="ar"/>
        </w:rPr>
        <w:t>_____________</w:t>
      </w:r>
      <w:r>
        <w:rPr>
          <w:rFonts w:ascii="方正小标宋简体" w:hAnsi="方正小标宋简体" w:eastAsia="方正小标宋简体" w:cs="方正小标宋简体"/>
          <w:color w:val="000000"/>
          <w:sz w:val="32"/>
          <w:szCs w:val="32"/>
          <w:lang w:bidi="ar"/>
        </w:rPr>
        <w:t>联系电话：</w:t>
      </w:r>
      <w:r>
        <w:rPr>
          <w:rFonts w:ascii="方正小标宋简体" w:hAnsi="方正小标宋简体" w:eastAsia="方正小标宋简体" w:cs="方正小标宋简体"/>
          <w:color w:val="000000"/>
          <w:spacing w:val="-17"/>
          <w:sz w:val="32"/>
          <w:szCs w:val="32"/>
          <w:lang w:bidi="ar"/>
        </w:rPr>
        <w:t>_______________</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推荐单位：</w:t>
      </w:r>
      <w:r>
        <w:rPr>
          <w:rFonts w:ascii="楷体" w:hAnsi="楷体" w:eastAsia="楷体" w:cs="楷体"/>
          <w:color w:val="000000"/>
          <w:spacing w:val="-17"/>
          <w:sz w:val="28"/>
          <w:szCs w:val="28"/>
          <w:u w:val="single"/>
          <w:lang w:bidi="ar"/>
        </w:rPr>
        <w:t>（备注：为属地大数据发展主管部门）</w:t>
      </w:r>
      <w:r>
        <w:rPr>
          <w:rFonts w:ascii="方正小标宋简体" w:hAnsi="方正小标宋简体" w:eastAsia="方正小标宋简体" w:cs="方正小标宋简体"/>
          <w:color w:val="000000"/>
          <w:spacing w:val="-17"/>
          <w:sz w:val="32"/>
          <w:szCs w:val="32"/>
          <w:u w:val="single"/>
          <w:lang w:bidi="ar"/>
        </w:rPr>
        <w:t xml:space="preserve">            </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报送日期：______年______月______日</w:t>
      </w:r>
    </w:p>
    <w:p>
      <w:pPr>
        <w:pStyle w:val="5"/>
        <w:spacing w:beforeAutospacing="0" w:afterAutospacing="0"/>
        <w:ind w:left="826" w:leftChars="380" w:right="210" w:rightChars="100" w:hanging="28" w:hangingChars="10"/>
        <w:jc w:val="both"/>
        <w:rPr>
          <w:rFonts w:eastAsia="方正仿宋_GBK"/>
          <w:color w:val="000000"/>
          <w:sz w:val="28"/>
          <w:szCs w:val="28"/>
          <w:lang w:bidi="ar"/>
        </w:rPr>
      </w:pPr>
      <w:r>
        <w:rPr>
          <w:rFonts w:eastAsia="方正仿宋_GBK"/>
          <w:color w:val="000000"/>
          <w:sz w:val="28"/>
          <w:szCs w:val="28"/>
          <w:lang w:bidi="ar"/>
        </w:rPr>
        <w:t xml:space="preserve"> </w:t>
      </w:r>
    </w:p>
    <w:p>
      <w:pPr>
        <w:pStyle w:val="5"/>
        <w:adjustRightInd w:val="0"/>
        <w:snapToGrid w:val="0"/>
        <w:spacing w:beforeAutospacing="0" w:afterAutospacing="0"/>
        <w:ind w:right="210" w:rightChars="100"/>
        <w:jc w:val="center"/>
        <w:rPr>
          <w:rFonts w:eastAsia="仿宋_GB2312"/>
          <w:color w:val="000000"/>
          <w:kern w:val="2"/>
          <w:sz w:val="32"/>
          <w:szCs w:val="32"/>
        </w:rPr>
      </w:pPr>
      <w:r>
        <w:rPr>
          <w:rFonts w:eastAsia="仿宋_GB2312"/>
          <w:color w:val="000000"/>
          <w:kern w:val="2"/>
          <w:sz w:val="32"/>
          <w:szCs w:val="32"/>
          <w:lang w:bidi="ar"/>
        </w:rPr>
        <w:t xml:space="preserve"> 南宁市</w:t>
      </w:r>
      <w:r>
        <w:rPr>
          <w:rFonts w:ascii="仿宋_GB2312" w:eastAsia="仿宋_GB2312" w:cs="仿宋_GB2312"/>
          <w:color w:val="000000"/>
          <w:kern w:val="2"/>
          <w:sz w:val="32"/>
          <w:szCs w:val="32"/>
          <w:lang w:bidi="ar"/>
        </w:rPr>
        <w:t>大数据发展局制</w:t>
      </w:r>
    </w:p>
    <w:p>
      <w:pPr>
        <w:pStyle w:val="5"/>
        <w:adjustRightInd w:val="0"/>
        <w:snapToGrid w:val="0"/>
        <w:spacing w:before="0" w:beforeAutospacing="0" w:after="0" w:afterAutospacing="0"/>
        <w:ind w:right="210" w:rightChars="100"/>
        <w:jc w:val="center"/>
        <w:rPr>
          <w:rFonts w:eastAsia="仿宋_GB2312"/>
          <w:color w:val="000000"/>
          <w:sz w:val="32"/>
          <w:szCs w:val="32"/>
        </w:rPr>
      </w:pPr>
      <w:r>
        <w:rPr>
          <w:rFonts w:eastAsia="仿宋_GB2312"/>
          <w:color w:val="000000"/>
          <w:sz w:val="32"/>
          <w:szCs w:val="32"/>
          <w:lang w:bidi="ar"/>
        </w:rPr>
        <w:t xml:space="preserve">  202</w:t>
      </w:r>
      <w:r>
        <w:rPr>
          <w:rFonts w:hint="eastAsia" w:eastAsia="仿宋_GB2312"/>
          <w:color w:val="000000"/>
          <w:sz w:val="32"/>
          <w:szCs w:val="32"/>
          <w:lang w:bidi="ar"/>
        </w:rPr>
        <w:t>3</w:t>
      </w:r>
      <w:r>
        <w:rPr>
          <w:rFonts w:ascii="仿宋_GB2312" w:eastAsia="仿宋_GB2312" w:cs="仿宋_GB2312"/>
          <w:color w:val="000000"/>
          <w:sz w:val="32"/>
          <w:szCs w:val="32"/>
          <w:lang w:bidi="ar"/>
        </w:rPr>
        <w:t>年</w:t>
      </w:r>
      <w:r>
        <w:rPr>
          <w:rFonts w:hint="eastAsia" w:eastAsia="仿宋_GB2312"/>
          <w:color w:val="000000"/>
          <w:sz w:val="32"/>
          <w:szCs w:val="32"/>
          <w:lang w:val="en-US" w:eastAsia="zh-CN" w:bidi="ar"/>
        </w:rPr>
        <w:t>3</w:t>
      </w:r>
      <w:r>
        <w:rPr>
          <w:rFonts w:ascii="仿宋_GB2312" w:eastAsia="仿宋_GB2312" w:cs="仿宋_GB2312"/>
          <w:color w:val="000000"/>
          <w:sz w:val="32"/>
          <w:szCs w:val="32"/>
          <w:lang w:bidi="ar"/>
        </w:rPr>
        <w:t>月</w:t>
      </w:r>
    </w:p>
    <w:p>
      <w:pPr>
        <w:spacing w:after="156" w:afterLines="50" w:line="520" w:lineRule="exact"/>
        <w:jc w:val="center"/>
        <w:textAlignment w:val="center"/>
        <w:rPr>
          <w:rFonts w:ascii="方正小标宋简体" w:hAnsi="方正小标宋简体" w:eastAsia="方正小标宋简体" w:cs="方正小标宋简体"/>
          <w:color w:val="000000"/>
          <w:sz w:val="44"/>
          <w:szCs w:val="44"/>
          <w:lang w:bidi="ar"/>
        </w:rPr>
      </w:pPr>
      <w:r>
        <w:rPr>
          <w:rFonts w:ascii="方正小标宋简体" w:hAnsi="方正小标宋简体" w:eastAsia="方正小标宋简体" w:cs="方正小标宋简体"/>
          <w:color w:val="000000"/>
          <w:sz w:val="44"/>
          <w:szCs w:val="44"/>
          <w:lang w:bidi="ar"/>
        </w:rPr>
        <w:t xml:space="preserve"> </w:t>
      </w:r>
    </w:p>
    <w:p>
      <w:pPr>
        <w:pStyle w:val="2"/>
        <w:ind w:firstLine="640"/>
      </w:pPr>
    </w:p>
    <w:p>
      <w:pPr>
        <w:spacing w:after="156" w:afterLines="50" w:line="520" w:lineRule="exact"/>
        <w:jc w:val="center"/>
        <w:textAlignment w:val="center"/>
        <w:rPr>
          <w:rFonts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lang w:bidi="ar"/>
        </w:rPr>
        <w:t>目录</w:t>
      </w:r>
    </w:p>
    <w:p>
      <w:pPr>
        <w:pStyle w:val="5"/>
        <w:spacing w:before="0" w:beforeAutospacing="0" w:after="0" w:afterAutospacing="0"/>
        <w:ind w:firstLine="400" w:firstLineChars="200"/>
        <w:jc w:val="both"/>
        <w:rPr>
          <w:rFonts w:hint="eastAsia"/>
          <w:color w:val="000000"/>
          <w:sz w:val="20"/>
          <w:szCs w:val="20"/>
        </w:rPr>
      </w:pPr>
      <w:r>
        <w:rPr>
          <w:rFonts w:hint="eastAsia"/>
          <w:color w:val="000000"/>
          <w:sz w:val="20"/>
          <w:szCs w:val="20"/>
          <w:lang w:bidi="ar"/>
        </w:rPr>
        <w:t xml:space="preserve"> </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填写说明··········································1</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推荐单位意见······································2</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承诺声明··········································3</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基本情况··········································4</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申报单位情况······································5</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数据中心项目情况··································</w:t>
      </w:r>
    </w:p>
    <w:p>
      <w:pPr>
        <w:pStyle w:val="5"/>
        <w:spacing w:before="0" w:beforeAutospacing="0" w:after="0" w:afterAutospacing="0"/>
        <w:jc w:val="both"/>
        <w:rPr>
          <w:rFonts w:hint="eastAsia" w:ascii="黑体" w:hAnsi="黑体" w:eastAsia="黑体" w:cs="黑体"/>
          <w:color w:val="000000"/>
          <w:sz w:val="20"/>
          <w:szCs w:val="20"/>
        </w:rPr>
      </w:pPr>
      <w:r>
        <w:rPr>
          <w:rFonts w:hint="eastAsia" w:ascii="黑体" w:hAnsi="黑体" w:eastAsia="黑体" w:cs="黑体"/>
          <w:color w:val="000000"/>
          <w:sz w:val="32"/>
          <w:szCs w:val="32"/>
          <w:lang w:bidi="ar"/>
        </w:rPr>
        <w:t>相关佐证材料</w:t>
      </w:r>
      <w:r>
        <w:rPr>
          <w:rFonts w:hint="eastAsia" w:ascii="黑体" w:hAnsi="黑体" w:eastAsia="黑体" w:cs="黑体"/>
          <w:color w:val="000000"/>
          <w:kern w:val="2"/>
          <w:sz w:val="32"/>
          <w:szCs w:val="32"/>
          <w:lang w:bidi="ar"/>
        </w:rPr>
        <w:t>······································</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lang w:bidi="ar"/>
        </w:rPr>
      </w:pPr>
      <w:r>
        <w:rPr>
          <w:rFonts w:ascii="仿宋_GB2312" w:eastAsia="仿宋_GB2312" w:cs="仿宋_GB2312"/>
          <w:color w:val="000000"/>
          <w:sz w:val="32"/>
          <w:szCs w:val="32"/>
          <w:lang w:bidi="ar"/>
        </w:rPr>
        <w:t xml:space="preserve"> </w:t>
      </w:r>
    </w:p>
    <w:p>
      <w:pPr>
        <w:pStyle w:val="2"/>
        <w:ind w:firstLine="640"/>
        <w:rPr>
          <w:rFonts w:ascii="仿宋_GB2312" w:cs="仿宋_GB2312"/>
          <w:color w:val="000000"/>
          <w:lang w:bidi="ar"/>
        </w:rPr>
      </w:pPr>
    </w:p>
    <w:p>
      <w:pPr>
        <w:pStyle w:val="2"/>
        <w:ind w:firstLine="640"/>
        <w:rPr>
          <w:rFonts w:ascii="仿宋_GB2312" w:cs="仿宋_GB2312"/>
          <w:color w:val="000000"/>
          <w:lang w:bidi="ar"/>
        </w:rPr>
      </w:pP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360" w:lineRule="auto"/>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bidi="ar"/>
        </w:rPr>
        <w:t>填写说明</w:t>
      </w:r>
    </w:p>
    <w:p>
      <w:pPr>
        <w:spacing w:line="360" w:lineRule="auto"/>
        <w:jc w:val="center"/>
        <w:rPr>
          <w:color w:val="000000"/>
          <w:sz w:val="32"/>
          <w:szCs w:val="32"/>
        </w:rPr>
      </w:pPr>
      <w:r>
        <w:rPr>
          <w:color w:val="000000"/>
          <w:sz w:val="32"/>
          <w:szCs w:val="32"/>
          <w:lang w:bidi="ar"/>
        </w:rPr>
        <w:t xml:space="preserve"> </w:t>
      </w:r>
    </w:p>
    <w:p>
      <w:pPr>
        <w:spacing w:line="540" w:lineRule="exact"/>
        <w:ind w:firstLine="614" w:firstLineChars="192"/>
        <w:rPr>
          <w:rFonts w:eastAsia="仿宋_GB2312"/>
          <w:color w:val="000000"/>
          <w:sz w:val="32"/>
          <w:szCs w:val="32"/>
        </w:rPr>
      </w:pPr>
      <w:r>
        <w:rPr>
          <w:rFonts w:eastAsia="仿宋_GB2312"/>
          <w:color w:val="000000"/>
          <w:sz w:val="32"/>
          <w:szCs w:val="32"/>
          <w:lang w:bidi="ar"/>
        </w:rPr>
        <w:t>一、请按照模板要求如实、详细填报申报书各项内容。</w:t>
      </w:r>
    </w:p>
    <w:p>
      <w:pPr>
        <w:spacing w:line="540" w:lineRule="exact"/>
        <w:ind w:firstLine="640" w:firstLineChars="200"/>
        <w:rPr>
          <w:rFonts w:eastAsia="仿宋_GB2312"/>
          <w:color w:val="000000"/>
          <w:sz w:val="32"/>
          <w:szCs w:val="32"/>
        </w:rPr>
      </w:pPr>
      <w:r>
        <w:rPr>
          <w:rFonts w:eastAsia="仿宋_GB2312"/>
          <w:color w:val="000000"/>
          <w:sz w:val="32"/>
          <w:szCs w:val="32"/>
          <w:lang w:bidi="ar"/>
        </w:rPr>
        <w:t>二、编写人员应客观、真实地填报申报书。</w:t>
      </w:r>
    </w:p>
    <w:p>
      <w:pPr>
        <w:pStyle w:val="5"/>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三、相关佐证材料根据申报材料要求，按顺序依次提供企业营业执照（五证合一），法定代表人身份证、法人授权委托书、（办）代理人身份证，数据中心项目备案文件以及其他相关审批文件，IDC数据中心业务许可证，高可靠性供电费缴纳证明材料，已上架服务器数量相关证明材料，数据中心近3个月缴纳电费证明材料等。</w:t>
      </w:r>
    </w:p>
    <w:p>
      <w:pPr>
        <w:pStyle w:val="5"/>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四、推荐单位意见由申报单位属地大数据发展主管部门填写。（属地即注册地所在县（区）、开发区，涉及到注册地变更的，以申报年度当年注册地为准）。</w:t>
      </w:r>
    </w:p>
    <w:p>
      <w:pPr>
        <w:pStyle w:val="5"/>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五、申报材料统一使用A4纸打印，编目装订成册。</w:t>
      </w:r>
    </w:p>
    <w:p>
      <w:pPr>
        <w:pStyle w:val="5"/>
        <w:widowControl/>
        <w:spacing w:before="0" w:beforeAutospacing="0" w:after="0" w:afterAutospacing="0" w:line="520" w:lineRule="exact"/>
        <w:ind w:firstLine="640"/>
        <w:jc w:val="both"/>
        <w:rPr>
          <w:rFonts w:eastAsia="仿宋_GB2312"/>
          <w:color w:val="000000"/>
          <w:sz w:val="32"/>
          <w:szCs w:val="32"/>
        </w:rPr>
      </w:pPr>
      <w:r>
        <w:rPr>
          <w:rFonts w:eastAsia="仿宋_GB2312"/>
          <w:color w:val="000000"/>
          <w:sz w:val="32"/>
          <w:szCs w:val="32"/>
          <w:lang w:bidi="ar"/>
        </w:rPr>
        <w:t>六、申报材料加盖申报单位骑缝章，相关佐证材料（或复印件，复印件要求清晰且无涂改）加盖申报单位公章。</w:t>
      </w:r>
    </w:p>
    <w:p>
      <w:pPr>
        <w:pStyle w:val="5"/>
        <w:widowControl/>
        <w:spacing w:before="0" w:beforeAutospacing="0" w:after="0" w:afterAutospacing="0" w:line="520" w:lineRule="exact"/>
        <w:ind w:firstLine="640"/>
        <w:jc w:val="both"/>
        <w:rPr>
          <w:rFonts w:eastAsia="仿宋_GB2312"/>
          <w:color w:val="000000"/>
          <w:sz w:val="32"/>
          <w:szCs w:val="32"/>
        </w:rPr>
      </w:pPr>
      <w:r>
        <w:rPr>
          <w:rFonts w:eastAsia="仿宋_GB2312"/>
          <w:color w:val="000000"/>
          <w:sz w:val="32"/>
          <w:szCs w:val="32"/>
          <w:lang w:bidi="ar"/>
        </w:rPr>
        <w:t>七、上述材料纸质版一式6份，电子扫描版1份发送至邮箱szcyfzk@126.com。</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方正小标宋_GBK" w:eastAsia="方正小标宋_GBK"/>
          <w:color w:val="000000"/>
          <w:kern w:val="36"/>
          <w:sz w:val="44"/>
          <w:szCs w:val="44"/>
        </w:rPr>
      </w:pPr>
      <w:r>
        <w:rPr>
          <w:rFonts w:ascii="仿宋_GB2312" w:hAnsi="宋体" w:eastAsia="仿宋_GB2312" w:cs="仿宋_GB2312"/>
          <w:color w:val="000000"/>
          <w:sz w:val="32"/>
          <w:szCs w:val="32"/>
          <w:lang w:bidi="ar"/>
        </w:rPr>
        <w:t xml:space="preserve"> </w:t>
      </w:r>
    </w:p>
    <w:p>
      <w:pPr>
        <w:pStyle w:val="5"/>
        <w:spacing w:before="0" w:beforeAutospacing="0" w:after="0" w:afterAutospacing="0"/>
        <w:jc w:val="center"/>
        <w:rPr>
          <w:rFonts w:hint="eastAsia" w:ascii="方正小标宋简体" w:hAnsi="方正小标宋简体" w:eastAsia="方正小标宋简体" w:cs="方正小标宋简体"/>
          <w:color w:val="000000"/>
          <w:kern w:val="36"/>
          <w:sz w:val="44"/>
          <w:szCs w:val="44"/>
          <w:lang w:bidi="ar"/>
        </w:rPr>
      </w:pPr>
    </w:p>
    <w:p>
      <w:pPr>
        <w:pStyle w:val="5"/>
        <w:spacing w:before="0" w:beforeAutospacing="0" w:after="0" w:afterAutospacing="0"/>
        <w:jc w:val="center"/>
        <w:rPr>
          <w:rFonts w:hint="eastAsia" w:ascii="方正小标宋简体" w:hAnsi="方正小标宋简体" w:eastAsia="方正小标宋简体" w:cs="方正小标宋简体"/>
          <w:color w:val="000000"/>
          <w:kern w:val="36"/>
          <w:sz w:val="44"/>
          <w:szCs w:val="44"/>
        </w:rPr>
      </w:pPr>
      <w:r>
        <w:rPr>
          <w:rFonts w:hint="eastAsia" w:ascii="方正小标宋简体" w:hAnsi="方正小标宋简体" w:eastAsia="方正小标宋简体" w:cs="方正小标宋简体"/>
          <w:color w:val="000000"/>
          <w:kern w:val="36"/>
          <w:sz w:val="44"/>
          <w:szCs w:val="44"/>
          <w:lang w:bidi="ar"/>
        </w:rPr>
        <w:t>推荐单位意见</w:t>
      </w:r>
    </w:p>
    <w:p>
      <w:pPr>
        <w:pStyle w:val="5"/>
        <w:spacing w:before="0" w:beforeAutospacing="0" w:after="0" w:afterAutospacing="0"/>
        <w:jc w:val="center"/>
        <w:rPr>
          <w:rFonts w:ascii="楷体" w:hAnsi="楷体" w:eastAsia="楷体" w:cs="楷体"/>
          <w:b/>
          <w:bCs/>
          <w:color w:val="000000"/>
          <w:kern w:val="36"/>
          <w:sz w:val="32"/>
          <w:szCs w:val="32"/>
        </w:rPr>
      </w:pPr>
      <w:r>
        <w:rPr>
          <w:rFonts w:ascii="楷体" w:hAnsi="楷体" w:eastAsia="楷体" w:cs="楷体"/>
          <w:b/>
          <w:bCs/>
          <w:color w:val="000000"/>
          <w:kern w:val="36"/>
          <w:sz w:val="32"/>
          <w:szCs w:val="32"/>
          <w:lang w:bidi="ar"/>
        </w:rPr>
        <w:t>（模版参考）</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经审核，该单位相关材料真实齐全，符合中国</w:t>
      </w:r>
      <w:r>
        <w:rPr>
          <w:rFonts w:hint="eastAsia" w:ascii="仿宋_GB2312" w:hAnsi="宋体" w:eastAsia="仿宋_GB2312" w:cs="仿宋_GB2312"/>
          <w:color w:val="000000"/>
          <w:sz w:val="32"/>
          <w:szCs w:val="32"/>
          <w:lang w:bidi="ar"/>
        </w:rPr>
        <w:t>—</w:t>
      </w:r>
      <w:r>
        <w:rPr>
          <w:rFonts w:ascii="仿宋_GB2312" w:hAnsi="宋体" w:eastAsia="仿宋_GB2312" w:cs="仿宋_GB2312"/>
          <w:color w:val="000000"/>
          <w:sz w:val="32"/>
          <w:szCs w:val="32"/>
          <w:lang w:bidi="ar"/>
        </w:rPr>
        <w:t>东盟信息港南宁核心基地数据中心高可靠性供电费补贴申报条件，同意推荐该单位申请数据中心高可靠性供电费补贴。</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wordWrap w:val="0"/>
        <w:spacing w:before="0" w:beforeAutospacing="0" w:after="0" w:afterAutospacing="0"/>
        <w:ind w:firstLine="640" w:firstLineChars="200"/>
        <w:jc w:val="center"/>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推荐单位（盖章）：   </w:t>
      </w:r>
    </w:p>
    <w:p>
      <w:pPr>
        <w:pStyle w:val="5"/>
        <w:wordWrap w:val="0"/>
        <w:spacing w:before="0" w:beforeAutospacing="0" w:after="0" w:afterAutospacing="0"/>
        <w:ind w:firstLine="640" w:firstLineChars="200"/>
        <w:jc w:val="right"/>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wordWrap w:val="0"/>
        <w:spacing w:before="0" w:beforeAutospacing="0" w:after="0" w:afterAutospacing="0"/>
        <w:ind w:firstLine="640" w:firstLineChars="200"/>
        <w:jc w:val="right"/>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年  月  日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5"/>
        <w:spacing w:before="0" w:beforeAutospacing="0" w:after="0" w:afterAutospacing="0"/>
        <w:ind w:firstLine="400" w:firstLineChars="200"/>
        <w:jc w:val="both"/>
        <w:rPr>
          <w:color w:val="000000"/>
          <w:sz w:val="20"/>
          <w:szCs w:val="20"/>
          <w:lang w:bidi="ar"/>
        </w:rPr>
      </w:pPr>
      <w:r>
        <w:rPr>
          <w:color w:val="000000"/>
          <w:sz w:val="20"/>
          <w:szCs w:val="20"/>
          <w:lang w:bidi="ar"/>
        </w:rPr>
        <w:t xml:space="preserve"> </w:t>
      </w:r>
    </w:p>
    <w:p>
      <w:pPr>
        <w:pStyle w:val="5"/>
        <w:spacing w:before="0" w:beforeAutospacing="0" w:after="0" w:afterAutospacing="0"/>
        <w:ind w:firstLine="400" w:firstLineChars="200"/>
        <w:jc w:val="both"/>
        <w:rPr>
          <w:color w:val="000000"/>
          <w:sz w:val="20"/>
          <w:szCs w:val="20"/>
          <w:lang w:bidi="ar"/>
        </w:rPr>
      </w:pPr>
    </w:p>
    <w:p>
      <w:pPr>
        <w:spacing w:line="560" w:lineRule="exact"/>
        <w:jc w:val="center"/>
        <w:rPr>
          <w:rFonts w:hint="eastAsia" w:ascii="方正小标宋简体" w:hAnsi="方正小标宋简体" w:eastAsia="方正小标宋简体" w:cs="方正小标宋简体"/>
          <w:color w:val="000000"/>
          <w:kern w:val="36"/>
          <w:sz w:val="44"/>
          <w:szCs w:val="44"/>
          <w:lang w:bidi="ar"/>
        </w:rPr>
      </w:pPr>
    </w:p>
    <w:p>
      <w:pPr>
        <w:spacing w:line="560" w:lineRule="exact"/>
        <w:jc w:val="center"/>
        <w:rPr>
          <w:rFonts w:hint="eastAsia" w:ascii="方正小标宋简体" w:hAnsi="方正小标宋简体" w:eastAsia="方正小标宋简体" w:cs="方正小标宋简体"/>
          <w:color w:val="000000"/>
          <w:kern w:val="36"/>
          <w:sz w:val="44"/>
          <w:szCs w:val="44"/>
          <w:lang w:bidi="ar"/>
        </w:rPr>
      </w:pPr>
    </w:p>
    <w:p>
      <w:pPr>
        <w:spacing w:line="560" w:lineRule="exact"/>
        <w:jc w:val="center"/>
        <w:rPr>
          <w:rFonts w:hint="eastAsia" w:ascii="方正小标宋简体" w:hAnsi="方正小标宋简体" w:eastAsia="方正小标宋简体" w:cs="方正小标宋简体"/>
          <w:color w:val="000000"/>
          <w:kern w:val="36"/>
          <w:sz w:val="44"/>
          <w:szCs w:val="44"/>
          <w:lang w:bidi="ar"/>
        </w:rPr>
      </w:pPr>
    </w:p>
    <w:p>
      <w:pPr>
        <w:spacing w:line="560" w:lineRule="exact"/>
        <w:jc w:val="center"/>
        <w:rPr>
          <w:rFonts w:hint="eastAsia" w:ascii="方正小标宋简体" w:hAnsi="方正小标宋简体" w:eastAsia="方正小标宋简体" w:cs="方正小标宋简体"/>
          <w:color w:val="000000"/>
          <w:kern w:val="36"/>
          <w:sz w:val="44"/>
          <w:szCs w:val="44"/>
          <w:lang w:bidi="ar"/>
        </w:rPr>
      </w:pPr>
    </w:p>
    <w:p>
      <w:pPr>
        <w:spacing w:line="560" w:lineRule="exact"/>
        <w:jc w:val="center"/>
        <w:rPr>
          <w:rFonts w:hint="eastAsia" w:ascii="方正小标宋简体" w:hAnsi="方正小标宋简体" w:eastAsia="方正小标宋简体" w:cs="方正小标宋简体"/>
          <w:color w:val="000000"/>
          <w:kern w:val="36"/>
          <w:sz w:val="44"/>
          <w:szCs w:val="44"/>
        </w:rPr>
      </w:pPr>
      <w:r>
        <w:rPr>
          <w:rFonts w:hint="eastAsia" w:ascii="方正小标宋简体" w:hAnsi="方正小标宋简体" w:eastAsia="方正小标宋简体" w:cs="方正小标宋简体"/>
          <w:color w:val="000000"/>
          <w:kern w:val="36"/>
          <w:sz w:val="44"/>
          <w:szCs w:val="44"/>
          <w:lang w:bidi="ar"/>
        </w:rPr>
        <w:t>承诺声明</w:t>
      </w:r>
    </w:p>
    <w:p>
      <w:pPr>
        <w:spacing w:line="560" w:lineRule="exact"/>
        <w:rPr>
          <w:rFonts w:hint="eastAsia"/>
          <w:color w:val="000000"/>
          <w:szCs w:val="21"/>
        </w:rPr>
      </w:pPr>
      <w:r>
        <w:rPr>
          <w:color w:val="000000"/>
          <w:szCs w:val="21"/>
          <w:lang w:bidi="ar"/>
        </w:rPr>
        <w:t xml:space="preserve"> </w:t>
      </w:r>
      <w:r>
        <w:rPr>
          <w:rFonts w:hint="eastAsia"/>
          <w:color w:val="000000"/>
          <w:szCs w:val="21"/>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我单位申报中国</w:t>
      </w:r>
      <w:r>
        <w:rPr>
          <w:rFonts w:hint="eastAsia" w:ascii="仿宋_GB2312" w:eastAsia="仿宋_GB2312" w:cs="仿宋_GB2312"/>
          <w:color w:val="000000"/>
          <w:sz w:val="32"/>
          <w:szCs w:val="32"/>
          <w:lang w:bidi="ar"/>
        </w:rPr>
        <w:t>—</w:t>
      </w:r>
      <w:r>
        <w:rPr>
          <w:rFonts w:ascii="仿宋_GB2312" w:eastAsia="仿宋_GB2312" w:cs="仿宋_GB2312"/>
          <w:color w:val="000000"/>
          <w:sz w:val="32"/>
          <w:szCs w:val="32"/>
          <w:lang w:bidi="ar"/>
        </w:rPr>
        <w:t>东盟信息港南宁核心基地数据中心高可靠性供电费补贴所提交的所有材料（包括文字、文件、数据、合同和凭证等），均真实、准确、可靠，自愿接受并主动配合针对该申报工作的材料审查和实地核查等工作，如有虚假伪造行为，愿承担由此产生的一切责任后果。</w:t>
      </w:r>
    </w:p>
    <w:p>
      <w:pPr>
        <w:pStyle w:val="5"/>
        <w:spacing w:before="0" w:beforeAutospacing="0" w:after="0" w:afterAutospacing="0"/>
        <w:ind w:firstLine="400" w:firstLineChars="200"/>
        <w:jc w:val="both"/>
        <w:rPr>
          <w:color w:val="000000"/>
          <w:sz w:val="20"/>
          <w:szCs w:val="20"/>
        </w:rPr>
      </w:pPr>
      <w:r>
        <w:rPr>
          <w:color w:val="000000"/>
          <w:sz w:val="20"/>
          <w:szCs w:val="20"/>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特此承诺。</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560" w:lineRule="exact"/>
        <w:ind w:right="640" w:firstLine="5920" w:firstLineChars="1850"/>
        <w:rPr>
          <w:rFonts w:ascii="仿宋_GB2312" w:eastAsia="仿宋_GB2312" w:cs="仿宋_GB2312"/>
          <w:color w:val="000000"/>
          <w:sz w:val="32"/>
          <w:szCs w:val="32"/>
        </w:rPr>
      </w:pPr>
      <w:r>
        <w:rPr>
          <w:rFonts w:ascii="仿宋_GB2312" w:eastAsia="仿宋_GB2312" w:cs="仿宋_GB2312"/>
          <w:color w:val="000000"/>
          <w:sz w:val="32"/>
          <w:szCs w:val="32"/>
          <w:lang w:bidi="ar"/>
        </w:rPr>
        <w:t>（盖章）</w:t>
      </w:r>
    </w:p>
    <w:p>
      <w:pPr>
        <w:spacing w:line="560" w:lineRule="exact"/>
        <w:ind w:right="640" w:firstLine="4935" w:firstLineChars="2350"/>
        <w:rPr>
          <w:rFonts w:ascii="仿宋_GB2312" w:eastAsia="仿宋_GB2312" w:cs="仿宋_GB2312"/>
          <w:color w:val="000000"/>
          <w:szCs w:val="21"/>
        </w:rPr>
      </w:pPr>
      <w:r>
        <w:rPr>
          <w:rFonts w:ascii="仿宋_GB2312" w:eastAsia="仿宋_GB2312" w:cs="仿宋_GB2312"/>
          <w:color w:val="000000"/>
          <w:szCs w:val="21"/>
          <w:lang w:bidi="ar"/>
        </w:rPr>
        <w:t xml:space="preserve"> </w:t>
      </w:r>
    </w:p>
    <w:p>
      <w:pPr>
        <w:spacing w:line="560" w:lineRule="exact"/>
        <w:ind w:right="640"/>
        <w:jc w:val="right"/>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年    月     日 </w:t>
      </w:r>
    </w:p>
    <w:p>
      <w:pPr>
        <w:pStyle w:val="5"/>
        <w:widowControl/>
        <w:adjustRightInd w:val="0"/>
        <w:snapToGrid w:val="0"/>
        <w:spacing w:before="0" w:beforeAutospacing="0" w:after="0" w:afterAutospacing="0"/>
        <w:rPr>
          <w:rFonts w:hint="eastAsia"/>
          <w:sz w:val="32"/>
          <w:szCs w:val="32"/>
        </w:rPr>
      </w:pPr>
    </w:p>
    <w:p>
      <w:pPr>
        <w:pStyle w:val="5"/>
        <w:widowControl/>
        <w:adjustRightInd w:val="0"/>
        <w:snapToGrid w:val="0"/>
        <w:spacing w:before="0" w:beforeAutospacing="0" w:after="0" w:afterAutospacing="0"/>
        <w:rPr>
          <w:rFonts w:hint="eastAsia"/>
          <w:sz w:val="32"/>
          <w:szCs w:val="32"/>
        </w:rPr>
      </w:pPr>
    </w:p>
    <w:p>
      <w:pPr>
        <w:pStyle w:val="5"/>
        <w:widowControl/>
        <w:adjustRightInd w:val="0"/>
        <w:snapToGrid w:val="0"/>
        <w:spacing w:before="0" w:beforeAutospacing="0" w:after="0" w:afterAutospacing="0"/>
        <w:rPr>
          <w:rFonts w:hint="eastAsia"/>
          <w:sz w:val="32"/>
          <w:szCs w:val="32"/>
        </w:rPr>
      </w:pPr>
    </w:p>
    <w:p>
      <w:pPr>
        <w:pStyle w:val="5"/>
        <w:widowControl/>
        <w:adjustRightInd w:val="0"/>
        <w:snapToGrid w:val="0"/>
        <w:spacing w:before="0" w:beforeAutospacing="0" w:after="0" w:afterAutospacing="0"/>
        <w:rPr>
          <w:rFonts w:hint="eastAsia"/>
          <w:sz w:val="32"/>
          <w:szCs w:val="32"/>
        </w:rPr>
      </w:pPr>
    </w:p>
    <w:p>
      <w:pPr>
        <w:pStyle w:val="5"/>
        <w:widowControl/>
        <w:adjustRightInd w:val="0"/>
        <w:snapToGrid w:val="0"/>
        <w:spacing w:before="0" w:beforeAutospacing="0" w:after="0" w:afterAutospacing="0"/>
        <w:rPr>
          <w:rFonts w:hint="eastAsia"/>
          <w:sz w:val="32"/>
          <w:szCs w:val="32"/>
        </w:rPr>
      </w:pPr>
    </w:p>
    <w:p>
      <w:pPr>
        <w:adjustRightInd w:val="0"/>
        <w:snapToGrid w:val="0"/>
        <w:spacing w:line="590" w:lineRule="exact"/>
        <w:ind w:firstLine="640" w:firstLineChars="200"/>
        <w:outlineLvl w:val="1"/>
        <w:rPr>
          <w:rFonts w:ascii="方正黑体_GBK" w:hAnsi="方正黑体_GBK" w:eastAsia="方正黑体_GBK" w:cs="方正黑体_GBK"/>
          <w:color w:val="000000"/>
          <w:kern w:val="0"/>
          <w:sz w:val="32"/>
          <w:szCs w:val="32"/>
          <w:lang w:bidi="ar"/>
        </w:rPr>
      </w:pPr>
    </w:p>
    <w:p>
      <w:pPr>
        <w:pStyle w:val="2"/>
        <w:ind w:firstLine="640"/>
        <w:rPr>
          <w:rFonts w:ascii="方正黑体_GBK" w:hAnsi="方正黑体_GBK" w:eastAsia="方正黑体_GBK" w:cs="方正黑体_GBK"/>
          <w:color w:val="000000"/>
          <w:kern w:val="0"/>
          <w:lang w:bidi="ar"/>
        </w:rPr>
      </w:pPr>
    </w:p>
    <w:p>
      <w:pPr>
        <w:pStyle w:val="2"/>
        <w:ind w:firstLine="640"/>
        <w:rPr>
          <w:rFonts w:ascii="方正黑体_GBK" w:hAnsi="方正黑体_GBK" w:eastAsia="方正黑体_GBK" w:cs="方正黑体_GBK"/>
          <w:color w:val="000000"/>
          <w:kern w:val="0"/>
          <w:lang w:bidi="ar"/>
        </w:rPr>
      </w:pPr>
    </w:p>
    <w:p>
      <w:pPr>
        <w:pStyle w:val="2"/>
        <w:ind w:firstLine="640"/>
        <w:rPr>
          <w:rFonts w:ascii="方正黑体_GBK" w:hAnsi="方正黑体_GBK" w:eastAsia="方正黑体_GBK" w:cs="方正黑体_GBK"/>
          <w:color w:val="000000"/>
          <w:kern w:val="0"/>
          <w:lang w:bidi="ar"/>
        </w:rPr>
      </w:pPr>
    </w:p>
    <w:p>
      <w:pPr>
        <w:rPr>
          <w:rFonts w:ascii="方正黑体_GBK" w:hAnsi="方正黑体_GBK" w:eastAsia="方正黑体_GBK" w:cs="方正黑体_GBK"/>
          <w:color w:val="000000"/>
          <w:kern w:val="0"/>
          <w:lang w:bidi="ar"/>
        </w:rPr>
      </w:pPr>
    </w:p>
    <w:p>
      <w:pPr>
        <w:rPr>
          <w:rFonts w:ascii="方正黑体_GBK" w:hAnsi="方正黑体_GBK" w:eastAsia="方正黑体_GBK" w:cs="方正黑体_GBK"/>
          <w:color w:val="000000"/>
          <w:kern w:val="0"/>
          <w:lang w:bidi="ar"/>
        </w:rPr>
      </w:pPr>
    </w:p>
    <w:p>
      <w:pPr>
        <w:adjustRightInd w:val="0"/>
        <w:snapToGrid w:val="0"/>
        <w:spacing w:line="590" w:lineRule="exact"/>
        <w:ind w:firstLine="640" w:firstLineChars="200"/>
        <w:jc w:val="left"/>
        <w:outlineLvl w:val="1"/>
        <w:rPr>
          <w:rFonts w:ascii="方正黑体_GBK" w:hAnsi="方正黑体_GBK" w:eastAsia="方正黑体_GBK" w:cs="方正黑体_GBK"/>
          <w:color w:val="000000"/>
          <w:kern w:val="0"/>
          <w:sz w:val="32"/>
          <w:szCs w:val="32"/>
        </w:rPr>
      </w:pPr>
      <w:r>
        <w:rPr>
          <w:rFonts w:ascii="方正黑体_GBK" w:hAnsi="方正黑体_GBK" w:eastAsia="方正黑体_GBK" w:cs="方正黑体_GBK"/>
          <w:color w:val="000000"/>
          <w:kern w:val="0"/>
          <w:sz w:val="32"/>
          <w:szCs w:val="32"/>
          <w:lang w:bidi="ar"/>
        </w:rPr>
        <w:t>基本情况</w:t>
      </w:r>
    </w:p>
    <w:tbl>
      <w:tblPr>
        <w:tblStyle w:val="6"/>
        <w:tblW w:w="50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22"/>
        <w:gridCol w:w="1343"/>
        <w:gridCol w:w="1557"/>
        <w:gridCol w:w="265"/>
        <w:gridCol w:w="1051"/>
        <w:gridCol w:w="575"/>
        <w:gridCol w:w="117"/>
        <w:gridCol w:w="460"/>
        <w:gridCol w:w="173"/>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单位名称</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单位性质</w:t>
            </w:r>
          </w:p>
        </w:tc>
        <w:tc>
          <w:tcPr>
            <w:tcW w:w="3486" w:type="pct"/>
            <w:gridSpan w:val="8"/>
            <w:noWrap w:val="0"/>
            <w:vAlign w:val="center"/>
          </w:tcPr>
          <w:p>
            <w:pPr>
              <w:widowControl/>
              <w:autoSpaceDE w:val="0"/>
              <w:adjustRightInd w:val="0"/>
              <w:snapToGrid w:val="0"/>
              <w:rPr>
                <w:rFonts w:ascii="黑体" w:hAnsi="宋体" w:eastAsia="黑体" w:cs="黑体"/>
                <w:color w:val="000000"/>
                <w:sz w:val="24"/>
              </w:rPr>
            </w:pPr>
            <w:r>
              <w:rPr>
                <w:rFonts w:ascii="黑体" w:hAnsi="宋体" w:eastAsia="黑体" w:cs="黑体"/>
                <w:color w:val="000000"/>
                <w:sz w:val="24"/>
                <w:lang w:bidi="ar"/>
              </w:rPr>
              <w:t>□国有企业 □民营企业 □三资企业  □其他：</w:t>
            </w:r>
            <w:r>
              <w:rPr>
                <w:rFonts w:ascii="黑体" w:hAnsi="宋体" w:eastAsia="黑体" w:cs="黑体"/>
                <w:color w:val="000000"/>
                <w:sz w:val="24"/>
                <w:u w:val="single"/>
                <w:lang w:bidi="ar"/>
              </w:rPr>
              <w:t xml:space="preserve">         </w:t>
            </w:r>
            <w:r>
              <w:rPr>
                <w:rFonts w:ascii="黑体" w:hAnsi="宋体" w:eastAsia="黑体" w:cs="黑体"/>
                <w:color w:val="000000"/>
                <w:sz w:val="24"/>
                <w:lang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单位地址</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法定代表人/负责人</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统一社会信用代码</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成立时间</w:t>
            </w:r>
          </w:p>
        </w:tc>
        <w:tc>
          <w:tcPr>
            <w:tcW w:w="918" w:type="pct"/>
            <w:noWrap w:val="0"/>
            <w:vAlign w:val="center"/>
          </w:tcPr>
          <w:p>
            <w:pPr>
              <w:widowControl/>
              <w:autoSpaceDE w:val="0"/>
              <w:adjustRightInd w:val="0"/>
              <w:snapToGrid w:val="0"/>
              <w:jc w:val="center"/>
              <w:rPr>
                <w:rFonts w:ascii="黑体" w:hAnsi="宋体" w:eastAsia="黑体" w:cs="黑体"/>
                <w:color w:val="000000"/>
                <w:sz w:val="24"/>
              </w:rPr>
            </w:pPr>
          </w:p>
        </w:tc>
        <w:tc>
          <w:tcPr>
            <w:tcW w:w="1455" w:type="pct"/>
            <w:gridSpan w:val="5"/>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注册资本（万元）</w:t>
            </w:r>
          </w:p>
        </w:tc>
        <w:tc>
          <w:tcPr>
            <w:tcW w:w="1113" w:type="pct"/>
            <w:gridSpan w:val="2"/>
            <w:noWrap w:val="0"/>
            <w:vAlign w:val="center"/>
          </w:tcPr>
          <w:p>
            <w:pPr>
              <w:widowControl/>
              <w:adjustRightInd w:val="0"/>
              <w:snapToGrid w:val="0"/>
              <w:jc w:val="left"/>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数据中心名称</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数据中心地址</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数据中心启动建设时间</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数据中心投产时间</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已投产机架数及单机架功耗（架*kW）</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2023年计划投产机架数及单机架功耗（架*kW）</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lang w:bidi="ar"/>
              </w:rPr>
            </w:pPr>
            <w:r>
              <w:rPr>
                <w:rFonts w:hint="eastAsia" w:ascii="黑体" w:hAnsi="宋体" w:eastAsia="黑体" w:cs="黑体"/>
                <w:color w:val="000000"/>
                <w:sz w:val="24"/>
                <w:lang w:bidi="ar"/>
              </w:rPr>
              <w:t>数据中心设计PUE</w:t>
            </w:r>
          </w:p>
        </w:tc>
        <w:tc>
          <w:tcPr>
            <w:tcW w:w="1074" w:type="pct"/>
            <w:gridSpan w:val="2"/>
            <w:noWrap w:val="0"/>
            <w:vAlign w:val="center"/>
          </w:tcPr>
          <w:p>
            <w:pPr>
              <w:widowControl/>
              <w:autoSpaceDE w:val="0"/>
              <w:adjustRightInd w:val="0"/>
              <w:snapToGrid w:val="0"/>
              <w:jc w:val="center"/>
              <w:rPr>
                <w:rFonts w:ascii="黑体" w:hAnsi="宋体" w:eastAsia="黑体" w:cs="黑体"/>
                <w:color w:val="000000"/>
                <w:sz w:val="24"/>
              </w:rPr>
            </w:pPr>
          </w:p>
        </w:tc>
        <w:tc>
          <w:tcPr>
            <w:tcW w:w="1028" w:type="pct"/>
            <w:gridSpan w:val="3"/>
            <w:noWrap w:val="0"/>
            <w:vAlign w:val="center"/>
          </w:tcPr>
          <w:p>
            <w:pPr>
              <w:widowControl/>
              <w:autoSpaceDE w:val="0"/>
              <w:adjustRightInd w:val="0"/>
              <w:snapToGrid w:val="0"/>
              <w:jc w:val="center"/>
              <w:rPr>
                <w:rFonts w:ascii="黑体" w:hAnsi="宋体" w:eastAsia="黑体" w:cs="黑体"/>
                <w:color w:val="000000"/>
                <w:sz w:val="24"/>
              </w:rPr>
            </w:pPr>
            <w:r>
              <w:rPr>
                <w:rFonts w:hint="eastAsia" w:ascii="黑体" w:hAnsi="宋体" w:eastAsia="黑体" w:cs="黑体"/>
                <w:color w:val="000000"/>
                <w:sz w:val="24"/>
              </w:rPr>
              <w:t>数据中心实测PUE</w:t>
            </w:r>
          </w:p>
        </w:tc>
        <w:tc>
          <w:tcPr>
            <w:tcW w:w="1384" w:type="pct"/>
            <w:gridSpan w:val="3"/>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数据中心用电户号</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投产至今经营状况</w:t>
            </w: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销售收入总额（万元）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纳税总额（万元）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721" w:type="pct"/>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电费缴纳情况</w:t>
            </w: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高可靠性供电费缴纳总金额（万元）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拟申请高可靠性供电费补贴资金（万元）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数据中心近3个月缴纳电费金额（万元）</w:t>
            </w:r>
          </w:p>
        </w:tc>
        <w:tc>
          <w:tcPr>
            <w:tcW w:w="776"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w:t>
            </w:r>
            <w:r>
              <w:rPr>
                <w:rFonts w:hint="eastAsia" w:ascii="黑体" w:hAnsi="宋体" w:eastAsia="黑体" w:cs="黑体"/>
                <w:color w:val="000000"/>
                <w:sz w:val="24"/>
                <w:lang w:bidi="ar"/>
              </w:rPr>
              <w:t>2</w:t>
            </w:r>
            <w:r>
              <w:rPr>
                <w:rFonts w:ascii="黑体" w:hAnsi="宋体" w:eastAsia="黑体" w:cs="黑体"/>
                <w:color w:val="000000"/>
                <w:sz w:val="24"/>
                <w:lang w:bidi="ar"/>
              </w:rPr>
              <w:t>年1</w:t>
            </w:r>
            <w:r>
              <w:rPr>
                <w:rFonts w:hint="eastAsia" w:ascii="黑体" w:hAnsi="宋体" w:eastAsia="黑体" w:cs="黑体"/>
                <w:color w:val="000000"/>
                <w:sz w:val="24"/>
                <w:lang w:val="en-US" w:eastAsia="zh-CN" w:bidi="ar"/>
              </w:rPr>
              <w:t>2</w:t>
            </w:r>
            <w:r>
              <w:rPr>
                <w:rFonts w:ascii="黑体" w:hAnsi="宋体" w:eastAsia="黑体" w:cs="黑体"/>
                <w:color w:val="000000"/>
                <w:sz w:val="24"/>
                <w:lang w:bidi="ar"/>
              </w:rPr>
              <w:t>月</w:t>
            </w:r>
          </w:p>
        </w:tc>
        <w:tc>
          <w:tcPr>
            <w:tcW w:w="781" w:type="pct"/>
            <w:gridSpan w:val="4"/>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w:t>
            </w:r>
            <w:r>
              <w:rPr>
                <w:rFonts w:hint="eastAsia" w:ascii="黑体" w:hAnsi="宋体" w:eastAsia="黑体" w:cs="黑体"/>
                <w:color w:val="000000"/>
                <w:sz w:val="24"/>
                <w:lang w:val="en-US" w:eastAsia="zh-CN" w:bidi="ar"/>
              </w:rPr>
              <w:t>3</w:t>
            </w:r>
            <w:r>
              <w:rPr>
                <w:rFonts w:ascii="黑体" w:hAnsi="宋体" w:eastAsia="黑体" w:cs="黑体"/>
                <w:color w:val="000000"/>
                <w:sz w:val="24"/>
                <w:lang w:bidi="ar"/>
              </w:rPr>
              <w:t>年</w:t>
            </w:r>
            <w:r>
              <w:rPr>
                <w:rFonts w:hint="eastAsia" w:ascii="黑体" w:hAnsi="宋体" w:eastAsia="黑体" w:cs="黑体"/>
                <w:color w:val="000000"/>
                <w:sz w:val="24"/>
                <w:lang w:bidi="ar"/>
              </w:rPr>
              <w:t>1</w:t>
            </w:r>
            <w:r>
              <w:rPr>
                <w:rFonts w:ascii="黑体" w:hAnsi="宋体" w:eastAsia="黑体" w:cs="黑体"/>
                <w:color w:val="000000"/>
                <w:sz w:val="24"/>
                <w:lang w:bidi="ar"/>
              </w:rPr>
              <w:t>月</w:t>
            </w:r>
          </w:p>
        </w:tc>
        <w:tc>
          <w:tcPr>
            <w:tcW w:w="1010" w:type="pc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w:t>
            </w:r>
            <w:r>
              <w:rPr>
                <w:rFonts w:hint="eastAsia" w:ascii="黑体" w:hAnsi="宋体" w:eastAsia="黑体" w:cs="黑体"/>
                <w:color w:val="000000"/>
                <w:sz w:val="24"/>
                <w:lang w:bidi="ar"/>
              </w:rPr>
              <w:t>3</w:t>
            </w:r>
            <w:r>
              <w:rPr>
                <w:rFonts w:ascii="黑体" w:hAnsi="宋体" w:eastAsia="黑体" w:cs="黑体"/>
                <w:color w:val="000000"/>
                <w:sz w:val="24"/>
                <w:lang w:bidi="ar"/>
              </w:rPr>
              <w:t>年</w:t>
            </w:r>
            <w:r>
              <w:rPr>
                <w:rFonts w:hint="eastAsia" w:ascii="黑体" w:hAnsi="宋体" w:eastAsia="黑体" w:cs="黑体"/>
                <w:color w:val="000000"/>
                <w:sz w:val="24"/>
                <w:lang w:val="en-US" w:eastAsia="zh-CN" w:bidi="ar"/>
              </w:rPr>
              <w:t>2</w:t>
            </w:r>
            <w:r>
              <w:rPr>
                <w:rFonts w:ascii="黑体" w:hAnsi="宋体" w:eastAsia="黑体" w:cs="黑体"/>
                <w:color w:val="000000"/>
                <w:sz w:val="24"/>
                <w:lang w:bidi="ar"/>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vMerge w:val="continue"/>
            <w:noWrap w:val="0"/>
            <w:vAlign w:val="center"/>
          </w:tcPr>
          <w:p>
            <w:pPr>
              <w:adjustRightInd w:val="0"/>
              <w:snapToGrid w:val="0"/>
              <w:rPr>
                <w:sz w:val="20"/>
                <w:szCs w:val="20"/>
              </w:rPr>
            </w:pPr>
          </w:p>
        </w:tc>
        <w:tc>
          <w:tcPr>
            <w:tcW w:w="776" w:type="pct"/>
            <w:gridSpan w:val="2"/>
            <w:noWrap w:val="0"/>
            <w:vAlign w:val="center"/>
          </w:tcPr>
          <w:p>
            <w:pPr>
              <w:widowControl/>
              <w:autoSpaceDE w:val="0"/>
              <w:adjustRightInd w:val="0"/>
              <w:snapToGrid w:val="0"/>
              <w:jc w:val="center"/>
              <w:rPr>
                <w:rFonts w:ascii="黑体" w:hAnsi="宋体" w:eastAsia="黑体" w:cs="黑体"/>
                <w:color w:val="000000"/>
                <w:sz w:val="24"/>
              </w:rPr>
            </w:pPr>
          </w:p>
        </w:tc>
        <w:tc>
          <w:tcPr>
            <w:tcW w:w="781" w:type="pct"/>
            <w:gridSpan w:val="4"/>
            <w:noWrap w:val="0"/>
            <w:vAlign w:val="center"/>
          </w:tcPr>
          <w:p>
            <w:pPr>
              <w:widowControl/>
              <w:autoSpaceDE w:val="0"/>
              <w:adjustRightInd w:val="0"/>
              <w:snapToGrid w:val="0"/>
              <w:jc w:val="center"/>
              <w:rPr>
                <w:rFonts w:ascii="黑体" w:hAnsi="宋体" w:eastAsia="黑体" w:cs="黑体"/>
                <w:color w:val="000000"/>
                <w:sz w:val="24"/>
              </w:rPr>
            </w:pPr>
          </w:p>
        </w:tc>
        <w:tc>
          <w:tcPr>
            <w:tcW w:w="1010" w:type="pct"/>
            <w:noWrap w:val="0"/>
            <w:vAlign w:val="center"/>
          </w:tcPr>
          <w:p>
            <w:pPr>
              <w:widowControl/>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投资完成情况</w:t>
            </w: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项目计划总投资金额</w:t>
            </w:r>
          </w:p>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项目自开始至今累计完成投资金额（万元）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项目202</w:t>
            </w:r>
            <w:r>
              <w:rPr>
                <w:rFonts w:hint="eastAsia" w:ascii="黑体" w:hAnsi="宋体" w:eastAsia="黑体" w:cs="黑体"/>
                <w:color w:val="000000"/>
                <w:sz w:val="24"/>
                <w:lang w:bidi="ar"/>
              </w:rPr>
              <w:t>3</w:t>
            </w:r>
            <w:r>
              <w:rPr>
                <w:rFonts w:ascii="黑体" w:hAnsi="宋体" w:eastAsia="黑体" w:cs="黑体"/>
                <w:color w:val="000000"/>
                <w:sz w:val="24"/>
                <w:lang w:bidi="ar"/>
              </w:rPr>
              <w:t>年计划投资金额（万元）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项目202</w:t>
            </w:r>
            <w:r>
              <w:rPr>
                <w:rFonts w:hint="eastAsia" w:ascii="黑体" w:hAnsi="宋体" w:eastAsia="黑体" w:cs="黑体"/>
                <w:color w:val="000000"/>
                <w:sz w:val="24"/>
                <w:lang w:bidi="ar"/>
              </w:rPr>
              <w:t>3</w:t>
            </w:r>
            <w:r>
              <w:rPr>
                <w:rFonts w:ascii="黑体" w:hAnsi="宋体" w:eastAsia="黑体" w:cs="黑体"/>
                <w:color w:val="000000"/>
                <w:sz w:val="24"/>
                <w:lang w:bidi="ar"/>
              </w:rPr>
              <w:t>年完成投资金额（万元）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经办人及职务</w:t>
            </w:r>
          </w:p>
        </w:tc>
        <w:tc>
          <w:tcPr>
            <w:tcW w:w="918" w:type="pct"/>
            <w:noWrap w:val="0"/>
            <w:vAlign w:val="center"/>
          </w:tcPr>
          <w:p>
            <w:pPr>
              <w:widowControl/>
              <w:autoSpaceDE w:val="0"/>
              <w:adjustRightInd w:val="0"/>
              <w:snapToGrid w:val="0"/>
              <w:jc w:val="center"/>
              <w:rPr>
                <w:rFonts w:ascii="黑体" w:hAnsi="宋体" w:eastAsia="黑体" w:cs="黑体"/>
                <w:color w:val="000000"/>
                <w:sz w:val="24"/>
              </w:rPr>
            </w:pPr>
          </w:p>
        </w:tc>
        <w:tc>
          <w:tcPr>
            <w:tcW w:w="1115" w:type="pct"/>
            <w:gridSpan w:val="3"/>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联系电话</w:t>
            </w:r>
          </w:p>
        </w:tc>
        <w:tc>
          <w:tcPr>
            <w:tcW w:w="1453" w:type="pct"/>
            <w:gridSpan w:val="4"/>
            <w:noWrap w:val="0"/>
            <w:vAlign w:val="center"/>
          </w:tcPr>
          <w:p>
            <w:pPr>
              <w:widowControl/>
              <w:adjustRightInd w:val="0"/>
              <w:snapToGrid w:val="0"/>
              <w:jc w:val="center"/>
              <w:rPr>
                <w:rFonts w:ascii="黑体" w:hAnsi="宋体" w:eastAsia="黑体" w:cs="黑体"/>
                <w:color w:val="000000"/>
                <w:sz w:val="24"/>
              </w:rPr>
            </w:pPr>
          </w:p>
        </w:tc>
      </w:tr>
    </w:tbl>
    <w:p>
      <w:pPr>
        <w:pStyle w:val="5"/>
        <w:spacing w:before="0" w:beforeAutospacing="0" w:after="0" w:afterAutospacing="0"/>
        <w:ind w:firstLine="400" w:firstLineChars="200"/>
        <w:jc w:val="both"/>
        <w:rPr>
          <w:rFonts w:ascii="PMingLiU" w:hAnsi="PMingLiU" w:eastAsia="PMingLiU" w:cs="PMingLiU"/>
          <w:color w:val="000000"/>
          <w:kern w:val="2"/>
        </w:rPr>
      </w:pPr>
      <w:r>
        <w:rPr>
          <w:color w:val="000000"/>
          <w:sz w:val="20"/>
          <w:szCs w:val="20"/>
          <w:lang w:bidi="ar"/>
        </w:rPr>
        <w:t xml:space="preserve"> </w:t>
      </w:r>
      <w:r>
        <w:rPr>
          <w:rFonts w:ascii="等线" w:hAnsi="等线" w:eastAsia="等线" w:cs="等线"/>
          <w:color w:val="000000"/>
          <w:lang w:bidi="ar"/>
        </w:rPr>
        <w:t>（表中的“数据中心”指申请高可靠性供电费补贴的数据中心）</w:t>
      </w:r>
    </w:p>
    <w:p>
      <w:pPr>
        <w:adjustRightInd w:val="0"/>
        <w:snapToGrid w:val="0"/>
        <w:spacing w:line="520" w:lineRule="exact"/>
        <w:ind w:firstLine="640" w:firstLineChars="200"/>
        <w:outlineLvl w:val="1"/>
        <w:rPr>
          <w:rFonts w:eastAsia="仿宋_GB2312"/>
          <w:color w:val="000000"/>
          <w:sz w:val="32"/>
          <w:szCs w:val="32"/>
        </w:rPr>
      </w:pPr>
      <w:r>
        <w:rPr>
          <w:rFonts w:eastAsia="仿宋_GB2312"/>
          <w:color w:val="000000"/>
          <w:kern w:val="0"/>
          <w:sz w:val="32"/>
          <w:szCs w:val="32"/>
          <w:lang w:bidi="ar"/>
        </w:rPr>
        <w:t>申报单位情况</w:t>
      </w:r>
    </w:p>
    <w:p>
      <w:pPr>
        <w:adjustRightInd w:val="0"/>
        <w:snapToGrid w:val="0"/>
        <w:spacing w:line="520" w:lineRule="exact"/>
        <w:ind w:firstLine="640" w:firstLineChars="200"/>
        <w:rPr>
          <w:rFonts w:eastAsia="仿宋_GB2312"/>
          <w:color w:val="000000"/>
          <w:sz w:val="32"/>
          <w:szCs w:val="32"/>
        </w:rPr>
      </w:pPr>
      <w:r>
        <w:rPr>
          <w:rFonts w:eastAsia="仿宋_GB2312"/>
          <w:color w:val="000000"/>
          <w:kern w:val="0"/>
          <w:sz w:val="32"/>
          <w:szCs w:val="32"/>
          <w:lang w:bidi="ar"/>
        </w:rPr>
        <w:t>（一）单位概况。包括申报单位的企业性质、组织结构、主营业务，近年来的主营业务收入、利润、税金等。</w:t>
      </w:r>
    </w:p>
    <w:p>
      <w:pPr>
        <w:pStyle w:val="5"/>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（二）业务能力。包括申报单位在数据中心及大数据行业领域的业务类别、服务能力、发展情况等；以及在相关领域获得的国家、自治区级别的认证、奖项等。</w:t>
      </w:r>
    </w:p>
    <w:p>
      <w:pPr>
        <w:adjustRightInd w:val="0"/>
        <w:snapToGrid w:val="0"/>
        <w:spacing w:line="520" w:lineRule="exact"/>
        <w:ind w:firstLine="640" w:firstLineChars="200"/>
        <w:rPr>
          <w:rFonts w:eastAsia="仿宋_GB2312"/>
          <w:color w:val="000000"/>
          <w:sz w:val="32"/>
          <w:szCs w:val="32"/>
        </w:rPr>
      </w:pPr>
      <w:r>
        <w:rPr>
          <w:rFonts w:eastAsia="仿宋_GB2312"/>
          <w:color w:val="000000"/>
          <w:kern w:val="0"/>
          <w:sz w:val="32"/>
          <w:szCs w:val="32"/>
          <w:lang w:bidi="ar"/>
        </w:rPr>
        <w:t>（三）行业优势。包括申报单位在数据中心及大数据行业领域的发展现状、规模优势、技术优势、服务优势以及市场占有率、市场认可度等。</w:t>
      </w:r>
    </w:p>
    <w:p>
      <w:pPr>
        <w:adjustRightInd w:val="0"/>
        <w:snapToGrid w:val="0"/>
        <w:spacing w:line="520" w:lineRule="exact"/>
        <w:ind w:firstLine="640" w:firstLineChars="200"/>
        <w:outlineLvl w:val="1"/>
        <w:rPr>
          <w:rFonts w:eastAsia="仿宋_GB2312"/>
          <w:color w:val="000000"/>
          <w:sz w:val="32"/>
          <w:szCs w:val="32"/>
        </w:rPr>
      </w:pPr>
      <w:r>
        <w:rPr>
          <w:rFonts w:eastAsia="仿宋_GB2312"/>
          <w:color w:val="000000"/>
          <w:kern w:val="0"/>
          <w:sz w:val="32"/>
          <w:szCs w:val="32"/>
          <w:lang w:bidi="ar"/>
        </w:rPr>
        <w:t>数据中心项目情况</w:t>
      </w:r>
    </w:p>
    <w:p>
      <w:pPr>
        <w:adjustRightInd w:val="0"/>
        <w:snapToGrid w:val="0"/>
        <w:spacing w:line="520" w:lineRule="exact"/>
        <w:ind w:firstLine="640" w:firstLineChars="200"/>
        <w:rPr>
          <w:rFonts w:eastAsia="仿宋_GB2312"/>
          <w:color w:val="000000"/>
          <w:szCs w:val="21"/>
        </w:rPr>
      </w:pPr>
      <w:r>
        <w:rPr>
          <w:rFonts w:eastAsia="仿宋_GB2312"/>
          <w:color w:val="000000"/>
          <w:kern w:val="0"/>
          <w:sz w:val="32"/>
          <w:szCs w:val="32"/>
          <w:lang w:bidi="ar"/>
        </w:rPr>
        <w:t>（一）项目建设情况。包括申报项目的建设背景、数据中心发展定位、建设目的等；申报项目的规划建设规模、已完成建设规模、设计PUE、实测PUE（如有）等；数据中心规模应包括详实的机架数和单机架功耗、建筑面积等。</w:t>
      </w:r>
    </w:p>
    <w:p>
      <w:pPr>
        <w:pStyle w:val="5"/>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（二）项目建投资情况。包括建设投资来源、计划投资金额、实际投资金额及项目的资金投资使用情况。</w:t>
      </w:r>
    </w:p>
    <w:p>
      <w:pPr>
        <w:pStyle w:val="5"/>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（三）项目建设进展。包括项目启动时间、目前完成总体形象进度、（计划）交付时间等。</w:t>
      </w:r>
    </w:p>
    <w:p>
      <w:pPr>
        <w:pStyle w:val="5"/>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（四）项目运营情况。数据中心投产至今的应用场景、客户群体、营业收入、税收、就业带动情况等。</w:t>
      </w:r>
    </w:p>
    <w:p>
      <w:pPr>
        <w:pStyle w:val="5"/>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五）发展亮点。申报项目以及申报单位在“东数西算”、面向东盟国家的典型案例，并说明案例的概况、优势、成效，如承接东部发达地区算力应用需求并提供优质服务，与医疗、教育、城市治理领域融合形成新应用、新服务、新业态，在跨境医疗、跨境金融、跨境物流等方面的应用和亮点。</w:t>
      </w:r>
    </w:p>
    <w:p>
      <w:pPr>
        <w:pStyle w:val="5"/>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lang w:bidi="ar"/>
        </w:rPr>
        <w:t>（六）高可靠性缴纳情况。项目外市电报装情况、高可靠性供电费缴纳时间以及金额等。</w:t>
      </w:r>
    </w:p>
    <w:p>
      <w:pPr>
        <w:pStyle w:val="5"/>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lang w:bidi="ar"/>
        </w:rPr>
        <w:t>（七）数据中心PUE情况，包括设计PUE值及计算方法，实测PUE及测试方法。</w:t>
      </w:r>
    </w:p>
    <w:p>
      <w:pPr>
        <w:adjustRightInd w:val="0"/>
        <w:snapToGrid w:val="0"/>
        <w:spacing w:line="520" w:lineRule="exact"/>
        <w:ind w:firstLine="640" w:firstLineChars="200"/>
        <w:outlineLvl w:val="1"/>
        <w:rPr>
          <w:rFonts w:eastAsia="仿宋_GB2312"/>
          <w:color w:val="000000"/>
          <w:sz w:val="32"/>
          <w:szCs w:val="32"/>
        </w:rPr>
      </w:pPr>
      <w:r>
        <w:rPr>
          <w:rFonts w:eastAsia="仿宋_GB2312"/>
          <w:color w:val="000000"/>
          <w:kern w:val="0"/>
          <w:sz w:val="32"/>
          <w:szCs w:val="32"/>
          <w:lang w:bidi="ar"/>
        </w:rPr>
        <w:t>相关佐证材料</w:t>
      </w:r>
    </w:p>
    <w:p>
      <w:pPr>
        <w:pStyle w:val="5"/>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1.企业营业执照（五证合一）；</w:t>
      </w:r>
    </w:p>
    <w:p>
      <w:pPr>
        <w:pStyle w:val="5"/>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2.法定代表人身份证、法人授权委托书、（办）代理人身份证；</w:t>
      </w:r>
    </w:p>
    <w:p>
      <w:pPr>
        <w:pStyle w:val="5"/>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3.数据中心项目备案文件以及其他相关审批文件；</w:t>
      </w:r>
    </w:p>
    <w:p>
      <w:pPr>
        <w:pStyle w:val="5"/>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4.省级及以上政府通信主管部门颁发的IDC数据中心业务许可证；</w:t>
      </w:r>
    </w:p>
    <w:p>
      <w:pPr>
        <w:pStyle w:val="5"/>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5.高可靠性供电费缴纳证明材料，包含供电企业提供的供电方案协议、收取高可靠性供电费的增值税发票等；</w:t>
      </w:r>
    </w:p>
    <w:p>
      <w:pPr>
        <w:pStyle w:val="5"/>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6.已上架服务器数量相关证明材料，包括但不限于服务器清单（附件4）等。尚未投产的数据中心，须提供投入运营承诺书（附件5）；</w:t>
      </w:r>
    </w:p>
    <w:p>
      <w:pPr>
        <w:pStyle w:val="5"/>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lang w:bidi="ar"/>
        </w:rPr>
        <w:t>7.数据中心近3个月缴纳电费证明材料，如供电局开具的增值税发票等。</w:t>
      </w:r>
    </w:p>
    <w:p>
      <w:pPr>
        <w:pStyle w:val="5"/>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shd w:val="clear" w:color="auto" w:fill="FFFFFF"/>
          <w:lang w:bidi="ar"/>
        </w:rPr>
        <w:t>8.数据中心PUE证明材料，包括设计测算、实测数据等，测试及计算方法应符合GB40879-2021《数据中心能效限定值及能效等级》及其他相关标准规范</w:t>
      </w:r>
      <w:r>
        <w:rPr>
          <w:rFonts w:hint="eastAsia" w:eastAsia="仿宋_GB2312"/>
          <w:color w:val="000000"/>
          <w:sz w:val="32"/>
          <w:szCs w:val="32"/>
          <w:shd w:val="clear" w:color="auto" w:fill="FFFFFF"/>
          <w:lang w:bidi="ar"/>
        </w:rPr>
        <w:t>。</w:t>
      </w:r>
    </w:p>
    <w:p>
      <w:pPr>
        <w:spacing w:line="520" w:lineRule="exact"/>
        <w:ind w:firstLine="640"/>
        <w:rPr>
          <w:rFonts w:eastAsia="仿宋_GB2312"/>
          <w:color w:val="000000"/>
          <w:kern w:val="0"/>
          <w:sz w:val="32"/>
          <w:szCs w:val="32"/>
          <w:lang w:bidi="ar"/>
        </w:rPr>
      </w:pPr>
      <w:r>
        <w:rPr>
          <w:rFonts w:eastAsia="仿宋_GB2312"/>
          <w:color w:val="000000"/>
          <w:kern w:val="0"/>
          <w:sz w:val="32"/>
          <w:szCs w:val="32"/>
          <w:lang w:bidi="ar"/>
        </w:rPr>
        <w:t>以上材料可提供复印件，均需加盖公章。</w:t>
      </w:r>
    </w:p>
    <w:p>
      <w:pPr>
        <w:spacing w:line="520" w:lineRule="exact"/>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bookmarkStart w:id="0" w:name="_GoBack"/>
      <w:bookmarkEnd w:id="0"/>
    </w:p>
    <w:p/>
    <w:sectPr>
      <w:footerReference r:id="rId3" w:type="default"/>
      <w:pgSz w:w="11906" w:h="16838"/>
      <w:pgMar w:top="1440" w:right="1800" w:bottom="1440" w:left="1800" w:header="850" w:footer="45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script"/>
    <w:pitch w:val="default"/>
    <w:sig w:usb0="00000000" w:usb1="00000000" w:usb2="00000000" w:usb3="00000000" w:csb0="00040000" w:csb1="00000000"/>
  </w:font>
  <w:font w:name="方正黑体_GBK">
    <w:altName w:val="Arial Unicode MS"/>
    <w:panose1 w:val="02000000000000000000"/>
    <w:charset w:val="86"/>
    <w:family w:val="script"/>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等线">
    <w:altName w:val="Arial Unicode MS"/>
    <w:panose1 w:val="02010600030101010101"/>
    <w:charset w:val="00"/>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45720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sz w:val="28"/>
                              <w:szCs w:val="28"/>
                            </w:rPr>
                          </w:pPr>
                          <w:r>
                            <w:rPr>
                              <w:sz w:val="28"/>
                              <w:szCs w:val="28"/>
                            </w:rPr>
                            <w:t xml:space="preserve">— </w:t>
                          </w:r>
                          <w:r>
                            <w:rPr>
                              <w:b/>
                              <w:bCs/>
                              <w:sz w:val="28"/>
                              <w:szCs w:val="28"/>
                            </w:rPr>
                            <w:fldChar w:fldCharType="begin"/>
                          </w:r>
                          <w:r>
                            <w:rPr>
                              <w:b/>
                              <w:bCs/>
                              <w:sz w:val="28"/>
                              <w:szCs w:val="28"/>
                            </w:rPr>
                            <w:instrText xml:space="preserve"> PAGE  \* MERGEFORMAT </w:instrText>
                          </w:r>
                          <w:r>
                            <w:rPr>
                              <w:b/>
                              <w:bCs/>
                              <w:sz w:val="28"/>
                              <w:szCs w:val="28"/>
                            </w:rPr>
                            <w:fldChar w:fldCharType="separate"/>
                          </w:r>
                          <w:r>
                            <w:rPr>
                              <w:b/>
                              <w:bCs/>
                              <w:sz w:val="28"/>
                              <w:szCs w:val="28"/>
                            </w:rPr>
                            <w:t>1</w:t>
                          </w:r>
                          <w:r>
                            <w:rPr>
                              <w:b/>
                              <w:bCs/>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6pt;height:144pt;width:144pt;mso-position-horizontal:outside;mso-position-horizontal-relative:margin;mso-wrap-style:none;z-index:251659264;mso-width-relative:page;mso-height-relative:page;" filled="f" stroked="f" coordsize="21600,21600" o:gfxdata="UEsDBAoAAAAAAIdO4kAAAAAAAAAAAAAAAAAEAAAAZHJzL1BLAwQUAAAACACHTuJApBbqUtcAAAAK&#10;AQAADwAAAGRycy9kb3ducmV2LnhtbE2PS0/DMBCE70j8B2uRuFEnbniFOJWoCEekNhw4uvGSBPyI&#10;bDcN/57tCW67O6PZb6rNYg2bMcTROwn5KgOGrvN6dL2E97a5eQAWk3JaGe9Qwg9G2NSXF5UqtT+5&#10;Hc771DMKcbFUEoaUppLz2A1oVVz5CR1pnz5YlWgNPddBnSjcGi6y7I5bNTr6MKgJtwN23/ujlbBt&#10;2jbMGIP5wNdm/fX2XODLIuX1VZ49AUu4pD8znPEJHWpiOvij05EZCfdFkZOVBgHsrGdrQYeDBPF4&#10;K4DXFf9fof4FUEsDBBQAAAAIAIdO4kBfyKa93AIAACQGAAAOAAAAZHJzL2Uyb0RvYy54bWytVM1u&#10;1DAQviPxDpbvaX6abrOrZqvtpkFIFa1UEGev42wsHNuyvT8FcYU34MSFO8/V52CcbHbbglAl2EN2&#10;7Bl/nu+b8Zydb1uB1sxYrmSO46MIIyapqrhc5vjd2zLIMLKOyIoIJVmO75jF59OXL842esIS1ShR&#10;MYMARNrJRue4cU5PwtDShrXEHinNJDhrZVriYGmWYWXIBtBbESZRNAo3ylTaKMqshd2id+IdonkO&#10;oKprTlmh6Kpl0vWohgnigJJtuLZ42mVb14y667q2zCGRY2Dqui9cAvbCf8PpGZksDdENp7sUyHNS&#10;eMKpJVzCpXuogjiCVob/BtVyapRVtTuiqg17Ip0iwCKOnmhz2xDNOi4gtdV70e3/g6Vv1jcG8SrH&#10;CUaStFDw+29f77//vP/xBSVeno22E4i61RDnthdqC00z7FvY9Ky3tWn9P/BB4Adx7/bisq1D1B/K&#10;kiyLwEXBNywAPzwc18a6V0y1yBs5NlC9TlSyvrKuDx1C/G1SlVyIroJCok2OR8cnUXdg7wFwIX0s&#10;ZAEYO6uvzKdxNL7MLrM0SJPRZZBGRRHMynkajMr49KQ4LubzIv7s8eJ00vCqYtLfN3RJnD6vCrtO&#10;6eu77xOrBK88nE/JmuViLgxaE+jSsvt5hSH5B2Hh4zQ6N7B6QilO0ugiGQflKDsN0jI9CcanURZE&#10;8fhiPIrScVqUjyldccn+ndIj9R8kTSa+YHtuC0Hoh79S8+kcqIECQ+FC34d9v3nLbRdbkMibC1Xd&#10;QW8a1T9uq2nJ4dIrYt0NMfCaoedg3rlr+NRCQZ+onYVRo8zHP+37eCgveDHawHTIsYRhiJF4LeHx&#10;AaAbDDMYi8GQq3auoJAxzFFNOxMOGCcGszaqfQ9DcObvABeRFG7KsRvMuesnFAxRymazLmilDV82&#10;/QEYHZq4K3mrqb+mayE9Wzl4D90zOagCUvoFDI9O1N2g89Pp4bqLOgz36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CkFupS1wAAAAoBAAAPAAAAAAAAAAEAIAAAACIAAABkcnMvZG93bnJldi54bWxQ&#10;SwECFAAUAAAACACHTuJAX8imvdwCAAAkBgAADgAAAAAAAAABACAAAAAmAQAAZHJzL2Uyb0RvYy54&#10;bWxQSwUGAAAAAAYABgBZAQAAdAYAAAAA&#10;">
              <v:fill on="f" focussize="0,0"/>
              <v:stroke on="f" weight="0.5pt"/>
              <v:imagedata o:title=""/>
              <o:lock v:ext="edit" aspectratio="f"/>
              <v:textbox inset="0mm,0mm,0mm,0mm" style="mso-fit-shape-to-text:t;">
                <w:txbxContent>
                  <w:p>
                    <w:pPr>
                      <w:pStyle w:val="3"/>
                      <w:rPr>
                        <w:sz w:val="28"/>
                        <w:szCs w:val="28"/>
                      </w:rPr>
                    </w:pPr>
                    <w:r>
                      <w:rPr>
                        <w:sz w:val="28"/>
                        <w:szCs w:val="28"/>
                      </w:rPr>
                      <w:t xml:space="preserve">— </w:t>
                    </w:r>
                    <w:r>
                      <w:rPr>
                        <w:b/>
                        <w:bCs/>
                        <w:sz w:val="28"/>
                        <w:szCs w:val="28"/>
                      </w:rPr>
                      <w:fldChar w:fldCharType="begin"/>
                    </w:r>
                    <w:r>
                      <w:rPr>
                        <w:b/>
                        <w:bCs/>
                        <w:sz w:val="28"/>
                        <w:szCs w:val="28"/>
                      </w:rPr>
                      <w:instrText xml:space="preserve"> PAGE  \* MERGEFORMAT </w:instrText>
                    </w:r>
                    <w:r>
                      <w:rPr>
                        <w:b/>
                        <w:bCs/>
                        <w:sz w:val="28"/>
                        <w:szCs w:val="28"/>
                      </w:rPr>
                      <w:fldChar w:fldCharType="separate"/>
                    </w:r>
                    <w:r>
                      <w:rPr>
                        <w:b/>
                        <w:bCs/>
                        <w:sz w:val="28"/>
                        <w:szCs w:val="28"/>
                      </w:rPr>
                      <w:t>1</w:t>
                    </w:r>
                    <w:r>
                      <w:rPr>
                        <w:b/>
                        <w:bCs/>
                        <w:sz w:val="28"/>
                        <w:szCs w:val="28"/>
                      </w:rPr>
                      <w:fldChar w:fldCharType="end"/>
                    </w:r>
                    <w:r>
                      <w:rPr>
                        <w:sz w:val="28"/>
                        <w:szCs w:val="28"/>
                      </w:rPr>
                      <w:t xml:space="preserve"> —</w:t>
                    </w:r>
                  </w:p>
                </w:txbxContent>
              </v:textbox>
            </v:shape>
          </w:pict>
        </mc:Fallback>
      </mc:AlternateConten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786A5AAE"/>
    <w:rsid w:val="786A5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Times New Roman" w:hAnsi="Times New Roman" w:eastAsia="仿宋_GB2312" w:cs="Times New Roman"/>
      <w:sz w:val="32"/>
      <w:szCs w:val="32"/>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2340</Words>
  <Characters>2549</Characters>
  <Lines>0</Lines>
  <Paragraphs>0</Paragraphs>
  <TotalTime>11</TotalTime>
  <ScaleCrop>false</ScaleCrop>
  <LinksUpToDate>false</LinksUpToDate>
  <CharactersWithSpaces>2690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2023-03-09T02:04:00Z</dcterms:created>
  <dc:creator>星光</dc:creator>
  <cp:lastModifiedBy>星光</cp:lastModifiedBy>
  <dcterms:modified xsi:type="dcterms:W3CDTF">2023-03-09T02:19:38Z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6425AC304AD54203A6344A9AD8412C04</vt:lpwstr>
  </property>
</Properties>
</file>