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2AB63">
      <w:pPr>
        <w:pStyle w:val="3"/>
        <w:bidi w:val="0"/>
        <w:rPr>
          <w:rFonts w:hint="default"/>
        </w:rPr>
      </w:pPr>
      <w:r>
        <w:rPr>
          <w:rFonts w:hint="default"/>
          <w:b w:val="0"/>
          <w:bCs/>
          <w:lang w:val="en-US" w:eastAsia="zh-CN"/>
        </w:rPr>
        <w:t>附件1</w:t>
      </w:r>
    </w:p>
    <w:p w14:paraId="278A5D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6"/>
          <w:szCs w:val="36"/>
          <w:lang w:val="en-US" w:eastAsia="zh-CN"/>
        </w:rPr>
        <w:t>_</w:t>
      </w: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6"/>
          <w:szCs w:val="36"/>
          <w:lang w:val="en-US" w:eastAsia="zh-CN"/>
        </w:rPr>
        <w:t>__市（县）工业和信息化主管部门推荐汇总表</w:t>
      </w:r>
      <w:bookmarkEnd w:id="0"/>
    </w:p>
    <w:p w14:paraId="6D18F3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  <w:t>一、工业节能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eastAsia="zh-CN"/>
        </w:rPr>
        <w:t>降碳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  <w:t>技术汇总表</w:t>
      </w:r>
    </w:p>
    <w:p w14:paraId="0892E6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eastAsia="仿宋_GB2312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 xml:space="preserve">推荐单位（盖章）：                           </w:t>
      </w:r>
    </w:p>
    <w:tbl>
      <w:tblPr>
        <w:tblStyle w:val="11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96"/>
        <w:gridCol w:w="898"/>
        <w:gridCol w:w="1031"/>
        <w:gridCol w:w="1460"/>
        <w:gridCol w:w="1257"/>
        <w:gridCol w:w="1621"/>
        <w:gridCol w:w="1700"/>
        <w:gridCol w:w="1361"/>
        <w:gridCol w:w="1677"/>
        <w:gridCol w:w="2011"/>
      </w:tblGrid>
      <w:tr w14:paraId="02A7A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55" w:hRule="atLeast"/>
          <w:jc w:val="center"/>
        </w:trPr>
        <w:tc>
          <w:tcPr>
            <w:tcW w:w="38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97CD8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序号</w:t>
            </w: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AF52B87">
            <w:pPr>
              <w:pStyle w:val="19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地市</w:t>
            </w:r>
          </w:p>
        </w:tc>
        <w:tc>
          <w:tcPr>
            <w:tcW w:w="36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52116F4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县</w:t>
            </w:r>
            <w:r>
              <w:rPr>
                <w:rFonts w:hint="default" w:cs="Times New Roman"/>
                <w:b/>
                <w:bCs/>
              </w:rPr>
              <w:t>（区）</w:t>
            </w:r>
          </w:p>
        </w:tc>
        <w:tc>
          <w:tcPr>
            <w:tcW w:w="51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47E2D20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技术名称</w:t>
            </w:r>
          </w:p>
        </w:tc>
        <w:tc>
          <w:tcPr>
            <w:tcW w:w="44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2D404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企业名称</w:t>
            </w:r>
          </w:p>
        </w:tc>
        <w:tc>
          <w:tcPr>
            <w:tcW w:w="574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63FE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技术应用</w:t>
            </w:r>
            <w:r>
              <w:rPr>
                <w:rFonts w:cs="Times New Roman"/>
                <w:b/>
                <w:bCs/>
              </w:rPr>
              <w:t>行业</w:t>
            </w:r>
          </w:p>
        </w:tc>
        <w:tc>
          <w:tcPr>
            <w:tcW w:w="239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3388B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典型项目</w:t>
            </w:r>
          </w:p>
        </w:tc>
      </w:tr>
      <w:tr w14:paraId="1F2FC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2" w:hRule="atLeast"/>
          <w:jc w:val="center"/>
        </w:trPr>
        <w:tc>
          <w:tcPr>
            <w:tcW w:w="3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6D759">
            <w:pPr>
              <w:pStyle w:val="19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31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4D9C0">
            <w:pPr>
              <w:pStyle w:val="19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36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11A42">
            <w:pPr>
              <w:pStyle w:val="19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51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ED0C7">
            <w:pPr>
              <w:pStyle w:val="19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44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111BA">
            <w:pPr>
              <w:pStyle w:val="19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574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8EC0F">
            <w:pPr>
              <w:pStyle w:val="19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8A985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建设内容及规模</w:t>
            </w: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F8F2E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投资额</w:t>
            </w:r>
          </w:p>
          <w:p w14:paraId="3DF6EA9D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(万元)</w:t>
            </w:r>
          </w:p>
        </w:tc>
        <w:tc>
          <w:tcPr>
            <w:tcW w:w="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F743E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年</w:t>
            </w:r>
            <w:r>
              <w:rPr>
                <w:rFonts w:cs="Times New Roman"/>
                <w:b/>
                <w:bCs/>
              </w:rPr>
              <w:t>节能量(tce)</w:t>
            </w:r>
          </w:p>
        </w:tc>
        <w:tc>
          <w:tcPr>
            <w:tcW w:w="7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A00BB">
            <w:pPr>
              <w:pStyle w:val="19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年碳</w:t>
            </w:r>
            <w:r>
              <w:rPr>
                <w:rFonts w:cs="Times New Roman"/>
                <w:b/>
                <w:bCs/>
              </w:rPr>
              <w:t>减排量(t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CO2e</w:t>
            </w:r>
            <w:r>
              <w:rPr>
                <w:rFonts w:cs="Times New Roman"/>
                <w:b/>
                <w:bCs/>
              </w:rPr>
              <w:t>)</w:t>
            </w:r>
          </w:p>
        </w:tc>
      </w:tr>
      <w:tr w14:paraId="255D2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3AD9E">
            <w:pPr>
              <w:pStyle w:val="19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AEA25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20A9D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B1263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31FA6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CF0DE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AD81D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46B22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469EF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7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D4D09">
            <w:pPr>
              <w:pStyle w:val="19"/>
              <w:bidi w:val="0"/>
              <w:rPr>
                <w:rFonts w:cs="Times New Roman"/>
              </w:rPr>
            </w:pPr>
          </w:p>
        </w:tc>
      </w:tr>
      <w:tr w14:paraId="39CAE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A258B">
            <w:pPr>
              <w:pStyle w:val="19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2F012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9D3B9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1CD9F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2A7CD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C6CCE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C9F7B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3787D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4B40D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7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67889">
            <w:pPr>
              <w:pStyle w:val="19"/>
              <w:bidi w:val="0"/>
              <w:rPr>
                <w:rFonts w:cs="Times New Roman"/>
              </w:rPr>
            </w:pPr>
          </w:p>
        </w:tc>
      </w:tr>
      <w:tr w14:paraId="07509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19067">
            <w:pPr>
              <w:pStyle w:val="19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7700F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ED895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A8DDC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775F0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8D5E4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B6E75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59609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56801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7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C6050">
            <w:pPr>
              <w:pStyle w:val="19"/>
              <w:bidi w:val="0"/>
              <w:rPr>
                <w:rFonts w:cs="Times New Roman"/>
              </w:rPr>
            </w:pPr>
          </w:p>
        </w:tc>
      </w:tr>
      <w:tr w14:paraId="13083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2BE07">
            <w:pPr>
              <w:pStyle w:val="19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default" w:cs="Times New Roman"/>
                <w:lang w:eastAsia="zh-CN"/>
              </w:rPr>
              <w:t>…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17F6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3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883DF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10094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3407F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80037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B54E1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4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2C5FE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5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11706">
            <w:pPr>
              <w:pStyle w:val="19"/>
              <w:bidi w:val="0"/>
              <w:rPr>
                <w:rFonts w:cs="Times New Roman"/>
              </w:rPr>
            </w:pPr>
          </w:p>
        </w:tc>
        <w:tc>
          <w:tcPr>
            <w:tcW w:w="7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6FE44">
            <w:pPr>
              <w:pStyle w:val="19"/>
              <w:bidi w:val="0"/>
              <w:rPr>
                <w:rFonts w:cs="Times New Roman"/>
              </w:rPr>
            </w:pPr>
          </w:p>
        </w:tc>
      </w:tr>
    </w:tbl>
    <w:p w14:paraId="78F4B1A9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rPr>
          <w:rFonts w:hint="default" w:cs="Times New Roman"/>
          <w:lang w:eastAsia="zh-CN"/>
        </w:rPr>
      </w:pPr>
      <w:r>
        <w:rPr>
          <w:rFonts w:hint="default" w:cs="Times New Roman"/>
        </w:rPr>
        <w:t>注：</w:t>
      </w:r>
      <w:r>
        <w:rPr>
          <w:rFonts w:hint="default" w:cs="Times New Roman"/>
          <w:lang w:val="en-US" w:eastAsia="zh-CN"/>
        </w:rPr>
        <w:t>1.</w:t>
      </w:r>
      <w:r>
        <w:rPr>
          <w:rFonts w:hint="default" w:cs="Times New Roman"/>
          <w:lang w:eastAsia="zh-CN"/>
        </w:rPr>
        <w:t>申报单位将本表及申报材料提交至推荐单位（</w:t>
      </w:r>
      <w:r>
        <w:rPr>
          <w:rFonts w:hint="default" w:cs="Times New Roman"/>
        </w:rPr>
        <w:t>各</w:t>
      </w:r>
      <w:r>
        <w:rPr>
          <w:rFonts w:hint="default" w:cs="Times New Roman"/>
          <w:lang w:val="en-US" w:eastAsia="zh-CN"/>
        </w:rPr>
        <w:t>地市</w:t>
      </w:r>
      <w:r>
        <w:rPr>
          <w:rFonts w:hint="default" w:cs="Times New Roman"/>
        </w:rPr>
        <w:t>工业和信息化主管部门</w:t>
      </w:r>
      <w:r>
        <w:rPr>
          <w:rFonts w:hint="default" w:cs="Times New Roman"/>
          <w:lang w:eastAsia="zh-CN"/>
        </w:rPr>
        <w:t>）。推荐单位根据本地区申报情况，择优推荐。</w:t>
      </w:r>
    </w:p>
    <w:p w14:paraId="0C6470D0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left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2.“技术应用行业</w:t>
      </w:r>
      <w:r>
        <w:rPr>
          <w:rFonts w:hint="default" w:cs="Times New Roman"/>
          <w:lang w:eastAsia="zh-CN"/>
        </w:rPr>
        <w:t>包括</w:t>
      </w:r>
      <w:r>
        <w:rPr>
          <w:rFonts w:hint="default" w:cs="Times New Roman"/>
          <w:lang w:val="en-US" w:eastAsia="zh-CN"/>
        </w:rPr>
        <w:t>钢铁、化工、石化、建材、有色金属、轻工、机械、纺织、电子等</w:t>
      </w:r>
      <w:r>
        <w:rPr>
          <w:rFonts w:hint="default" w:cs="Times New Roman"/>
          <w:lang w:eastAsia="zh-CN"/>
        </w:rPr>
        <w:t>行业（</w:t>
      </w:r>
      <w:r>
        <w:rPr>
          <w:rFonts w:hint="default" w:cs="Times New Roman"/>
          <w:lang w:val="en-US" w:eastAsia="zh-CN"/>
        </w:rPr>
        <w:t>其他行业请遵照国民经济行业分类填写</w:t>
      </w:r>
      <w:r>
        <w:rPr>
          <w:rFonts w:hint="default" w:cs="Times New Roman"/>
          <w:lang w:eastAsia="zh-CN"/>
        </w:rPr>
        <w:t>）</w:t>
      </w:r>
    </w:p>
    <w:p w14:paraId="36D20400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left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3.所填内容需与申报材料保持一致。</w:t>
      </w:r>
    </w:p>
    <w:p w14:paraId="0CEE70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hint="default" w:ascii="Times New Roman" w:hAnsi="Times New Roman" w:eastAsia="仿宋_GB2312" w:cs="Times New Roman"/>
          <w:b/>
          <w:bCs/>
          <w:color w:val="000000"/>
          <w:sz w:val="30"/>
          <w:szCs w:val="30"/>
          <w:lang w:eastAsia="zh-CN"/>
        </w:rPr>
        <w:sectPr>
          <w:headerReference r:id="rId5" w:type="default"/>
          <w:footerReference r:id="rId6" w:type="default"/>
          <w:pgSz w:w="16838" w:h="11906" w:orient="landscape"/>
          <w:pgMar w:top="1417" w:right="1417" w:bottom="1417" w:left="1417" w:header="851" w:footer="1134" w:gutter="0"/>
          <w:pgNumType w:fmt="decimal"/>
          <w:cols w:space="720" w:num="1"/>
          <w:rtlGutter w:val="0"/>
          <w:docGrid w:type="linesAndChars" w:linePitch="312" w:charSpace="0"/>
        </w:sectPr>
      </w:pPr>
    </w:p>
    <w:p w14:paraId="3272E682">
      <w:pPr>
        <w:jc w:val="center"/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</w:pPr>
      <w:r>
        <w:rPr>
          <w:rFonts w:hint="default" w:eastAsia="楷体" w:cs="Times New Roman"/>
          <w:b/>
          <w:bCs/>
          <w:color w:val="000000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eastAsia="zh-CN"/>
        </w:rPr>
        <w:t>、高效节能装备汇总表</w:t>
      </w:r>
    </w:p>
    <w:p w14:paraId="2697FD91">
      <w:pPr>
        <w:bidi w:val="0"/>
        <w:ind w:left="0" w:leftChars="0" w:firstLine="0" w:firstLineChars="0"/>
        <w:rPr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推荐</w:t>
      </w:r>
      <w:r>
        <w:rPr>
          <w:rFonts w:hint="default"/>
          <w:b/>
          <w:bCs/>
          <w:sz w:val="24"/>
          <w:szCs w:val="24"/>
          <w:lang w:eastAsia="zh-CN"/>
        </w:rPr>
        <w:t>（申报）</w:t>
      </w:r>
      <w:r>
        <w:rPr>
          <w:rFonts w:hint="default"/>
          <w:b/>
          <w:bCs/>
          <w:sz w:val="24"/>
          <w:szCs w:val="24"/>
        </w:rPr>
        <w:t xml:space="preserve">单位（盖章）：                       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967"/>
        <w:gridCol w:w="967"/>
        <w:gridCol w:w="1182"/>
        <w:gridCol w:w="1182"/>
        <w:gridCol w:w="1182"/>
        <w:gridCol w:w="1182"/>
        <w:gridCol w:w="1191"/>
        <w:gridCol w:w="1191"/>
        <w:gridCol w:w="1244"/>
        <w:gridCol w:w="1622"/>
        <w:gridCol w:w="1602"/>
      </w:tblGrid>
      <w:tr w14:paraId="75F42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51" w:type="dxa"/>
            <w:vMerge w:val="restart"/>
            <w:noWrap w:val="0"/>
            <w:vAlign w:val="center"/>
          </w:tcPr>
          <w:p w14:paraId="1771BA4C">
            <w:pPr>
              <w:pStyle w:val="19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序号</w:t>
            </w:r>
          </w:p>
        </w:tc>
        <w:tc>
          <w:tcPr>
            <w:tcW w:w="967" w:type="dxa"/>
            <w:vMerge w:val="restart"/>
            <w:noWrap w:val="0"/>
            <w:vAlign w:val="center"/>
          </w:tcPr>
          <w:p w14:paraId="2DE1E8B0">
            <w:pPr>
              <w:pStyle w:val="19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省份</w:t>
            </w:r>
          </w:p>
        </w:tc>
        <w:tc>
          <w:tcPr>
            <w:tcW w:w="967" w:type="dxa"/>
            <w:vMerge w:val="restart"/>
            <w:noWrap w:val="0"/>
            <w:vAlign w:val="center"/>
          </w:tcPr>
          <w:p w14:paraId="0F8BD319">
            <w:pPr>
              <w:pStyle w:val="19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</w:rPr>
              <w:t>市（区）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68EBE09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企业名称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EC8983A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产品类别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E1D6831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产品</w:t>
            </w:r>
            <w:r>
              <w:rPr>
                <w:rFonts w:hint="default" w:cs="Times New Roman"/>
                <w:b/>
                <w:bCs/>
              </w:rPr>
              <w:t>名称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B12A14D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产品型号</w:t>
            </w:r>
          </w:p>
        </w:tc>
        <w:tc>
          <w:tcPr>
            <w:tcW w:w="3626" w:type="dxa"/>
            <w:gridSpan w:val="3"/>
            <w:noWrap w:val="0"/>
            <w:vAlign w:val="center"/>
          </w:tcPr>
          <w:p w14:paraId="4D2CBF74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产品销售量</w:t>
            </w:r>
          </w:p>
        </w:tc>
        <w:tc>
          <w:tcPr>
            <w:tcW w:w="1622" w:type="dxa"/>
            <w:vMerge w:val="restart"/>
            <w:noWrap w:val="0"/>
            <w:vAlign w:val="center"/>
          </w:tcPr>
          <w:p w14:paraId="441E71AB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执行的能效标准</w:t>
            </w:r>
          </w:p>
        </w:tc>
        <w:tc>
          <w:tcPr>
            <w:tcW w:w="1602" w:type="dxa"/>
            <w:vMerge w:val="restart"/>
            <w:noWrap w:val="0"/>
            <w:vAlign w:val="center"/>
          </w:tcPr>
          <w:p w14:paraId="43E0C2F7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实测</w:t>
            </w:r>
            <w:r>
              <w:rPr>
                <w:rFonts w:hint="default" w:cs="Times New Roman"/>
                <w:b/>
                <w:bCs/>
              </w:rPr>
              <w:t>能效指标</w:t>
            </w:r>
          </w:p>
        </w:tc>
      </w:tr>
      <w:tr w14:paraId="2E011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51" w:type="dxa"/>
            <w:vMerge w:val="continue"/>
            <w:noWrap w:val="0"/>
            <w:vAlign w:val="center"/>
          </w:tcPr>
          <w:p w14:paraId="18841F17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vMerge w:val="continue"/>
            <w:noWrap w:val="0"/>
            <w:vAlign w:val="center"/>
          </w:tcPr>
          <w:p w14:paraId="0AE795A3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vMerge w:val="continue"/>
            <w:noWrap w:val="0"/>
            <w:vAlign w:val="center"/>
          </w:tcPr>
          <w:p w14:paraId="20C77736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 w14:paraId="23963E0C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 w14:paraId="48DCC61C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 w14:paraId="4A5E1D70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 w14:paraId="4B16EBAF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1C4661DB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20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22</w:t>
            </w:r>
            <w:r>
              <w:rPr>
                <w:rFonts w:hint="default" w:cs="Times New Roman"/>
                <w:b/>
                <w:bCs/>
              </w:rPr>
              <w:t>年</w:t>
            </w:r>
          </w:p>
        </w:tc>
        <w:tc>
          <w:tcPr>
            <w:tcW w:w="1191" w:type="dxa"/>
            <w:noWrap w:val="0"/>
            <w:vAlign w:val="center"/>
          </w:tcPr>
          <w:p w14:paraId="0DAF54A0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20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23</w:t>
            </w:r>
            <w:r>
              <w:rPr>
                <w:rFonts w:hint="default" w:cs="Times New Roman"/>
                <w:b/>
                <w:bCs/>
              </w:rPr>
              <w:t>年</w:t>
            </w:r>
          </w:p>
        </w:tc>
        <w:tc>
          <w:tcPr>
            <w:tcW w:w="1244" w:type="dxa"/>
            <w:noWrap w:val="0"/>
            <w:vAlign w:val="center"/>
          </w:tcPr>
          <w:p w14:paraId="72F09933">
            <w:pPr>
              <w:pStyle w:val="19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202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4</w:t>
            </w:r>
            <w:r>
              <w:rPr>
                <w:rFonts w:hint="default" w:cs="Times New Roman"/>
                <w:b/>
                <w:bCs/>
              </w:rPr>
              <w:t>年</w:t>
            </w:r>
          </w:p>
        </w:tc>
        <w:tc>
          <w:tcPr>
            <w:tcW w:w="1622" w:type="dxa"/>
            <w:vMerge w:val="continue"/>
            <w:noWrap w:val="0"/>
            <w:vAlign w:val="center"/>
          </w:tcPr>
          <w:p w14:paraId="10EB4EE2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vMerge w:val="continue"/>
            <w:noWrap w:val="0"/>
            <w:vAlign w:val="top"/>
          </w:tcPr>
          <w:p w14:paraId="5523F40C">
            <w:pPr>
              <w:pStyle w:val="19"/>
              <w:bidi w:val="0"/>
              <w:rPr>
                <w:rFonts w:hint="default" w:cs="Times New Roman"/>
              </w:rPr>
            </w:pPr>
          </w:p>
        </w:tc>
      </w:tr>
      <w:tr w14:paraId="4BBA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 w14:paraId="168773C1">
            <w:pPr>
              <w:pStyle w:val="19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967" w:type="dxa"/>
            <w:noWrap w:val="0"/>
            <w:vAlign w:val="center"/>
          </w:tcPr>
          <w:p w14:paraId="640F38F2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 w14:paraId="49F6B3CF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A59CC74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15232D6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D61B148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019F3EE4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18BA41BE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091AC700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5E7B72D4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5E12E649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1497EC0D">
            <w:pPr>
              <w:pStyle w:val="19"/>
              <w:bidi w:val="0"/>
              <w:rPr>
                <w:rFonts w:hint="default" w:cs="Times New Roman"/>
              </w:rPr>
            </w:pPr>
          </w:p>
        </w:tc>
      </w:tr>
      <w:tr w14:paraId="55C8D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 w14:paraId="78488484">
            <w:pPr>
              <w:pStyle w:val="19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967" w:type="dxa"/>
            <w:noWrap w:val="0"/>
            <w:vAlign w:val="center"/>
          </w:tcPr>
          <w:p w14:paraId="57B8A71C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 w14:paraId="1F4E9F3E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2740A77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4FD5E141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F5F5CF6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5FF554F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28F3372D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7C56FD8E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2E2020D4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3A1DA538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BE70662">
            <w:pPr>
              <w:pStyle w:val="19"/>
              <w:bidi w:val="0"/>
              <w:rPr>
                <w:rFonts w:hint="default" w:cs="Times New Roman"/>
              </w:rPr>
            </w:pPr>
          </w:p>
        </w:tc>
      </w:tr>
      <w:tr w14:paraId="15193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 w14:paraId="4E009292">
            <w:pPr>
              <w:pStyle w:val="19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967" w:type="dxa"/>
            <w:noWrap w:val="0"/>
            <w:vAlign w:val="center"/>
          </w:tcPr>
          <w:p w14:paraId="10C9279A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 w14:paraId="66BCEC8F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9826546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112F9562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AB04720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5022A9D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25AFCFA8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747927DE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43D824B7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54C95741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77D27927">
            <w:pPr>
              <w:pStyle w:val="19"/>
              <w:bidi w:val="0"/>
              <w:rPr>
                <w:rFonts w:hint="default" w:cs="Times New Roman"/>
              </w:rPr>
            </w:pPr>
          </w:p>
        </w:tc>
      </w:tr>
      <w:tr w14:paraId="188D6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 w14:paraId="613D3813">
            <w:pPr>
              <w:pStyle w:val="19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default" w:cs="Times New Roman"/>
                <w:lang w:eastAsia="zh-CN"/>
              </w:rPr>
              <w:t>…</w:t>
            </w:r>
          </w:p>
        </w:tc>
        <w:tc>
          <w:tcPr>
            <w:tcW w:w="967" w:type="dxa"/>
            <w:noWrap w:val="0"/>
            <w:vAlign w:val="center"/>
          </w:tcPr>
          <w:p w14:paraId="02DB2602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 w14:paraId="3E6EA421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B9294EF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F530254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0852AD50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F2BBCCC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34718FCE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7127AABC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1A7512B1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15316AD2">
            <w:pPr>
              <w:pStyle w:val="19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5D1D55E2">
            <w:pPr>
              <w:pStyle w:val="19"/>
              <w:bidi w:val="0"/>
              <w:rPr>
                <w:rFonts w:hint="default" w:cs="Times New Roman"/>
              </w:rPr>
            </w:pPr>
          </w:p>
        </w:tc>
      </w:tr>
    </w:tbl>
    <w:p w14:paraId="3A31B479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center"/>
        <w:rPr>
          <w:rFonts w:hint="default" w:cs="Times New Roman"/>
          <w:lang w:eastAsia="zh-CN"/>
        </w:rPr>
      </w:pPr>
      <w:r>
        <w:rPr>
          <w:rFonts w:hint="default" w:cs="Times New Roman"/>
        </w:rPr>
        <w:t>注：</w:t>
      </w:r>
      <w:r>
        <w:rPr>
          <w:rFonts w:hint="default" w:cs="Times New Roman"/>
          <w:lang w:val="en-US" w:eastAsia="zh-CN"/>
        </w:rPr>
        <w:t>1.</w:t>
      </w:r>
      <w:r>
        <w:rPr>
          <w:rFonts w:hint="default" w:cs="Times New Roman"/>
          <w:lang w:eastAsia="zh-CN"/>
        </w:rPr>
        <w:t>申报单位将本表及申报材料提交至推荐单位（</w:t>
      </w:r>
      <w:r>
        <w:rPr>
          <w:rFonts w:hint="default" w:cs="Times New Roman"/>
        </w:rPr>
        <w:t>各</w:t>
      </w:r>
      <w:r>
        <w:rPr>
          <w:rFonts w:hint="default" w:cs="Times New Roman"/>
          <w:lang w:val="en-US" w:eastAsia="zh-CN"/>
        </w:rPr>
        <w:t>地市</w:t>
      </w:r>
      <w:r>
        <w:rPr>
          <w:rFonts w:hint="default" w:cs="Times New Roman"/>
        </w:rPr>
        <w:t>工业和信息化主管部门</w:t>
      </w:r>
      <w:r>
        <w:rPr>
          <w:rFonts w:hint="default" w:cs="Times New Roman"/>
          <w:lang w:eastAsia="zh-CN"/>
        </w:rPr>
        <w:t>）。推荐单位根据本地区申报情况，择优推荐。</w:t>
      </w:r>
    </w:p>
    <w:p w14:paraId="52813F30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left"/>
        <w:textAlignment w:val="center"/>
        <w:rPr>
          <w:rFonts w:hint="default" w:cs="Times New Roman"/>
          <w:lang w:eastAsia="zh-CN"/>
        </w:rPr>
      </w:pPr>
      <w:r>
        <w:rPr>
          <w:rFonts w:hint="default" w:cs="Times New Roman"/>
          <w:lang w:val="en-US" w:eastAsia="zh-CN"/>
        </w:rPr>
        <w:t>2.“</w:t>
      </w:r>
      <w:r>
        <w:rPr>
          <w:rFonts w:hint="default" w:cs="Times New Roman"/>
          <w:lang w:eastAsia="zh-CN"/>
        </w:rPr>
        <w:t>产品类别</w:t>
      </w:r>
      <w:r>
        <w:rPr>
          <w:rFonts w:hint="default" w:cs="Times New Roman"/>
          <w:lang w:val="en-US" w:eastAsia="zh-CN"/>
        </w:rPr>
        <w:t>”</w:t>
      </w:r>
      <w:r>
        <w:rPr>
          <w:rFonts w:hint="default" w:cs="Times New Roman"/>
          <w:lang w:eastAsia="zh-CN"/>
        </w:rPr>
        <w:t>包括</w:t>
      </w:r>
      <w:r>
        <w:rPr>
          <w:rFonts w:hint="default" w:cs="Times New Roman"/>
          <w:lang w:val="en-US" w:eastAsia="zh-CN"/>
        </w:rPr>
        <w:t>电动机、变压器、工业锅炉、风机、容积式空气压缩机、泵、工业制冷设备等。</w:t>
      </w:r>
    </w:p>
    <w:p w14:paraId="37039A0B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left"/>
        <w:textAlignment w:val="center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3.所填内容需与申报材料保持一致。</w:t>
      </w:r>
    </w:p>
    <w:p w14:paraId="20AAA4DB">
      <w:pPr>
        <w:widowControl/>
        <w:snapToGrid w:val="0"/>
        <w:spacing w:before="625" w:beforeLines="200" w:line="620" w:lineRule="exact"/>
        <w:ind w:firstLine="0" w:firstLineChars="0"/>
        <w:rPr>
          <w:rFonts w:hint="default" w:eastAsia="仿宋_GB2312"/>
          <w:lang w:val="en-US" w:eastAsia="zh-CN"/>
        </w:rPr>
      </w:pPr>
    </w:p>
    <w:sectPr>
      <w:headerReference r:id="rId7" w:type="default"/>
      <w:footerReference r:id="rId8" w:type="default"/>
      <w:pgSz w:w="16838" w:h="11906" w:orient="landscape"/>
      <w:pgMar w:top="1417" w:right="1417" w:bottom="1417" w:left="1417" w:header="851" w:footer="1134" w:gutter="0"/>
      <w:pgNumType w:fmt="decimal"/>
      <w:cols w:space="720" w:num="1"/>
      <w:rtlGutter w:val="0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C38A43-C26F-4C4E-B91B-78DA3FCC6F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1E5FBE4-6AA5-4A1F-99B3-9DAC1474065D}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056BD6F-535E-40DC-8A7C-4822BF189714}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A41749B-E82B-46F6-9EA6-7D157C720529}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0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DA08D">
    <w:pPr>
      <w:pStyle w:val="6"/>
      <w:wordWrap w:val="0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49D037">
                          <w:pPr>
                            <w:pStyle w:val="6"/>
                            <w:ind w:firstLine="0" w:firstLineChars="0"/>
                            <w:rPr>
                              <w:rFonts w:hint="default" w:eastAsia="仿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49D037">
                    <w:pPr>
                      <w:pStyle w:val="6"/>
                      <w:ind w:firstLine="0" w:firstLineChars="0"/>
                      <w:rPr>
                        <w:rFonts w:hint="default" w:eastAsia="仿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F2020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0AC97"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03497"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00000000"/>
    <w:rsid w:val="00006C64"/>
    <w:rsid w:val="00EC62C5"/>
    <w:rsid w:val="01EA563A"/>
    <w:rsid w:val="04056666"/>
    <w:rsid w:val="04515577"/>
    <w:rsid w:val="050D0C15"/>
    <w:rsid w:val="05EE19B1"/>
    <w:rsid w:val="06275A88"/>
    <w:rsid w:val="06615D37"/>
    <w:rsid w:val="079C7C2B"/>
    <w:rsid w:val="083D7353"/>
    <w:rsid w:val="093143A5"/>
    <w:rsid w:val="09341DDF"/>
    <w:rsid w:val="0A6D42A5"/>
    <w:rsid w:val="0C50326D"/>
    <w:rsid w:val="0C9910B8"/>
    <w:rsid w:val="0CBC0458"/>
    <w:rsid w:val="0E314D73"/>
    <w:rsid w:val="0E6D2F99"/>
    <w:rsid w:val="0F04605C"/>
    <w:rsid w:val="103535FF"/>
    <w:rsid w:val="10823DFF"/>
    <w:rsid w:val="11C86F13"/>
    <w:rsid w:val="12861461"/>
    <w:rsid w:val="1323774E"/>
    <w:rsid w:val="14513291"/>
    <w:rsid w:val="16611B79"/>
    <w:rsid w:val="16CA6BEA"/>
    <w:rsid w:val="190D6382"/>
    <w:rsid w:val="1B627DA5"/>
    <w:rsid w:val="1E631B3E"/>
    <w:rsid w:val="1F5C01BC"/>
    <w:rsid w:val="1FB24737"/>
    <w:rsid w:val="204165EB"/>
    <w:rsid w:val="20CD0D82"/>
    <w:rsid w:val="21177E54"/>
    <w:rsid w:val="211A5ECC"/>
    <w:rsid w:val="2137019A"/>
    <w:rsid w:val="2161774C"/>
    <w:rsid w:val="21817762"/>
    <w:rsid w:val="218A4903"/>
    <w:rsid w:val="223E5123"/>
    <w:rsid w:val="226C50BD"/>
    <w:rsid w:val="23C003C0"/>
    <w:rsid w:val="23F86DE8"/>
    <w:rsid w:val="23FD2045"/>
    <w:rsid w:val="240E06EA"/>
    <w:rsid w:val="241167A4"/>
    <w:rsid w:val="24425745"/>
    <w:rsid w:val="24BF2521"/>
    <w:rsid w:val="25C0762C"/>
    <w:rsid w:val="25CE5645"/>
    <w:rsid w:val="263F745E"/>
    <w:rsid w:val="268B360F"/>
    <w:rsid w:val="26D00737"/>
    <w:rsid w:val="27FC11E9"/>
    <w:rsid w:val="28FE763D"/>
    <w:rsid w:val="294F78D1"/>
    <w:rsid w:val="2AAF1965"/>
    <w:rsid w:val="2AB729DE"/>
    <w:rsid w:val="2B113825"/>
    <w:rsid w:val="2C9F0485"/>
    <w:rsid w:val="2F1F6475"/>
    <w:rsid w:val="30E955F3"/>
    <w:rsid w:val="311A5D88"/>
    <w:rsid w:val="31503495"/>
    <w:rsid w:val="31E07DB0"/>
    <w:rsid w:val="31F70A44"/>
    <w:rsid w:val="32056F98"/>
    <w:rsid w:val="32060550"/>
    <w:rsid w:val="33FC15AB"/>
    <w:rsid w:val="34C50702"/>
    <w:rsid w:val="35DD1963"/>
    <w:rsid w:val="365D049F"/>
    <w:rsid w:val="36CC0ADE"/>
    <w:rsid w:val="36E40680"/>
    <w:rsid w:val="37D62945"/>
    <w:rsid w:val="38D701DA"/>
    <w:rsid w:val="39CD3FCC"/>
    <w:rsid w:val="39E30A5D"/>
    <w:rsid w:val="3A357831"/>
    <w:rsid w:val="3BD366E7"/>
    <w:rsid w:val="3D534910"/>
    <w:rsid w:val="3D6200CE"/>
    <w:rsid w:val="3DAF1AFC"/>
    <w:rsid w:val="3DDA2122"/>
    <w:rsid w:val="3E657EB8"/>
    <w:rsid w:val="3EB968D0"/>
    <w:rsid w:val="3EDC78BB"/>
    <w:rsid w:val="3F1E2338"/>
    <w:rsid w:val="3FD64426"/>
    <w:rsid w:val="3FF65D86"/>
    <w:rsid w:val="404C4038"/>
    <w:rsid w:val="4139683E"/>
    <w:rsid w:val="426A5DC5"/>
    <w:rsid w:val="42D807F6"/>
    <w:rsid w:val="434B6DE0"/>
    <w:rsid w:val="442D240E"/>
    <w:rsid w:val="4451704B"/>
    <w:rsid w:val="44AA4DBA"/>
    <w:rsid w:val="45DE5D33"/>
    <w:rsid w:val="46676BCD"/>
    <w:rsid w:val="46FF1B52"/>
    <w:rsid w:val="475938CC"/>
    <w:rsid w:val="47F551C0"/>
    <w:rsid w:val="482D7AFD"/>
    <w:rsid w:val="496F4E6B"/>
    <w:rsid w:val="49770820"/>
    <w:rsid w:val="4B226B0E"/>
    <w:rsid w:val="4B3A25A6"/>
    <w:rsid w:val="4CE267C4"/>
    <w:rsid w:val="4DD20B95"/>
    <w:rsid w:val="4E8449BD"/>
    <w:rsid w:val="4F65127B"/>
    <w:rsid w:val="4F93011A"/>
    <w:rsid w:val="4F9E0BAC"/>
    <w:rsid w:val="50591CBD"/>
    <w:rsid w:val="508825A3"/>
    <w:rsid w:val="50FD03C2"/>
    <w:rsid w:val="519C2148"/>
    <w:rsid w:val="5264494A"/>
    <w:rsid w:val="551D7E3A"/>
    <w:rsid w:val="55B4466F"/>
    <w:rsid w:val="55F03921"/>
    <w:rsid w:val="56261CC0"/>
    <w:rsid w:val="567D5E43"/>
    <w:rsid w:val="580C04E7"/>
    <w:rsid w:val="581D1A92"/>
    <w:rsid w:val="58680F9F"/>
    <w:rsid w:val="5A246980"/>
    <w:rsid w:val="5A70032F"/>
    <w:rsid w:val="5C3E5358"/>
    <w:rsid w:val="5CFB3F56"/>
    <w:rsid w:val="5D7F2A80"/>
    <w:rsid w:val="5FF71A90"/>
    <w:rsid w:val="60495732"/>
    <w:rsid w:val="60966616"/>
    <w:rsid w:val="611A5B9F"/>
    <w:rsid w:val="61660984"/>
    <w:rsid w:val="618961D8"/>
    <w:rsid w:val="61A47F47"/>
    <w:rsid w:val="624C5573"/>
    <w:rsid w:val="63094630"/>
    <w:rsid w:val="63B9359E"/>
    <w:rsid w:val="64C91342"/>
    <w:rsid w:val="65174F0D"/>
    <w:rsid w:val="65176AD1"/>
    <w:rsid w:val="656E3E79"/>
    <w:rsid w:val="65D97D89"/>
    <w:rsid w:val="68727715"/>
    <w:rsid w:val="68BC6CB5"/>
    <w:rsid w:val="6905681A"/>
    <w:rsid w:val="692C4120"/>
    <w:rsid w:val="69DC32F2"/>
    <w:rsid w:val="6A1671F4"/>
    <w:rsid w:val="6A2638E0"/>
    <w:rsid w:val="6ACC2B32"/>
    <w:rsid w:val="6ADC58A7"/>
    <w:rsid w:val="6AE74AE5"/>
    <w:rsid w:val="6AEC10B6"/>
    <w:rsid w:val="6B35430D"/>
    <w:rsid w:val="6C6954F4"/>
    <w:rsid w:val="6CBA11D8"/>
    <w:rsid w:val="6CCC1748"/>
    <w:rsid w:val="6CF331FE"/>
    <w:rsid w:val="717D5034"/>
    <w:rsid w:val="71D1662D"/>
    <w:rsid w:val="725744CB"/>
    <w:rsid w:val="73D2321E"/>
    <w:rsid w:val="74BC0D0C"/>
    <w:rsid w:val="7512795A"/>
    <w:rsid w:val="76D73986"/>
    <w:rsid w:val="77D2369B"/>
    <w:rsid w:val="796C10D5"/>
    <w:rsid w:val="79A759B7"/>
    <w:rsid w:val="79BE71D9"/>
    <w:rsid w:val="7A7817B5"/>
    <w:rsid w:val="7A960E65"/>
    <w:rsid w:val="7B1B1A2F"/>
    <w:rsid w:val="7B334443"/>
    <w:rsid w:val="7C397091"/>
    <w:rsid w:val="7CC15DB0"/>
    <w:rsid w:val="7D574C31"/>
    <w:rsid w:val="7ECD5CAF"/>
    <w:rsid w:val="7F5721E9"/>
    <w:rsid w:val="7F741B08"/>
    <w:rsid w:val="7F84272F"/>
    <w:rsid w:val="DEF1B27B"/>
    <w:rsid w:val="F75F4B37"/>
    <w:rsid w:val="FB5F1938"/>
    <w:rsid w:val="FF7D07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0"/>
    </w:pPr>
    <w:rPr>
      <w:rFonts w:ascii="Times New Roman" w:hAnsi="Times New Roman" w:eastAsia="黑体"/>
      <w:b/>
      <w:kern w:val="44"/>
    </w:rPr>
  </w:style>
  <w:style w:type="paragraph" w:styleId="4">
    <w:name w:val="heading 2"/>
    <w:basedOn w:val="1"/>
    <w:next w:val="1"/>
    <w:link w:val="24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25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7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8"/>
    <w:next w:val="1"/>
    <w:qFormat/>
    <w:uiPriority w:val="10"/>
    <w:pPr>
      <w:jc w:val="center"/>
    </w:pPr>
    <w:rPr>
      <w:rFonts w:ascii="Cambria" w:hAnsi="Cambria" w:eastAsia="华文中宋"/>
      <w:b/>
      <w:bCs/>
      <w:sz w:val="36"/>
      <w:szCs w:val="32"/>
    </w:rPr>
  </w:style>
  <w:style w:type="table" w:styleId="12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character" w:customStyle="1" w:styleId="17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9">
    <w:name w:val="表格"/>
    <w:basedOn w:val="1"/>
    <w:qFormat/>
    <w:uiPriority w:val="0"/>
    <w:pPr>
      <w:widowControl/>
      <w:adjustRightInd/>
      <w:snapToGrid/>
      <w:spacing w:line="240" w:lineRule="auto"/>
      <w:ind w:firstLine="0" w:firstLineChars="0"/>
      <w:jc w:val="center"/>
      <w:textAlignment w:val="center"/>
    </w:pPr>
    <w:rPr>
      <w:rFonts w:ascii="Times New Roman" w:hAnsi="Times New Roman" w:cs="黑体"/>
      <w:color w:val="000000" w:themeColor="text1"/>
      <w:kern w:val="0"/>
      <w:sz w:val="24"/>
      <w:szCs w:val="22"/>
      <w:u w:val="none"/>
      <w:lang w:bidi="ar"/>
      <w14:textFill>
        <w14:solidFill>
          <w14:schemeClr w14:val="tx1"/>
        </w14:solidFill>
      </w14:textFill>
    </w:rPr>
  </w:style>
  <w:style w:type="character" w:customStyle="1" w:styleId="20">
    <w:name w:val="标题 1 Char"/>
    <w:link w:val="3"/>
    <w:qFormat/>
    <w:uiPriority w:val="0"/>
    <w:rPr>
      <w:rFonts w:ascii="Times New Roman" w:hAnsi="Times New Roman" w:eastAsia="黑体"/>
      <w:b/>
      <w:kern w:val="44"/>
    </w:rPr>
  </w:style>
  <w:style w:type="paragraph" w:customStyle="1" w:styleId="21">
    <w:name w:val="列出段落2"/>
    <w:basedOn w:val="1"/>
    <w:qFormat/>
    <w:uiPriority w:val="99"/>
    <w:pPr>
      <w:ind w:firstLine="420" w:firstLineChars="200"/>
    </w:pPr>
    <w:rPr>
      <w:rFonts w:ascii="Times New Roman" w:hAnsi="Times New Roman"/>
      <w:sz w:val="30"/>
    </w:rPr>
  </w:style>
  <w:style w:type="paragraph" w:customStyle="1" w:styleId="22">
    <w:name w:val="列出段落1"/>
    <w:basedOn w:val="1"/>
    <w:qFormat/>
    <w:uiPriority w:val="34"/>
    <w:pPr>
      <w:ind w:firstLine="420" w:firstLineChars="200"/>
    </w:pPr>
  </w:style>
  <w:style w:type="paragraph" w:customStyle="1" w:styleId="23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4">
    <w:name w:val="标题 2 Char"/>
    <w:link w:val="4"/>
    <w:qFormat/>
    <w:uiPriority w:val="0"/>
    <w:rPr>
      <w:rFonts w:ascii="Arial" w:hAnsi="Arial" w:eastAsia="黑体"/>
      <w:b/>
      <w:sz w:val="32"/>
    </w:rPr>
  </w:style>
  <w:style w:type="character" w:customStyle="1" w:styleId="25">
    <w:name w:val="标题 3 Char"/>
    <w:link w:val="5"/>
    <w:qFormat/>
    <w:uiPriority w:val="0"/>
    <w:rPr>
      <w:b/>
      <w:sz w:val="32"/>
    </w:rPr>
  </w:style>
  <w:style w:type="paragraph" w:customStyle="1" w:styleId="26">
    <w:name w:val="样式1"/>
    <w:basedOn w:val="1"/>
    <w:qFormat/>
    <w:uiPriority w:val="0"/>
    <w:pPr>
      <w:spacing w:line="240" w:lineRule="auto"/>
      <w:ind w:firstLine="0" w:firstLineChars="0"/>
    </w:pPr>
    <w:rPr>
      <w:rFonts w:ascii="Times New Roman" w:hAnsi="Times New Roman" w:eastAsia="仿宋" w:cs="Times New Roman"/>
      <w:color w:val="000000"/>
      <w:sz w:val="24"/>
    </w:rPr>
  </w:style>
  <w:style w:type="character" w:customStyle="1" w:styleId="27">
    <w:name w:val="正文文本 Char"/>
    <w:link w:val="2"/>
    <w:qFormat/>
    <w:uiPriority w:val="0"/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customStyle="1" w:styleId="28">
    <w:name w:val="标题1"/>
    <w:basedOn w:val="1"/>
    <w:next w:val="1"/>
    <w:qFormat/>
    <w:uiPriority w:val="0"/>
    <w:pPr>
      <w:spacing w:before="240" w:after="60"/>
      <w:jc w:val="center"/>
      <w:outlineLvl w:val="0"/>
    </w:pPr>
    <w:rPr>
      <w:rFonts w:ascii="黑体" w:hAnsi="黑体" w:eastAsia="黑体" w:cs="Times New Roman"/>
      <w:b/>
      <w:kern w:val="0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6333</Words>
  <Characters>6538</Characters>
  <Lines>0</Lines>
  <Paragraphs>0</Paragraphs>
  <TotalTime>2</TotalTime>
  <ScaleCrop>false</ScaleCrop>
  <LinksUpToDate>false</LinksUpToDate>
  <CharactersWithSpaces>7011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摇到外婆桥。</cp:lastModifiedBy>
  <cp:lastPrinted>2025-04-17T11:44:00Z</cp:lastPrinted>
  <dcterms:modified xsi:type="dcterms:W3CDTF">2025-04-21T07:01:42Z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86EC819C472242139185CE21CC26DEF4_13</vt:lpwstr>
  </property>
  <property fmtid="{D5CDD505-2E9C-101B-9397-08002B2CF9AE}" pid="4" name="KSOTemplateDocerSaveRecord">
    <vt:lpwstr>eyJoZGlkIjoiODliNmFiM2YyYjE1MjJmZWE2MDQxYWQzMzQxMjFmYTAiLCJ1c2VySWQiOiIzNDQ0Mzc3MjMifQ==</vt:lpwstr>
  </property>
</Properties>
</file>