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2"/>
        <w:tblW w:w="9700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637"/>
        <w:gridCol w:w="982"/>
        <w:gridCol w:w="6230"/>
        <w:gridCol w:w="1851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323" w:hRule="atLeast"/>
          <w:jc w:val="center"/>
        </w:trPr>
        <w:tc>
          <w:tcPr>
            <w:tcW w:w="9700" w:type="dxa"/>
            <w:gridSpan w:val="4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方正小标宋简体" w:hAnsi="方正小标宋简体" w:eastAsia="方正小标宋简体" w:cs="方正小标宋简体"/>
                <w:i w:val="0"/>
                <w:color w:val="000000"/>
                <w:sz w:val="48"/>
                <w:szCs w:val="48"/>
                <w:u w:val="none"/>
              </w:rPr>
            </w:pPr>
            <w:r>
              <w:rPr>
                <w:rFonts w:hint="eastAsia" w:ascii="方正小标宋简体" w:hAnsi="方正小标宋简体" w:eastAsia="方正小标宋简体" w:cs="方正小标宋简体"/>
                <w:i w:val="0"/>
                <w:color w:val="000000"/>
                <w:kern w:val="0"/>
                <w:sz w:val="48"/>
                <w:szCs w:val="48"/>
                <w:u w:val="none"/>
                <w:lang w:val="en-US" w:eastAsia="zh-CN" w:bidi="ar"/>
              </w:rPr>
              <w:t>2022年南宁市现代服务业企业认定名单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6" w:hRule="atLeast"/>
          <w:jc w:val="center"/>
        </w:trPr>
        <w:tc>
          <w:tcPr>
            <w:tcW w:w="0" w:type="auto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ascii="黑体" w:hAnsi="宋体" w:eastAsia="黑体" w:cs="黑体"/>
                <w:b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黑体" w:hAnsi="宋体" w:eastAsia="黑体" w:cs="黑体"/>
                <w:b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序号</w:t>
            </w:r>
          </w:p>
        </w:tc>
        <w:tc>
          <w:tcPr>
            <w:tcW w:w="149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黑体" w:hAnsi="宋体" w:eastAsia="黑体" w:cs="黑体"/>
                <w:b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黑体" w:hAnsi="宋体" w:eastAsia="黑体" w:cs="黑体"/>
                <w:b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所属现代服务业范围</w:t>
            </w:r>
          </w:p>
        </w:tc>
        <w:tc>
          <w:tcPr>
            <w:tcW w:w="579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黑体" w:hAnsi="宋体" w:eastAsia="黑体" w:cs="黑体"/>
                <w:b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黑体" w:hAnsi="宋体" w:eastAsia="黑体" w:cs="黑体"/>
                <w:b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企业名称</w:t>
            </w:r>
          </w:p>
        </w:tc>
        <w:tc>
          <w:tcPr>
            <w:tcW w:w="1721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黑体" w:hAnsi="宋体" w:eastAsia="黑体" w:cs="黑体"/>
                <w:b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黑体" w:hAnsi="宋体" w:eastAsia="黑体" w:cs="黑体"/>
                <w:b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所在地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2" w:hRule="atLeast"/>
          <w:jc w:val="center"/>
        </w:trPr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黑体" w:hAnsi="宋体" w:eastAsia="黑体" w:cs="黑体"/>
                <w:b/>
                <w:i w:val="0"/>
                <w:color w:val="000000"/>
                <w:sz w:val="36"/>
                <w:szCs w:val="36"/>
                <w:u w:val="none"/>
              </w:rPr>
            </w:pPr>
          </w:p>
        </w:tc>
        <w:tc>
          <w:tcPr>
            <w:tcW w:w="149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黑体" w:hAnsi="宋体" w:eastAsia="黑体" w:cs="黑体"/>
                <w:b/>
                <w:i w:val="0"/>
                <w:color w:val="000000"/>
                <w:sz w:val="36"/>
                <w:szCs w:val="36"/>
                <w:u w:val="none"/>
              </w:rPr>
            </w:pPr>
          </w:p>
        </w:tc>
        <w:tc>
          <w:tcPr>
            <w:tcW w:w="579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黑体" w:hAnsi="宋体" w:eastAsia="黑体" w:cs="黑体"/>
                <w:b/>
                <w:i w:val="0"/>
                <w:color w:val="000000"/>
                <w:sz w:val="36"/>
                <w:szCs w:val="36"/>
                <w:u w:val="none"/>
              </w:rPr>
            </w:pPr>
          </w:p>
        </w:tc>
        <w:tc>
          <w:tcPr>
            <w:tcW w:w="172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黑体" w:hAnsi="宋体" w:eastAsia="黑体" w:cs="黑体"/>
                <w:b/>
                <w:i w:val="0"/>
                <w:color w:val="000000"/>
                <w:sz w:val="36"/>
                <w:szCs w:val="36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79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</w:t>
            </w:r>
          </w:p>
        </w:tc>
        <w:tc>
          <w:tcPr>
            <w:tcW w:w="14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ascii="仿宋_GB2312" w:hAnsi="宋体" w:eastAsia="仿宋_GB2312" w:cs="仿宋_GB2312"/>
                <w:b/>
                <w:i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宋体" w:eastAsia="仿宋_GB2312" w:cs="仿宋_GB2312"/>
                <w:b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总部经济</w:t>
            </w:r>
          </w:p>
        </w:tc>
        <w:tc>
          <w:tcPr>
            <w:tcW w:w="57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b/>
                <w:i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仿宋_GB2312" w:hAnsi="宋体" w:eastAsia="仿宋_GB2312" w:cs="仿宋_GB2312"/>
                <w:b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广西新生活后勤服务管理股份有限公司</w:t>
            </w:r>
          </w:p>
        </w:tc>
        <w:tc>
          <w:tcPr>
            <w:tcW w:w="1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b/>
                <w:i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仿宋_GB2312" w:hAnsi="宋体" w:eastAsia="仿宋_GB2312" w:cs="仿宋_GB2312"/>
                <w:b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高新区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1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</w:t>
            </w:r>
          </w:p>
        </w:tc>
        <w:tc>
          <w:tcPr>
            <w:tcW w:w="149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b/>
                <w:i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仿宋_GB2312" w:hAnsi="宋体" w:eastAsia="仿宋_GB2312" w:cs="仿宋_GB2312"/>
                <w:b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现代金融业</w:t>
            </w:r>
          </w:p>
        </w:tc>
        <w:tc>
          <w:tcPr>
            <w:tcW w:w="57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b/>
                <w:i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仿宋_GB2312" w:hAnsi="宋体" w:eastAsia="仿宋_GB2312" w:cs="仿宋_GB2312"/>
                <w:b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广西广投商业保理有限公司</w:t>
            </w:r>
          </w:p>
        </w:tc>
        <w:tc>
          <w:tcPr>
            <w:tcW w:w="1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b/>
                <w:i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仿宋_GB2312" w:hAnsi="宋体" w:eastAsia="仿宋_GB2312" w:cs="仿宋_GB2312"/>
                <w:b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良庆区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91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3</w:t>
            </w:r>
          </w:p>
        </w:tc>
        <w:tc>
          <w:tcPr>
            <w:tcW w:w="149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rPr>
                <w:rFonts w:hint="eastAsia" w:ascii="仿宋_GB2312" w:hAnsi="宋体" w:eastAsia="仿宋_GB2312" w:cs="仿宋_GB2312"/>
                <w:b/>
                <w:i w:val="0"/>
                <w:color w:val="000000"/>
                <w:sz w:val="30"/>
                <w:szCs w:val="30"/>
                <w:u w:val="none"/>
              </w:rPr>
            </w:pPr>
          </w:p>
        </w:tc>
        <w:tc>
          <w:tcPr>
            <w:tcW w:w="57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b/>
                <w:i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仿宋_GB2312" w:hAnsi="宋体" w:eastAsia="仿宋_GB2312" w:cs="仿宋_GB2312"/>
                <w:b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广西桂惠融资担保有限公司</w:t>
            </w:r>
          </w:p>
        </w:tc>
        <w:tc>
          <w:tcPr>
            <w:tcW w:w="1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b/>
                <w:i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仿宋_GB2312" w:hAnsi="宋体" w:eastAsia="仿宋_GB2312" w:cs="仿宋_GB2312"/>
                <w:b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良庆区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58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4</w:t>
            </w:r>
          </w:p>
        </w:tc>
        <w:tc>
          <w:tcPr>
            <w:tcW w:w="149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rPr>
                <w:rFonts w:hint="eastAsia" w:ascii="仿宋_GB2312" w:hAnsi="宋体" w:eastAsia="仿宋_GB2312" w:cs="仿宋_GB2312"/>
                <w:b/>
                <w:i w:val="0"/>
                <w:color w:val="000000"/>
                <w:sz w:val="30"/>
                <w:szCs w:val="30"/>
                <w:u w:val="none"/>
              </w:rPr>
            </w:pPr>
          </w:p>
        </w:tc>
        <w:tc>
          <w:tcPr>
            <w:tcW w:w="57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b/>
                <w:i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仿宋_GB2312" w:hAnsi="宋体" w:eastAsia="仿宋_GB2312" w:cs="仿宋_GB2312"/>
                <w:b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南宁产投科技创新投资有限责任公司</w:t>
            </w:r>
          </w:p>
        </w:tc>
        <w:tc>
          <w:tcPr>
            <w:tcW w:w="1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b/>
                <w:i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仿宋_GB2312" w:hAnsi="宋体" w:eastAsia="仿宋_GB2312" w:cs="仿宋_GB2312"/>
                <w:b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高新区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6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5</w:t>
            </w:r>
          </w:p>
        </w:tc>
        <w:tc>
          <w:tcPr>
            <w:tcW w:w="149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b/>
                <w:i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仿宋_GB2312" w:hAnsi="宋体" w:eastAsia="仿宋_GB2312" w:cs="仿宋_GB2312"/>
                <w:b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信息服务业</w:t>
            </w:r>
          </w:p>
        </w:tc>
        <w:tc>
          <w:tcPr>
            <w:tcW w:w="57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b/>
                <w:i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仿宋_GB2312" w:hAnsi="宋体" w:eastAsia="仿宋_GB2312" w:cs="仿宋_GB2312"/>
                <w:b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广西润象信息网络工程有限公司</w:t>
            </w:r>
          </w:p>
        </w:tc>
        <w:tc>
          <w:tcPr>
            <w:tcW w:w="1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b/>
                <w:i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仿宋_GB2312" w:hAnsi="宋体" w:eastAsia="仿宋_GB2312" w:cs="仿宋_GB2312"/>
                <w:b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良庆区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6</w:t>
            </w:r>
          </w:p>
        </w:tc>
        <w:tc>
          <w:tcPr>
            <w:tcW w:w="149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rPr>
                <w:rFonts w:hint="eastAsia" w:ascii="仿宋_GB2312" w:hAnsi="宋体" w:eastAsia="仿宋_GB2312" w:cs="仿宋_GB2312"/>
                <w:b/>
                <w:i w:val="0"/>
                <w:color w:val="000000"/>
                <w:sz w:val="30"/>
                <w:szCs w:val="30"/>
                <w:u w:val="none"/>
              </w:rPr>
            </w:pPr>
          </w:p>
        </w:tc>
        <w:tc>
          <w:tcPr>
            <w:tcW w:w="57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b/>
                <w:i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仿宋_GB2312" w:hAnsi="宋体" w:eastAsia="仿宋_GB2312" w:cs="仿宋_GB2312"/>
                <w:b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广西北投供应链科技股份有限公司</w:t>
            </w:r>
          </w:p>
        </w:tc>
        <w:tc>
          <w:tcPr>
            <w:tcW w:w="1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b/>
                <w:i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仿宋_GB2312" w:hAnsi="宋体" w:eastAsia="仿宋_GB2312" w:cs="仿宋_GB2312"/>
                <w:b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良庆区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7</w:t>
            </w:r>
          </w:p>
        </w:tc>
        <w:tc>
          <w:tcPr>
            <w:tcW w:w="149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rPr>
                <w:rFonts w:hint="eastAsia" w:ascii="仿宋_GB2312" w:hAnsi="宋体" w:eastAsia="仿宋_GB2312" w:cs="仿宋_GB2312"/>
                <w:b/>
                <w:i w:val="0"/>
                <w:color w:val="000000"/>
                <w:sz w:val="30"/>
                <w:szCs w:val="30"/>
                <w:u w:val="none"/>
              </w:rPr>
            </w:pPr>
          </w:p>
        </w:tc>
        <w:tc>
          <w:tcPr>
            <w:tcW w:w="57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b/>
                <w:i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仿宋_GB2312" w:hAnsi="宋体" w:eastAsia="仿宋_GB2312" w:cs="仿宋_GB2312"/>
                <w:b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广西珠穆朗玛信息技术有限公司</w:t>
            </w:r>
          </w:p>
        </w:tc>
        <w:tc>
          <w:tcPr>
            <w:tcW w:w="1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b/>
                <w:i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仿宋_GB2312" w:hAnsi="宋体" w:eastAsia="仿宋_GB2312" w:cs="仿宋_GB2312"/>
                <w:b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良庆区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8</w:t>
            </w:r>
          </w:p>
        </w:tc>
        <w:tc>
          <w:tcPr>
            <w:tcW w:w="149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rPr>
                <w:rFonts w:hint="eastAsia" w:ascii="仿宋_GB2312" w:hAnsi="宋体" w:eastAsia="仿宋_GB2312" w:cs="仿宋_GB2312"/>
                <w:b/>
                <w:i w:val="0"/>
                <w:color w:val="000000"/>
                <w:sz w:val="30"/>
                <w:szCs w:val="30"/>
                <w:u w:val="none"/>
              </w:rPr>
            </w:pPr>
          </w:p>
        </w:tc>
        <w:tc>
          <w:tcPr>
            <w:tcW w:w="57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b/>
                <w:i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仿宋_GB2312" w:hAnsi="宋体" w:eastAsia="仿宋_GB2312" w:cs="仿宋_GB2312"/>
                <w:b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广西北投信创科技投资集团有限公司</w:t>
            </w:r>
          </w:p>
        </w:tc>
        <w:tc>
          <w:tcPr>
            <w:tcW w:w="1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b/>
                <w:i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仿宋_GB2312" w:hAnsi="宋体" w:eastAsia="仿宋_GB2312" w:cs="仿宋_GB2312"/>
                <w:b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良庆区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41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9</w:t>
            </w:r>
          </w:p>
        </w:tc>
        <w:tc>
          <w:tcPr>
            <w:tcW w:w="149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rPr>
                <w:rFonts w:hint="eastAsia" w:ascii="仿宋_GB2312" w:hAnsi="宋体" w:eastAsia="仿宋_GB2312" w:cs="仿宋_GB2312"/>
                <w:b/>
                <w:i w:val="0"/>
                <w:color w:val="000000"/>
                <w:sz w:val="30"/>
                <w:szCs w:val="30"/>
                <w:u w:val="none"/>
              </w:rPr>
            </w:pPr>
          </w:p>
        </w:tc>
        <w:tc>
          <w:tcPr>
            <w:tcW w:w="57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b/>
                <w:i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仿宋_GB2312" w:hAnsi="宋体" w:eastAsia="仿宋_GB2312" w:cs="仿宋_GB2312"/>
                <w:b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广西科驰特网络科技有限责任公司</w:t>
            </w:r>
          </w:p>
        </w:tc>
        <w:tc>
          <w:tcPr>
            <w:tcW w:w="1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b/>
                <w:i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仿宋_GB2312" w:hAnsi="宋体" w:eastAsia="仿宋_GB2312" w:cs="仿宋_GB2312"/>
                <w:b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良庆区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10</w:t>
            </w:r>
          </w:p>
        </w:tc>
        <w:tc>
          <w:tcPr>
            <w:tcW w:w="149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rPr>
                <w:rFonts w:hint="eastAsia" w:ascii="仿宋_GB2312" w:hAnsi="宋体" w:eastAsia="仿宋_GB2312" w:cs="仿宋_GB2312"/>
                <w:b/>
                <w:i w:val="0"/>
                <w:color w:val="000000"/>
                <w:sz w:val="30"/>
                <w:szCs w:val="30"/>
                <w:u w:val="none"/>
              </w:rPr>
            </w:pPr>
          </w:p>
        </w:tc>
        <w:tc>
          <w:tcPr>
            <w:tcW w:w="57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b/>
                <w:i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仿宋_GB2312" w:hAnsi="宋体" w:eastAsia="仿宋_GB2312" w:cs="仿宋_GB2312"/>
                <w:b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广西锐联互娱网络科技有限责任公司</w:t>
            </w:r>
          </w:p>
        </w:tc>
        <w:tc>
          <w:tcPr>
            <w:tcW w:w="1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b/>
                <w:i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仿宋_GB2312" w:hAnsi="宋体" w:eastAsia="仿宋_GB2312" w:cs="仿宋_GB2312"/>
                <w:b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良庆区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6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11</w:t>
            </w:r>
          </w:p>
        </w:tc>
        <w:tc>
          <w:tcPr>
            <w:tcW w:w="149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rPr>
                <w:rFonts w:hint="eastAsia" w:ascii="仿宋_GB2312" w:hAnsi="宋体" w:eastAsia="仿宋_GB2312" w:cs="仿宋_GB2312"/>
                <w:b/>
                <w:i w:val="0"/>
                <w:color w:val="000000"/>
                <w:sz w:val="30"/>
                <w:szCs w:val="30"/>
                <w:u w:val="none"/>
              </w:rPr>
            </w:pPr>
          </w:p>
        </w:tc>
        <w:tc>
          <w:tcPr>
            <w:tcW w:w="57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b/>
                <w:i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仿宋_GB2312" w:hAnsi="宋体" w:eastAsia="仿宋_GB2312" w:cs="仿宋_GB2312"/>
                <w:b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广西数广全网融合科技有限公司</w:t>
            </w:r>
          </w:p>
        </w:tc>
        <w:tc>
          <w:tcPr>
            <w:tcW w:w="1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b/>
                <w:i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仿宋_GB2312" w:hAnsi="宋体" w:eastAsia="仿宋_GB2312" w:cs="仿宋_GB2312"/>
                <w:b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良庆区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0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12</w:t>
            </w:r>
          </w:p>
        </w:tc>
        <w:tc>
          <w:tcPr>
            <w:tcW w:w="149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rPr>
                <w:rFonts w:hint="eastAsia" w:ascii="仿宋_GB2312" w:hAnsi="宋体" w:eastAsia="仿宋_GB2312" w:cs="仿宋_GB2312"/>
                <w:b/>
                <w:i w:val="0"/>
                <w:color w:val="000000"/>
                <w:sz w:val="30"/>
                <w:szCs w:val="30"/>
                <w:u w:val="none"/>
              </w:rPr>
            </w:pPr>
          </w:p>
        </w:tc>
        <w:tc>
          <w:tcPr>
            <w:tcW w:w="57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b/>
                <w:i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仿宋_GB2312" w:hAnsi="宋体" w:eastAsia="仿宋_GB2312" w:cs="仿宋_GB2312"/>
                <w:b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南宁市风祥水隆智慧软件科技有限公司</w:t>
            </w:r>
          </w:p>
        </w:tc>
        <w:tc>
          <w:tcPr>
            <w:tcW w:w="1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b/>
                <w:i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仿宋_GB2312" w:hAnsi="宋体" w:eastAsia="仿宋_GB2312" w:cs="仿宋_GB2312"/>
                <w:b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经开区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59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13</w:t>
            </w:r>
          </w:p>
        </w:tc>
        <w:tc>
          <w:tcPr>
            <w:tcW w:w="149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rPr>
                <w:rFonts w:hint="eastAsia" w:ascii="仿宋_GB2312" w:hAnsi="宋体" w:eastAsia="仿宋_GB2312" w:cs="仿宋_GB2312"/>
                <w:b/>
                <w:i w:val="0"/>
                <w:color w:val="000000"/>
                <w:sz w:val="30"/>
                <w:szCs w:val="30"/>
                <w:u w:val="none"/>
              </w:rPr>
            </w:pPr>
          </w:p>
        </w:tc>
        <w:tc>
          <w:tcPr>
            <w:tcW w:w="57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b/>
                <w:i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仿宋_GB2312" w:hAnsi="宋体" w:eastAsia="仿宋_GB2312" w:cs="仿宋_GB2312"/>
                <w:b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广西华曜网络科技有限责任公司</w:t>
            </w:r>
          </w:p>
        </w:tc>
        <w:tc>
          <w:tcPr>
            <w:tcW w:w="1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b/>
                <w:i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仿宋_GB2312" w:hAnsi="宋体" w:eastAsia="仿宋_GB2312" w:cs="仿宋_GB2312"/>
                <w:b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经开区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6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14</w:t>
            </w:r>
          </w:p>
        </w:tc>
        <w:tc>
          <w:tcPr>
            <w:tcW w:w="149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rPr>
                <w:rFonts w:hint="eastAsia" w:ascii="仿宋_GB2312" w:hAnsi="宋体" w:eastAsia="仿宋_GB2312" w:cs="仿宋_GB2312"/>
                <w:b/>
                <w:i w:val="0"/>
                <w:color w:val="000000"/>
                <w:sz w:val="30"/>
                <w:szCs w:val="30"/>
                <w:u w:val="none"/>
              </w:rPr>
            </w:pPr>
          </w:p>
        </w:tc>
        <w:tc>
          <w:tcPr>
            <w:tcW w:w="57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b/>
                <w:i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仿宋_GB2312" w:hAnsi="宋体" w:eastAsia="仿宋_GB2312" w:cs="仿宋_GB2312"/>
                <w:b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中科华宸创新科技研发中心有限公司</w:t>
            </w:r>
          </w:p>
        </w:tc>
        <w:tc>
          <w:tcPr>
            <w:tcW w:w="1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b/>
                <w:i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仿宋_GB2312" w:hAnsi="宋体" w:eastAsia="仿宋_GB2312" w:cs="仿宋_GB2312"/>
                <w:b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青秀区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43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default" w:ascii="黑体" w:hAnsi="宋体" w:eastAsia="黑体" w:cs="黑体"/>
                <w:b/>
                <w:i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黑体" w:hAnsi="宋体" w:eastAsia="黑体" w:cs="黑体"/>
                <w:b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序号</w:t>
            </w:r>
          </w:p>
        </w:tc>
        <w:tc>
          <w:tcPr>
            <w:tcW w:w="14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黑体" w:hAnsi="宋体" w:eastAsia="黑体" w:cs="黑体"/>
                <w:b/>
                <w:i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黑体" w:hAnsi="宋体" w:eastAsia="黑体" w:cs="黑体"/>
                <w:b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所属现代服务业范围</w:t>
            </w:r>
          </w:p>
        </w:tc>
        <w:tc>
          <w:tcPr>
            <w:tcW w:w="57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黑体" w:hAnsi="宋体" w:eastAsia="黑体" w:cs="黑体"/>
                <w:b/>
                <w:i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黑体" w:hAnsi="宋体" w:eastAsia="黑体" w:cs="黑体"/>
                <w:b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企业名称</w:t>
            </w:r>
          </w:p>
        </w:tc>
        <w:tc>
          <w:tcPr>
            <w:tcW w:w="1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黑体" w:hAnsi="宋体" w:eastAsia="黑体" w:cs="黑体"/>
                <w:b/>
                <w:i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黑体" w:hAnsi="宋体" w:eastAsia="黑体" w:cs="黑体"/>
                <w:b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所在地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43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15</w:t>
            </w:r>
          </w:p>
        </w:tc>
        <w:tc>
          <w:tcPr>
            <w:tcW w:w="149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b/>
                <w:i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仿宋_GB2312" w:hAnsi="宋体" w:eastAsia="仿宋_GB2312" w:cs="仿宋_GB2312"/>
                <w:b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商务服务业</w:t>
            </w:r>
          </w:p>
        </w:tc>
        <w:tc>
          <w:tcPr>
            <w:tcW w:w="57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b/>
                <w:i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仿宋_GB2312" w:hAnsi="宋体" w:eastAsia="仿宋_GB2312" w:cs="仿宋_GB2312"/>
                <w:b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广西中南人力资源有限公司</w:t>
            </w:r>
          </w:p>
        </w:tc>
        <w:tc>
          <w:tcPr>
            <w:tcW w:w="1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b/>
                <w:i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仿宋_GB2312" w:hAnsi="宋体" w:eastAsia="仿宋_GB2312" w:cs="仿宋_GB2312"/>
                <w:b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良庆区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7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16</w:t>
            </w:r>
          </w:p>
        </w:tc>
        <w:tc>
          <w:tcPr>
            <w:tcW w:w="149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rPr>
                <w:rFonts w:hint="eastAsia" w:ascii="仿宋_GB2312" w:hAnsi="宋体" w:eastAsia="仿宋_GB2312" w:cs="仿宋_GB2312"/>
                <w:b/>
                <w:i w:val="0"/>
                <w:color w:val="000000"/>
                <w:sz w:val="30"/>
                <w:szCs w:val="30"/>
                <w:u w:val="none"/>
              </w:rPr>
            </w:pPr>
          </w:p>
        </w:tc>
        <w:tc>
          <w:tcPr>
            <w:tcW w:w="57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b/>
                <w:i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仿宋_GB2312" w:hAnsi="宋体" w:eastAsia="仿宋_GB2312" w:cs="仿宋_GB2312"/>
                <w:b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广西鸿燕企业管理咨询有限公司</w:t>
            </w:r>
          </w:p>
        </w:tc>
        <w:tc>
          <w:tcPr>
            <w:tcW w:w="1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b/>
                <w:i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仿宋_GB2312" w:hAnsi="宋体" w:eastAsia="仿宋_GB2312" w:cs="仿宋_GB2312"/>
                <w:b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高新区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4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17</w:t>
            </w:r>
          </w:p>
        </w:tc>
        <w:tc>
          <w:tcPr>
            <w:tcW w:w="149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rPr>
                <w:rFonts w:hint="eastAsia" w:ascii="仿宋_GB2312" w:hAnsi="宋体" w:eastAsia="仿宋_GB2312" w:cs="仿宋_GB2312"/>
                <w:b/>
                <w:i w:val="0"/>
                <w:color w:val="000000"/>
                <w:sz w:val="30"/>
                <w:szCs w:val="30"/>
                <w:u w:val="none"/>
              </w:rPr>
            </w:pPr>
          </w:p>
        </w:tc>
        <w:tc>
          <w:tcPr>
            <w:tcW w:w="57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b/>
                <w:i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仿宋_GB2312" w:hAnsi="宋体" w:eastAsia="仿宋_GB2312" w:cs="仿宋_GB2312"/>
                <w:b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广西鑫飞扬人力资源服务有限公司</w:t>
            </w:r>
          </w:p>
        </w:tc>
        <w:tc>
          <w:tcPr>
            <w:tcW w:w="1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b/>
                <w:i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仿宋_GB2312" w:hAnsi="宋体" w:eastAsia="仿宋_GB2312" w:cs="仿宋_GB2312"/>
                <w:b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高新区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18</w:t>
            </w:r>
          </w:p>
        </w:tc>
        <w:tc>
          <w:tcPr>
            <w:tcW w:w="149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rPr>
                <w:rFonts w:hint="eastAsia" w:ascii="仿宋_GB2312" w:hAnsi="宋体" w:eastAsia="仿宋_GB2312" w:cs="仿宋_GB2312"/>
                <w:b/>
                <w:i w:val="0"/>
                <w:color w:val="000000"/>
                <w:sz w:val="30"/>
                <w:szCs w:val="30"/>
                <w:u w:val="none"/>
              </w:rPr>
            </w:pPr>
          </w:p>
        </w:tc>
        <w:tc>
          <w:tcPr>
            <w:tcW w:w="57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b/>
                <w:i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仿宋_GB2312" w:hAnsi="宋体" w:eastAsia="仿宋_GB2312" w:cs="仿宋_GB2312"/>
                <w:b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广西克森人力资源有限公司</w:t>
            </w:r>
          </w:p>
        </w:tc>
        <w:tc>
          <w:tcPr>
            <w:tcW w:w="1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b/>
                <w:i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仿宋_GB2312" w:hAnsi="宋体" w:eastAsia="仿宋_GB2312" w:cs="仿宋_GB2312"/>
                <w:b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高新区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37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19</w:t>
            </w:r>
          </w:p>
        </w:tc>
        <w:tc>
          <w:tcPr>
            <w:tcW w:w="149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b/>
                <w:i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仿宋_GB2312" w:hAnsi="宋体" w:eastAsia="仿宋_GB2312" w:cs="仿宋_GB2312"/>
                <w:b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科技服务业</w:t>
            </w:r>
          </w:p>
        </w:tc>
        <w:tc>
          <w:tcPr>
            <w:tcW w:w="57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b/>
                <w:i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仿宋_GB2312" w:hAnsi="宋体" w:eastAsia="仿宋_GB2312" w:cs="仿宋_GB2312"/>
                <w:b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南宁康恒环境科技有限公司</w:t>
            </w:r>
          </w:p>
        </w:tc>
        <w:tc>
          <w:tcPr>
            <w:tcW w:w="1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b/>
                <w:i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仿宋_GB2312" w:hAnsi="宋体" w:eastAsia="仿宋_GB2312" w:cs="仿宋_GB2312"/>
                <w:b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良庆区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48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20</w:t>
            </w:r>
          </w:p>
        </w:tc>
        <w:tc>
          <w:tcPr>
            <w:tcW w:w="149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rPr>
                <w:rFonts w:hint="eastAsia" w:ascii="仿宋_GB2312" w:hAnsi="宋体" w:eastAsia="仿宋_GB2312" w:cs="仿宋_GB2312"/>
                <w:b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57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b/>
                <w:i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宋体" w:eastAsia="仿宋_GB2312" w:cs="仿宋_GB2312"/>
                <w:b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广西思浦林科技有限公司</w:t>
            </w:r>
          </w:p>
        </w:tc>
        <w:tc>
          <w:tcPr>
            <w:tcW w:w="1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b/>
                <w:i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宋体" w:eastAsia="仿宋_GB2312" w:cs="仿宋_GB2312"/>
                <w:b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高新区</w:t>
            </w:r>
          </w:p>
        </w:tc>
      </w:tr>
    </w:tbl>
    <w:p>
      <w:pPr>
        <w:snapToGrid w:val="0"/>
        <w:jc w:val="both"/>
        <w:rPr>
          <w:rFonts w:hint="eastAsia"/>
        </w:rPr>
      </w:pPr>
    </w:p>
    <w:p>
      <w:pPr>
        <w:snapToGrid w:val="0"/>
        <w:jc w:val="both"/>
        <w:rPr>
          <w:rFonts w:hint="eastAsia"/>
        </w:rPr>
      </w:pPr>
    </w:p>
    <w:p>
      <w:pPr>
        <w:snapToGrid w:val="0"/>
        <w:jc w:val="both"/>
        <w:rPr>
          <w:rFonts w:hint="eastAsia"/>
        </w:rPr>
      </w:pPr>
    </w:p>
    <w:p>
      <w:pPr>
        <w:snapToGrid w:val="0"/>
        <w:jc w:val="both"/>
        <w:rPr>
          <w:rFonts w:hint="eastAsia"/>
        </w:rPr>
      </w:pPr>
    </w:p>
    <w:p>
      <w:pPr>
        <w:snapToGrid w:val="0"/>
        <w:jc w:val="both"/>
        <w:rPr>
          <w:rFonts w:hint="eastAsia"/>
        </w:rPr>
      </w:pPr>
    </w:p>
    <w:p>
      <w:pPr>
        <w:snapToGrid w:val="0"/>
        <w:jc w:val="both"/>
        <w:rPr>
          <w:rFonts w:hint="eastAsia"/>
        </w:rPr>
      </w:pPr>
    </w:p>
    <w:p>
      <w:pPr>
        <w:snapToGrid w:val="0"/>
        <w:jc w:val="both"/>
        <w:rPr>
          <w:rFonts w:hint="eastAsia"/>
        </w:rPr>
      </w:pPr>
    </w:p>
    <w:p>
      <w:pPr>
        <w:snapToGrid w:val="0"/>
        <w:jc w:val="both"/>
        <w:rPr>
          <w:rFonts w:hint="eastAsia"/>
        </w:rPr>
      </w:pPr>
    </w:p>
    <w:p>
      <w:pPr>
        <w:snapToGrid w:val="0"/>
        <w:jc w:val="both"/>
        <w:rPr>
          <w:rFonts w:hint="eastAsia"/>
        </w:rPr>
      </w:pPr>
    </w:p>
    <w:p>
      <w:pPr>
        <w:snapToGrid w:val="0"/>
        <w:jc w:val="both"/>
        <w:rPr>
          <w:rFonts w:hint="eastAsia"/>
        </w:rPr>
      </w:pPr>
    </w:p>
    <w:p>
      <w:pPr>
        <w:snapToGrid w:val="0"/>
        <w:jc w:val="both"/>
        <w:rPr>
          <w:rFonts w:hint="eastAsia"/>
        </w:rPr>
      </w:pPr>
    </w:p>
    <w:p>
      <w:pPr>
        <w:snapToGrid w:val="0"/>
        <w:jc w:val="both"/>
        <w:rPr>
          <w:rFonts w:hint="eastAsia"/>
        </w:rPr>
      </w:pPr>
    </w:p>
    <w:p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altName w:val="Arial Unicode MS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2YzMjVlOTVmOTFmMzVjYzFkY2JiZjZmMTAyMmE1YzkifQ=="/>
  </w:docVars>
  <w:rsids>
    <w:rsidRoot w:val="2E296FB1"/>
    <w:rsid w:val="2E296F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Office_11.1.0.12763_F1E327BC-269C-435d-A152-05C5408002CA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2022-12-28T08:46:00Z</dcterms:created>
  <dc:creator>星光</dc:creator>
  <cp:lastModifiedBy>星光</cp:lastModifiedBy>
  <dcterms:modified xsi:type="dcterms:W3CDTF">2022-12-28T08:49:59Z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2052-11.1.0.12763</vt:lpwstr>
  </property>
  <property fmtid="{D5CDD505-2E9C-101B-9397-08002B2CF9AE}" pid="3" name="ICV">
    <vt:lpwstr>226E80141C4B44268D16D98BF6E48D6E</vt:lpwstr>
  </property>
</Properties>
</file>