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11330" w14:textId="002DFC6D" w:rsidR="00190CF1" w:rsidRDefault="004410ED">
      <w:pPr>
        <w:pStyle w:val="EndnoteText"/>
        <w:ind w:firstLineChars="0" w:firstLine="0"/>
        <w:rPr>
          <w:rFonts w:eastAsia="黑体"/>
          <w:color w:val="000000"/>
          <w:kern w:val="0"/>
          <w:szCs w:val="32"/>
        </w:rPr>
      </w:pPr>
      <w:r>
        <w:rPr>
          <w:rFonts w:eastAsia="黑体" w:hint="eastAsia"/>
          <w:color w:val="000000"/>
          <w:kern w:val="0"/>
          <w:szCs w:val="32"/>
        </w:rPr>
        <w:t>附件</w:t>
      </w:r>
      <w:r>
        <w:rPr>
          <w:rFonts w:eastAsia="黑体" w:hint="eastAsia"/>
          <w:color w:val="000000"/>
          <w:kern w:val="0"/>
          <w:szCs w:val="32"/>
        </w:rPr>
        <w:t>4</w:t>
      </w:r>
    </w:p>
    <w:p w14:paraId="7BF9F26C" w14:textId="77777777" w:rsidR="00190CF1" w:rsidRDefault="00190CF1">
      <w:pPr>
        <w:pStyle w:val="EndnoteText"/>
        <w:ind w:firstLineChars="0" w:firstLine="0"/>
        <w:jc w:val="center"/>
        <w:rPr>
          <w:rFonts w:eastAsia="黑体"/>
          <w:bCs/>
          <w:color w:val="000000"/>
          <w:kern w:val="0"/>
          <w:sz w:val="44"/>
          <w:szCs w:val="44"/>
        </w:rPr>
      </w:pPr>
    </w:p>
    <w:p w14:paraId="3ED61F35" w14:textId="05B5B5FA" w:rsidR="00190CF1" w:rsidRDefault="00000000">
      <w:pPr>
        <w:pStyle w:val="EndnoteText"/>
        <w:ind w:firstLineChars="0" w:firstLine="0"/>
        <w:jc w:val="center"/>
        <w:rPr>
          <w:rFonts w:eastAsia="方正小标宋_GBK"/>
          <w:bCs/>
          <w:color w:val="000000"/>
          <w:kern w:val="0"/>
          <w:sz w:val="44"/>
          <w:szCs w:val="44"/>
        </w:rPr>
      </w:pPr>
      <w:r>
        <w:rPr>
          <w:rFonts w:eastAsia="方正小标宋_GBK"/>
          <w:bCs/>
          <w:color w:val="000000"/>
          <w:kern w:val="0"/>
          <w:sz w:val="44"/>
          <w:szCs w:val="44"/>
        </w:rPr>
        <w:t>202</w:t>
      </w:r>
      <w:r w:rsidR="00FA06D5">
        <w:rPr>
          <w:rFonts w:eastAsia="方正小标宋_GBK" w:hint="eastAsia"/>
          <w:bCs/>
          <w:color w:val="000000"/>
          <w:kern w:val="0"/>
          <w:sz w:val="44"/>
          <w:szCs w:val="44"/>
        </w:rPr>
        <w:t>7</w:t>
      </w:r>
      <w:r>
        <w:rPr>
          <w:rFonts w:eastAsia="方正小标宋_GBK"/>
          <w:bCs/>
          <w:color w:val="000000"/>
          <w:kern w:val="0"/>
          <w:sz w:val="44"/>
          <w:szCs w:val="44"/>
        </w:rPr>
        <w:t>年度自治区科技计划项目申报指南</w:t>
      </w:r>
    </w:p>
    <w:p w14:paraId="37780567" w14:textId="77777777" w:rsidR="00190CF1" w:rsidRDefault="00000000">
      <w:pPr>
        <w:pStyle w:val="EndnoteText"/>
        <w:ind w:firstLineChars="0" w:firstLine="0"/>
        <w:jc w:val="center"/>
        <w:rPr>
          <w:rFonts w:eastAsia="方正小标宋_GBK"/>
          <w:bCs/>
          <w:color w:val="000000"/>
          <w:kern w:val="0"/>
          <w:sz w:val="44"/>
          <w:szCs w:val="44"/>
        </w:rPr>
      </w:pPr>
      <w:r>
        <w:rPr>
          <w:rFonts w:eastAsia="方正小标宋_GBK"/>
          <w:bCs/>
          <w:color w:val="000000"/>
          <w:kern w:val="0"/>
          <w:sz w:val="44"/>
          <w:szCs w:val="44"/>
        </w:rPr>
        <w:t>形式审查条件要求</w:t>
      </w:r>
    </w:p>
    <w:p w14:paraId="12740F65" w14:textId="77777777" w:rsidR="00190CF1" w:rsidRDefault="00190CF1">
      <w:pPr>
        <w:wordWrap w:val="0"/>
        <w:overflowPunct w:val="0"/>
        <w:ind w:firstLine="640"/>
        <w:rPr>
          <w:rFonts w:eastAsia="方正仿宋_GBK"/>
          <w:color w:val="000000"/>
          <w:kern w:val="0"/>
          <w:szCs w:val="32"/>
        </w:rPr>
      </w:pPr>
    </w:p>
    <w:p w14:paraId="097F5A68" w14:textId="1BF932DC" w:rsidR="00190CF1" w:rsidRDefault="00000000">
      <w:pPr>
        <w:wordWrap w:val="0"/>
        <w:overflowPunct w:val="0"/>
        <w:ind w:firstLine="640"/>
        <w:rPr>
          <w:color w:val="000000"/>
          <w:kern w:val="0"/>
          <w:szCs w:val="32"/>
        </w:rPr>
      </w:pPr>
      <w:r>
        <w:rPr>
          <w:color w:val="000000"/>
          <w:kern w:val="0"/>
          <w:szCs w:val="32"/>
        </w:rPr>
        <w:t>申报</w:t>
      </w:r>
      <w:r>
        <w:rPr>
          <w:color w:val="000000"/>
          <w:kern w:val="0"/>
          <w:szCs w:val="32"/>
        </w:rPr>
        <w:t>202</w:t>
      </w:r>
      <w:r w:rsidR="00FA06D5">
        <w:rPr>
          <w:rFonts w:hint="eastAsia"/>
          <w:color w:val="000000"/>
          <w:kern w:val="0"/>
          <w:szCs w:val="32"/>
        </w:rPr>
        <w:t>7</w:t>
      </w:r>
      <w:r>
        <w:rPr>
          <w:color w:val="000000"/>
          <w:kern w:val="0"/>
          <w:szCs w:val="32"/>
        </w:rPr>
        <w:t>年度自治区科技计划项目需符合以下形式审查条件要求。</w:t>
      </w:r>
    </w:p>
    <w:p w14:paraId="75BBEA8C" w14:textId="77777777" w:rsidR="00190CF1" w:rsidRDefault="00000000">
      <w:pPr>
        <w:ind w:firstLine="640"/>
        <w:rPr>
          <w:rFonts w:eastAsia="黑体"/>
          <w:szCs w:val="32"/>
        </w:rPr>
      </w:pPr>
      <w:r>
        <w:rPr>
          <w:rFonts w:eastAsia="黑体"/>
          <w:szCs w:val="32"/>
        </w:rPr>
        <w:t>一、推荐程序和填报要求</w:t>
      </w:r>
    </w:p>
    <w:p w14:paraId="4521E17D" w14:textId="77777777" w:rsidR="00190CF1" w:rsidRDefault="00000000">
      <w:pPr>
        <w:ind w:firstLine="640"/>
        <w:rPr>
          <w:color w:val="000000"/>
          <w:kern w:val="0"/>
          <w:szCs w:val="32"/>
        </w:rPr>
      </w:pPr>
      <w:r>
        <w:rPr>
          <w:rFonts w:eastAsia="楷体"/>
          <w:szCs w:val="32"/>
        </w:rPr>
        <w:t>（一）</w:t>
      </w:r>
      <w:r>
        <w:rPr>
          <w:color w:val="000000"/>
          <w:kern w:val="0"/>
          <w:szCs w:val="32"/>
        </w:rPr>
        <w:t>由指南规定的推荐单位在规定时间内出具推荐函。</w:t>
      </w:r>
    </w:p>
    <w:p w14:paraId="3FD45027" w14:textId="77777777" w:rsidR="00190CF1" w:rsidRDefault="00000000">
      <w:pPr>
        <w:ind w:firstLine="640"/>
        <w:rPr>
          <w:color w:val="000000"/>
          <w:kern w:val="0"/>
          <w:szCs w:val="32"/>
        </w:rPr>
      </w:pPr>
      <w:r>
        <w:rPr>
          <w:rFonts w:eastAsia="楷体"/>
          <w:szCs w:val="32"/>
        </w:rPr>
        <w:t>（二）</w:t>
      </w:r>
      <w:r>
        <w:rPr>
          <w:color w:val="000000"/>
          <w:kern w:val="0"/>
          <w:szCs w:val="32"/>
        </w:rPr>
        <w:t>申报单位同一项目须通过单个推荐单位申报，不得多头申报和重复申报。</w:t>
      </w:r>
    </w:p>
    <w:p w14:paraId="4F13B68B" w14:textId="77777777" w:rsidR="00190CF1" w:rsidRDefault="00000000">
      <w:pPr>
        <w:pStyle w:val="a0"/>
        <w:ind w:firstLine="640"/>
        <w:rPr>
          <w:color w:val="000000"/>
          <w:kern w:val="0"/>
          <w:szCs w:val="32"/>
        </w:rPr>
      </w:pPr>
      <w:r>
        <w:rPr>
          <w:rFonts w:eastAsia="楷体"/>
          <w:szCs w:val="32"/>
        </w:rPr>
        <w:t>（三）</w:t>
      </w:r>
      <w:r>
        <w:rPr>
          <w:color w:val="000000"/>
          <w:kern w:val="0"/>
          <w:szCs w:val="32"/>
        </w:rPr>
        <w:t>项目申报书内容与申报的指南方向相符，研究内容须覆盖指南确定的全部研究方向，考核指标须覆盖指南确定全部考核指标。</w:t>
      </w:r>
    </w:p>
    <w:p w14:paraId="424ECC2F" w14:textId="77777777" w:rsidR="00190CF1" w:rsidRDefault="00000000">
      <w:pPr>
        <w:pStyle w:val="a0"/>
        <w:ind w:firstLine="640"/>
        <w:rPr>
          <w:color w:val="000000"/>
          <w:kern w:val="0"/>
          <w:szCs w:val="32"/>
        </w:rPr>
      </w:pPr>
      <w:r>
        <w:rPr>
          <w:rFonts w:eastAsia="楷体"/>
          <w:szCs w:val="32"/>
        </w:rPr>
        <w:t>（四）</w:t>
      </w:r>
      <w:r>
        <w:rPr>
          <w:color w:val="000000"/>
          <w:kern w:val="0"/>
          <w:szCs w:val="32"/>
        </w:rPr>
        <w:t>项目申报书内容与申报的指南方向相符。项目申报书及附件按格式要求填写完整。联合申报协议须明确各单位任务分工、考核指标、经费分配、知识产权归属等，需加盖单位公章，由项目负责人、课题负责人签字，并体现协议签署时间。申报书汇总不得出现违反法律法规或含有涉密信息、敏感信息的内容。</w:t>
      </w:r>
    </w:p>
    <w:p w14:paraId="63FC112C" w14:textId="77777777" w:rsidR="00190CF1" w:rsidRDefault="00000000">
      <w:pPr>
        <w:ind w:firstLine="640"/>
        <w:rPr>
          <w:rFonts w:eastAsia="黑体"/>
          <w:szCs w:val="32"/>
        </w:rPr>
      </w:pPr>
      <w:r>
        <w:rPr>
          <w:rFonts w:eastAsia="黑体"/>
          <w:szCs w:val="32"/>
        </w:rPr>
        <w:t>二、申报人应具备的资格条件</w:t>
      </w:r>
    </w:p>
    <w:p w14:paraId="582BA69D" w14:textId="6E98DE3D" w:rsidR="00190CF1" w:rsidRDefault="00000000">
      <w:pPr>
        <w:pStyle w:val="a7"/>
        <w:widowControl w:val="0"/>
        <w:spacing w:before="0" w:beforeAutospacing="0" w:after="0" w:afterAutospacing="0"/>
        <w:ind w:firstLine="640"/>
        <w:jc w:val="both"/>
        <w:rPr>
          <w:rFonts w:ascii="Times New Roman" w:hAnsi="Times New Roman" w:cs="Times New Roman"/>
          <w:color w:val="000000"/>
          <w:sz w:val="32"/>
          <w:szCs w:val="32"/>
        </w:rPr>
      </w:pPr>
      <w:r>
        <w:rPr>
          <w:rFonts w:ascii="Times New Roman" w:eastAsia="楷体" w:hAnsi="Times New Roman" w:cs="Times New Roman"/>
          <w:sz w:val="32"/>
          <w:szCs w:val="32"/>
        </w:rPr>
        <w:t>（一）</w:t>
      </w:r>
      <w:r>
        <w:rPr>
          <w:rFonts w:ascii="Times New Roman" w:hAnsi="Times New Roman" w:cs="Times New Roman"/>
          <w:color w:val="000000"/>
          <w:sz w:val="32"/>
          <w:szCs w:val="32"/>
        </w:rPr>
        <w:t>项目（课题）负责人须</w:t>
      </w:r>
      <w:r w:rsidR="00FA06D5">
        <w:rPr>
          <w:rFonts w:ascii="Times New Roman" w:hAnsi="Times New Roman" w:cs="Times New Roman" w:hint="eastAsia"/>
          <w:color w:val="000000"/>
          <w:sz w:val="32"/>
          <w:szCs w:val="32"/>
        </w:rPr>
        <w:t>满足指南职称、学位、年龄</w:t>
      </w:r>
      <w:r w:rsidR="00FA06D5">
        <w:rPr>
          <w:rFonts w:ascii="Times New Roman" w:hAnsi="Times New Roman" w:cs="Times New Roman" w:hint="eastAsia"/>
          <w:color w:val="000000"/>
          <w:sz w:val="32"/>
          <w:szCs w:val="32"/>
        </w:rPr>
        <w:lastRenderedPageBreak/>
        <w:t>要求。</w:t>
      </w:r>
      <w:r>
        <w:rPr>
          <w:rFonts w:ascii="Times New Roman" w:hAnsi="Times New Roman" w:cs="Times New Roman"/>
          <w:color w:val="000000"/>
          <w:sz w:val="32"/>
          <w:szCs w:val="32"/>
        </w:rPr>
        <w:t>每年用于项目的工作时间不少于</w:t>
      </w:r>
      <w:r>
        <w:rPr>
          <w:rFonts w:ascii="Times New Roman" w:hAnsi="Times New Roman" w:cs="Times New Roman"/>
          <w:color w:val="000000"/>
          <w:sz w:val="32"/>
          <w:szCs w:val="32"/>
        </w:rPr>
        <w:t>6</w:t>
      </w:r>
      <w:r>
        <w:rPr>
          <w:rFonts w:ascii="Times New Roman" w:hAnsi="Times New Roman" w:cs="Times New Roman"/>
          <w:color w:val="000000"/>
          <w:sz w:val="32"/>
          <w:szCs w:val="32"/>
        </w:rPr>
        <w:t>个月。</w:t>
      </w:r>
    </w:p>
    <w:p w14:paraId="1DA3C8E0" w14:textId="77777777" w:rsidR="00190CF1" w:rsidRDefault="00000000">
      <w:pPr>
        <w:ind w:firstLine="640"/>
        <w:rPr>
          <w:rFonts w:ascii="仿宋_GB2312" w:hAnsi="仿宋_GB2312" w:cs="仿宋_GB2312" w:hint="eastAsia"/>
          <w:szCs w:val="32"/>
        </w:rPr>
      </w:pPr>
      <w:r>
        <w:rPr>
          <w:rFonts w:eastAsia="楷体" w:hint="eastAsia"/>
          <w:szCs w:val="32"/>
        </w:rPr>
        <w:t>（二）</w:t>
      </w:r>
      <w:r>
        <w:rPr>
          <w:rFonts w:ascii="仿宋_GB2312" w:hAnsi="仿宋_GB2312" w:cs="仿宋_GB2312" w:hint="eastAsia"/>
          <w:szCs w:val="32"/>
        </w:rPr>
        <w:t>项目（课题）负责人的主要研究方向原则上应与所申报的指南方向一致。</w:t>
      </w:r>
    </w:p>
    <w:p w14:paraId="2F5E0C2C" w14:textId="77777777" w:rsidR="00190CF1" w:rsidRDefault="00000000">
      <w:pPr>
        <w:ind w:firstLine="640"/>
        <w:rPr>
          <w:color w:val="000000"/>
          <w:kern w:val="0"/>
          <w:szCs w:val="32"/>
        </w:rPr>
      </w:pPr>
      <w:r>
        <w:rPr>
          <w:rFonts w:eastAsia="楷体"/>
          <w:szCs w:val="32"/>
        </w:rPr>
        <w:t>（二）</w:t>
      </w:r>
      <w:r>
        <w:rPr>
          <w:color w:val="000000"/>
          <w:kern w:val="0"/>
          <w:szCs w:val="32"/>
        </w:rPr>
        <w:t>项目负责人如非项目申报单位正式人员，项目申报单位应提供聘用的有效材料并加盖项目申报单位公章，确保项目负责人用于项目的工作时长。</w:t>
      </w:r>
    </w:p>
    <w:p w14:paraId="4605C2CF" w14:textId="77777777" w:rsidR="00190CF1" w:rsidRDefault="00000000">
      <w:pPr>
        <w:ind w:firstLine="640"/>
        <w:rPr>
          <w:color w:val="000000"/>
          <w:kern w:val="0"/>
          <w:szCs w:val="32"/>
        </w:rPr>
      </w:pPr>
      <w:r>
        <w:rPr>
          <w:rFonts w:eastAsia="楷体_GB2312"/>
          <w:szCs w:val="32"/>
        </w:rPr>
        <w:t>（三）</w:t>
      </w:r>
      <w:r>
        <w:rPr>
          <w:color w:val="000000"/>
          <w:kern w:val="0"/>
          <w:szCs w:val="32"/>
        </w:rPr>
        <w:t>参与本年度相关领域科技计划项目申报指南咨询论证的专家不能申报该领域项目。</w:t>
      </w:r>
    </w:p>
    <w:p w14:paraId="660F5C55" w14:textId="77777777" w:rsidR="00190CF1" w:rsidRDefault="00000000">
      <w:pPr>
        <w:pStyle w:val="a7"/>
        <w:widowControl w:val="0"/>
        <w:spacing w:before="0" w:beforeAutospacing="0" w:after="0" w:afterAutospacing="0"/>
        <w:ind w:firstLine="640"/>
        <w:jc w:val="both"/>
        <w:rPr>
          <w:rFonts w:ascii="Times New Roman" w:hAnsi="Times New Roman" w:cs="Times New Roman"/>
          <w:color w:val="000000"/>
          <w:sz w:val="32"/>
          <w:szCs w:val="32"/>
        </w:rPr>
      </w:pPr>
      <w:r>
        <w:rPr>
          <w:rFonts w:ascii="Times New Roman" w:eastAsia="楷体_GB2312" w:hAnsi="Times New Roman" w:cs="Times New Roman"/>
          <w:sz w:val="32"/>
          <w:szCs w:val="32"/>
        </w:rPr>
        <w:t>（四）</w:t>
      </w:r>
      <w:r>
        <w:rPr>
          <w:rFonts w:ascii="Times New Roman" w:hAnsi="Times New Roman" w:cs="Times New Roman"/>
          <w:color w:val="000000"/>
          <w:sz w:val="32"/>
          <w:szCs w:val="32"/>
        </w:rPr>
        <w:t>诚信状况良好，无在惩戒执行期内的科研严重失信行为记录和相关社会领域信用</w:t>
      </w:r>
      <w:r>
        <w:rPr>
          <w:rFonts w:ascii="Times New Roman" w:hAnsi="Times New Roman" w:cs="Times New Roman"/>
          <w:color w:val="000000"/>
          <w:sz w:val="32"/>
          <w:szCs w:val="32"/>
        </w:rPr>
        <w:t>“</w:t>
      </w:r>
      <w:r>
        <w:rPr>
          <w:rFonts w:ascii="Times New Roman" w:hAnsi="Times New Roman" w:cs="Times New Roman"/>
          <w:color w:val="000000"/>
          <w:sz w:val="32"/>
          <w:szCs w:val="32"/>
        </w:rPr>
        <w:t>黑名单</w:t>
      </w:r>
      <w:r>
        <w:rPr>
          <w:rFonts w:ascii="Times New Roman" w:hAnsi="Times New Roman" w:cs="Times New Roman"/>
          <w:color w:val="000000"/>
          <w:sz w:val="32"/>
          <w:szCs w:val="32"/>
        </w:rPr>
        <w:t>”</w:t>
      </w:r>
      <w:r>
        <w:rPr>
          <w:rFonts w:ascii="Times New Roman" w:hAnsi="Times New Roman" w:cs="Times New Roman"/>
          <w:color w:val="000000"/>
          <w:sz w:val="32"/>
          <w:szCs w:val="32"/>
        </w:rPr>
        <w:t>记录。</w:t>
      </w:r>
    </w:p>
    <w:p w14:paraId="7656209C" w14:textId="77777777" w:rsidR="00190CF1" w:rsidRDefault="00000000">
      <w:pPr>
        <w:ind w:firstLine="640"/>
        <w:rPr>
          <w:color w:val="000000"/>
          <w:kern w:val="0"/>
          <w:szCs w:val="32"/>
        </w:rPr>
      </w:pPr>
      <w:r>
        <w:rPr>
          <w:rFonts w:eastAsia="楷体_GB2312"/>
          <w:szCs w:val="32"/>
        </w:rPr>
        <w:t>（五）</w:t>
      </w:r>
      <w:r>
        <w:rPr>
          <w:color w:val="000000"/>
          <w:kern w:val="0"/>
          <w:szCs w:val="32"/>
        </w:rPr>
        <w:t>中央和地方各级国家机关的公务人员不得申报项目（课题）。</w:t>
      </w:r>
    </w:p>
    <w:p w14:paraId="612E0AEA" w14:textId="77777777" w:rsidR="00190CF1" w:rsidRDefault="00000000">
      <w:pPr>
        <w:ind w:firstLine="640"/>
        <w:rPr>
          <w:color w:val="000000"/>
          <w:kern w:val="0"/>
          <w:szCs w:val="32"/>
        </w:rPr>
      </w:pPr>
      <w:r>
        <w:rPr>
          <w:rFonts w:eastAsia="楷体_GB2312"/>
          <w:szCs w:val="32"/>
        </w:rPr>
        <w:t>（六）</w:t>
      </w:r>
      <w:r>
        <w:rPr>
          <w:color w:val="000000"/>
          <w:kern w:val="0"/>
          <w:szCs w:val="32"/>
        </w:rPr>
        <w:t>项目申报人满足限项申报要求。</w:t>
      </w:r>
    </w:p>
    <w:p w14:paraId="3E6591CB" w14:textId="77777777" w:rsidR="00190CF1" w:rsidRDefault="00000000">
      <w:pPr>
        <w:ind w:firstLine="640"/>
        <w:rPr>
          <w:rFonts w:eastAsia="黑体"/>
          <w:szCs w:val="32"/>
        </w:rPr>
      </w:pPr>
      <w:r>
        <w:rPr>
          <w:rFonts w:eastAsia="黑体"/>
          <w:szCs w:val="32"/>
        </w:rPr>
        <w:t>三、申报单位应具备的资格条件</w:t>
      </w:r>
    </w:p>
    <w:p w14:paraId="5996E9F8" w14:textId="77777777" w:rsidR="00190CF1" w:rsidRDefault="00000000">
      <w:pPr>
        <w:ind w:firstLine="640"/>
        <w:rPr>
          <w:rFonts w:eastAsia="楷体"/>
          <w:b/>
          <w:bCs/>
          <w:szCs w:val="32"/>
        </w:rPr>
      </w:pPr>
      <w:r>
        <w:rPr>
          <w:rFonts w:eastAsia="楷体"/>
          <w:szCs w:val="32"/>
        </w:rPr>
        <w:t>（一）</w:t>
      </w:r>
      <w:r>
        <w:rPr>
          <w:color w:val="000000"/>
          <w:kern w:val="0"/>
          <w:szCs w:val="32"/>
        </w:rPr>
        <w:t>在中国大陆境内登记注册的科研院所、高等学校和企业等法人单位。国家机关不得作为申报单位进行申报。</w:t>
      </w:r>
    </w:p>
    <w:p w14:paraId="00BA313A" w14:textId="61AD476F" w:rsidR="00190CF1" w:rsidRDefault="00000000">
      <w:pPr>
        <w:ind w:firstLine="640"/>
        <w:rPr>
          <w:color w:val="000000"/>
          <w:kern w:val="0"/>
          <w:szCs w:val="32"/>
        </w:rPr>
      </w:pPr>
      <w:r>
        <w:rPr>
          <w:rFonts w:eastAsia="楷体"/>
          <w:szCs w:val="32"/>
        </w:rPr>
        <w:t>（二）</w:t>
      </w:r>
      <w:r>
        <w:rPr>
          <w:color w:val="000000"/>
          <w:kern w:val="0"/>
          <w:szCs w:val="32"/>
        </w:rPr>
        <w:t>诚信状况良好，无在惩戒执行期内的科研严重失信行为记录和相关社会领域信用</w:t>
      </w:r>
      <w:r>
        <w:rPr>
          <w:color w:val="000000"/>
          <w:kern w:val="0"/>
          <w:szCs w:val="32"/>
        </w:rPr>
        <w:t>“</w:t>
      </w:r>
      <w:r>
        <w:rPr>
          <w:color w:val="000000"/>
          <w:kern w:val="0"/>
          <w:szCs w:val="32"/>
        </w:rPr>
        <w:t>黑名单</w:t>
      </w:r>
      <w:r>
        <w:rPr>
          <w:color w:val="000000"/>
          <w:kern w:val="0"/>
          <w:szCs w:val="32"/>
        </w:rPr>
        <w:t>”</w:t>
      </w:r>
      <w:r>
        <w:rPr>
          <w:color w:val="000000"/>
          <w:kern w:val="0"/>
          <w:szCs w:val="32"/>
        </w:rPr>
        <w:t>记录。</w:t>
      </w:r>
    </w:p>
    <w:p w14:paraId="01FF2137" w14:textId="77777777" w:rsidR="00190CF1" w:rsidRDefault="00000000">
      <w:pPr>
        <w:ind w:firstLine="640"/>
        <w:rPr>
          <w:rFonts w:eastAsia="黑体"/>
          <w:szCs w:val="32"/>
        </w:rPr>
      </w:pPr>
      <w:r>
        <w:rPr>
          <w:rFonts w:eastAsia="黑体"/>
          <w:szCs w:val="32"/>
        </w:rPr>
        <w:t>四、法规与伦理要求</w:t>
      </w:r>
    </w:p>
    <w:p w14:paraId="33A9F5BA" w14:textId="117FABDA" w:rsidR="00190CF1" w:rsidRDefault="00000000">
      <w:pPr>
        <w:ind w:firstLine="640"/>
        <w:rPr>
          <w:szCs w:val="32"/>
        </w:rPr>
      </w:pPr>
      <w:r>
        <w:rPr>
          <w:rFonts w:ascii="楷体_GB2312" w:eastAsia="楷体_GB2312" w:hAnsi="楷体_GB2312" w:cs="楷体_GB2312" w:hint="eastAsia"/>
          <w:szCs w:val="32"/>
        </w:rPr>
        <w:t>（一）</w:t>
      </w:r>
      <w:r>
        <w:rPr>
          <w:szCs w:val="32"/>
        </w:rPr>
        <w:t>涉及人类遗传资源采集、保藏、利用、对外提供等的项目</w:t>
      </w:r>
      <w:r>
        <w:rPr>
          <w:rFonts w:hint="eastAsia"/>
          <w:szCs w:val="32"/>
        </w:rPr>
        <w:t>，</w:t>
      </w:r>
      <w:r>
        <w:rPr>
          <w:szCs w:val="32"/>
        </w:rPr>
        <w:t>应遵守《</w:t>
      </w:r>
      <w:r w:rsidR="00046474">
        <w:rPr>
          <w:rFonts w:hint="eastAsia"/>
          <w:szCs w:val="32"/>
        </w:rPr>
        <w:t>中华人民共和国</w:t>
      </w:r>
      <w:r>
        <w:rPr>
          <w:szCs w:val="32"/>
        </w:rPr>
        <w:t>生物安全法》《人类遗传资源管理条例》等相关规定。</w:t>
      </w:r>
    </w:p>
    <w:p w14:paraId="1A44AF22" w14:textId="5F0E74C8" w:rsidR="00190CF1" w:rsidRDefault="00000000">
      <w:pPr>
        <w:ind w:firstLine="640"/>
        <w:rPr>
          <w:szCs w:val="32"/>
        </w:rPr>
      </w:pPr>
      <w:r>
        <w:rPr>
          <w:rFonts w:ascii="楷体_GB2312" w:eastAsia="楷体_GB2312" w:hAnsi="楷体_GB2312" w:cs="楷体_GB2312" w:hint="eastAsia"/>
          <w:szCs w:val="32"/>
        </w:rPr>
        <w:lastRenderedPageBreak/>
        <w:t>（二）</w:t>
      </w:r>
      <w:r>
        <w:rPr>
          <w:szCs w:val="32"/>
        </w:rPr>
        <w:t>涉及病原微生物的项目</w:t>
      </w:r>
      <w:r>
        <w:rPr>
          <w:rFonts w:hint="eastAsia"/>
          <w:szCs w:val="32"/>
        </w:rPr>
        <w:t>，</w:t>
      </w:r>
      <w:r>
        <w:rPr>
          <w:szCs w:val="32"/>
        </w:rPr>
        <w:t>应遵守《</w:t>
      </w:r>
      <w:r w:rsidR="00CB43DE">
        <w:rPr>
          <w:rFonts w:hint="eastAsia"/>
          <w:szCs w:val="32"/>
        </w:rPr>
        <w:t>中华人民共和国</w:t>
      </w:r>
      <w:r>
        <w:rPr>
          <w:szCs w:val="32"/>
        </w:rPr>
        <w:t>生物安全法》《病原微生物实验室生物安全管理条例》等相关规定。</w:t>
      </w:r>
    </w:p>
    <w:p w14:paraId="57FF6C47" w14:textId="0B04A21E" w:rsidR="00190CF1" w:rsidRDefault="00000000">
      <w:pPr>
        <w:ind w:firstLine="640"/>
        <w:rPr>
          <w:szCs w:val="32"/>
        </w:rPr>
      </w:pPr>
      <w:r>
        <w:rPr>
          <w:rFonts w:ascii="楷体_GB2312" w:eastAsia="楷体_GB2312" w:hAnsi="楷体_GB2312" w:cs="楷体_GB2312" w:hint="eastAsia"/>
          <w:szCs w:val="32"/>
        </w:rPr>
        <w:t>（三）</w:t>
      </w:r>
      <w:r>
        <w:rPr>
          <w:szCs w:val="32"/>
        </w:rPr>
        <w:t>涉及人的生命科学和医学研究的项目</w:t>
      </w:r>
      <w:r>
        <w:rPr>
          <w:rFonts w:hint="eastAsia"/>
          <w:szCs w:val="32"/>
        </w:rPr>
        <w:t>，</w:t>
      </w:r>
      <w:r>
        <w:rPr>
          <w:szCs w:val="32"/>
        </w:rPr>
        <w:t>应遵守《涉及人的生物医学研究伦理审查办法》《涉及人的生命科学和医学研究伦理审查办法》《人胚胎干细胞研究伦理指导原则》</w:t>
      </w:r>
      <w:r w:rsidR="00CB43DE">
        <w:rPr>
          <w:rFonts w:hint="eastAsia"/>
          <w:szCs w:val="32"/>
        </w:rPr>
        <w:t>《干细胞临床研究管理（试行）》《体细胞临床研究工作指引》</w:t>
      </w:r>
      <w:r>
        <w:rPr>
          <w:szCs w:val="32"/>
        </w:rPr>
        <w:t>等国家</w:t>
      </w:r>
      <w:r w:rsidR="00DB08C7">
        <w:rPr>
          <w:rFonts w:hint="eastAsia"/>
          <w:szCs w:val="32"/>
        </w:rPr>
        <w:t>法律法规、相关政策要求</w:t>
      </w:r>
      <w:r>
        <w:rPr>
          <w:szCs w:val="32"/>
        </w:rPr>
        <w:t>和伦理规范。</w:t>
      </w:r>
    </w:p>
    <w:p w14:paraId="7CE9B578" w14:textId="77777777" w:rsidR="00190CF1" w:rsidRDefault="00000000">
      <w:pPr>
        <w:ind w:firstLine="640"/>
        <w:rPr>
          <w:szCs w:val="32"/>
        </w:rPr>
      </w:pPr>
      <w:r>
        <w:rPr>
          <w:rFonts w:ascii="楷体_GB2312" w:eastAsia="楷体_GB2312" w:hAnsi="楷体_GB2312" w:cs="楷体_GB2312" w:hint="eastAsia"/>
          <w:szCs w:val="32"/>
        </w:rPr>
        <w:t>（四）</w:t>
      </w:r>
      <w:r>
        <w:rPr>
          <w:szCs w:val="32"/>
        </w:rPr>
        <w:t>涉及实验动物和动物实验的项目</w:t>
      </w:r>
      <w:r>
        <w:rPr>
          <w:rFonts w:hint="eastAsia"/>
          <w:szCs w:val="32"/>
        </w:rPr>
        <w:t>，</w:t>
      </w:r>
      <w:r>
        <w:rPr>
          <w:szCs w:val="32"/>
        </w:rPr>
        <w:t>应遵守国家实验动物管理的法律、法规、技术标准及有关规定</w:t>
      </w:r>
      <w:r>
        <w:rPr>
          <w:rFonts w:hint="eastAsia"/>
          <w:szCs w:val="32"/>
        </w:rPr>
        <w:t>，</w:t>
      </w:r>
      <w:r>
        <w:rPr>
          <w:szCs w:val="32"/>
        </w:rPr>
        <w:t>使用合格实验动物</w:t>
      </w:r>
      <w:r>
        <w:rPr>
          <w:rFonts w:hint="eastAsia"/>
          <w:szCs w:val="32"/>
        </w:rPr>
        <w:t>，</w:t>
      </w:r>
      <w:r>
        <w:rPr>
          <w:szCs w:val="32"/>
        </w:rPr>
        <w:t>在合格设施内进行动物实验</w:t>
      </w:r>
      <w:r>
        <w:rPr>
          <w:rFonts w:hint="eastAsia"/>
          <w:szCs w:val="32"/>
        </w:rPr>
        <w:t>，</w:t>
      </w:r>
      <w:r>
        <w:rPr>
          <w:szCs w:val="32"/>
        </w:rPr>
        <w:t>保证实验过程合法</w:t>
      </w:r>
      <w:r>
        <w:rPr>
          <w:rFonts w:hint="eastAsia"/>
          <w:szCs w:val="32"/>
        </w:rPr>
        <w:t>，</w:t>
      </w:r>
      <w:r>
        <w:rPr>
          <w:szCs w:val="32"/>
        </w:rPr>
        <w:t>实验结果真实、有效</w:t>
      </w:r>
      <w:r>
        <w:rPr>
          <w:rFonts w:hint="eastAsia"/>
          <w:szCs w:val="32"/>
        </w:rPr>
        <w:t>，</w:t>
      </w:r>
      <w:r>
        <w:rPr>
          <w:szCs w:val="32"/>
        </w:rPr>
        <w:t>并通过实验动物福利和伦理审查。</w:t>
      </w:r>
    </w:p>
    <w:p w14:paraId="2CE3C4AA" w14:textId="77777777" w:rsidR="00190CF1" w:rsidRDefault="00000000">
      <w:pPr>
        <w:ind w:firstLine="640"/>
        <w:rPr>
          <w:rFonts w:eastAsia="黑体"/>
          <w:szCs w:val="32"/>
        </w:rPr>
      </w:pPr>
      <w:r>
        <w:rPr>
          <w:rFonts w:ascii="楷体_GB2312" w:eastAsia="楷体_GB2312" w:hAnsi="楷体_GB2312" w:cs="楷体_GB2312" w:hint="eastAsia"/>
          <w:szCs w:val="32"/>
        </w:rPr>
        <w:t>（五）</w:t>
      </w:r>
      <w:r>
        <w:rPr>
          <w:szCs w:val="32"/>
        </w:rPr>
        <w:t>涉及人工智能的项目</w:t>
      </w:r>
      <w:r>
        <w:rPr>
          <w:rFonts w:hint="eastAsia"/>
          <w:szCs w:val="32"/>
        </w:rPr>
        <w:t>，</w:t>
      </w:r>
      <w:r>
        <w:rPr>
          <w:szCs w:val="32"/>
        </w:rPr>
        <w:t>应遵守中共中央办公厅、国务院办公厅印发的《关于加强科技伦理治理的意见》等国家相关规定的伦理要求和国家新一代人工智能治理专业委员会发布的《新一代人工智能伦理规范》等伦理规范。</w:t>
      </w:r>
    </w:p>
    <w:p w14:paraId="38FC8234" w14:textId="77777777" w:rsidR="00190CF1" w:rsidRDefault="00000000">
      <w:pPr>
        <w:ind w:firstLine="640"/>
        <w:rPr>
          <w:rFonts w:eastAsia="黑体"/>
          <w:szCs w:val="32"/>
        </w:rPr>
      </w:pPr>
      <w:r>
        <w:rPr>
          <w:rFonts w:eastAsia="黑体" w:hint="eastAsia"/>
          <w:szCs w:val="32"/>
        </w:rPr>
        <w:t>五</w:t>
      </w:r>
      <w:r>
        <w:rPr>
          <w:rFonts w:eastAsia="黑体"/>
          <w:szCs w:val="32"/>
        </w:rPr>
        <w:t>、其他形式审查条件要求</w:t>
      </w:r>
    </w:p>
    <w:p w14:paraId="4A1BD391" w14:textId="77777777" w:rsidR="00190CF1" w:rsidRDefault="00000000">
      <w:pPr>
        <w:wordWrap w:val="0"/>
        <w:overflowPunct w:val="0"/>
        <w:ind w:firstLine="640"/>
        <w:rPr>
          <w:color w:val="000000"/>
          <w:kern w:val="0"/>
          <w:szCs w:val="32"/>
        </w:rPr>
      </w:pPr>
      <w:r>
        <w:rPr>
          <w:rFonts w:eastAsia="楷体"/>
          <w:szCs w:val="32"/>
        </w:rPr>
        <w:t>（一）</w:t>
      </w:r>
      <w:r>
        <w:rPr>
          <w:color w:val="000000"/>
          <w:kern w:val="0"/>
          <w:szCs w:val="32"/>
        </w:rPr>
        <w:t>科技重大专项、重点研发及转化重点专项项目参与单位不超过</w:t>
      </w:r>
      <w:r>
        <w:rPr>
          <w:color w:val="000000"/>
          <w:kern w:val="0"/>
          <w:szCs w:val="32"/>
        </w:rPr>
        <w:t>10</w:t>
      </w:r>
      <w:r>
        <w:rPr>
          <w:color w:val="000000"/>
          <w:kern w:val="0"/>
          <w:szCs w:val="32"/>
        </w:rPr>
        <w:t>家（不含牵头申报单位）；重点研发及转化重点项目、技术创新引导项目、基地与人才项目参与单位不超过</w:t>
      </w:r>
      <w:r>
        <w:rPr>
          <w:color w:val="000000"/>
          <w:kern w:val="0"/>
          <w:szCs w:val="32"/>
        </w:rPr>
        <w:t>3</w:t>
      </w:r>
      <w:r>
        <w:rPr>
          <w:color w:val="000000"/>
          <w:kern w:val="0"/>
          <w:szCs w:val="32"/>
        </w:rPr>
        <w:t>家（不含牵头申报单位）。</w:t>
      </w:r>
    </w:p>
    <w:p w14:paraId="289030E0" w14:textId="77777777" w:rsidR="00190CF1" w:rsidRDefault="00000000">
      <w:pPr>
        <w:ind w:firstLine="640"/>
        <w:rPr>
          <w:rFonts w:eastAsia="楷体"/>
          <w:b/>
          <w:bCs/>
          <w:szCs w:val="32"/>
        </w:rPr>
      </w:pPr>
      <w:r>
        <w:rPr>
          <w:rFonts w:eastAsia="楷体"/>
          <w:szCs w:val="32"/>
        </w:rPr>
        <w:t>（二）</w:t>
      </w:r>
      <w:r>
        <w:rPr>
          <w:color w:val="000000"/>
          <w:kern w:val="0"/>
          <w:szCs w:val="32"/>
        </w:rPr>
        <w:t>企业牵头申报项目的，</w:t>
      </w:r>
      <w:r>
        <w:rPr>
          <w:rFonts w:hint="eastAsia"/>
          <w:color w:val="000000"/>
          <w:kern w:val="0"/>
          <w:szCs w:val="32"/>
        </w:rPr>
        <w:t>应结合实际情况</w:t>
      </w:r>
      <w:r>
        <w:rPr>
          <w:color w:val="000000"/>
          <w:kern w:val="0"/>
          <w:szCs w:val="32"/>
        </w:rPr>
        <w:t>提供</w:t>
      </w:r>
      <w:r>
        <w:rPr>
          <w:rFonts w:hint="eastAsia"/>
          <w:color w:val="000000"/>
          <w:kern w:val="0"/>
          <w:szCs w:val="32"/>
        </w:rPr>
        <w:t>一定比</w:t>
      </w:r>
      <w:r>
        <w:rPr>
          <w:rFonts w:hint="eastAsia"/>
          <w:color w:val="000000"/>
          <w:kern w:val="0"/>
          <w:szCs w:val="32"/>
        </w:rPr>
        <w:lastRenderedPageBreak/>
        <w:t>例的</w:t>
      </w:r>
      <w:r>
        <w:rPr>
          <w:color w:val="000000"/>
          <w:kern w:val="0"/>
          <w:szCs w:val="32"/>
        </w:rPr>
        <w:t>自筹经费，项目申报指南中已有明确经费配比要求的按照项目申报指南要求执行。</w:t>
      </w:r>
    </w:p>
    <w:p w14:paraId="3EAFDAFD" w14:textId="77777777" w:rsidR="00190CF1" w:rsidRDefault="00000000">
      <w:pPr>
        <w:ind w:firstLine="640"/>
        <w:rPr>
          <w:color w:val="000000"/>
          <w:kern w:val="0"/>
          <w:szCs w:val="32"/>
        </w:rPr>
      </w:pPr>
      <w:r>
        <w:rPr>
          <w:rFonts w:eastAsia="楷体"/>
          <w:szCs w:val="32"/>
        </w:rPr>
        <w:t>（三）</w:t>
      </w:r>
      <w:r>
        <w:rPr>
          <w:color w:val="000000"/>
          <w:kern w:val="0"/>
          <w:szCs w:val="32"/>
        </w:rPr>
        <w:t>项目如有自筹资金，要求提供自筹资金证明，明确自筹资金额度、来源和到位时限等。</w:t>
      </w:r>
    </w:p>
    <w:p w14:paraId="7B70FF09" w14:textId="78A99A7E" w:rsidR="00190CF1" w:rsidRDefault="00000000">
      <w:pPr>
        <w:ind w:firstLine="640"/>
        <w:rPr>
          <w:color w:val="000000"/>
          <w:kern w:val="0"/>
          <w:szCs w:val="32"/>
        </w:rPr>
      </w:pPr>
      <w:r>
        <w:rPr>
          <w:rFonts w:eastAsia="楷体"/>
          <w:szCs w:val="32"/>
        </w:rPr>
        <w:t>（四）</w:t>
      </w:r>
      <w:r>
        <w:rPr>
          <w:color w:val="000000"/>
          <w:kern w:val="0"/>
          <w:szCs w:val="32"/>
        </w:rPr>
        <w:t>企业牵头申报项目的，要求提供其</w:t>
      </w:r>
      <w:r w:rsidR="00AD31C2">
        <w:rPr>
          <w:rFonts w:hint="eastAsia"/>
          <w:color w:val="000000"/>
          <w:kern w:val="0"/>
          <w:szCs w:val="32"/>
        </w:rPr>
        <w:t>上一</w:t>
      </w:r>
      <w:r>
        <w:rPr>
          <w:color w:val="000000"/>
          <w:kern w:val="0"/>
          <w:szCs w:val="32"/>
        </w:rPr>
        <w:t>年度企业财务审计报告或年度财务报表，须披露企业研发投入情况。</w:t>
      </w:r>
    </w:p>
    <w:p w14:paraId="38F50863" w14:textId="77777777" w:rsidR="00190CF1" w:rsidRDefault="00000000">
      <w:pPr>
        <w:ind w:firstLine="640"/>
        <w:rPr>
          <w:color w:val="000000"/>
          <w:kern w:val="0"/>
          <w:szCs w:val="32"/>
        </w:rPr>
      </w:pPr>
      <w:r>
        <w:rPr>
          <w:rFonts w:eastAsia="楷体"/>
          <w:szCs w:val="32"/>
        </w:rPr>
        <w:t>（五）</w:t>
      </w:r>
      <w:r>
        <w:rPr>
          <w:color w:val="000000"/>
          <w:kern w:val="0"/>
          <w:szCs w:val="32"/>
        </w:rPr>
        <w:t>项目经费预算中如有绩效支出，要求提供申报单位科研绩效管理办法。</w:t>
      </w:r>
    </w:p>
    <w:p w14:paraId="2B4F8B38" w14:textId="77777777" w:rsidR="00190CF1" w:rsidRDefault="00000000">
      <w:pPr>
        <w:ind w:firstLine="640"/>
        <w:rPr>
          <w:rFonts w:eastAsia="黑体"/>
          <w:szCs w:val="32"/>
        </w:rPr>
      </w:pPr>
      <w:r>
        <w:rPr>
          <w:rFonts w:eastAsia="黑体" w:hint="eastAsia"/>
          <w:szCs w:val="32"/>
        </w:rPr>
        <w:t>六</w:t>
      </w:r>
      <w:r>
        <w:rPr>
          <w:rFonts w:eastAsia="黑体"/>
          <w:szCs w:val="32"/>
        </w:rPr>
        <w:t>、退回修改有关注意事项</w:t>
      </w:r>
    </w:p>
    <w:p w14:paraId="259CA13D" w14:textId="77777777" w:rsidR="00190CF1" w:rsidRDefault="00000000">
      <w:pPr>
        <w:ind w:firstLine="640"/>
        <w:rPr>
          <w:szCs w:val="32"/>
        </w:rPr>
      </w:pPr>
      <w:r>
        <w:rPr>
          <w:rFonts w:eastAsia="楷体_GB2312"/>
          <w:szCs w:val="32"/>
        </w:rPr>
        <w:t>（一）</w:t>
      </w:r>
      <w:r>
        <w:rPr>
          <w:color w:val="000000"/>
          <w:kern w:val="0"/>
          <w:szCs w:val="32"/>
        </w:rPr>
        <w:t>项目申报推荐截止日前已推荐成功的项目，如项目推荐单位、项目牵头申报单位、项目申报人发现项目申报材料缺失或项目申请书内容填写错误、漏填，可主动申请退回修改，退回次数限</w:t>
      </w:r>
      <w:r>
        <w:rPr>
          <w:color w:val="000000"/>
          <w:kern w:val="0"/>
          <w:szCs w:val="32"/>
        </w:rPr>
        <w:t>1</w:t>
      </w:r>
      <w:r>
        <w:rPr>
          <w:color w:val="000000"/>
          <w:kern w:val="0"/>
          <w:szCs w:val="32"/>
        </w:rPr>
        <w:t>次，修改后的申报材料提交时间不得超过原申报推荐截止日。</w:t>
      </w:r>
    </w:p>
    <w:p w14:paraId="04E255FD" w14:textId="77777777" w:rsidR="00190CF1" w:rsidRDefault="00000000">
      <w:pPr>
        <w:ind w:firstLine="640"/>
        <w:rPr>
          <w:color w:val="000000"/>
          <w:kern w:val="0"/>
          <w:szCs w:val="32"/>
        </w:rPr>
      </w:pPr>
      <w:r>
        <w:rPr>
          <w:rFonts w:eastAsia="楷体_GB2312"/>
          <w:szCs w:val="32"/>
        </w:rPr>
        <w:t>（二）</w:t>
      </w:r>
      <w:r>
        <w:rPr>
          <w:color w:val="000000"/>
          <w:kern w:val="0"/>
          <w:szCs w:val="32"/>
        </w:rPr>
        <w:t>专业管理机构开展形式审查中发现存在的填写错误、漏填或申报材料缺失等问题，应通知项目推荐单位、项目牵头申报单位修改完善，并明确修改时限；项目牵头申报单位应在专业管理机构规定时间内提交修改后的申报材料；逾期未提交，形式审查不通过。</w:t>
      </w:r>
    </w:p>
    <w:sectPr w:rsidR="00190CF1">
      <w:headerReference w:type="even" r:id="rId7"/>
      <w:headerReference w:type="default" r:id="rId8"/>
      <w:footerReference w:type="even" r:id="rId9"/>
      <w:footerReference w:type="default" r:id="rId10"/>
      <w:headerReference w:type="first" r:id="rId11"/>
      <w:footerReference w:type="first" r:id="rId12"/>
      <w:pgSz w:w="11906" w:h="16838"/>
      <w:pgMar w:top="1871" w:right="1587" w:bottom="2098" w:left="1587" w:header="851" w:footer="992" w:gutter="0"/>
      <w:pgNumType w:fmt="numberInDash" w:start="1"/>
      <w:cols w:space="0"/>
      <w:docGrid w:type="lines" w:linePitch="4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32060" w14:textId="77777777" w:rsidR="0029224C" w:rsidRDefault="0029224C">
      <w:pPr>
        <w:spacing w:line="240" w:lineRule="auto"/>
        <w:ind w:firstLine="640"/>
      </w:pPr>
      <w:r>
        <w:separator/>
      </w:r>
    </w:p>
  </w:endnote>
  <w:endnote w:type="continuationSeparator" w:id="0">
    <w:p w14:paraId="75E84819" w14:textId="77777777" w:rsidR="0029224C" w:rsidRDefault="0029224C">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embedRegular r:id="rId1" w:subsetted="1" w:fontKey="{3C50F112-2073-424A-95BA-668EEFB4D1CA}"/>
  </w:font>
  <w:font w:name="方正小标宋简体">
    <w:charset w:val="86"/>
    <w:family w:val="auto"/>
    <w:pitch w:val="default"/>
    <w:sig w:usb0="00000001" w:usb1="080E0000" w:usb2="00000000" w:usb3="00000000" w:csb0="00040000" w:csb1="00000000"/>
  </w:font>
  <w:font w:name="Arial">
    <w:panose1 w:val="020B0604020202020204"/>
    <w:charset w:val="00"/>
    <w:family w:val="swiss"/>
    <w:pitch w:val="variable"/>
    <w:sig w:usb0="E0002EFF" w:usb1="C000785B" w:usb2="00000009" w:usb3="00000000" w:csb0="000001FF" w:csb1="00000000"/>
  </w:font>
  <w:font w:name="方正小标宋_GBK">
    <w:panose1 w:val="02000000000000000000"/>
    <w:charset w:val="86"/>
    <w:family w:val="auto"/>
    <w:pitch w:val="variable"/>
    <w:sig w:usb0="00000001" w:usb1="080E0000" w:usb2="00000010" w:usb3="00000000" w:csb0="00040000" w:csb1="00000000"/>
    <w:embedRegular r:id="rId2" w:subsetted="1" w:fontKey="{CFDC9385-9983-4AD3-84BC-9F1DCEFC1523}"/>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embedRegular r:id="rId3" w:subsetted="1" w:fontKey="{D3C2C69B-D22C-4C63-9093-34957ECEBE88}"/>
  </w:font>
  <w:font w:name="方正仿宋_GBK">
    <w:panose1 w:val="02000000000000000000"/>
    <w:charset w:val="86"/>
    <w:family w:val="auto"/>
    <w:pitch w:val="variable"/>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embedRegular r:id="rId4" w:subsetted="1" w:fontKey="{EAACC6AF-0EBC-4D76-A1E6-30F2E643C05E}"/>
  </w:font>
  <w:font w:name="楷体_GB2312">
    <w:charset w:val="86"/>
    <w:family w:val="auto"/>
    <w:pitch w:val="default"/>
    <w:sig w:usb0="00000001" w:usb1="080E0000" w:usb2="00000000" w:usb3="00000000" w:csb0="00040000" w:csb1="00000000"/>
    <w:embedRegular r:id="rId5" w:subsetted="1" w:fontKey="{BF3E6866-2516-4A74-876F-0E6D5564C81F}"/>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34351" w14:textId="77777777" w:rsidR="00FA06D5" w:rsidRDefault="00FA06D5">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DB84" w14:textId="77777777" w:rsidR="00190CF1" w:rsidRDefault="00000000">
    <w:pPr>
      <w:pStyle w:val="a5"/>
      <w:ind w:firstLine="360"/>
    </w:pPr>
    <w:r>
      <w:rPr>
        <w:noProof/>
      </w:rPr>
      <mc:AlternateContent>
        <mc:Choice Requires="wps">
          <w:drawing>
            <wp:anchor distT="0" distB="0" distL="114300" distR="114300" simplePos="0" relativeHeight="251659264" behindDoc="0" locked="0" layoutInCell="1" allowOverlap="1" wp14:anchorId="7B187517" wp14:editId="7450E432">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4F4148" w14:textId="77777777" w:rsidR="00190CF1" w:rsidRDefault="00000000">
                          <w:pPr>
                            <w:pStyle w:val="a5"/>
                            <w:ind w:firstLine="36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B187517"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5E4F4148" w14:textId="77777777" w:rsidR="00190CF1" w:rsidRDefault="00000000">
                    <w:pPr>
                      <w:pStyle w:val="a5"/>
                      <w:ind w:firstLine="360"/>
                    </w:pPr>
                    <w:r>
                      <w:fldChar w:fldCharType="begin"/>
                    </w:r>
                    <w:r>
                      <w:instrText xml:space="preserve"> PAGE  \* MERGEFORMAT </w:instrText>
                    </w:r>
                    <w:r>
                      <w:fldChar w:fldCharType="separate"/>
                    </w:r>
                    <w:r>
                      <w:t>- 1 -</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D477" w14:textId="77777777" w:rsidR="00FA06D5" w:rsidRDefault="00FA06D5">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C159F" w14:textId="77777777" w:rsidR="0029224C" w:rsidRDefault="0029224C">
      <w:pPr>
        <w:spacing w:line="240" w:lineRule="auto"/>
        <w:ind w:firstLine="640"/>
      </w:pPr>
      <w:r>
        <w:separator/>
      </w:r>
    </w:p>
  </w:footnote>
  <w:footnote w:type="continuationSeparator" w:id="0">
    <w:p w14:paraId="243EADDC" w14:textId="77777777" w:rsidR="0029224C" w:rsidRDefault="0029224C">
      <w:pPr>
        <w:spacing w:line="240" w:lineRule="auto"/>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2A9BB" w14:textId="77777777" w:rsidR="00FA06D5" w:rsidRDefault="00FA06D5">
    <w:pPr>
      <w:pStyle w:val="a6"/>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08356" w14:textId="77777777" w:rsidR="00FA06D5" w:rsidRDefault="00FA06D5">
    <w:pPr>
      <w:pStyle w:val="a6"/>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34E02" w14:textId="77777777" w:rsidR="00FA06D5" w:rsidRDefault="00FA06D5">
    <w:pPr>
      <w:pStyle w:val="a6"/>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embedTrueTypeFonts/>
  <w:saveSubsetFonts/>
  <w:bordersDoNotSurroundHeader/>
  <w:bordersDoNotSurroundFooter/>
  <w:proofState w:grammar="clean"/>
  <w:defaultTabStop w:val="420"/>
  <w:drawingGridVerticalSpacing w:val="156"/>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TJjNGEwOTFiMzIzOWEyNTU3ZjE3NjJmZjk4ODUyMjAifQ=="/>
  </w:docVars>
  <w:rsids>
    <w:rsidRoot w:val="72A522D4"/>
    <w:rsid w:val="00046474"/>
    <w:rsid w:val="00190CF1"/>
    <w:rsid w:val="0029224C"/>
    <w:rsid w:val="004410ED"/>
    <w:rsid w:val="004B7E55"/>
    <w:rsid w:val="00577BFC"/>
    <w:rsid w:val="00AD31C2"/>
    <w:rsid w:val="00B76B6C"/>
    <w:rsid w:val="00CB43DE"/>
    <w:rsid w:val="00DB08C7"/>
    <w:rsid w:val="00EC7847"/>
    <w:rsid w:val="00FA06D5"/>
    <w:rsid w:val="01E52B01"/>
    <w:rsid w:val="038D3834"/>
    <w:rsid w:val="05A81B5D"/>
    <w:rsid w:val="05A917EE"/>
    <w:rsid w:val="07CE2E09"/>
    <w:rsid w:val="0EFB558C"/>
    <w:rsid w:val="10A4796B"/>
    <w:rsid w:val="127F029E"/>
    <w:rsid w:val="1DE00903"/>
    <w:rsid w:val="1EDFA394"/>
    <w:rsid w:val="220B1CB9"/>
    <w:rsid w:val="2A1738F0"/>
    <w:rsid w:val="2ACF7D27"/>
    <w:rsid w:val="2C33437A"/>
    <w:rsid w:val="3081610A"/>
    <w:rsid w:val="3172765E"/>
    <w:rsid w:val="368045CB"/>
    <w:rsid w:val="37B1242A"/>
    <w:rsid w:val="3A132819"/>
    <w:rsid w:val="3DE3024B"/>
    <w:rsid w:val="3FB9F2FE"/>
    <w:rsid w:val="41AF045B"/>
    <w:rsid w:val="47E78D5F"/>
    <w:rsid w:val="4ACA1E61"/>
    <w:rsid w:val="4C9E0C78"/>
    <w:rsid w:val="4E45150F"/>
    <w:rsid w:val="51380E8D"/>
    <w:rsid w:val="54C2153C"/>
    <w:rsid w:val="571904B8"/>
    <w:rsid w:val="5DED0E6A"/>
    <w:rsid w:val="5F354504"/>
    <w:rsid w:val="5F577121"/>
    <w:rsid w:val="5FAFA353"/>
    <w:rsid w:val="62AE0132"/>
    <w:rsid w:val="651E4E2C"/>
    <w:rsid w:val="65766A16"/>
    <w:rsid w:val="67C779FD"/>
    <w:rsid w:val="68855948"/>
    <w:rsid w:val="68AF7CE4"/>
    <w:rsid w:val="68C11AE9"/>
    <w:rsid w:val="6BD652C9"/>
    <w:rsid w:val="6BFFDE3A"/>
    <w:rsid w:val="6DAFA89B"/>
    <w:rsid w:val="6E2B1619"/>
    <w:rsid w:val="6E7FD025"/>
    <w:rsid w:val="6FFEE4B6"/>
    <w:rsid w:val="72A522D4"/>
    <w:rsid w:val="73DF3B5A"/>
    <w:rsid w:val="75674183"/>
    <w:rsid w:val="76012189"/>
    <w:rsid w:val="76972024"/>
    <w:rsid w:val="78E79E5B"/>
    <w:rsid w:val="79FFBC75"/>
    <w:rsid w:val="7CC7BF0F"/>
    <w:rsid w:val="7DFF990F"/>
    <w:rsid w:val="7E521976"/>
    <w:rsid w:val="7E7ADDD7"/>
    <w:rsid w:val="7ECDCFE3"/>
    <w:rsid w:val="7EF75DB8"/>
    <w:rsid w:val="7EFA7006"/>
    <w:rsid w:val="7EFE9040"/>
    <w:rsid w:val="7EFF3964"/>
    <w:rsid w:val="7F7F2F17"/>
    <w:rsid w:val="7FBFA2E3"/>
    <w:rsid w:val="7FFFAED6"/>
    <w:rsid w:val="8FEF7A37"/>
    <w:rsid w:val="9ECCC8F9"/>
    <w:rsid w:val="AF9F2253"/>
    <w:rsid w:val="BBBB11C5"/>
    <w:rsid w:val="BDF13907"/>
    <w:rsid w:val="CCCFFCF1"/>
    <w:rsid w:val="EB67E6A0"/>
    <w:rsid w:val="EBCCBED7"/>
    <w:rsid w:val="EEEF9D78"/>
    <w:rsid w:val="EFFE741D"/>
    <w:rsid w:val="F62F2891"/>
    <w:rsid w:val="F85E64AC"/>
    <w:rsid w:val="FBFF306F"/>
    <w:rsid w:val="FDABB645"/>
    <w:rsid w:val="FF1F7B4A"/>
    <w:rsid w:val="FF7A0737"/>
    <w:rsid w:val="FF7FFB96"/>
    <w:rsid w:val="FFA37F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06DF82"/>
  <w15:docId w15:val="{7403BD90-7100-472A-B5A1-40E2E8622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Normal Indent" w:qFormat="1"/>
    <w:lsdException w:name="header" w:qFormat="1"/>
    <w:lsdException w:name="footer" w:qFormat="1"/>
    <w:lsdException w:name="caption" w:semiHidden="1" w:unhideWhenUsed="1" w:qFormat="1"/>
    <w:lsdException w:name="Title" w:qFormat="1"/>
    <w:lsdException w:name="Default Paragraph Font" w:semiHidden="1" w:qFormat="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adjustRightInd w:val="0"/>
      <w:snapToGrid w:val="0"/>
      <w:spacing w:line="576" w:lineRule="exact"/>
      <w:ind w:firstLineChars="200" w:firstLine="883"/>
      <w:jc w:val="both"/>
    </w:pPr>
    <w:rPr>
      <w:rFonts w:ascii="Times New Roman" w:eastAsia="仿宋_GB2312" w:hAnsi="Times New Roman" w:cs="Times New Roman"/>
      <w:kern w:val="2"/>
      <w:sz w:val="32"/>
      <w:szCs w:val="24"/>
    </w:rPr>
  </w:style>
  <w:style w:type="paragraph" w:styleId="1">
    <w:name w:val="heading 1"/>
    <w:basedOn w:val="a"/>
    <w:next w:val="a"/>
    <w:link w:val="10"/>
    <w:qFormat/>
    <w:pPr>
      <w:keepNext/>
      <w:keepLines/>
      <w:jc w:val="center"/>
      <w:outlineLvl w:val="0"/>
    </w:pPr>
    <w:rPr>
      <w:rFonts w:asciiTheme="minorHAnsi" w:eastAsia="方正小标宋简体" w:hAnsiTheme="minorHAnsi"/>
      <w:kern w:val="44"/>
      <w:sz w:val="44"/>
    </w:rPr>
  </w:style>
  <w:style w:type="paragraph" w:styleId="2">
    <w:name w:val="heading 2"/>
    <w:basedOn w:val="a"/>
    <w:next w:val="a"/>
    <w:semiHidden/>
    <w:unhideWhenUsed/>
    <w:qFormat/>
    <w:pPr>
      <w:keepNext/>
      <w:keepLines/>
      <w:jc w:val="center"/>
      <w:outlineLvl w:val="1"/>
    </w:pPr>
    <w:rPr>
      <w:rFonts w:ascii="Arial"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420"/>
    </w:pPr>
  </w:style>
  <w:style w:type="paragraph" w:styleId="a4">
    <w:name w:val="Body Text Indent"/>
    <w:basedOn w:val="a"/>
    <w:qFormat/>
    <w:pPr>
      <w:spacing w:after="120"/>
      <w:ind w:leftChars="200" w:left="420"/>
    </w:pPr>
  </w:style>
  <w:style w:type="paragraph" w:styleId="a5">
    <w:name w:val="footer"/>
    <w:basedOn w:val="a"/>
    <w:qFormat/>
    <w:pPr>
      <w:tabs>
        <w:tab w:val="center" w:pos="4153"/>
        <w:tab w:val="right" w:pos="8306"/>
      </w:tabs>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pacing w:line="240" w:lineRule="auto"/>
    </w:pPr>
    <w:rPr>
      <w:sz w:val="18"/>
    </w:rPr>
  </w:style>
  <w:style w:type="paragraph" w:styleId="TOC1">
    <w:name w:val="toc 1"/>
    <w:basedOn w:val="a"/>
    <w:next w:val="a"/>
    <w:qFormat/>
  </w:style>
  <w:style w:type="paragraph" w:styleId="a7">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20">
    <w:name w:val="Body Text First Indent 2"/>
    <w:basedOn w:val="a4"/>
    <w:qFormat/>
    <w:pPr>
      <w:ind w:firstLine="420"/>
    </w:pPr>
  </w:style>
  <w:style w:type="paragraph" w:customStyle="1" w:styleId="a8">
    <w:name w:val="一级标题"/>
    <w:basedOn w:val="TOC1"/>
    <w:qFormat/>
    <w:pPr>
      <w:jc w:val="center"/>
      <w:textAlignment w:val="baseline"/>
    </w:pPr>
    <w:rPr>
      <w:rFonts w:ascii="方正小标宋_GBK" w:eastAsia="方正小标宋_GBK" w:hAnsi="方正小标宋_GBK" w:cs="方正小标宋_GBK" w:hint="eastAsia"/>
      <w:sz w:val="44"/>
      <w:szCs w:val="44"/>
    </w:rPr>
  </w:style>
  <w:style w:type="character" w:customStyle="1" w:styleId="10">
    <w:name w:val="标题 1 字符"/>
    <w:basedOn w:val="a1"/>
    <w:link w:val="1"/>
    <w:uiPriority w:val="99"/>
    <w:qFormat/>
    <w:locked/>
    <w:rPr>
      <w:rFonts w:ascii="Tahoma" w:eastAsia="方正小标宋简体" w:hAnsi="Tahoma" w:cs="Times New Roman"/>
      <w:kern w:val="44"/>
      <w:sz w:val="44"/>
      <w:szCs w:val="22"/>
    </w:rPr>
  </w:style>
  <w:style w:type="paragraph" w:customStyle="1" w:styleId="EndnoteText">
    <w:name w:val="EndnoteText"/>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261</Words>
  <Characters>1494</Characters>
  <Application>Microsoft Office Word</Application>
  <DocSecurity>0</DocSecurity>
  <Lines>12</Lines>
  <Paragraphs>3</Paragraphs>
  <ScaleCrop>false</ScaleCrop>
  <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李一民</dc:creator>
  <cp:lastModifiedBy>Le'novo</cp:lastModifiedBy>
  <cp:revision>11</cp:revision>
  <dcterms:created xsi:type="dcterms:W3CDTF">2024-06-23T00:04:00Z</dcterms:created>
  <dcterms:modified xsi:type="dcterms:W3CDTF">2026-07-27T02:46:00Z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EBE3BB176A9F4BD78A62DAC87E8EDAE3_11</vt:lpwstr>
  </property>
  <property fmtid="{D5CDD505-2E9C-101B-9397-08002B2CF9AE}" pid="4" name="KSOTemplateDocerSaveRecord">
    <vt:lpwstr>eyJoZGlkIjoiNTJjNGEwOTFiMzIzOWEyNTU3ZjE3NjJmZjk4ODUyMjAiLCJ1c2VySWQiOiIzODQyMTU1MjMifQ==</vt:lpwstr>
  </property>
</Properties>
</file>