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pacing w:val="7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pacing w:val="7"/>
          <w:kern w:val="0"/>
          <w:sz w:val="32"/>
          <w:szCs w:val="32"/>
          <w:shd w:val="clear" w:color="auto" w:fill="FFFFFF"/>
          <w:lang w:val="en-US" w:eastAsia="zh-CN" w:bidi="ar-SA"/>
        </w:rPr>
        <w:t>附件4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jc w:val="center"/>
        <w:textAlignment w:val="auto"/>
        <w:rPr>
          <w:rFonts w:hint="default" w:ascii="Times New Roman" w:hAnsi="Times New Roman" w:eastAsia="长城小标宋体" w:cs="Times New Roman"/>
          <w:b/>
          <w:bCs/>
          <w:color w:val="auto"/>
          <w:kern w:val="0"/>
          <w:sz w:val="42"/>
          <w:szCs w:val="42"/>
          <w:lang w:val="en-US" w:eastAsia="zh-CN" w:bidi="ar-SA"/>
        </w:rPr>
      </w:pPr>
      <w:r>
        <w:rPr>
          <w:rFonts w:hint="default" w:ascii="Times New Roman" w:hAnsi="Times New Roman" w:eastAsia="长城小标宋体" w:cs="Times New Roman"/>
          <w:b/>
          <w:bCs/>
          <w:color w:val="auto"/>
          <w:spacing w:val="7"/>
          <w:kern w:val="0"/>
          <w:sz w:val="42"/>
          <w:szCs w:val="42"/>
          <w:shd w:val="clear" w:color="auto" w:fill="FFFFFF"/>
          <w:lang w:val="en-US" w:eastAsia="zh-CN" w:bidi="ar-SA"/>
        </w:rPr>
        <w:t>企业申报材料清单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jc w:val="both"/>
        <w:textAlignment w:val="auto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2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lang w:val="en-US" w:eastAsia="zh-CN" w:bidi="ar-SA"/>
        </w:rPr>
        <w:t>一、申报10万元材料清单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1.营业执照复印件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2.在统计局规上企业库截图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3.失信惩戒信息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查询截图（“信用河南”网址：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fldChar w:fldCharType="begin"/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instrText xml:space="preserve"> HYPERLINK "https://www.xyhn.gov.cn/）" </w:instrTex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fldChar w:fldCharType="separate"/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val="en-US" w:eastAsia="zh-CN" w:bidi="ar-SA"/>
        </w:rPr>
        <w:t>https://credit.henan.gov.cn/）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fldChar w:fldCharType="end"/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4.使用用电量申报，需提供2023年1季度用电量、2023年月用电量峰值、2024年1季度用电量；使用营业收入申报，需提供2023年1季度营业收入、2023年月营业收入峰值、2024年1季度营业收入。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5.银行开户信息（含开户行全称、以文本格式填写的开户行账号、单位全称，加盖企业公章）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6.诚信承诺书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7.企业概况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2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lang w:val="en-US" w:eastAsia="zh-CN" w:bidi="ar-SA"/>
        </w:rPr>
        <w:t>二、申报20万元材料清单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1.营业执照复印件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2.在统计局规上企业库截图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3.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失信惩戒信息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查询截图（“信用河南”网址：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u w:val="none"/>
          <w:lang w:val="en-US" w:eastAsia="zh-CN" w:bidi="ar-SA"/>
        </w:rPr>
        <w:t>https://credit.henan.gov.cn/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）</w:t>
      </w:r>
    </w:p>
    <w:p>
      <w:pPr>
        <w:widowControl/>
        <w:numPr>
          <w:ilvl w:val="0"/>
          <w:numId w:val="0"/>
        </w:numPr>
        <w:snapToGrid w:val="0"/>
        <w:spacing w:before="0" w:after="0" w:line="620" w:lineRule="exact"/>
        <w:ind w:firstLine="640" w:firstLineChars="200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4.使用用电量申报，需提供2023年1季度用电量、2023年月用电量峰值、2024年1季度用电量，2023年1季度营业收入、2024年1季度营业收入；使用营业收入申报，需提供2023年1季度营业收入、2023年月营业收入峰值、2024年1季度营业收入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5.银行开户信息（含开户行全称、以文本格式填写的开户行账号、单位全称，加盖企业公章）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6.诚信承诺书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20" w:lineRule="exact"/>
        <w:ind w:firstLine="640" w:firstLineChars="200"/>
        <w:jc w:val="both"/>
        <w:textAlignment w:val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7.企业概况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jc w:val="center"/>
        <w:textAlignment w:val="auto"/>
        <w:rPr>
          <w:rFonts w:hint="default" w:ascii="Times New Roman" w:hAnsi="Times New Roman" w:eastAsia="长城小标宋体" w:cs="Times New Roman"/>
          <w:b/>
          <w:bCs/>
          <w:color w:val="auto"/>
          <w:kern w:val="0"/>
          <w:sz w:val="42"/>
          <w:szCs w:val="42"/>
          <w:lang w:val="en-US" w:eastAsia="zh-CN" w:bidi="ar-SA"/>
        </w:rPr>
      </w:pPr>
    </w:p>
    <w:p>
      <w:pPr>
        <w:widowControl w:val="0"/>
        <w:spacing w:before="40" w:after="40" w:line="240" w:lineRule="auto"/>
        <w:ind w:firstLine="420"/>
        <w:jc w:val="both"/>
        <w:rPr>
          <w:rFonts w:hint="default" w:ascii="Times New Roman" w:hAnsi="Times New Roman" w:eastAsia="长城小标宋体" w:cs="Times New Roman"/>
          <w:b/>
          <w:bCs/>
          <w:color w:val="auto"/>
          <w:kern w:val="0"/>
          <w:sz w:val="42"/>
          <w:szCs w:val="42"/>
          <w:lang w:val="en-US" w:eastAsia="zh-CN" w:bidi="ar-SA"/>
        </w:rPr>
      </w:pPr>
    </w:p>
    <w:p>
      <w:pPr>
        <w:widowControl w:val="0"/>
        <w:spacing w:before="40" w:after="40" w:line="240" w:lineRule="auto"/>
        <w:ind w:firstLine="420"/>
        <w:jc w:val="both"/>
        <w:rPr>
          <w:rFonts w:hint="default" w:ascii="Times New Roman" w:hAnsi="Times New Roman" w:eastAsia="长城小标宋体" w:cs="Times New Roman"/>
          <w:b/>
          <w:bCs/>
          <w:color w:val="auto"/>
          <w:kern w:val="0"/>
          <w:sz w:val="42"/>
          <w:szCs w:val="42"/>
          <w:lang w:val="en-US" w:eastAsia="zh-CN" w:bidi="ar-SA"/>
        </w:rPr>
      </w:pPr>
    </w:p>
    <w:p>
      <w:pPr>
        <w:widowControl w:val="0"/>
        <w:spacing w:before="40" w:after="40" w:line="240" w:lineRule="auto"/>
        <w:ind w:firstLine="420"/>
        <w:jc w:val="both"/>
        <w:rPr>
          <w:rFonts w:hint="default" w:ascii="Times New Roman" w:hAnsi="Times New Roman" w:eastAsia="长城小标宋体" w:cs="Times New Roman"/>
          <w:b/>
          <w:bCs/>
          <w:color w:val="auto"/>
          <w:kern w:val="0"/>
          <w:sz w:val="42"/>
          <w:szCs w:val="42"/>
          <w:lang w:val="en-US" w:eastAsia="zh-CN" w:bidi="ar-SA"/>
        </w:rPr>
      </w:pPr>
    </w:p>
    <w:p>
      <w:pPr>
        <w:widowControl w:val="0"/>
        <w:spacing w:before="40" w:after="40" w:line="240" w:lineRule="auto"/>
        <w:ind w:firstLine="420"/>
        <w:jc w:val="both"/>
        <w:rPr>
          <w:rFonts w:hint="default" w:ascii="Times New Roman" w:hAnsi="Times New Roman" w:eastAsia="长城小标宋体" w:cs="Times New Roman"/>
          <w:b/>
          <w:bCs/>
          <w:color w:val="auto"/>
          <w:kern w:val="0"/>
          <w:sz w:val="42"/>
          <w:szCs w:val="42"/>
          <w:lang w:val="en-US" w:eastAsia="zh-CN" w:bidi="ar-SA"/>
        </w:rPr>
      </w:pPr>
    </w:p>
    <w:p>
      <w:pPr>
        <w:widowControl w:val="0"/>
        <w:spacing w:before="40" w:after="40" w:line="240" w:lineRule="auto"/>
        <w:ind w:firstLine="420"/>
        <w:jc w:val="both"/>
        <w:rPr>
          <w:rFonts w:hint="default" w:ascii="Times New Roman" w:hAnsi="Times New Roman" w:eastAsia="长城小标宋体" w:cs="Times New Roman"/>
          <w:b/>
          <w:bCs/>
          <w:color w:val="auto"/>
          <w:kern w:val="0"/>
          <w:sz w:val="42"/>
          <w:szCs w:val="42"/>
          <w:lang w:val="en-US" w:eastAsia="zh-CN" w:bidi="ar-SA"/>
        </w:rPr>
      </w:pPr>
    </w:p>
    <w:p>
      <w:pPr>
        <w:widowControl w:val="0"/>
        <w:spacing w:before="40" w:after="40" w:line="240" w:lineRule="auto"/>
        <w:ind w:firstLine="420"/>
        <w:jc w:val="both"/>
        <w:rPr>
          <w:rFonts w:hint="default" w:ascii="Times New Roman" w:hAnsi="Times New Roman" w:eastAsia="长城小标宋体" w:cs="Times New Roman"/>
          <w:b/>
          <w:bCs/>
          <w:color w:val="auto"/>
          <w:kern w:val="0"/>
          <w:sz w:val="42"/>
          <w:szCs w:val="42"/>
          <w:lang w:val="en-US" w:eastAsia="zh-CN" w:bidi="ar-SA"/>
        </w:rPr>
      </w:pPr>
    </w:p>
    <w:p>
      <w:pPr>
        <w:widowControl w:val="0"/>
        <w:spacing w:before="40" w:after="40" w:line="240" w:lineRule="auto"/>
        <w:ind w:firstLine="420"/>
        <w:jc w:val="both"/>
        <w:rPr>
          <w:rFonts w:hint="default" w:ascii="Times New Roman" w:hAnsi="Times New Roman" w:eastAsia="长城小标宋体" w:cs="Times New Roman"/>
          <w:b/>
          <w:bCs/>
          <w:color w:val="auto"/>
          <w:kern w:val="0"/>
          <w:sz w:val="42"/>
          <w:szCs w:val="42"/>
          <w:lang w:val="en-US" w:eastAsia="zh-CN" w:bidi="ar-SA"/>
        </w:rPr>
      </w:pPr>
    </w:p>
    <w:p>
      <w:pPr>
        <w:widowControl w:val="0"/>
        <w:spacing w:before="40" w:after="40" w:line="240" w:lineRule="auto"/>
        <w:ind w:firstLine="420"/>
        <w:jc w:val="both"/>
        <w:rPr>
          <w:rFonts w:hint="default" w:ascii="Times New Roman" w:hAnsi="Times New Roman" w:eastAsia="长城小标宋体" w:cs="Times New Roman"/>
          <w:b/>
          <w:bCs/>
          <w:color w:val="auto"/>
          <w:kern w:val="0"/>
          <w:sz w:val="42"/>
          <w:szCs w:val="42"/>
          <w:lang w:val="en-US" w:eastAsia="zh-CN" w:bidi="ar-SA"/>
        </w:rPr>
      </w:pPr>
    </w:p>
    <w:p>
      <w:pPr>
        <w:widowControl w:val="0"/>
        <w:spacing w:before="40" w:after="40" w:line="240" w:lineRule="auto"/>
        <w:ind w:firstLine="420"/>
        <w:jc w:val="both"/>
        <w:rPr>
          <w:rFonts w:hint="default" w:ascii="Times New Roman" w:hAnsi="Times New Roman" w:eastAsia="长城小标宋体" w:cs="Times New Roman"/>
          <w:b/>
          <w:bCs/>
          <w:color w:val="auto"/>
          <w:kern w:val="0"/>
          <w:sz w:val="42"/>
          <w:szCs w:val="42"/>
          <w:lang w:val="en-US" w:eastAsia="zh-CN" w:bidi="ar-SA"/>
        </w:rPr>
      </w:pPr>
    </w:p>
    <w:p>
      <w:pPr>
        <w:widowControl w:val="0"/>
        <w:spacing w:before="40" w:after="40" w:line="240" w:lineRule="auto"/>
        <w:ind w:firstLine="420"/>
        <w:jc w:val="both"/>
        <w:rPr>
          <w:rFonts w:hint="default" w:ascii="Times New Roman" w:hAnsi="Times New Roman" w:eastAsia="长城小标宋体" w:cs="Times New Roman"/>
          <w:b/>
          <w:bCs/>
          <w:color w:val="auto"/>
          <w:kern w:val="0"/>
          <w:sz w:val="42"/>
          <w:szCs w:val="4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jc w:val="center"/>
        <w:textAlignment w:val="auto"/>
        <w:rPr>
          <w:rFonts w:hint="default" w:ascii="Times New Roman" w:hAnsi="Times New Roman" w:eastAsia="长城小标宋体" w:cs="Times New Roman"/>
          <w:b/>
          <w:bCs/>
          <w:color w:val="auto"/>
          <w:kern w:val="0"/>
          <w:sz w:val="42"/>
          <w:szCs w:val="4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jc w:val="center"/>
        <w:textAlignment w:val="auto"/>
        <w:rPr>
          <w:rFonts w:hint="default" w:ascii="Times New Roman" w:hAnsi="Times New Roman" w:eastAsia="长城小标宋体" w:cs="Times New Roman"/>
          <w:b/>
          <w:bCs/>
          <w:color w:val="auto"/>
          <w:kern w:val="0"/>
          <w:sz w:val="42"/>
          <w:szCs w:val="42"/>
          <w:lang w:val="en-US" w:eastAsia="zh-CN" w:bidi="ar-SA"/>
        </w:rPr>
      </w:pPr>
      <w:r>
        <w:rPr>
          <w:rFonts w:hint="default" w:ascii="Times New Roman" w:hAnsi="Times New Roman" w:eastAsia="长城小标宋体" w:cs="Times New Roman"/>
          <w:b/>
          <w:bCs/>
          <w:color w:val="auto"/>
          <w:kern w:val="0"/>
          <w:sz w:val="42"/>
          <w:szCs w:val="42"/>
          <w:lang w:val="en-US" w:eastAsia="zh-CN" w:bidi="ar-SA"/>
        </w:rPr>
        <w:t>诚信承诺书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jc w:val="center"/>
        <w:textAlignment w:val="auto"/>
        <w:rPr>
          <w:rFonts w:hint="default" w:ascii="Times New Roman" w:hAnsi="Times New Roman" w:eastAsia="长城小标宋体" w:cs="Times New Roman"/>
          <w:b/>
          <w:bCs/>
          <w:color w:val="auto"/>
          <w:kern w:val="0"/>
          <w:sz w:val="42"/>
          <w:szCs w:val="4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jc w:val="both"/>
        <w:textAlignment w:val="auto"/>
        <w:outlineLvl w:val="1"/>
        <w:rPr>
          <w:rFonts w:hint="default" w:ascii="Times New Roman" w:hAnsi="Times New Roman" w:eastAsia="仿宋_GB2312" w:cs="Times New Roman"/>
          <w:b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color w:val="auto"/>
          <w:kern w:val="0"/>
          <w:sz w:val="32"/>
          <w:szCs w:val="32"/>
          <w:lang w:val="en-US" w:eastAsia="zh-CN" w:bidi="ar-SA"/>
        </w:rPr>
        <w:t>本公司申报规上工业企业满负荷生产财政奖励资金，郑重承诺：本</w:t>
      </w:r>
      <w:r>
        <w:rPr>
          <w:rFonts w:hint="eastAsia" w:ascii="Times New Roman" w:hAnsi="Times New Roman" w:eastAsia="仿宋_GB2312" w:cs="Times New Roman"/>
          <w:b w:val="0"/>
          <w:color w:val="auto"/>
          <w:kern w:val="0"/>
          <w:sz w:val="32"/>
          <w:szCs w:val="32"/>
          <w:lang w:val="en-US" w:eastAsia="zh-CN" w:bidi="ar-SA"/>
        </w:rPr>
        <w:t>公司</w:t>
      </w:r>
      <w:r>
        <w:rPr>
          <w:rFonts w:hint="default" w:ascii="Times New Roman" w:hAnsi="Times New Roman" w:eastAsia="仿宋_GB2312" w:cs="Times New Roman"/>
          <w:b w:val="0"/>
          <w:color w:val="auto"/>
          <w:kern w:val="0"/>
          <w:sz w:val="32"/>
          <w:szCs w:val="32"/>
          <w:lang w:val="en-US" w:eastAsia="zh-CN" w:bidi="ar-SA"/>
        </w:rPr>
        <w:t>所提供的一切资料及其数据内容客观、真实、准确；本企业将严格遵守国家相关法律、法规及规定，守法经营、诚实守信。如有违反，本</w:t>
      </w:r>
      <w:r>
        <w:rPr>
          <w:rFonts w:hint="eastAsia" w:ascii="Times New Roman" w:hAnsi="Times New Roman" w:eastAsia="仿宋_GB2312" w:cs="Times New Roman"/>
          <w:b w:val="0"/>
          <w:color w:val="auto"/>
          <w:kern w:val="0"/>
          <w:sz w:val="32"/>
          <w:szCs w:val="32"/>
          <w:lang w:val="en-US" w:eastAsia="zh-CN" w:bidi="ar-SA"/>
        </w:rPr>
        <w:t>公司</w:t>
      </w:r>
      <w:r>
        <w:rPr>
          <w:rFonts w:hint="default" w:ascii="Times New Roman" w:hAnsi="Times New Roman" w:eastAsia="仿宋_GB2312" w:cs="Times New Roman"/>
          <w:b w:val="0"/>
          <w:color w:val="auto"/>
          <w:kern w:val="0"/>
          <w:sz w:val="32"/>
          <w:szCs w:val="32"/>
          <w:lang w:val="en-US" w:eastAsia="zh-CN" w:bidi="ar-SA"/>
        </w:rPr>
        <w:t>将承担相应责任。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  <w:rPr>
          <w:rFonts w:hint="default" w:ascii="Times New Roman" w:hAnsi="Times New Roman" w:eastAsia="仿宋_GB2312" w:cs="Times New Roman"/>
          <w:b w:val="0"/>
          <w:color w:val="auto"/>
          <w:kern w:val="0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  <w:rPr>
          <w:rFonts w:hint="default" w:ascii="Times New Roman" w:hAnsi="Times New Roman" w:eastAsia="仿宋_GB2312" w:cs="Times New Roman"/>
          <w:b w:val="0"/>
          <w:color w:val="auto"/>
          <w:kern w:val="0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  <w:rPr>
          <w:rFonts w:hint="default" w:ascii="Times New Roman" w:hAnsi="Times New Roman" w:eastAsia="仿宋_GB2312" w:cs="Times New Roman"/>
          <w:b w:val="0"/>
          <w:color w:val="auto"/>
          <w:kern w:val="0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  <w:rPr>
          <w:rFonts w:hint="default" w:ascii="Times New Roman" w:hAnsi="Times New Roman" w:eastAsia="仿宋_GB2312" w:cs="Times New Roman"/>
          <w:b w:val="0"/>
          <w:color w:val="auto"/>
          <w:kern w:val="0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3200" w:firstLineChars="1000"/>
        <w:jc w:val="left"/>
        <w:textAlignment w:val="auto"/>
        <w:rPr>
          <w:rFonts w:hint="default" w:ascii="Times New Roman" w:hAnsi="Times New Roman" w:eastAsia="仿宋_GB2312" w:cs="Times New Roman"/>
          <w:b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color w:val="auto"/>
          <w:kern w:val="0"/>
          <w:sz w:val="32"/>
          <w:szCs w:val="32"/>
          <w:lang w:val="en-US" w:eastAsia="zh-CN" w:bidi="ar-SA"/>
        </w:rPr>
        <w:t>企业名称（盖章）：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3200" w:firstLineChars="1000"/>
        <w:jc w:val="left"/>
        <w:textAlignment w:val="auto"/>
        <w:rPr>
          <w:rFonts w:hint="default" w:ascii="Times New Roman" w:hAnsi="Times New Roman" w:eastAsia="仿宋_GB2312" w:cs="Times New Roman"/>
          <w:b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color w:val="auto"/>
          <w:kern w:val="0"/>
          <w:sz w:val="32"/>
          <w:szCs w:val="32"/>
          <w:lang w:val="en-US" w:eastAsia="zh-CN" w:bidi="ar-SA"/>
        </w:rPr>
        <w:t>企业负责人签字：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3840" w:firstLineChars="1200"/>
        <w:jc w:val="both"/>
        <w:textAlignment w:val="auto"/>
        <w:rPr>
          <w:rFonts w:hint="default" w:ascii="Times New Roman" w:hAnsi="Times New Roman" w:eastAsia="仿宋_GB2312" w:cs="Times New Roman"/>
          <w:b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color w:val="auto"/>
          <w:kern w:val="0"/>
          <w:sz w:val="32"/>
          <w:szCs w:val="32"/>
          <w:lang w:val="en-US" w:eastAsia="zh-CN" w:bidi="ar-SA"/>
        </w:rPr>
        <w:t xml:space="preserve">          年   月   日</w:t>
      </w:r>
    </w:p>
    <w:p>
      <w:pPr>
        <w:widowControl w:val="0"/>
        <w:spacing w:before="40" w:after="40" w:line="240" w:lineRule="auto"/>
        <w:ind w:firstLine="420"/>
        <w:jc w:val="both"/>
        <w:rPr>
          <w:rFonts w:hint="default" w:ascii="Times New Roman" w:hAnsi="Times New Roman" w:eastAsia="仿宋_GB2312" w:cs="Times New Roman"/>
          <w:b w:val="0"/>
          <w:bCs/>
          <w:color w:val="auto"/>
          <w:kern w:val="0"/>
          <w:sz w:val="32"/>
          <w:szCs w:val="32"/>
          <w:lang w:val="en-US" w:eastAsia="zh-CN" w:bidi="ar-SA"/>
        </w:rPr>
      </w:pPr>
    </w:p>
    <w:p>
      <w:pPr>
        <w:widowControl w:val="0"/>
        <w:spacing w:before="40" w:after="40" w:line="240" w:lineRule="auto"/>
        <w:ind w:firstLine="420"/>
        <w:jc w:val="both"/>
        <w:rPr>
          <w:rFonts w:hint="default" w:ascii="Times New Roman" w:hAnsi="Times New Roman" w:eastAsia="仿宋_GB2312" w:cs="Times New Roman"/>
          <w:b w:val="0"/>
          <w:bCs/>
          <w:color w:val="auto"/>
          <w:kern w:val="0"/>
          <w:sz w:val="32"/>
          <w:szCs w:val="32"/>
          <w:lang w:val="en-US" w:eastAsia="zh-CN" w:bidi="ar-SA"/>
        </w:rPr>
      </w:pPr>
    </w:p>
    <w:p>
      <w:pPr>
        <w:widowControl w:val="0"/>
        <w:spacing w:before="40" w:after="40" w:line="240" w:lineRule="auto"/>
        <w:ind w:firstLine="420"/>
        <w:jc w:val="both"/>
        <w:rPr>
          <w:rFonts w:hint="default" w:ascii="Times New Roman" w:hAnsi="Times New Roman" w:eastAsia="仿宋_GB2312" w:cs="Times New Roman"/>
          <w:b w:val="0"/>
          <w:bCs/>
          <w:color w:val="auto"/>
          <w:kern w:val="0"/>
          <w:sz w:val="32"/>
          <w:szCs w:val="32"/>
          <w:lang w:val="en-US" w:eastAsia="zh-CN" w:bidi="ar-SA"/>
        </w:rPr>
      </w:pPr>
    </w:p>
    <w:p>
      <w:pPr>
        <w:widowControl w:val="0"/>
        <w:spacing w:before="40" w:after="40" w:line="240" w:lineRule="auto"/>
        <w:ind w:firstLine="420"/>
        <w:jc w:val="both"/>
        <w:rPr>
          <w:rFonts w:hint="default" w:ascii="Times New Roman" w:hAnsi="Times New Roman" w:eastAsia="仿宋_GB2312" w:cs="Times New Roman"/>
          <w:b w:val="0"/>
          <w:bCs/>
          <w:color w:val="auto"/>
          <w:kern w:val="0"/>
          <w:sz w:val="32"/>
          <w:szCs w:val="32"/>
          <w:lang w:val="en-US" w:eastAsia="zh-CN" w:bidi="ar-SA"/>
        </w:rPr>
      </w:pPr>
    </w:p>
    <w:p>
      <w:pPr>
        <w:widowControl w:val="0"/>
        <w:spacing w:before="40" w:after="40" w:line="240" w:lineRule="auto"/>
        <w:ind w:firstLine="420"/>
        <w:jc w:val="both"/>
        <w:rPr>
          <w:rFonts w:hint="default" w:ascii="Times New Roman" w:hAnsi="Times New Roman" w:eastAsia="仿宋_GB2312" w:cs="Times New Roman"/>
          <w:b w:val="0"/>
          <w:bCs/>
          <w:color w:val="auto"/>
          <w:kern w:val="0"/>
          <w:sz w:val="32"/>
          <w:szCs w:val="32"/>
          <w:lang w:val="en-US" w:eastAsia="zh-CN" w:bidi="ar-SA"/>
        </w:rPr>
      </w:pPr>
    </w:p>
    <w:p>
      <w:pPr>
        <w:widowControl w:val="0"/>
        <w:spacing w:before="40" w:after="40" w:line="240" w:lineRule="auto"/>
        <w:ind w:firstLine="420"/>
        <w:jc w:val="both"/>
        <w:rPr>
          <w:rFonts w:hint="default" w:ascii="Times New Roman" w:hAnsi="Times New Roman" w:eastAsia="仿宋_GB2312" w:cs="Times New Roman"/>
          <w:b w:val="0"/>
          <w:bCs/>
          <w:color w:val="auto"/>
          <w:kern w:val="0"/>
          <w:sz w:val="32"/>
          <w:szCs w:val="32"/>
          <w:lang w:val="en-US" w:eastAsia="zh-CN" w:bidi="ar-SA"/>
        </w:rPr>
      </w:pPr>
    </w:p>
    <w:p>
      <w:pPr>
        <w:widowControl w:val="0"/>
        <w:spacing w:before="40" w:after="40" w:line="240" w:lineRule="auto"/>
        <w:ind w:firstLine="420"/>
        <w:jc w:val="both"/>
        <w:rPr>
          <w:rFonts w:hint="default" w:ascii="Times New Roman" w:hAnsi="Times New Roman" w:eastAsia="仿宋_GB2312" w:cs="Times New Roman"/>
          <w:b w:val="0"/>
          <w:bCs/>
          <w:color w:val="auto"/>
          <w:kern w:val="0"/>
          <w:sz w:val="32"/>
          <w:szCs w:val="32"/>
          <w:lang w:val="en-US" w:eastAsia="zh-CN" w:bidi="ar-SA"/>
        </w:rPr>
      </w:pPr>
    </w:p>
    <w:p>
      <w:pPr>
        <w:widowControl w:val="0"/>
        <w:spacing w:before="40" w:after="40" w:line="240" w:lineRule="auto"/>
        <w:ind w:firstLine="420"/>
        <w:jc w:val="both"/>
        <w:rPr>
          <w:rFonts w:hint="default" w:ascii="Times New Roman" w:hAnsi="Times New Roman" w:eastAsia="仿宋_GB2312" w:cs="Times New Roman"/>
          <w:b w:val="0"/>
          <w:bCs/>
          <w:color w:val="auto"/>
          <w:kern w:val="0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default" w:ascii="Times New Roman" w:hAnsi="Times New Roman" w:eastAsia="长城小标宋体" w:cs="Times New Roman"/>
          <w:b/>
          <w:bCs/>
          <w:color w:val="auto"/>
          <w:kern w:val="0"/>
          <w:sz w:val="42"/>
          <w:szCs w:val="42"/>
          <w:lang w:val="en-US" w:eastAsia="zh-CN" w:bidi="ar-SA"/>
        </w:rPr>
      </w:pPr>
      <w:r>
        <w:rPr>
          <w:rFonts w:hint="default" w:ascii="Times New Roman" w:hAnsi="Times New Roman" w:eastAsia="长城小标宋体" w:cs="Times New Roman"/>
          <w:b/>
          <w:bCs/>
          <w:color w:val="auto"/>
          <w:kern w:val="0"/>
          <w:sz w:val="42"/>
          <w:szCs w:val="42"/>
          <w:lang w:val="en-US" w:eastAsia="zh-CN" w:bidi="ar-SA"/>
        </w:rPr>
        <w:t>企业概况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default" w:ascii="Times New Roman" w:hAnsi="Times New Roman" w:eastAsia="楷体_GB2312" w:cs="Times New Roman"/>
          <w:b/>
          <w:bCs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kern w:val="0"/>
          <w:sz w:val="32"/>
          <w:szCs w:val="32"/>
          <w:lang w:val="en-US" w:eastAsia="zh-CN" w:bidi="ar-SA"/>
        </w:rPr>
        <w:t>（供参考）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t>***成立于**年，位于**，规模**，产能**，从业人员**，目前拥有**业务板块，主要产品为**，发展优势为**，曾获取**荣誉。</w:t>
      </w:r>
    </w:p>
    <w:p>
      <w:pPr>
        <w:widowControl w:val="0"/>
        <w:spacing w:before="40" w:after="40" w:line="240" w:lineRule="auto"/>
        <w:ind w:firstLine="0"/>
        <w:jc w:val="both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-SA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长城小标宋体"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7F45CE"/>
    <w:rsid w:val="577F45C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2024-03-12T07:39:00Z</dcterms:created>
  <dc:creator>尘夏</dc:creator>
  <cp:lastModifiedBy>尘夏</cp:lastModifiedBy>
  <dcterms:modified xsi:type="dcterms:W3CDTF">2024-03-12T07:39:45Z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