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979" w:rsidRDefault="009226CB">
      <w:pPr>
        <w:spacing w:line="600" w:lineRule="exac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 w:hint="eastAsia"/>
          <w:sz w:val="32"/>
          <w:szCs w:val="32"/>
        </w:rPr>
        <w:t>2</w:t>
      </w:r>
      <w:bookmarkStart w:id="0" w:name="_GoBack"/>
      <w:bookmarkEnd w:id="0"/>
    </w:p>
    <w:p w:rsidR="00440979" w:rsidRDefault="009226CB">
      <w:pPr>
        <w:spacing w:line="360" w:lineRule="auto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>
        <w:rPr>
          <w:rFonts w:ascii="Times New Roman" w:eastAsia="方正小标宋简体" w:hAnsi="Times New Roman" w:cs="Times New Roman"/>
          <w:sz w:val="36"/>
          <w:szCs w:val="36"/>
        </w:rPr>
        <w:t>202</w:t>
      </w:r>
      <w:r>
        <w:rPr>
          <w:rFonts w:ascii="Times New Roman" w:eastAsia="方正小标宋简体" w:hAnsi="Times New Roman" w:cs="Times New Roman"/>
          <w:sz w:val="36"/>
          <w:szCs w:val="36"/>
        </w:rPr>
        <w:t>5</w:t>
      </w:r>
      <w:r>
        <w:rPr>
          <w:rFonts w:ascii="Times New Roman" w:eastAsia="方正小标宋简体" w:hAnsi="Times New Roman" w:cs="Times New Roman"/>
          <w:sz w:val="36"/>
          <w:szCs w:val="36"/>
        </w:rPr>
        <w:t>年</w:t>
      </w:r>
      <w:r>
        <w:rPr>
          <w:rFonts w:ascii="Times New Roman" w:eastAsia="方正小标宋简体" w:hAnsi="Times New Roman" w:cs="Times New Roman"/>
          <w:sz w:val="36"/>
          <w:szCs w:val="36"/>
        </w:rPr>
        <w:t>度</w:t>
      </w:r>
      <w:r>
        <w:rPr>
          <w:rFonts w:ascii="Times New Roman" w:eastAsia="方正小标宋简体" w:hAnsi="Times New Roman" w:cs="Times New Roman"/>
          <w:sz w:val="36"/>
          <w:szCs w:val="36"/>
        </w:rPr>
        <w:t>工业</w:t>
      </w:r>
      <w:proofErr w:type="gramStart"/>
      <w:r>
        <w:rPr>
          <w:rFonts w:ascii="Times New Roman" w:eastAsia="方正小标宋简体" w:hAnsi="Times New Roman" w:cs="Times New Roman"/>
          <w:sz w:val="36"/>
          <w:szCs w:val="36"/>
        </w:rPr>
        <w:t>节能降碳诊断</w:t>
      </w:r>
      <w:proofErr w:type="gramEnd"/>
      <w:r>
        <w:rPr>
          <w:rFonts w:ascii="Times New Roman" w:eastAsia="方正小标宋简体" w:hAnsi="Times New Roman" w:cs="Times New Roman"/>
          <w:sz w:val="36"/>
          <w:szCs w:val="36"/>
        </w:rPr>
        <w:t>服务</w:t>
      </w:r>
      <w:r>
        <w:rPr>
          <w:rFonts w:ascii="Times New Roman" w:eastAsia="方正小标宋简体" w:hAnsi="Times New Roman" w:cs="Times New Roman"/>
          <w:sz w:val="36"/>
          <w:szCs w:val="36"/>
        </w:rPr>
        <w:t>工作计划表</w:t>
      </w:r>
    </w:p>
    <w:tbl>
      <w:tblPr>
        <w:tblW w:w="135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80"/>
        <w:gridCol w:w="1789"/>
        <w:gridCol w:w="1435"/>
        <w:gridCol w:w="1571"/>
        <w:gridCol w:w="1589"/>
        <w:gridCol w:w="1878"/>
        <w:gridCol w:w="2922"/>
        <w:gridCol w:w="1574"/>
      </w:tblGrid>
      <w:tr w:rsidR="00440979">
        <w:trPr>
          <w:trHeight w:val="1518"/>
          <w:jc w:val="center"/>
        </w:trPr>
        <w:tc>
          <w:tcPr>
            <w:tcW w:w="780" w:type="dxa"/>
            <w:vAlign w:val="center"/>
          </w:tcPr>
          <w:p w:rsidR="00440979" w:rsidRDefault="009226CB">
            <w:pPr>
              <w:snapToGrid w:val="0"/>
              <w:jc w:val="center"/>
              <w:outlineLvl w:val="0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序号</w:t>
            </w:r>
          </w:p>
        </w:tc>
        <w:tc>
          <w:tcPr>
            <w:tcW w:w="1789" w:type="dxa"/>
            <w:vAlign w:val="center"/>
          </w:tcPr>
          <w:p w:rsidR="00440979" w:rsidRDefault="009226CB">
            <w:pPr>
              <w:snapToGrid w:val="0"/>
              <w:jc w:val="center"/>
              <w:outlineLvl w:val="0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被诊断企业名称</w:t>
            </w:r>
          </w:p>
        </w:tc>
        <w:tc>
          <w:tcPr>
            <w:tcW w:w="1435" w:type="dxa"/>
            <w:vAlign w:val="center"/>
          </w:tcPr>
          <w:p w:rsidR="00440979" w:rsidRDefault="009226CB" w:rsidP="001F6B0B">
            <w:pPr>
              <w:snapToGrid w:val="0"/>
              <w:jc w:val="center"/>
              <w:outlineLvl w:val="0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>所在</w:t>
            </w:r>
            <w:r w:rsidR="001F6B0B"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>县（市、区）</w:t>
            </w:r>
          </w:p>
        </w:tc>
        <w:tc>
          <w:tcPr>
            <w:tcW w:w="1571" w:type="dxa"/>
            <w:vAlign w:val="center"/>
          </w:tcPr>
          <w:p w:rsidR="00440979" w:rsidRDefault="009226CB">
            <w:pPr>
              <w:snapToGrid w:val="0"/>
              <w:jc w:val="center"/>
              <w:outlineLvl w:val="0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所属行业</w:t>
            </w:r>
          </w:p>
        </w:tc>
        <w:tc>
          <w:tcPr>
            <w:tcW w:w="1589" w:type="dxa"/>
            <w:vAlign w:val="center"/>
          </w:tcPr>
          <w:p w:rsidR="00440979" w:rsidRDefault="009226CB">
            <w:pPr>
              <w:snapToGrid w:val="0"/>
              <w:jc w:val="center"/>
              <w:outlineLvl w:val="0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企业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>2024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>年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>能源消费量（万吨标准煤）</w:t>
            </w:r>
          </w:p>
        </w:tc>
        <w:tc>
          <w:tcPr>
            <w:tcW w:w="1878" w:type="dxa"/>
            <w:vAlign w:val="center"/>
          </w:tcPr>
          <w:p w:rsidR="00440979" w:rsidRDefault="009226CB">
            <w:pPr>
              <w:snapToGrid w:val="0"/>
              <w:jc w:val="center"/>
              <w:outlineLvl w:val="0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拟开展碳足迹核算的工业产品类型</w:t>
            </w:r>
          </w:p>
        </w:tc>
        <w:tc>
          <w:tcPr>
            <w:tcW w:w="2922" w:type="dxa"/>
            <w:vAlign w:val="center"/>
          </w:tcPr>
          <w:p w:rsidR="00440979" w:rsidRDefault="009226CB">
            <w:pPr>
              <w:snapToGrid w:val="0"/>
              <w:jc w:val="center"/>
              <w:outlineLvl w:val="0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诊断服务机构名称</w:t>
            </w:r>
          </w:p>
        </w:tc>
        <w:tc>
          <w:tcPr>
            <w:tcW w:w="1574" w:type="dxa"/>
            <w:vAlign w:val="center"/>
          </w:tcPr>
          <w:p w:rsidR="00440979" w:rsidRDefault="009226CB">
            <w:pPr>
              <w:snapToGrid w:val="0"/>
              <w:jc w:val="center"/>
              <w:outlineLvl w:val="0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备注</w:t>
            </w:r>
          </w:p>
        </w:tc>
      </w:tr>
      <w:tr w:rsidR="00440979">
        <w:trPr>
          <w:trHeight w:val="560"/>
          <w:jc w:val="center"/>
        </w:trPr>
        <w:tc>
          <w:tcPr>
            <w:tcW w:w="780" w:type="dxa"/>
            <w:vAlign w:val="center"/>
          </w:tcPr>
          <w:p w:rsidR="00440979" w:rsidRDefault="009226CB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89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89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22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74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440979">
        <w:trPr>
          <w:trHeight w:val="598"/>
          <w:jc w:val="center"/>
        </w:trPr>
        <w:tc>
          <w:tcPr>
            <w:tcW w:w="780" w:type="dxa"/>
            <w:vAlign w:val="center"/>
          </w:tcPr>
          <w:p w:rsidR="00440979" w:rsidRDefault="009226CB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89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89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22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74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440979">
        <w:trPr>
          <w:trHeight w:val="598"/>
          <w:jc w:val="center"/>
        </w:trPr>
        <w:tc>
          <w:tcPr>
            <w:tcW w:w="780" w:type="dxa"/>
            <w:vAlign w:val="center"/>
          </w:tcPr>
          <w:p w:rsidR="00440979" w:rsidRDefault="009226CB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89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89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22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74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440979">
        <w:trPr>
          <w:trHeight w:val="598"/>
          <w:jc w:val="center"/>
        </w:trPr>
        <w:tc>
          <w:tcPr>
            <w:tcW w:w="780" w:type="dxa"/>
            <w:vAlign w:val="center"/>
          </w:tcPr>
          <w:p w:rsidR="00440979" w:rsidRDefault="009226CB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1789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89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922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574" w:type="dxa"/>
            <w:vAlign w:val="center"/>
          </w:tcPr>
          <w:p w:rsidR="00440979" w:rsidRDefault="00440979">
            <w:pPr>
              <w:snapToGrid w:val="0"/>
              <w:jc w:val="center"/>
              <w:outlineLvl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</w:tbl>
    <w:p w:rsidR="00440979" w:rsidRDefault="00440979">
      <w:pPr>
        <w:snapToGrid w:val="0"/>
        <w:spacing w:line="288" w:lineRule="auto"/>
        <w:rPr>
          <w:rFonts w:ascii="Times New Roman" w:eastAsia="方正仿宋_GB2312" w:hAnsi="Times New Roman" w:cs="Times New Roman"/>
          <w:sz w:val="22"/>
          <w:szCs w:val="22"/>
        </w:rPr>
      </w:pPr>
    </w:p>
    <w:p w:rsidR="00440979" w:rsidRDefault="009226CB">
      <w:pPr>
        <w:snapToGrid w:val="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备注</w:t>
      </w:r>
      <w:r>
        <w:rPr>
          <w:rFonts w:ascii="Times New Roman" w:eastAsia="仿宋_GB2312" w:hAnsi="Times New Roman" w:cs="Times New Roman"/>
          <w:sz w:val="28"/>
          <w:szCs w:val="28"/>
        </w:rPr>
        <w:t>：</w:t>
      </w:r>
      <w:r>
        <w:rPr>
          <w:rFonts w:ascii="Times New Roman" w:eastAsia="仿宋_GB2312" w:hAnsi="Times New Roman" w:cs="Times New Roman"/>
          <w:sz w:val="28"/>
          <w:szCs w:val="28"/>
        </w:rPr>
        <w:t>1.</w:t>
      </w:r>
      <w:r>
        <w:rPr>
          <w:rFonts w:ascii="仿宋_GB2312" w:eastAsia="仿宋_GB2312" w:hAnsi="仿宋_GB2312" w:cs="仿宋_GB2312" w:hint="eastAsia"/>
          <w:sz w:val="28"/>
          <w:szCs w:val="28"/>
        </w:rPr>
        <w:t>“</w:t>
      </w:r>
      <w:r>
        <w:rPr>
          <w:rFonts w:ascii="仿宋_GB2312" w:eastAsia="仿宋_GB2312" w:hAnsi="仿宋_GB2312" w:cs="仿宋_GB2312"/>
          <w:sz w:val="28"/>
          <w:szCs w:val="28"/>
        </w:rPr>
        <w:t>拟开展产品碳足迹核算的工业</w:t>
      </w:r>
      <w:r>
        <w:rPr>
          <w:rFonts w:ascii="仿宋_GB2312" w:eastAsia="仿宋_GB2312" w:hAnsi="仿宋_GB2312" w:cs="仿宋_GB2312" w:hint="eastAsia"/>
          <w:sz w:val="28"/>
          <w:szCs w:val="28"/>
        </w:rPr>
        <w:t>产品类型</w:t>
      </w:r>
      <w:r>
        <w:rPr>
          <w:rFonts w:ascii="仿宋_GB2312" w:eastAsia="仿宋_GB2312" w:hAnsi="仿宋_GB2312" w:cs="仿宋_GB2312" w:hint="eastAsia"/>
          <w:sz w:val="28"/>
          <w:szCs w:val="28"/>
        </w:rPr>
        <w:t>”</w:t>
      </w:r>
      <w:r>
        <w:rPr>
          <w:rFonts w:ascii="Times New Roman" w:eastAsia="仿宋_GB2312" w:hAnsi="Times New Roman" w:cs="Times New Roman"/>
          <w:sz w:val="28"/>
          <w:szCs w:val="28"/>
        </w:rPr>
        <w:t>对照已发布</w:t>
      </w:r>
      <w:r>
        <w:rPr>
          <w:rFonts w:ascii="Times New Roman" w:eastAsia="仿宋_GB2312" w:hAnsi="Times New Roman" w:cs="Times New Roman"/>
          <w:sz w:val="28"/>
          <w:szCs w:val="28"/>
        </w:rPr>
        <w:t>国家标准</w:t>
      </w:r>
      <w:r>
        <w:rPr>
          <w:rFonts w:ascii="Times New Roman" w:eastAsia="仿宋_GB2312" w:hAnsi="Times New Roman" w:cs="Times New Roman"/>
          <w:sz w:val="28"/>
          <w:szCs w:val="28"/>
        </w:rPr>
        <w:t>、行业标准或</w:t>
      </w:r>
      <w:r>
        <w:rPr>
          <w:rFonts w:ascii="Times New Roman" w:eastAsia="仿宋_GB2312" w:hAnsi="Times New Roman" w:cs="Times New Roman"/>
          <w:sz w:val="28"/>
          <w:szCs w:val="28"/>
        </w:rPr>
        <w:t>工业和信息化部等部门推荐</w:t>
      </w:r>
      <w:r>
        <w:rPr>
          <w:rFonts w:ascii="Times New Roman" w:eastAsia="仿宋_GB2312" w:hAnsi="Times New Roman" w:cs="Times New Roman"/>
          <w:sz w:val="28"/>
          <w:szCs w:val="28"/>
        </w:rPr>
        <w:tab/>
      </w:r>
      <w:r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仿宋_GB2312" w:hAnsi="Times New Roman" w:cs="Times New Roman"/>
          <w:sz w:val="28"/>
          <w:szCs w:val="28"/>
        </w:rPr>
        <w:t>的工业产品碳足迹核算规则团体标准。</w:t>
      </w:r>
    </w:p>
    <w:p w:rsidR="00440979" w:rsidRDefault="009226CB">
      <w:pPr>
        <w:snapToGrid w:val="0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 xml:space="preserve">  2. </w:t>
      </w:r>
      <w:r>
        <w:rPr>
          <w:rFonts w:ascii="Times New Roman" w:eastAsia="仿宋_GB2312" w:hAnsi="Times New Roman" w:cs="Times New Roman"/>
          <w:sz w:val="28"/>
          <w:szCs w:val="28"/>
        </w:rPr>
        <w:t>如为</w:t>
      </w:r>
      <w:r>
        <w:rPr>
          <w:rFonts w:ascii="仿宋_GB2312" w:eastAsia="仿宋_GB2312" w:hAnsi="仿宋_GB2312" w:cs="仿宋_GB2312" w:hint="eastAsia"/>
          <w:sz w:val="28"/>
          <w:szCs w:val="28"/>
        </w:rPr>
        <w:t>国家级</w:t>
      </w:r>
      <w:r>
        <w:rPr>
          <w:rFonts w:ascii="仿宋_GB2312" w:eastAsia="仿宋_GB2312" w:hAnsi="仿宋_GB2312" w:cs="仿宋_GB2312" w:hint="eastAsia"/>
          <w:sz w:val="28"/>
          <w:szCs w:val="28"/>
        </w:rPr>
        <w:t>/</w:t>
      </w:r>
      <w:r>
        <w:rPr>
          <w:rFonts w:ascii="仿宋_GB2312" w:eastAsia="仿宋_GB2312" w:hAnsi="仿宋_GB2312" w:cs="仿宋_GB2312" w:hint="eastAsia"/>
          <w:sz w:val="28"/>
          <w:szCs w:val="28"/>
        </w:rPr>
        <w:t>省级</w:t>
      </w:r>
      <w:r>
        <w:rPr>
          <w:rFonts w:ascii="仿宋_GB2312" w:eastAsia="仿宋_GB2312" w:hAnsi="仿宋_GB2312" w:cs="仿宋_GB2312" w:hint="eastAsia"/>
          <w:sz w:val="28"/>
          <w:szCs w:val="28"/>
        </w:rPr>
        <w:t>专精特新</w:t>
      </w:r>
      <w:r>
        <w:rPr>
          <w:rFonts w:ascii="仿宋_GB2312" w:eastAsia="仿宋_GB2312" w:hAnsi="仿宋_GB2312" w:cs="仿宋_GB2312" w:hint="eastAsia"/>
          <w:sz w:val="28"/>
          <w:szCs w:val="28"/>
        </w:rPr>
        <w:t>中小</w:t>
      </w:r>
      <w:r>
        <w:rPr>
          <w:rFonts w:ascii="仿宋_GB2312" w:eastAsia="仿宋_GB2312" w:hAnsi="仿宋_GB2312" w:cs="仿宋_GB2312" w:hint="eastAsia"/>
          <w:sz w:val="28"/>
          <w:szCs w:val="28"/>
        </w:rPr>
        <w:t>企业</w:t>
      </w:r>
      <w:r>
        <w:rPr>
          <w:rFonts w:ascii="仿宋_GB2312" w:eastAsia="仿宋_GB2312" w:hAnsi="仿宋_GB2312" w:cs="仿宋_GB2312" w:hint="eastAsia"/>
          <w:sz w:val="28"/>
          <w:szCs w:val="28"/>
        </w:rPr>
        <w:t>、</w:t>
      </w:r>
      <w:r>
        <w:rPr>
          <w:rFonts w:ascii="仿宋_GB2312" w:eastAsia="仿宋_GB2312" w:hAnsi="仿宋_GB2312" w:cs="仿宋_GB2312" w:hint="eastAsia"/>
          <w:sz w:val="28"/>
          <w:szCs w:val="28"/>
        </w:rPr>
        <w:t>专精特新“小巨人”企业</w:t>
      </w:r>
      <w:r>
        <w:rPr>
          <w:rFonts w:ascii="仿宋_GB2312" w:eastAsia="仿宋_GB2312" w:hAnsi="仿宋_GB2312" w:cs="仿宋_GB2312"/>
          <w:sz w:val="28"/>
          <w:szCs w:val="28"/>
        </w:rPr>
        <w:t>，或获得其他国家级称号，请在</w:t>
      </w:r>
      <w:r>
        <w:rPr>
          <w:rFonts w:ascii="仿宋_GB2312" w:eastAsia="仿宋_GB2312" w:hAnsi="仿宋_GB2312" w:cs="仿宋_GB2312"/>
          <w:sz w:val="28"/>
          <w:szCs w:val="28"/>
        </w:rPr>
        <w:t>“</w:t>
      </w:r>
      <w:r>
        <w:rPr>
          <w:rFonts w:ascii="仿宋_GB2312" w:eastAsia="仿宋_GB2312" w:hAnsi="仿宋_GB2312" w:cs="仿宋_GB2312"/>
          <w:sz w:val="28"/>
          <w:szCs w:val="28"/>
        </w:rPr>
        <w:t>备注</w:t>
      </w:r>
      <w:r>
        <w:rPr>
          <w:rFonts w:ascii="仿宋_GB2312" w:eastAsia="仿宋_GB2312" w:hAnsi="仿宋_GB2312" w:cs="仿宋_GB2312"/>
          <w:sz w:val="28"/>
          <w:szCs w:val="28"/>
        </w:rPr>
        <w:t>”</w:t>
      </w:r>
      <w:r>
        <w:rPr>
          <w:rFonts w:ascii="仿宋_GB2312" w:eastAsia="仿宋_GB2312" w:hAnsi="仿宋_GB2312" w:cs="仿宋_GB2312"/>
          <w:sz w:val="28"/>
          <w:szCs w:val="28"/>
        </w:rPr>
        <w:tab/>
      </w:r>
      <w:r>
        <w:rPr>
          <w:rFonts w:ascii="仿宋_GB2312" w:eastAsia="仿宋_GB2312" w:hAnsi="仿宋_GB2312" w:cs="仿宋_GB2312"/>
          <w:sz w:val="28"/>
          <w:szCs w:val="28"/>
        </w:rPr>
        <w:tab/>
      </w:r>
      <w:r>
        <w:rPr>
          <w:rFonts w:ascii="仿宋_GB2312" w:eastAsia="仿宋_GB2312" w:hAnsi="仿宋_GB2312" w:cs="仿宋_GB2312"/>
          <w:sz w:val="28"/>
          <w:szCs w:val="28"/>
        </w:rPr>
        <w:tab/>
      </w:r>
      <w:r>
        <w:rPr>
          <w:rFonts w:ascii="仿宋_GB2312" w:eastAsia="仿宋_GB2312" w:hAnsi="仿宋_GB2312" w:cs="仿宋_GB2312"/>
          <w:sz w:val="28"/>
          <w:szCs w:val="28"/>
        </w:rPr>
        <w:t>一栏填写具体名称</w:t>
      </w:r>
      <w:r>
        <w:rPr>
          <w:rFonts w:ascii="仿宋_GB2312" w:eastAsia="仿宋_GB2312" w:hAnsi="仿宋_GB2312" w:cs="仿宋_GB2312" w:hint="eastAsia"/>
          <w:sz w:val="28"/>
          <w:szCs w:val="28"/>
        </w:rPr>
        <w:t>。</w:t>
      </w:r>
    </w:p>
    <w:p w:rsidR="00440979" w:rsidRDefault="009226CB">
      <w:pPr>
        <w:pStyle w:val="a0"/>
      </w:pP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    3.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“所属行业”请按照《国民经济行业分类》填写。</w:t>
      </w:r>
    </w:p>
    <w:sectPr w:rsidR="00440979">
      <w:pgSz w:w="16838" w:h="11906" w:orient="landscape"/>
      <w:pgMar w:top="1474" w:right="1474" w:bottom="1474" w:left="1474" w:header="851" w:footer="992" w:gutter="0"/>
      <w:cols w:space="720"/>
      <w:docGrid w:type="lines" w:linePitch="47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6CB" w:rsidRDefault="009226CB">
      <w:r>
        <w:separator/>
      </w:r>
    </w:p>
  </w:endnote>
  <w:endnote w:type="continuationSeparator" w:id="0">
    <w:p w:rsidR="009226CB" w:rsidRDefault="00922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6E9B9158-FC69-48BB-AF5C-2529D39CE028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C1D297A4-F6F7-4A8A-B03B-F6ABB5686693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294F62D3-33F7-4004-BB52-D6C677218163}"/>
  </w:font>
  <w:font w:name="方正仿宋_GB2312">
    <w:altName w:val="仿宋"/>
    <w:charset w:val="86"/>
    <w:family w:val="auto"/>
    <w:pitch w:val="default"/>
    <w:sig w:usb0="00000000" w:usb1="00000000" w:usb2="00000012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6CB" w:rsidRDefault="009226CB">
      <w:r>
        <w:separator/>
      </w:r>
    </w:p>
  </w:footnote>
  <w:footnote w:type="continuationSeparator" w:id="0">
    <w:p w:rsidR="009226CB" w:rsidRDefault="009226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591493"/>
    <w:rsid w:val="F5FD0E24"/>
    <w:rsid w:val="F6FF4AF9"/>
    <w:rsid w:val="F77134B1"/>
    <w:rsid w:val="F77A4EFA"/>
    <w:rsid w:val="F7BFD9CE"/>
    <w:rsid w:val="FADF0ACF"/>
    <w:rsid w:val="FAFF4C11"/>
    <w:rsid w:val="FB3328B0"/>
    <w:rsid w:val="FB7EF418"/>
    <w:rsid w:val="FBBDF3A3"/>
    <w:rsid w:val="FBE70467"/>
    <w:rsid w:val="FDDB27EC"/>
    <w:rsid w:val="FDF34DE0"/>
    <w:rsid w:val="FDFBDE66"/>
    <w:rsid w:val="FDFCDB2C"/>
    <w:rsid w:val="FDFFD7D5"/>
    <w:rsid w:val="FEF61676"/>
    <w:rsid w:val="FEFBEFEC"/>
    <w:rsid w:val="FEFC58CF"/>
    <w:rsid w:val="FF1EE401"/>
    <w:rsid w:val="FF2EC985"/>
    <w:rsid w:val="FF5B8A00"/>
    <w:rsid w:val="FF5F2F0E"/>
    <w:rsid w:val="FF7AD583"/>
    <w:rsid w:val="FF7B41FE"/>
    <w:rsid w:val="FF7E3775"/>
    <w:rsid w:val="FF7F2792"/>
    <w:rsid w:val="FFAFAB46"/>
    <w:rsid w:val="FFBB13EB"/>
    <w:rsid w:val="FFCB62F7"/>
    <w:rsid w:val="FFDD142B"/>
    <w:rsid w:val="FFFCC4C0"/>
    <w:rsid w:val="FFFE808E"/>
    <w:rsid w:val="FFFFB275"/>
    <w:rsid w:val="001F612F"/>
    <w:rsid w:val="001F6B0B"/>
    <w:rsid w:val="00440979"/>
    <w:rsid w:val="009226CB"/>
    <w:rsid w:val="00E91C63"/>
    <w:rsid w:val="028A3BE9"/>
    <w:rsid w:val="0FDF6799"/>
    <w:rsid w:val="14BFA76C"/>
    <w:rsid w:val="16B935B5"/>
    <w:rsid w:val="17FF8F67"/>
    <w:rsid w:val="19405CBF"/>
    <w:rsid w:val="19DEA915"/>
    <w:rsid w:val="1B9F69F9"/>
    <w:rsid w:val="1BF74D78"/>
    <w:rsid w:val="1DF7530B"/>
    <w:rsid w:val="1F9B98CF"/>
    <w:rsid w:val="1FFB3C5B"/>
    <w:rsid w:val="22F739AD"/>
    <w:rsid w:val="23D7098D"/>
    <w:rsid w:val="27BF94D9"/>
    <w:rsid w:val="2BD13BB1"/>
    <w:rsid w:val="2E9436FA"/>
    <w:rsid w:val="2FAF5951"/>
    <w:rsid w:val="33591493"/>
    <w:rsid w:val="3365BCA4"/>
    <w:rsid w:val="355256F9"/>
    <w:rsid w:val="37CE7E3F"/>
    <w:rsid w:val="385A0A04"/>
    <w:rsid w:val="39F34E30"/>
    <w:rsid w:val="3AFA49A9"/>
    <w:rsid w:val="3BDFB8B4"/>
    <w:rsid w:val="3BF8C25C"/>
    <w:rsid w:val="3C77CCAF"/>
    <w:rsid w:val="3D7FE60A"/>
    <w:rsid w:val="3DF9637E"/>
    <w:rsid w:val="3E511C7F"/>
    <w:rsid w:val="3E753990"/>
    <w:rsid w:val="3F399BB6"/>
    <w:rsid w:val="3F8276E6"/>
    <w:rsid w:val="3FBE8568"/>
    <w:rsid w:val="3FDD212E"/>
    <w:rsid w:val="3FF3215A"/>
    <w:rsid w:val="3FFE3CB3"/>
    <w:rsid w:val="400A039F"/>
    <w:rsid w:val="452555C8"/>
    <w:rsid w:val="4A146CEC"/>
    <w:rsid w:val="4B5BED49"/>
    <w:rsid w:val="4CFF71AA"/>
    <w:rsid w:val="50A26AE7"/>
    <w:rsid w:val="53CCA447"/>
    <w:rsid w:val="53EF6C50"/>
    <w:rsid w:val="5777A8B3"/>
    <w:rsid w:val="57F640D6"/>
    <w:rsid w:val="5A615D05"/>
    <w:rsid w:val="5C0F3F92"/>
    <w:rsid w:val="5DEE6FDA"/>
    <w:rsid w:val="5DFF7A93"/>
    <w:rsid w:val="5E7FB36C"/>
    <w:rsid w:val="5F79FABB"/>
    <w:rsid w:val="61DD4500"/>
    <w:rsid w:val="66BB5F62"/>
    <w:rsid w:val="66E7B3F6"/>
    <w:rsid w:val="67F5FDA8"/>
    <w:rsid w:val="6938024E"/>
    <w:rsid w:val="69A60088"/>
    <w:rsid w:val="69EFE025"/>
    <w:rsid w:val="6EEF314F"/>
    <w:rsid w:val="6EFBDBE2"/>
    <w:rsid w:val="6F43D216"/>
    <w:rsid w:val="6FEC1282"/>
    <w:rsid w:val="6FEF63FB"/>
    <w:rsid w:val="6FEFE2C7"/>
    <w:rsid w:val="6FF39768"/>
    <w:rsid w:val="6FFD45B3"/>
    <w:rsid w:val="6FFE8AEB"/>
    <w:rsid w:val="70195181"/>
    <w:rsid w:val="70486C03"/>
    <w:rsid w:val="71B7927A"/>
    <w:rsid w:val="72247BD2"/>
    <w:rsid w:val="72AF1D34"/>
    <w:rsid w:val="7331138C"/>
    <w:rsid w:val="736BF652"/>
    <w:rsid w:val="74DFB60F"/>
    <w:rsid w:val="74E408D0"/>
    <w:rsid w:val="77305186"/>
    <w:rsid w:val="77721544"/>
    <w:rsid w:val="779C1D95"/>
    <w:rsid w:val="779FFE18"/>
    <w:rsid w:val="77DD3CF8"/>
    <w:rsid w:val="78540376"/>
    <w:rsid w:val="798E03C2"/>
    <w:rsid w:val="79A85291"/>
    <w:rsid w:val="79DCD8C8"/>
    <w:rsid w:val="79FF27F1"/>
    <w:rsid w:val="7AFF3A0C"/>
    <w:rsid w:val="7B79120D"/>
    <w:rsid w:val="7BABBA2B"/>
    <w:rsid w:val="7BBF8CBC"/>
    <w:rsid w:val="7BD4D6ED"/>
    <w:rsid w:val="7D6DF5AE"/>
    <w:rsid w:val="7D789ED0"/>
    <w:rsid w:val="7DFBF479"/>
    <w:rsid w:val="7DFC577B"/>
    <w:rsid w:val="7E7F6854"/>
    <w:rsid w:val="7EEFF3AF"/>
    <w:rsid w:val="7EFB629F"/>
    <w:rsid w:val="7F1B2256"/>
    <w:rsid w:val="7F4ED79E"/>
    <w:rsid w:val="7F767825"/>
    <w:rsid w:val="7F9BDCB4"/>
    <w:rsid w:val="7FADF99D"/>
    <w:rsid w:val="7FF920A5"/>
    <w:rsid w:val="7FFDCDC7"/>
    <w:rsid w:val="7FFFF5FE"/>
    <w:rsid w:val="8747CAE8"/>
    <w:rsid w:val="87DEFE40"/>
    <w:rsid w:val="93FF42C5"/>
    <w:rsid w:val="99D10EDD"/>
    <w:rsid w:val="9CBF630D"/>
    <w:rsid w:val="9DAFD207"/>
    <w:rsid w:val="9F1977C7"/>
    <w:rsid w:val="9F7427ED"/>
    <w:rsid w:val="9FEB8E7C"/>
    <w:rsid w:val="A7BDF0D6"/>
    <w:rsid w:val="AFB876C1"/>
    <w:rsid w:val="B1CE38E5"/>
    <w:rsid w:val="B1FFD44D"/>
    <w:rsid w:val="B4C6F44B"/>
    <w:rsid w:val="B9FEEECC"/>
    <w:rsid w:val="BBFD5BBD"/>
    <w:rsid w:val="BFBF3B38"/>
    <w:rsid w:val="BFBFC808"/>
    <w:rsid w:val="BFEFAFFD"/>
    <w:rsid w:val="BFFE8D87"/>
    <w:rsid w:val="C3AFD315"/>
    <w:rsid w:val="C3BBD91F"/>
    <w:rsid w:val="CDF24652"/>
    <w:rsid w:val="D6F53AAB"/>
    <w:rsid w:val="D7BF5A0D"/>
    <w:rsid w:val="D8765F67"/>
    <w:rsid w:val="D9CF9C24"/>
    <w:rsid w:val="DCFFF8F6"/>
    <w:rsid w:val="DDFFC431"/>
    <w:rsid w:val="DE6656D9"/>
    <w:rsid w:val="DECDB789"/>
    <w:rsid w:val="DF7E5878"/>
    <w:rsid w:val="DF7FE6A1"/>
    <w:rsid w:val="DFE58FBD"/>
    <w:rsid w:val="E0EFA3E0"/>
    <w:rsid w:val="E5AB4353"/>
    <w:rsid w:val="E5BD8058"/>
    <w:rsid w:val="E67BF2BF"/>
    <w:rsid w:val="E67E4A5C"/>
    <w:rsid w:val="E95B78C0"/>
    <w:rsid w:val="ED6B89B4"/>
    <w:rsid w:val="EE3CE879"/>
    <w:rsid w:val="EEF74A1C"/>
    <w:rsid w:val="EFA9C212"/>
    <w:rsid w:val="EFB7BBD1"/>
    <w:rsid w:val="EFCF1DE5"/>
    <w:rsid w:val="EFFF9A35"/>
    <w:rsid w:val="F3B0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</w:style>
  <w:style w:type="paragraph" w:styleId="a4">
    <w:name w:val="annotation text"/>
    <w:basedOn w:val="a"/>
    <w:qFormat/>
    <w:pPr>
      <w:jc w:val="left"/>
    </w:p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1"/>
    <w:qFormat/>
    <w:rPr>
      <w:b/>
    </w:rPr>
  </w:style>
  <w:style w:type="character" w:styleId="a9">
    <w:name w:val="Hyperlink"/>
    <w:basedOn w:val="a1"/>
    <w:qFormat/>
    <w:rPr>
      <w:color w:val="0000FF"/>
      <w:u w:val="single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_GB2312" w:eastAsia="仿宋_GB2312" w:hAnsi="仿宋_GB2312" w:cs="仿宋_GB2312"/>
      <w:sz w:val="24"/>
      <w:lang w:eastAsia="en-US"/>
    </w:rPr>
  </w:style>
  <w:style w:type="character" w:customStyle="1" w:styleId="font21">
    <w:name w:val="font21"/>
    <w:basedOn w:val="a1"/>
    <w:qFormat/>
    <w:rPr>
      <w:rFonts w:ascii="Times New Roman" w:hAnsi="Times New Roman" w:cs="Times New Roman" w:hint="default"/>
      <w:color w:val="000000"/>
      <w:sz w:val="28"/>
      <w:szCs w:val="28"/>
      <w:u w:val="none"/>
    </w:rPr>
  </w:style>
  <w:style w:type="character" w:customStyle="1" w:styleId="font31">
    <w:name w:val="font31"/>
    <w:basedOn w:val="a1"/>
    <w:qFormat/>
    <w:rPr>
      <w:rFonts w:ascii="仿宋_GB2312" w:eastAsia="仿宋_GB2312" w:cs="仿宋_GB2312" w:hint="eastAsia"/>
      <w:color w:val="000000"/>
      <w:sz w:val="28"/>
      <w:szCs w:val="28"/>
      <w:u w:val="none"/>
    </w:rPr>
  </w:style>
  <w:style w:type="paragraph" w:styleId="aa">
    <w:name w:val="Balloon Text"/>
    <w:basedOn w:val="a"/>
    <w:link w:val="Char"/>
    <w:rsid w:val="001F6B0B"/>
    <w:rPr>
      <w:sz w:val="18"/>
      <w:szCs w:val="18"/>
    </w:rPr>
  </w:style>
  <w:style w:type="character" w:customStyle="1" w:styleId="Char">
    <w:name w:val="批注框文本 Char"/>
    <w:basedOn w:val="a1"/>
    <w:link w:val="aa"/>
    <w:rsid w:val="001F6B0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</w:style>
  <w:style w:type="paragraph" w:styleId="a4">
    <w:name w:val="annotation text"/>
    <w:basedOn w:val="a"/>
    <w:qFormat/>
    <w:pPr>
      <w:jc w:val="left"/>
    </w:p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1"/>
    <w:qFormat/>
    <w:rPr>
      <w:b/>
    </w:rPr>
  </w:style>
  <w:style w:type="character" w:styleId="a9">
    <w:name w:val="Hyperlink"/>
    <w:basedOn w:val="a1"/>
    <w:qFormat/>
    <w:rPr>
      <w:color w:val="0000FF"/>
      <w:u w:val="single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_GB2312" w:eastAsia="仿宋_GB2312" w:hAnsi="仿宋_GB2312" w:cs="仿宋_GB2312"/>
      <w:sz w:val="24"/>
      <w:lang w:eastAsia="en-US"/>
    </w:rPr>
  </w:style>
  <w:style w:type="character" w:customStyle="1" w:styleId="font21">
    <w:name w:val="font21"/>
    <w:basedOn w:val="a1"/>
    <w:qFormat/>
    <w:rPr>
      <w:rFonts w:ascii="Times New Roman" w:hAnsi="Times New Roman" w:cs="Times New Roman" w:hint="default"/>
      <w:color w:val="000000"/>
      <w:sz w:val="28"/>
      <w:szCs w:val="28"/>
      <w:u w:val="none"/>
    </w:rPr>
  </w:style>
  <w:style w:type="character" w:customStyle="1" w:styleId="font31">
    <w:name w:val="font31"/>
    <w:basedOn w:val="a1"/>
    <w:qFormat/>
    <w:rPr>
      <w:rFonts w:ascii="仿宋_GB2312" w:eastAsia="仿宋_GB2312" w:cs="仿宋_GB2312" w:hint="eastAsia"/>
      <w:color w:val="000000"/>
      <w:sz w:val="28"/>
      <w:szCs w:val="28"/>
      <w:u w:val="none"/>
    </w:rPr>
  </w:style>
  <w:style w:type="paragraph" w:styleId="aa">
    <w:name w:val="Balloon Text"/>
    <w:basedOn w:val="a"/>
    <w:link w:val="Char"/>
    <w:rsid w:val="001F6B0B"/>
    <w:rPr>
      <w:sz w:val="18"/>
      <w:szCs w:val="18"/>
    </w:rPr>
  </w:style>
  <w:style w:type="character" w:customStyle="1" w:styleId="Char">
    <w:name w:val="批注框文本 Char"/>
    <w:basedOn w:val="a1"/>
    <w:link w:val="aa"/>
    <w:rsid w:val="001F6B0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46</Words>
  <Characters>265</Characters>
  <Application>Microsoft Office Word</Application>
  <DocSecurity>0</DocSecurity>
  <Lines>2</Lines>
  <Paragraphs>1</Paragraphs>
  <ScaleCrop>false</ScaleCrop>
  <Company>Microsoft</Company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关于组织开展2025年度工业节能降碳诊断服务工作的通知</dc:title>
  <dc:creator>xuming wang</dc:creator>
  <cp:lastModifiedBy>MM</cp:lastModifiedBy>
  <cp:revision>4</cp:revision>
  <cp:lastPrinted>2025-03-10T17:56:00Z</cp:lastPrinted>
  <dcterms:created xsi:type="dcterms:W3CDTF">2025-02-11T21:10:00Z</dcterms:created>
  <dcterms:modified xsi:type="dcterms:W3CDTF">2025-04-16T02:31:00Z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35C8ABCBBE7C4ECCA744176F3DD852C9_13</vt:lpwstr>
  </property>
  <property fmtid="{D5CDD505-2E9C-101B-9397-08002B2CF9AE}" pid="4" name="KSOTemplateDocerSaveRecord">
    <vt:lpwstr>eyJoZGlkIjoiMzEwNTM5NzYwMDRjMzkwZTVkZjY2ODkwMGIxNGU0OTUiLCJ1c2VySWQiOiIyOTEyOTMxMDgifQ==</vt:lpwstr>
  </property>
</Properties>
</file>