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9C5C8">
      <w:pPr>
        <w:spacing w:after="0" w:line="600" w:lineRule="exact"/>
        <w:jc w:val="lef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bookmarkStart w:id="0" w:name="_GoBack"/>
      <w:bookmarkEnd w:id="0"/>
    </w:p>
    <w:p w14:paraId="70E553E8">
      <w:pPr>
        <w:spacing w:after="0" w:line="600" w:lineRule="exact"/>
        <w:rPr>
          <w:rFonts w:ascii="仿宋" w:hAnsi="仿宋" w:eastAsia="仿宋" w:cs="仿宋"/>
          <w:sz w:val="32"/>
          <w:szCs w:val="32"/>
        </w:rPr>
      </w:pPr>
    </w:p>
    <w:p w14:paraId="28D0EBB6">
      <w:pPr>
        <w:spacing w:after="0" w:line="600" w:lineRule="exact"/>
        <w:jc w:val="center"/>
        <w:rPr>
          <w:rFonts w:ascii="方正小标宋简体" w:hAnsi="方正小标宋简体" w:eastAsia="方正小标宋简体" w:cs="方正小标宋简体"/>
          <w:sz w:val="44"/>
          <w:szCs w:val="32"/>
        </w:rPr>
      </w:pPr>
      <w:r>
        <w:rPr>
          <w:rFonts w:hint="eastAsia" w:ascii="方正小标宋简体" w:hAnsi="方正小标宋简体" w:eastAsia="方正小标宋简体" w:cs="方正小标宋简体"/>
          <w:sz w:val="44"/>
          <w:szCs w:val="32"/>
        </w:rPr>
        <w:t>“盘锦市产业领军人才”申报材料清单</w:t>
      </w:r>
    </w:p>
    <w:p w14:paraId="71EF657A">
      <w:pPr>
        <w:spacing w:after="0" w:line="600" w:lineRule="exact"/>
        <w:jc w:val="center"/>
        <w:rPr>
          <w:rFonts w:ascii="楷体" w:hAnsi="楷体" w:eastAsia="楷体" w:cs="方正小标宋简体"/>
          <w:sz w:val="32"/>
          <w:szCs w:val="32"/>
        </w:rPr>
      </w:pPr>
      <w:r>
        <w:rPr>
          <w:rFonts w:hint="eastAsia" w:ascii="楷体" w:hAnsi="楷体" w:eastAsia="楷体" w:cs="方正小标宋简体"/>
          <w:sz w:val="32"/>
          <w:szCs w:val="32"/>
        </w:rPr>
        <w:t>（</w:t>
      </w:r>
      <w:r>
        <w:rPr>
          <w:rFonts w:ascii="楷体" w:hAnsi="楷体" w:eastAsia="楷体" w:cs="方正小标宋简体"/>
          <w:sz w:val="32"/>
          <w:szCs w:val="32"/>
        </w:rPr>
        <w:t>202</w:t>
      </w:r>
      <w:r>
        <w:rPr>
          <w:rFonts w:hint="eastAsia" w:ascii="楷体" w:hAnsi="楷体" w:eastAsia="楷体" w:cs="方正小标宋简体"/>
          <w:sz w:val="32"/>
          <w:szCs w:val="32"/>
          <w:lang w:val="en-US" w:eastAsia="zh-CN"/>
        </w:rPr>
        <w:t>6</w:t>
      </w:r>
      <w:r>
        <w:rPr>
          <w:rFonts w:hint="eastAsia" w:ascii="楷体" w:hAnsi="楷体" w:eastAsia="楷体" w:cs="方正小标宋简体"/>
          <w:sz w:val="32"/>
          <w:szCs w:val="32"/>
        </w:rPr>
        <w:t>年度）</w:t>
      </w:r>
    </w:p>
    <w:p w14:paraId="0814FAA6">
      <w:pPr>
        <w:spacing w:after="0" w:line="600" w:lineRule="exact"/>
        <w:jc w:val="center"/>
        <w:rPr>
          <w:rFonts w:hint="default"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单位未失信证明、个人未失信证明、财贸</w:t>
      </w:r>
    </w:p>
    <w:p w14:paraId="27E07990">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（一）“盘锦市产业领军人才”申报表；</w:t>
      </w:r>
    </w:p>
    <w:p w14:paraId="69A4592F">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（二）所在单位（机构）在税务机关开具在盘近3年的完税凭证或纳税相关材料;</w:t>
      </w:r>
    </w:p>
    <w:p w14:paraId="60FE520A">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（三）所在单位（机构）在社会保险机构开具的近1年缴纳社保相关材料；</w:t>
      </w:r>
    </w:p>
    <w:p w14:paraId="179E2E0A">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（四）由具有审计资格的会计师事务所为所在机构开具的近1年年度财务审计报告；</w:t>
      </w:r>
    </w:p>
    <w:p w14:paraId="2A58F865">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（五）所在单位（机构）基本情况</w:t>
      </w:r>
      <w:r>
        <w:rPr>
          <w:rFonts w:ascii="仿宋" w:hAnsi="仿宋" w:eastAsia="仿宋" w:cs="仿宋"/>
          <w:sz w:val="32"/>
          <w:szCs w:val="32"/>
        </w:rPr>
        <w:t>及重点项目</w:t>
      </w:r>
      <w:r>
        <w:rPr>
          <w:rFonts w:hint="eastAsia" w:ascii="仿宋" w:hAnsi="仿宋" w:eastAsia="仿宋" w:cs="仿宋"/>
          <w:sz w:val="32"/>
          <w:szCs w:val="32"/>
        </w:rPr>
        <w:t>介绍；</w:t>
      </w:r>
    </w:p>
    <w:p w14:paraId="323E0E76">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（六）申报人身份证复印件，验看原件；</w:t>
      </w:r>
    </w:p>
    <w:p w14:paraId="11BDA18E">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（七）申报人在税务机关开具在盘近1年的个人所得税完税凭证或纳税相关材料；</w:t>
      </w:r>
    </w:p>
    <w:p w14:paraId="32EB9283">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（八）申报人在社会保险机构开具的近1年缴纳社保相关材料；</w:t>
      </w:r>
    </w:p>
    <w:p w14:paraId="126081D6">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（九）申报人与所在单位（机构）签订的工作合同或意向性工作合同；</w:t>
      </w:r>
    </w:p>
    <w:p w14:paraId="1B61A4D8">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（十）申报人现任职务相关材料（包括申报人职位、在当前</w:t>
      </w:r>
      <w:r>
        <w:rPr>
          <w:rFonts w:ascii="仿宋" w:hAnsi="仿宋" w:eastAsia="仿宋" w:cs="仿宋"/>
          <w:sz w:val="32"/>
          <w:szCs w:val="32"/>
        </w:rPr>
        <w:t>单位或</w:t>
      </w:r>
      <w:r>
        <w:rPr>
          <w:rFonts w:hint="eastAsia" w:ascii="仿宋" w:hAnsi="仿宋" w:eastAsia="仿宋" w:cs="仿宋"/>
          <w:sz w:val="32"/>
          <w:szCs w:val="32"/>
        </w:rPr>
        <w:t>机构工作时长、每年在盘累计工作时间等）；</w:t>
      </w:r>
    </w:p>
    <w:p w14:paraId="0BFDAB7E">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（十一）国内外相关行业的主要工作经历相关材料；</w:t>
      </w:r>
    </w:p>
    <w:p w14:paraId="1DA8BD05">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*（十二）申报人拥有知识产权或掌握核心技术的相关成果；具备较强的创新能力，推进人力资源服务产业创新发展并取得重大经济效益和社会效益的相关材料：</w:t>
      </w:r>
    </w:p>
    <w:p w14:paraId="6D681DCA">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1.申报人获国内外行业相关性主要成果材料，如代表性论著、专利证书、产品证书、成果鉴定证书、查新报告、检测报告等，仅需截取</w:t>
      </w:r>
      <w:r>
        <w:rPr>
          <w:rFonts w:ascii="仿宋" w:hAnsi="仿宋" w:eastAsia="仿宋" w:cs="仿宋"/>
          <w:sz w:val="32"/>
          <w:szCs w:val="32"/>
        </w:rPr>
        <w:t>重要部分</w:t>
      </w:r>
      <w:r>
        <w:rPr>
          <w:rFonts w:hint="eastAsia" w:ascii="仿宋" w:hAnsi="仿宋" w:eastAsia="仿宋" w:cs="仿宋"/>
          <w:sz w:val="32"/>
          <w:szCs w:val="32"/>
        </w:rPr>
        <w:t>；</w:t>
      </w:r>
    </w:p>
    <w:p w14:paraId="4E4BB855">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2.近年来在助推产业</w:t>
      </w:r>
      <w:r>
        <w:rPr>
          <w:rFonts w:ascii="仿宋" w:hAnsi="仿宋" w:eastAsia="仿宋" w:cs="仿宋"/>
          <w:sz w:val="32"/>
          <w:szCs w:val="32"/>
        </w:rPr>
        <w:t>高质量发展</w:t>
      </w:r>
      <w:r>
        <w:rPr>
          <w:rFonts w:hint="eastAsia" w:ascii="仿宋" w:hAnsi="仿宋" w:eastAsia="仿宋" w:cs="仿宋"/>
          <w:sz w:val="32"/>
          <w:szCs w:val="32"/>
        </w:rPr>
        <w:t>方面所主持（承担）过的主要项目及其所取得的经济和社会效益的相关材料；</w:t>
      </w:r>
    </w:p>
    <w:p w14:paraId="49EB68B9">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3.申报人获市级以上荣誉证书、或引领所在机构参与国内外竞争与合作所取得的成果材料（如获奖证书、合作协议）；</w:t>
      </w:r>
    </w:p>
    <w:p w14:paraId="671D64DC">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4.申报人参加国内外重要项目及活动所获成果和效益的综合概述。</w:t>
      </w:r>
    </w:p>
    <w:p w14:paraId="6DB33C16">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*（十三）最高学历学位相关材料复印件（海外学位需同时提供教育部留学服务中心出具的学历学位认证书）、职称材料复印件，验看原件；</w:t>
      </w:r>
    </w:p>
    <w:p w14:paraId="101514FA">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*（十四）申报人若在政府、人大、政协、民主党派、工商联、行业协会或其他机构兼任职务的，请提供相关证书或者相关材料；</w:t>
      </w:r>
    </w:p>
    <w:p w14:paraId="13D26D66">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*（十五）其他佐证材料。</w:t>
      </w:r>
    </w:p>
    <w:p w14:paraId="0ABBACD6">
      <w:pPr>
        <w:spacing w:after="0" w:line="600" w:lineRule="exact"/>
        <w:ind w:firstLine="640" w:firstLineChars="200"/>
        <w:jc w:val="left"/>
        <w:rPr>
          <w:rFonts w:ascii="仿宋" w:hAnsi="仿宋" w:eastAsia="仿宋" w:cs="仿宋"/>
          <w:sz w:val="32"/>
          <w:szCs w:val="32"/>
        </w:rPr>
      </w:pPr>
    </w:p>
    <w:p w14:paraId="5CE24BDB">
      <w:pPr>
        <w:spacing w:after="0" w:line="600" w:lineRule="exact"/>
        <w:jc w:val="left"/>
        <w:rPr>
          <w:rFonts w:ascii="黑体" w:hAnsi="黑体" w:eastAsia="黑体" w:cs="仿宋"/>
          <w:sz w:val="32"/>
          <w:szCs w:val="32"/>
        </w:rPr>
      </w:pPr>
      <w:r>
        <w:rPr>
          <w:rFonts w:hint="eastAsia" w:ascii="黑体" w:hAnsi="黑体" w:eastAsia="黑体" w:cs="仿宋"/>
          <w:sz w:val="32"/>
          <w:szCs w:val="32"/>
        </w:rPr>
        <w:t>注意事项：</w:t>
      </w:r>
    </w:p>
    <w:p w14:paraId="708500A6">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1.第（一）至（十一）项为必须提交的材料；</w:t>
      </w:r>
    </w:p>
    <w:p w14:paraId="3976D651">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2.第（十二）至（十五）项为可选择提供的材料；</w:t>
      </w:r>
    </w:p>
    <w:p w14:paraId="1F08BE90">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3.申报人可根据自身实际情况补充提交其他材料，并自行编写目录、页码，外文材料除</w:t>
      </w:r>
      <w:r>
        <w:rPr>
          <w:rFonts w:ascii="仿宋" w:hAnsi="仿宋" w:eastAsia="仿宋" w:cs="仿宋"/>
          <w:sz w:val="32"/>
          <w:szCs w:val="32"/>
        </w:rPr>
        <w:t>论文</w:t>
      </w:r>
      <w:r>
        <w:rPr>
          <w:rFonts w:hint="eastAsia" w:ascii="仿宋" w:hAnsi="仿宋" w:eastAsia="仿宋" w:cs="仿宋"/>
          <w:sz w:val="32"/>
          <w:szCs w:val="32"/>
        </w:rPr>
        <w:t>等资料，需同时提供中文翻译件；</w:t>
      </w:r>
    </w:p>
    <w:p w14:paraId="2D836BB0">
      <w:pPr>
        <w:spacing w:after="0" w:line="60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4.电子文档统一以PDF格式按“申报单位名称+申报人姓名+申报项目名称”的方式命名保存，纸质版及电子版文件需保持一致。</w:t>
      </w:r>
    </w:p>
    <w:p w14:paraId="25C6FC75">
      <w:pPr>
        <w:spacing w:after="0" w:line="600" w:lineRule="exact"/>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9B2131-8DEC-47C5-9DE6-0B4232A9E1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6C3FC33A-A472-4158-B40E-9C66D816AAE2}"/>
  </w:font>
  <w:font w:name="方正小标宋简体">
    <w:panose1 w:val="02000000000000000000"/>
    <w:charset w:val="86"/>
    <w:family w:val="script"/>
    <w:pitch w:val="default"/>
    <w:sig w:usb0="00000001" w:usb1="080E0000" w:usb2="00000000" w:usb3="00000000" w:csb0="00040000" w:csb1="00000000"/>
    <w:embedRegular r:id="rId3" w:fontKey="{BB9BEC96-947A-4983-8521-F85920CFEC41}"/>
  </w:font>
  <w:font w:name="楷体">
    <w:panose1 w:val="02010609060101010101"/>
    <w:charset w:val="86"/>
    <w:family w:val="modern"/>
    <w:pitch w:val="default"/>
    <w:sig w:usb0="800002BF" w:usb1="38CF7CFA" w:usb2="00000016" w:usb3="00000000" w:csb0="00040001" w:csb1="00000000"/>
    <w:embedRegular r:id="rId4" w:fontKey="{32D21DF7-7BF2-45EC-B611-37EB94F6E79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97DA9"/>
    <w:rsid w:val="000F349A"/>
    <w:rsid w:val="001B22CE"/>
    <w:rsid w:val="002F40B6"/>
    <w:rsid w:val="00315469"/>
    <w:rsid w:val="003F12F8"/>
    <w:rsid w:val="00407F68"/>
    <w:rsid w:val="006D1F11"/>
    <w:rsid w:val="00725140"/>
    <w:rsid w:val="00963774"/>
    <w:rsid w:val="00A33BD8"/>
    <w:rsid w:val="00A8529E"/>
    <w:rsid w:val="00B733CB"/>
    <w:rsid w:val="00D32694"/>
    <w:rsid w:val="00DB41D8"/>
    <w:rsid w:val="00DE25FE"/>
    <w:rsid w:val="00E83761"/>
    <w:rsid w:val="00F62D09"/>
    <w:rsid w:val="19B71C68"/>
    <w:rsid w:val="1A097DA9"/>
    <w:rsid w:val="1A6B5E42"/>
    <w:rsid w:val="23B938E6"/>
    <w:rsid w:val="45561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928</Words>
  <Characters>941</Characters>
  <Lines>6</Lines>
  <Paragraphs>1</Paragraphs>
  <TotalTime>34</TotalTime>
  <ScaleCrop>false</ScaleCrop>
  <LinksUpToDate>false</LinksUpToDate>
  <CharactersWithSpaces>941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2021-09-21T03:13:00Z</dcterms:created>
  <dc:creator>姜</dc:creator>
  <cp:lastModifiedBy>Contentious</cp:lastModifiedBy>
  <dcterms:modified xsi:type="dcterms:W3CDTF">2026-03-26T07:26:04Z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eyJoZGlkIjoiMzJhMjM3MWM5NDI5OGFkZGNhY2ZmNjcwOWZjYTM2NTEiLCJ1c2VySWQiOiI0MjIzMzMzNDUifQ==</vt:lpwstr>
  </property>
  <property fmtid="{D5CDD505-2E9C-101B-9397-08002B2CF9AE}" pid="4" name="ICV">
    <vt:lpwstr>F69DD0FD0532423E90A7CA4433D88AFE_12</vt:lpwstr>
  </property>
</Properties>
</file>