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黑体" w:hAnsi="宋体" w:eastAsia="黑体" w:cs="黑体"/>
          <w:kern w:val="2"/>
          <w:sz w:val="32"/>
          <w:szCs w:val="32"/>
        </w:rPr>
      </w:pPr>
      <w:r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Calibri" w:eastAsia="宋体" w:cs="Times New Roman"/>
          <w:kern w:val="2"/>
          <w:sz w:val="21"/>
          <w:szCs w:val="21"/>
        </w:rPr>
      </w:pPr>
      <w:r>
        <w:rPr>
          <w:rFonts w:hint="eastAsia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2022年南宁市服务业明星企业家名单</w:t>
      </w:r>
    </w:p>
    <w:tbl>
      <w:tblPr>
        <w:tblStyle w:val="4"/>
        <w:tblW w:w="89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529"/>
        <w:gridCol w:w="1529"/>
        <w:gridCol w:w="48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15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所在地</w:t>
            </w:r>
          </w:p>
        </w:tc>
        <w:tc>
          <w:tcPr>
            <w:tcW w:w="15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服务业明星企业家</w:t>
            </w:r>
          </w:p>
        </w:tc>
        <w:tc>
          <w:tcPr>
            <w:tcW w:w="47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批发业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唐修益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广西交投商贸有限公司党委书记、董事长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</w:t>
            </w:r>
            <w:r>
              <w:rPr>
                <w:rStyle w:val="6"/>
                <w:lang w:val="en-US" w:eastAsia="zh-CN" w:bidi="ar"/>
              </w:rPr>
              <w:t>旻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广西柳钢国际贸易有限公司总经理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吕英杰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广西泛糖科技有限公司总经理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广西物产城矿发展有限公司董事长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周保林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广西海亿贸易有限公司执行董事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零售业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徐爵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南宁京东达资贸易有限公司公共事务总监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庞剑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广西中石化南宁石油有限公司总经理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广西苏宁易购销售有限公司总经理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聂建民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广西南城百货有限责任公司董事长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Style w:val="6"/>
                <w:lang w:val="en-US" w:eastAsia="zh-CN" w:bidi="ar"/>
              </w:rPr>
              <w:t>奡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南宁中达桂宝汽车服务有限公司总经理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高炜新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南宁冠星汽车服务有限公司总经理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游树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南宁国美电器有限公司政府事务部负责人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住宿业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叶丹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南宁港昌房地产有限公司南湖名都大酒店业主代表兼总经理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黄子捷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南宁市永恒都市酒店管理有限公司总经理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陶继军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南宁明园饭店有限责任公司党总支书记、执行董事、总经理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杜晗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广西三品王餐饮管理有限公司创始人及总裁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陈炳东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南宁肯德基有限公司董事、总经理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黄虹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南宁市好友缘国宴饭店有限公司法人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钟玲玲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广西禾唛餐饮有限公司副董事长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孔宇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广西西大朴诚后勤产业服务有限公司总经理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租赁业（不含房地产租赁）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陈延辉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广西建工大都租赁有限公司党总支部书记、董事长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何兴泽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广西丰俊机械租赁有限公司董事长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组织与综合管理服务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广西东呈酒店管理集团股份有限公司总经理、CEO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朱荣芬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广西新生活后勤服务管理股份有限公司董事长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韦明芳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北部湾产权交易所集团股份有限公司党委书记、董事长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咨询与调查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何曲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广西通信规划设计咨询有限公司总经理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工程技术与设计服务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周铮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广西交通设计集团有限公司党委书记、董事长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傅文华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广西壮族自治区水利电力勘测设计研究院有限责任公司党委书记、董事长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罗广义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中国能源建设集团广西电力设计研究院有限公司党委书记、董事长（执行董事）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莫海量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华蓝设计（集团）有限公司总经理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陆霖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广西中信恒泰工程顾问有限公司董事长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黄炳强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南宁市勘测设计院集团有限公司董事长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冯江泉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南宁市建筑规划设计集团有限公司总经理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邓强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广西国土资源规划设计集团有限公司党委书记、董事长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江南区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彭小平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中国轻工业南宁设计工程有限公司党委书记、董事长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何嘉健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广西泰能工程咨询有限公司董事长（执行董事）兼总经理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杨克春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广西华保盛物业服务集团有限公司总经理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汤海希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广西印象物业服务有限责任公司总经理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陈海仙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广西保利物业服务有限公司总经理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广西荣和物业服务集团有限责任公司总裁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彭辉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广西朋宇组物业服务有限责任公司总经理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互联网和软件信息技术服务业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李常青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南宁市迈越软件有限责任公司董事长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唐少瀛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数字广西集团有限公司党委书记、董事长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杨启庆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广西天道信息技术有限公司党委书记、董事长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李建国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润建股份有限公司董事长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鲁东亮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中国—东盟信息港股份有限公司董事长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腾讯云计算（广西）有限责任公司总经理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覃雄宁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广西壮族自治区公众信息产业有限公司总经理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傅万芝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乐达传媒集团有限公司董事长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杨黎明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广西铁路旅游传媒集团有限责任公司党委书记、董事长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王小东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广西集翔网大信息科技有限公司董事长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质检技术服务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刘家兴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广西公路检测有限公司党支部书记、执行董事、总经理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陈蜀静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广西交建工程检测咨询有限公司党支部书记、执行董事、总经理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侯海元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广西交投科技有限公司总经理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王汉君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中国检验认证集团广西有限公司总经理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周梅华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广西金域医学检验实验室有限公司总经理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娱乐业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孔凡明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华强方特（南宁）旅游发展有限公司总经理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张致志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广西丽紫文化产业有限公司常务副总经理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广播电视电影和录音制作业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周国琪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广西广电新媒体有限公司总经理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蒋林峰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南宁峰值文化传播有限公司总经理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旅行社及相关服务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陈怡闻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广西中国旅行社有限公司总经理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谢兆山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广西中国国际旅行社有限公司董事长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道路货物运输业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曾怀杨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广西源盛仓储物流有限公司副总经理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东盟经开区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姚迪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广西物产桂储物流有限公司总经理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多式联运和运输代理业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钱峰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中外运广西有限公司总经理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贺忠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广西泛航国际物流有限公司董事长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新闻出版业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孙蓓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广西出版传媒集团教材有限公司董事长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崔佐钧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广西日报传媒集团有限公司党委书记、董事长、总编辑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石立民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广西教育出版社有限公司社长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电影放映业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刘大勇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南宁万达国际电影城有限公司区域总经理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周文皓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广西锦绣前程人力资源股份有限公司党委书记、总经理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秦有成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广西四方汇通人才服务有限责任公司法人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梁球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广西新伯乐人力资源有限公司总经理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蒋仕东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广西欢创人力资源有限公司总经理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韦婕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中智广西人力资源服务有限公司总经理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凌斌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广西万益律师事务所主任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周海船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广西南国雄鹰律师事务所负责人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安全保护服务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邓勇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广西鑫达保安押运服务有限公司总经理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马永健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广西中广信保安服务有限责任公司副总经理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罗来明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南宁国泰保安押运有限公司总经理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国家开发银行广西壮族自治区分行行长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龙云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中国工商银行股份有限公司南宁分行行长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纪志顺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广西北部湾银行股份有限公司行长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沈卫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中国农业银行股份有限公司南宁分行行长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陈远霞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中国银行股份有限公司南宁分行副行长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江洲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交通银行股份有限公司广西壮族自治区分行行长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唐咸历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国富人寿保险股份有限公司董事长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潘奎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中邮人寿保险股份有限公司广西分公司总经理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秦敏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北部湾财产保险股份有限公司党委书记、董事长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私募基金管理人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廖元程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广西国富创新股权投资基金管理有限公司董事长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家庭服务业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黄旭东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南宁市旭东社区服务有限公司董事长、总经理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卢杰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南宁市南方家政家庭服务有限公司总经理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段洁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广西康之桥护理服务有限公司董事长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陈红岗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广西壮家女家庭服务有限公司总经理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何侣蒙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广西安恩宝家庭服务有限公司董事长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杨铭桐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广西万佳乐家政管理有限公司总经理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黄丽梅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广西家和福家庭服务有限公司总经理</w:t>
            </w:r>
          </w:p>
        </w:tc>
      </w:tr>
    </w:tbl>
    <w:p>
      <w:pPr>
        <w:rPr>
          <w:rFonts w:hint="eastAsia"/>
        </w:rPr>
      </w:pPr>
    </w:p>
    <w:p/>
    <w:p>
      <w:pPr>
        <w:snapToGrid w:val="0"/>
        <w:rPr>
          <w:rFonts w:hint="eastAsia"/>
          <w:sz w:val="32"/>
          <w:szCs w:val="32"/>
        </w:rPr>
      </w:pPr>
    </w:p>
    <w:p>
      <w:pPr>
        <w:snapToGrid w:val="0"/>
        <w:ind w:firstLine="420" w:firstLineChars="200"/>
        <w:rPr>
          <w:rFonts w:hint="eastAsia" w:eastAsia="仿宋_GB2312"/>
          <w:szCs w:val="21"/>
        </w:rPr>
      </w:pPr>
    </w:p>
    <w:p>
      <w:pPr>
        <w:snapToGrid w:val="0"/>
        <w:ind w:firstLine="420" w:firstLineChars="200"/>
        <w:rPr>
          <w:rFonts w:hint="eastAsia" w:eastAsia="仿宋_GB2312"/>
          <w:szCs w:val="21"/>
        </w:rPr>
      </w:pPr>
    </w:p>
    <w:p>
      <w:pPr>
        <w:snapToGrid w:val="0"/>
        <w:ind w:firstLine="420" w:firstLineChars="200"/>
        <w:rPr>
          <w:rFonts w:hint="eastAsia" w:eastAsia="仿宋_GB2312"/>
          <w:szCs w:val="21"/>
        </w:rPr>
      </w:pPr>
    </w:p>
    <w:p>
      <w:pPr>
        <w:snapToGrid w:val="0"/>
        <w:ind w:left="1072" w:leftChars="152" w:hanging="753" w:hangingChars="250"/>
        <w:rPr>
          <w:rFonts w:hint="default" w:eastAsia="楷体_GB2312"/>
          <w:b/>
          <w:sz w:val="30"/>
          <w:szCs w:val="30"/>
          <w:lang w:val="en-US" w:eastAsia="zh-CN"/>
        </w:rPr>
      </w:pPr>
      <w:r>
        <w:rPr>
          <w:rFonts w:hint="eastAsia" w:eastAsia="楷体_GB2312"/>
          <w:b/>
          <w:sz w:val="30"/>
          <w:szCs w:val="30"/>
          <w:lang w:val="en-US" w:eastAsia="zh-CN"/>
        </w:rPr>
        <w:t>此件公开发布</w:t>
      </w:r>
    </w:p>
    <w:p>
      <w:pPr>
        <w:snapToGrid w:val="0"/>
        <w:ind w:firstLine="280" w:firstLineChars="100"/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南宁市服务业发展领导小组办公室</w:t>
      </w:r>
      <w:r>
        <w:rPr>
          <w:rFonts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56007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1pt;height:0pt;width:441pt;z-index:251660288;mso-width-relative:page;mso-height-relative:page;" filled="f" stroked="t" coordsize="21600,21600" o:gfxdata="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9D&#10;Hp/QAAAAAgEAAA8AAAAAAAAAAQAgAAAAIgAAAGRycy9kb3ducmV2LnhtbFBLAQIUABQAAAAIAIdO&#10;4kBJjqis8gEAAOQDAAAOAAAAAAAAAAEAIAAAAB8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  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  </w:t>
      </w:r>
      <w:bookmarkStart w:id="0" w:name="PO_PrintDate"/>
      <w:r>
        <w:rPr>
          <w:rFonts w:hint="eastAsia" w:eastAsia="仿宋_GB2312"/>
          <w:sz w:val="28"/>
          <w:szCs w:val="28"/>
          <w:lang w:eastAsia="zh-CN"/>
        </w:rPr>
        <w:t>2022年8月16</w:t>
      </w:r>
      <w:bookmarkEnd w:id="0"/>
      <w:r>
        <w:rPr>
          <w:rFonts w:eastAsia="仿宋_GB2312"/>
          <w:sz w:val="28"/>
          <w:szCs w:val="28"/>
        </w:rPr>
        <w:t>日印发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sz w:val="21"/>
                        <w:szCs w:val="32"/>
                      </w:rPr>
                      <w:t>1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04E064BC"/>
    <w:rsid w:val="04E0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2022-08-18T08:39:00Z</dcterms:created>
  <dc:creator>星光</dc:creator>
  <cp:lastModifiedBy>星光</cp:lastModifiedBy>
  <dcterms:modified xsi:type="dcterms:W3CDTF">2022-08-18T08:42:18Z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8CEBCF74C45C4774AFF2562A79A3995E</vt:lpwstr>
  </property>
</Properties>
</file>