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39CBA5">
      <w:pPr>
        <w:spacing w:line="600" w:lineRule="exact"/>
        <w:jc w:val="center"/>
        <w:rPr>
          <w:rFonts w:hint="eastAsia" w:ascii="黑体" w:hAnsi="黑体" w:eastAsia="黑体" w:cs="黑体"/>
          <w:sz w:val="52"/>
          <w:szCs w:val="52"/>
        </w:rPr>
      </w:pPr>
    </w:p>
    <w:p w14:paraId="6375BACA">
      <w:pPr>
        <w:pStyle w:val="6"/>
        <w:rPr>
          <w:rFonts w:hint="eastAsia"/>
        </w:rPr>
      </w:pPr>
    </w:p>
    <w:p w14:paraId="2BCEA804">
      <w:pPr>
        <w:spacing w:line="600" w:lineRule="exact"/>
        <w:jc w:val="center"/>
        <w:rPr>
          <w:rFonts w:hint="eastAsia" w:ascii="黑体" w:hAnsi="黑体" w:eastAsia="黑体" w:cs="黑体"/>
          <w:sz w:val="52"/>
          <w:szCs w:val="52"/>
        </w:rPr>
      </w:pPr>
    </w:p>
    <w:p w14:paraId="36A06B25">
      <w:pPr>
        <w:spacing w:line="600" w:lineRule="exact"/>
        <w:jc w:val="center"/>
        <w:rPr>
          <w:rFonts w:hint="eastAsia" w:ascii="黑体" w:hAnsi="黑体" w:eastAsia="黑体" w:cs="黑体"/>
          <w:sz w:val="52"/>
          <w:szCs w:val="52"/>
        </w:rPr>
      </w:pPr>
    </w:p>
    <w:p w14:paraId="22553E8E">
      <w:pPr>
        <w:spacing w:line="600" w:lineRule="exact"/>
        <w:jc w:val="center"/>
        <w:rPr>
          <w:rFonts w:hint="eastAsia" w:ascii="黑体" w:hAnsi="黑体" w:eastAsia="黑体" w:cs="黑体"/>
          <w:sz w:val="52"/>
          <w:szCs w:val="52"/>
        </w:rPr>
      </w:pPr>
    </w:p>
    <w:p w14:paraId="07A010C5">
      <w:pPr>
        <w:spacing w:line="600" w:lineRule="exact"/>
        <w:jc w:val="center"/>
        <w:rPr>
          <w:rFonts w:hint="eastAsia" w:ascii="黑体" w:hAnsi="黑体" w:eastAsia="黑体" w:cs="黑体"/>
          <w:sz w:val="52"/>
          <w:szCs w:val="52"/>
        </w:rPr>
      </w:pPr>
      <w:r>
        <w:rPr>
          <w:rFonts w:hint="eastAsia" w:ascii="黑体" w:hAnsi="黑体" w:eastAsia="黑体" w:cs="黑体"/>
          <w:sz w:val="52"/>
          <w:szCs w:val="52"/>
        </w:rPr>
        <w:t>南宁市支持南A东盟谷初创企业发展</w:t>
      </w:r>
    </w:p>
    <w:p w14:paraId="011C464B">
      <w:pPr>
        <w:jc w:val="center"/>
        <w:rPr>
          <w:rFonts w:hint="eastAsia" w:ascii="黑体" w:hAnsi="黑体" w:eastAsia="黑体" w:cs="黑体"/>
          <w:kern w:val="44"/>
          <w:sz w:val="52"/>
          <w:szCs w:val="52"/>
          <w:shd w:val="clear" w:color="auto" w:fill="FFFFFF"/>
          <w:lang w:bidi="ar"/>
        </w:rPr>
      </w:pPr>
      <w:r>
        <w:rPr>
          <w:rFonts w:hint="eastAsia" w:ascii="黑体" w:hAnsi="黑体" w:eastAsia="黑体" w:cs="黑体"/>
          <w:sz w:val="52"/>
          <w:szCs w:val="52"/>
        </w:rPr>
        <w:t>若干措施</w:t>
      </w:r>
      <w:r>
        <w:rPr>
          <w:rFonts w:hint="eastAsia" w:ascii="黑体" w:hAnsi="黑体" w:eastAsia="黑体" w:cs="黑体"/>
          <w:kern w:val="44"/>
          <w:sz w:val="52"/>
          <w:szCs w:val="52"/>
          <w:shd w:val="clear" w:color="auto" w:fill="FFFFFF"/>
          <w:lang w:bidi="ar"/>
        </w:rPr>
        <w:t>申报指南</w:t>
      </w:r>
    </w:p>
    <w:p w14:paraId="668E49CC">
      <w:pPr>
        <w:jc w:val="center"/>
        <w:rPr>
          <w:rFonts w:hint="eastAsia" w:ascii="楷体_GB2312" w:hAnsi="楷体_GB2312" w:eastAsia="楷体_GB2312" w:cs="楷体_GB2312"/>
          <w:b/>
          <w:bCs/>
          <w:kern w:val="44"/>
          <w:sz w:val="32"/>
          <w:szCs w:val="32"/>
          <w:shd w:val="clear" w:color="auto" w:fill="FFFFFF"/>
          <w:lang w:val="en" w:eastAsia="zh-CN" w:bidi="ar"/>
        </w:rPr>
      </w:pPr>
    </w:p>
    <w:p w14:paraId="33281380">
      <w:pPr>
        <w:jc w:val="center"/>
        <w:rPr>
          <w:rFonts w:hint="eastAsia" w:ascii="黑体" w:hAnsi="黑体" w:eastAsia="黑体" w:cs="黑体"/>
          <w:kern w:val="44"/>
          <w:sz w:val="52"/>
          <w:szCs w:val="52"/>
          <w:shd w:val="clear" w:color="auto" w:fill="FFFFFF"/>
          <w:lang w:bidi="ar"/>
        </w:rPr>
      </w:pPr>
    </w:p>
    <w:p w14:paraId="27625B93">
      <w:pPr>
        <w:jc w:val="center"/>
        <w:rPr>
          <w:rFonts w:hint="eastAsia" w:ascii="黑体" w:hAnsi="黑体" w:eastAsia="黑体" w:cs="黑体"/>
          <w:kern w:val="44"/>
          <w:sz w:val="52"/>
          <w:szCs w:val="52"/>
          <w:shd w:val="clear" w:color="auto" w:fill="FFFFFF"/>
          <w:lang w:bidi="ar"/>
        </w:rPr>
      </w:pPr>
    </w:p>
    <w:p w14:paraId="3EB9DD40">
      <w:pPr>
        <w:jc w:val="center"/>
        <w:rPr>
          <w:rFonts w:hint="eastAsia" w:ascii="黑体" w:hAnsi="黑体" w:eastAsia="黑体" w:cs="黑体"/>
          <w:kern w:val="44"/>
          <w:sz w:val="52"/>
          <w:szCs w:val="52"/>
          <w:shd w:val="clear" w:color="auto" w:fill="FFFFFF"/>
          <w:lang w:bidi="ar"/>
        </w:rPr>
      </w:pPr>
    </w:p>
    <w:p w14:paraId="4FAFA7B3">
      <w:pPr>
        <w:jc w:val="center"/>
        <w:rPr>
          <w:rFonts w:hint="eastAsia" w:ascii="黑体" w:hAnsi="黑体" w:eastAsia="黑体" w:cs="黑体"/>
          <w:kern w:val="44"/>
          <w:sz w:val="52"/>
          <w:szCs w:val="52"/>
          <w:shd w:val="clear" w:color="auto" w:fill="FFFFFF"/>
          <w:lang w:bidi="ar"/>
        </w:rPr>
      </w:pPr>
    </w:p>
    <w:p w14:paraId="70411567">
      <w:pPr>
        <w:jc w:val="center"/>
        <w:rPr>
          <w:rFonts w:hint="eastAsia" w:ascii="黑体" w:hAnsi="黑体" w:eastAsia="黑体" w:cs="黑体"/>
          <w:kern w:val="44"/>
          <w:sz w:val="52"/>
          <w:szCs w:val="52"/>
          <w:shd w:val="clear" w:color="auto" w:fill="FFFFFF"/>
          <w:lang w:bidi="ar"/>
        </w:rPr>
      </w:pPr>
    </w:p>
    <w:p w14:paraId="56835917">
      <w:pPr>
        <w:jc w:val="center"/>
        <w:rPr>
          <w:rFonts w:hint="eastAsia" w:ascii="黑体" w:hAnsi="黑体" w:eastAsia="黑体" w:cs="黑体"/>
          <w:kern w:val="44"/>
          <w:sz w:val="52"/>
          <w:szCs w:val="52"/>
          <w:shd w:val="clear" w:color="auto" w:fill="FFFFFF"/>
          <w:lang w:bidi="ar"/>
        </w:rPr>
      </w:pPr>
    </w:p>
    <w:p w14:paraId="643672B8">
      <w:pPr>
        <w:jc w:val="center"/>
        <w:rPr>
          <w:rFonts w:hint="eastAsia" w:ascii="黑体" w:hAnsi="黑体" w:eastAsia="黑体" w:cs="黑体"/>
          <w:kern w:val="44"/>
          <w:sz w:val="36"/>
          <w:szCs w:val="36"/>
          <w:shd w:val="clear" w:color="auto" w:fill="FFFFFF"/>
          <w:lang w:bidi="ar"/>
        </w:rPr>
      </w:pPr>
      <w:r>
        <w:rPr>
          <w:rFonts w:hint="eastAsia" w:ascii="黑体" w:hAnsi="黑体" w:eastAsia="黑体" w:cs="黑体"/>
          <w:kern w:val="44"/>
          <w:sz w:val="36"/>
          <w:szCs w:val="36"/>
          <w:shd w:val="clear" w:color="auto" w:fill="FFFFFF"/>
          <w:lang w:bidi="ar"/>
        </w:rPr>
        <w:t>2026年</w:t>
      </w:r>
      <w:r>
        <w:rPr>
          <w:rFonts w:hint="eastAsia" w:ascii="黑体" w:hAnsi="黑体" w:eastAsia="黑体" w:cs="黑体"/>
          <w:kern w:val="44"/>
          <w:sz w:val="36"/>
          <w:szCs w:val="36"/>
          <w:shd w:val="clear" w:color="auto" w:fill="FFFFFF"/>
          <w:lang w:val="en-US" w:eastAsia="zh-CN" w:bidi="ar"/>
        </w:rPr>
        <w:t>5</w:t>
      </w:r>
      <w:r>
        <w:rPr>
          <w:rFonts w:hint="eastAsia" w:ascii="黑体" w:hAnsi="黑体" w:eastAsia="黑体" w:cs="黑体"/>
          <w:kern w:val="44"/>
          <w:sz w:val="36"/>
          <w:szCs w:val="36"/>
          <w:shd w:val="clear" w:color="auto" w:fill="FFFFFF"/>
          <w:lang w:bidi="ar"/>
        </w:rPr>
        <w:t>月</w:t>
      </w:r>
    </w:p>
    <w:p w14:paraId="189D35AF">
      <w:pPr>
        <w:jc w:val="center"/>
        <w:rPr>
          <w:rFonts w:hint="eastAsia" w:ascii="黑体" w:hAnsi="黑体" w:eastAsia="黑体" w:cs="黑体"/>
          <w:kern w:val="44"/>
          <w:sz w:val="52"/>
          <w:szCs w:val="52"/>
          <w:shd w:val="clear" w:color="auto" w:fill="FFFFFF"/>
          <w:lang w:bidi="ar"/>
        </w:rPr>
      </w:pPr>
    </w:p>
    <w:p w14:paraId="332B8C55">
      <w:pPr>
        <w:jc w:val="center"/>
        <w:rPr>
          <w:rFonts w:hint="eastAsia" w:ascii="黑体" w:hAnsi="黑体" w:eastAsia="黑体" w:cs="黑体"/>
          <w:kern w:val="44"/>
          <w:sz w:val="52"/>
          <w:szCs w:val="52"/>
          <w:shd w:val="clear" w:color="auto" w:fill="FFFFFF"/>
          <w:lang w:bidi="ar"/>
        </w:rPr>
      </w:pPr>
    </w:p>
    <w:p w14:paraId="6019970A">
      <w:pPr>
        <w:pStyle w:val="18"/>
        <w:spacing w:before="0" w:after="0" w:line="560" w:lineRule="exact"/>
        <w:jc w:val="center"/>
        <w:rPr>
          <w:rFonts w:hint="eastAsia" w:ascii="方正小标宋简体" w:hAnsi="方正小标宋简体" w:eastAsia="方正小标宋简体" w:cs="方正小标宋简体"/>
          <w:sz w:val="44"/>
          <w:szCs w:val="44"/>
        </w:rPr>
        <w:sectPr>
          <w:footerReference r:id="rId3" w:type="default"/>
          <w:pgSz w:w="11906" w:h="16838"/>
          <w:pgMar w:top="1587" w:right="1474" w:bottom="1361" w:left="1474" w:header="851" w:footer="992" w:gutter="0"/>
          <w:cols w:space="425" w:num="1"/>
          <w:docGrid w:type="lines" w:linePitch="312" w:charSpace="0"/>
        </w:sectPr>
      </w:pPr>
    </w:p>
    <w:p w14:paraId="215DA89D">
      <w:pPr>
        <w:pStyle w:val="18"/>
        <w:spacing w:before="0" w:after="0"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目  录</w:t>
      </w:r>
    </w:p>
    <w:p w14:paraId="2DCBAE60">
      <w:pPr>
        <w:pStyle w:val="18"/>
        <w:spacing w:before="0" w:after="0" w:line="560" w:lineRule="exact"/>
        <w:jc w:val="center"/>
        <w:rPr>
          <w:rFonts w:hint="eastAsia" w:ascii="方正小标宋简体" w:hAnsi="方正小标宋简体" w:eastAsia="方正小标宋简体" w:cs="方正小标宋简体"/>
          <w:sz w:val="32"/>
          <w:szCs w:val="32"/>
        </w:rPr>
      </w:pPr>
    </w:p>
    <w:p w14:paraId="369F13E6">
      <w:pPr>
        <w:pStyle w:val="18"/>
        <w:tabs>
          <w:tab w:val="right" w:leader="dot" w:pos="8820"/>
        </w:tabs>
        <w:spacing w:before="0" w:after="0" w:line="560" w:lineRule="exact"/>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一、南宁市支持南A东盟谷初创企业发展若干措施</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w:t>
      </w:r>
    </w:p>
    <w:p w14:paraId="5D38ECCF">
      <w:pPr>
        <w:pStyle w:val="18"/>
        <w:tabs>
          <w:tab w:val="right" w:leader="dot" w:pos="8820"/>
        </w:tabs>
        <w:spacing w:before="0" w:after="0" w:line="560" w:lineRule="exact"/>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二、初创企业、小微企业定义</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5</w:t>
      </w:r>
    </w:p>
    <w:p w14:paraId="48C5D4B1">
      <w:pPr>
        <w:pStyle w:val="18"/>
        <w:tabs>
          <w:tab w:val="right" w:leader="dot" w:pos="8820"/>
        </w:tabs>
        <w:spacing w:before="0" w:after="0" w:line="560" w:lineRule="exact"/>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三、政策兑现工作总体流程图</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6</w:t>
      </w:r>
    </w:p>
    <w:p w14:paraId="230C50AC">
      <w:pPr>
        <w:pStyle w:val="18"/>
        <w:tabs>
          <w:tab w:val="right" w:leader="dot" w:pos="8820"/>
        </w:tabs>
        <w:spacing w:before="0" w:after="0" w:line="560" w:lineRule="exact"/>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四、孵化场地支持政策申报</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7</w:t>
      </w:r>
    </w:p>
    <w:p w14:paraId="4F49A139">
      <w:pPr>
        <w:pStyle w:val="18"/>
        <w:tabs>
          <w:tab w:val="right" w:leader="dot" w:pos="8820"/>
        </w:tabs>
        <w:spacing w:before="0" w:after="0" w:line="560" w:lineRule="exact"/>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五、启动资金支持政策申报</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7</w:t>
      </w:r>
    </w:p>
    <w:p w14:paraId="1FF61D4E">
      <w:pPr>
        <w:pStyle w:val="18"/>
        <w:tabs>
          <w:tab w:val="right" w:leader="dot" w:pos="8820"/>
        </w:tabs>
        <w:spacing w:before="0" w:after="0" w:line="560" w:lineRule="exact"/>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六、创新研发支持政策申报</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3</w:t>
      </w:r>
    </w:p>
    <w:p w14:paraId="372FDCF7">
      <w:pPr>
        <w:pStyle w:val="18"/>
        <w:tabs>
          <w:tab w:val="right" w:leader="dot" w:pos="8820"/>
        </w:tabs>
        <w:spacing w:before="0" w:after="0" w:line="560" w:lineRule="exact"/>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七、基金投资支持政策申报</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8</w:t>
      </w:r>
    </w:p>
    <w:p w14:paraId="21C22287">
      <w:pPr>
        <w:pStyle w:val="18"/>
        <w:tabs>
          <w:tab w:val="right" w:leader="dot" w:pos="8820"/>
        </w:tabs>
        <w:spacing w:before="0" w:after="0" w:line="560" w:lineRule="exact"/>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八、算力支持政策申报</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1</w:t>
      </w:r>
    </w:p>
    <w:p w14:paraId="29633554">
      <w:pPr>
        <w:pStyle w:val="18"/>
        <w:tabs>
          <w:tab w:val="right" w:leader="dot" w:pos="8820"/>
        </w:tabs>
        <w:spacing w:before="0" w:after="0" w:line="560" w:lineRule="exact"/>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九、科技成果转化支持政策申报</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5</w:t>
      </w:r>
    </w:p>
    <w:p w14:paraId="72DC6E1D">
      <w:pPr>
        <w:pStyle w:val="18"/>
        <w:tabs>
          <w:tab w:val="right" w:leader="dot" w:pos="8820"/>
        </w:tabs>
        <w:spacing w:before="0" w:after="0" w:line="560" w:lineRule="exact"/>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十、孵化辅导支持政策申报</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1</w:t>
      </w:r>
    </w:p>
    <w:p w14:paraId="68824376">
      <w:pPr>
        <w:pStyle w:val="18"/>
        <w:tabs>
          <w:tab w:val="right" w:leader="dot" w:pos="8820"/>
        </w:tabs>
        <w:spacing w:before="0" w:after="0" w:line="560" w:lineRule="exact"/>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十一、人才培训支持政策申报</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2</w:t>
      </w:r>
    </w:p>
    <w:p w14:paraId="16E1ADCD">
      <w:pPr>
        <w:pStyle w:val="18"/>
        <w:tabs>
          <w:tab w:val="right" w:leader="dot" w:pos="8820"/>
        </w:tabs>
        <w:spacing w:before="0" w:after="0" w:line="560" w:lineRule="exact"/>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十二、数据开发和场景应用支持政策申报</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3</w:t>
      </w:r>
    </w:p>
    <w:p w14:paraId="2C367FE0">
      <w:pPr>
        <w:pStyle w:val="18"/>
        <w:tabs>
          <w:tab w:val="right" w:leader="dot" w:pos="8820"/>
        </w:tabs>
        <w:spacing w:before="0" w:after="0" w:line="560" w:lineRule="exact"/>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十三、开拓市场支持政策申报</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5</w:t>
      </w:r>
    </w:p>
    <w:p w14:paraId="387E0409">
      <w:pPr>
        <w:pStyle w:val="18"/>
        <w:tabs>
          <w:tab w:val="right" w:leader="dot" w:pos="8820"/>
        </w:tabs>
        <w:spacing w:before="0" w:after="0" w:line="560" w:lineRule="exact"/>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十四、企业出海支持政策申报</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49</w:t>
      </w:r>
    </w:p>
    <w:p w14:paraId="6C8CD80B">
      <w:pPr>
        <w:pStyle w:val="18"/>
        <w:tabs>
          <w:tab w:val="right" w:leader="dot" w:pos="8820"/>
        </w:tabs>
        <w:spacing w:before="0" w:after="0" w:line="560" w:lineRule="exact"/>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十五、企业上规模支持政策申报</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56</w:t>
      </w:r>
    </w:p>
    <w:p w14:paraId="0DC616ED">
      <w:pPr>
        <w:pStyle w:val="18"/>
        <w:tabs>
          <w:tab w:val="right" w:leader="dot" w:pos="8820"/>
        </w:tabs>
        <w:spacing w:before="0" w:after="0" w:line="560" w:lineRule="exact"/>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十六</w:t>
      </w:r>
      <w:r>
        <w:rPr>
          <w:rFonts w:hint="eastAsia" w:ascii="仿宋_GB2312" w:hAnsi="仿宋_GB2312" w:eastAsia="仿宋_GB2312" w:cs="仿宋_GB2312"/>
          <w:sz w:val="32"/>
          <w:szCs w:val="32"/>
        </w:rPr>
        <w:t>、企业便利入驻支持政策申报</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59</w:t>
      </w:r>
    </w:p>
    <w:p w14:paraId="596AABF0">
      <w:pPr>
        <w:jc w:val="center"/>
        <w:rPr>
          <w:rFonts w:hint="eastAsia" w:ascii="黑体" w:hAnsi="黑体" w:eastAsia="黑体" w:cs="黑体"/>
          <w:kern w:val="44"/>
          <w:sz w:val="52"/>
          <w:szCs w:val="52"/>
          <w:shd w:val="clear" w:color="auto" w:fill="FFFFFF"/>
          <w:lang w:bidi="ar"/>
        </w:rPr>
      </w:pPr>
    </w:p>
    <w:p w14:paraId="77CD7457">
      <w:pPr>
        <w:jc w:val="center"/>
        <w:rPr>
          <w:rFonts w:hint="eastAsia" w:ascii="黑体" w:hAnsi="黑体" w:eastAsia="黑体" w:cs="黑体"/>
          <w:kern w:val="44"/>
          <w:sz w:val="52"/>
          <w:szCs w:val="52"/>
          <w:shd w:val="clear" w:color="auto" w:fill="FFFFFF"/>
          <w:lang w:bidi="ar"/>
        </w:rPr>
      </w:pPr>
    </w:p>
    <w:p w14:paraId="2DC8DC34">
      <w:pPr>
        <w:jc w:val="center"/>
        <w:rPr>
          <w:rFonts w:hint="eastAsia" w:ascii="黑体" w:hAnsi="黑体" w:eastAsia="黑体" w:cs="黑体"/>
          <w:kern w:val="44"/>
          <w:sz w:val="52"/>
          <w:szCs w:val="52"/>
          <w:shd w:val="clear" w:color="auto" w:fill="FFFFFF"/>
          <w:lang w:bidi="ar"/>
        </w:rPr>
      </w:pPr>
    </w:p>
    <w:p w14:paraId="40126CDF">
      <w:pPr>
        <w:jc w:val="center"/>
        <w:rPr>
          <w:rFonts w:hint="eastAsia" w:ascii="黑体" w:hAnsi="黑体" w:eastAsia="黑体" w:cs="黑体"/>
          <w:kern w:val="44"/>
          <w:sz w:val="52"/>
          <w:szCs w:val="52"/>
          <w:shd w:val="clear" w:color="auto" w:fill="FFFFFF"/>
          <w:lang w:bidi="ar"/>
        </w:rPr>
      </w:pPr>
    </w:p>
    <w:p w14:paraId="48EC829A">
      <w:pPr>
        <w:jc w:val="center"/>
        <w:rPr>
          <w:rFonts w:hint="eastAsia" w:ascii="黑体" w:hAnsi="黑体" w:eastAsia="黑体" w:cs="黑体"/>
          <w:kern w:val="44"/>
          <w:sz w:val="52"/>
          <w:szCs w:val="52"/>
          <w:shd w:val="clear" w:color="auto" w:fill="FFFFFF"/>
          <w:lang w:bidi="ar"/>
        </w:rPr>
        <w:sectPr>
          <w:footerReference r:id="rId4" w:type="default"/>
          <w:pgSz w:w="11906" w:h="16838"/>
          <w:pgMar w:top="1587" w:right="1474" w:bottom="1361" w:left="1474" w:header="851" w:footer="992" w:gutter="0"/>
          <w:pgNumType w:start="1"/>
          <w:cols w:space="425" w:num="1"/>
          <w:docGrid w:type="lines" w:linePitch="312" w:charSpace="0"/>
        </w:sectPr>
      </w:pPr>
    </w:p>
    <w:p w14:paraId="38AA00CA">
      <w:pPr>
        <w:keepNext w:val="0"/>
        <w:keepLines w:val="0"/>
        <w:pageBreakBefore w:val="0"/>
        <w:widowControl w:val="0"/>
        <w:kinsoku/>
        <w:wordWrap/>
        <w:overflowPunct w:val="0"/>
        <w:topLinePunct w:val="0"/>
        <w:autoSpaceDE/>
        <w:autoSpaceDN/>
        <w:bidi w:val="0"/>
        <w:adjustRightInd/>
        <w:snapToGrid/>
        <w:spacing w:line="590" w:lineRule="exact"/>
        <w:jc w:val="center"/>
        <w:textAlignment w:val="auto"/>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南宁市支持南A东盟谷初创企业发展</w:t>
      </w:r>
    </w:p>
    <w:p w14:paraId="5C8F2904">
      <w:pPr>
        <w:keepNext w:val="0"/>
        <w:keepLines w:val="0"/>
        <w:pageBreakBefore w:val="0"/>
        <w:widowControl w:val="0"/>
        <w:kinsoku/>
        <w:wordWrap/>
        <w:overflowPunct w:val="0"/>
        <w:topLinePunct w:val="0"/>
        <w:autoSpaceDE/>
        <w:autoSpaceDN/>
        <w:bidi w:val="0"/>
        <w:adjustRightInd/>
        <w:snapToGrid/>
        <w:spacing w:line="590" w:lineRule="exact"/>
        <w:jc w:val="center"/>
        <w:textAlignment w:val="auto"/>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若干措施</w:t>
      </w:r>
    </w:p>
    <w:p w14:paraId="13AA6ADB">
      <w:pPr>
        <w:keepNext w:val="0"/>
        <w:keepLines w:val="0"/>
        <w:pageBreakBefore w:val="0"/>
        <w:widowControl w:val="0"/>
        <w:kinsoku/>
        <w:wordWrap/>
        <w:overflowPunct w:val="0"/>
        <w:topLinePunct w:val="0"/>
        <w:autoSpaceDE/>
        <w:autoSpaceDN/>
        <w:bidi w:val="0"/>
        <w:adjustRightInd/>
        <w:snapToGrid/>
        <w:spacing w:line="590" w:lineRule="exact"/>
        <w:ind w:firstLine="640" w:firstLineChars="200"/>
        <w:textAlignment w:val="auto"/>
        <w:rPr>
          <w:rFonts w:hint="default" w:ascii="Times New Roman" w:hAnsi="Times New Roman" w:eastAsia="仿宋_GB2312" w:cs="Times New Roman"/>
          <w:sz w:val="32"/>
          <w:szCs w:val="40"/>
        </w:rPr>
      </w:pPr>
    </w:p>
    <w:p w14:paraId="78EE3639">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40"/>
        </w:rPr>
      </w:pPr>
      <w:r>
        <w:rPr>
          <w:rFonts w:hint="default" w:ascii="Times New Roman" w:hAnsi="Times New Roman" w:eastAsia="仿宋_GB2312" w:cs="Times New Roman"/>
          <w:sz w:val="32"/>
          <w:szCs w:val="40"/>
        </w:rPr>
        <w:t>为支持南A东盟谷初创企业发展，服务中国—东盟国家人工智能应用合作中心建设，</w:t>
      </w:r>
      <w:r>
        <w:rPr>
          <w:rFonts w:hint="eastAsia" w:ascii="Times New Roman" w:hAnsi="Times New Roman" w:eastAsia="仿宋_GB2312" w:cs="Times New Roman"/>
          <w:sz w:val="32"/>
          <w:szCs w:val="40"/>
          <w:lang w:eastAsia="zh-CN"/>
        </w:rPr>
        <w:t>提出</w:t>
      </w:r>
      <w:r>
        <w:rPr>
          <w:rFonts w:hint="default" w:ascii="Times New Roman" w:hAnsi="Times New Roman" w:eastAsia="仿宋_GB2312" w:cs="Times New Roman"/>
          <w:sz w:val="32"/>
          <w:szCs w:val="40"/>
        </w:rPr>
        <w:t>如下措施。</w:t>
      </w:r>
    </w:p>
    <w:p w14:paraId="3D1D5129">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一、支持对象及适用空间范围</w:t>
      </w:r>
    </w:p>
    <w:p w14:paraId="3B9C248A">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40"/>
        </w:rPr>
      </w:pPr>
      <w:r>
        <w:rPr>
          <w:rFonts w:hint="default" w:ascii="Times New Roman" w:hAnsi="Times New Roman" w:eastAsia="仿宋_GB2312" w:cs="Times New Roman"/>
          <w:sz w:val="32"/>
          <w:szCs w:val="40"/>
        </w:rPr>
        <w:t>支持对象</w:t>
      </w:r>
      <w:r>
        <w:rPr>
          <w:rFonts w:hint="default" w:ascii="Times New Roman" w:hAnsi="Times New Roman" w:eastAsia="仿宋_GB2312" w:cs="Times New Roman"/>
          <w:spacing w:val="-28"/>
          <w:sz w:val="32"/>
          <w:szCs w:val="40"/>
        </w:rPr>
        <w:t>：</w:t>
      </w:r>
      <w:r>
        <w:rPr>
          <w:rFonts w:hint="default" w:ascii="Times New Roman" w:hAnsi="Times New Roman" w:eastAsia="仿宋_GB2312" w:cs="Times New Roman"/>
          <w:sz w:val="32"/>
          <w:szCs w:val="40"/>
        </w:rPr>
        <w:t>入驻南A东盟谷的人工智能初创企业</w:t>
      </w:r>
      <w:r>
        <w:rPr>
          <w:rFonts w:hint="default" w:ascii="Times New Roman" w:hAnsi="Times New Roman" w:eastAsia="仿宋_GB2312" w:cs="Times New Roman"/>
          <w:spacing w:val="-28"/>
          <w:sz w:val="32"/>
          <w:szCs w:val="40"/>
        </w:rPr>
        <w:t>、</w:t>
      </w:r>
      <w:r>
        <w:rPr>
          <w:rFonts w:hint="default" w:ascii="Times New Roman" w:hAnsi="Times New Roman" w:eastAsia="仿宋_GB2312" w:cs="Times New Roman"/>
          <w:sz w:val="32"/>
          <w:szCs w:val="40"/>
        </w:rPr>
        <w:t>小微企业及团队</w:t>
      </w:r>
      <w:r>
        <w:rPr>
          <w:rFonts w:hint="default" w:ascii="Times New Roman" w:hAnsi="Times New Roman" w:eastAsia="仿宋_GB2312" w:cs="Times New Roman"/>
          <w:spacing w:val="-28"/>
          <w:sz w:val="32"/>
          <w:szCs w:val="40"/>
        </w:rPr>
        <w:t>，</w:t>
      </w:r>
      <w:r>
        <w:rPr>
          <w:rFonts w:hint="default" w:ascii="Times New Roman" w:hAnsi="Times New Roman" w:eastAsia="仿宋_GB2312" w:cs="Times New Roman"/>
          <w:sz w:val="32"/>
          <w:szCs w:val="40"/>
        </w:rPr>
        <w:t>包括参加广西“AI超级联赛”的东盟国家企业和团队</w:t>
      </w:r>
      <w:r>
        <w:rPr>
          <w:rFonts w:hint="default" w:ascii="Times New Roman" w:hAnsi="Times New Roman" w:eastAsia="仿宋_GB2312" w:cs="Times New Roman"/>
          <w:spacing w:val="-28"/>
          <w:sz w:val="32"/>
          <w:szCs w:val="40"/>
        </w:rPr>
        <w:t>、</w:t>
      </w:r>
      <w:r>
        <w:rPr>
          <w:rFonts w:hint="default" w:ascii="Times New Roman" w:hAnsi="Times New Roman" w:eastAsia="仿宋_GB2312" w:cs="Times New Roman"/>
          <w:sz w:val="32"/>
          <w:szCs w:val="40"/>
        </w:rPr>
        <w:t>东盟国家留学生创业团队</w:t>
      </w:r>
      <w:r>
        <w:rPr>
          <w:rFonts w:hint="default" w:ascii="Times New Roman" w:hAnsi="Times New Roman" w:eastAsia="仿宋_GB2312" w:cs="Times New Roman"/>
          <w:spacing w:val="-28"/>
          <w:sz w:val="32"/>
          <w:szCs w:val="40"/>
        </w:rPr>
        <w:t>、</w:t>
      </w:r>
      <w:r>
        <w:rPr>
          <w:rFonts w:hint="default" w:ascii="Times New Roman" w:hAnsi="Times New Roman" w:eastAsia="仿宋_GB2312" w:cs="Times New Roman"/>
          <w:sz w:val="32"/>
          <w:szCs w:val="40"/>
        </w:rPr>
        <w:t>已入驻南Ａ中心的东盟国家企业和团队</w:t>
      </w:r>
      <w:r>
        <w:rPr>
          <w:rFonts w:hint="default" w:ascii="Times New Roman" w:hAnsi="Times New Roman" w:eastAsia="仿宋_GB2312" w:cs="Times New Roman"/>
          <w:spacing w:val="-28"/>
          <w:sz w:val="32"/>
          <w:szCs w:val="40"/>
        </w:rPr>
        <w:t>、</w:t>
      </w:r>
      <w:r>
        <w:rPr>
          <w:rFonts w:hint="default" w:ascii="Times New Roman" w:hAnsi="Times New Roman" w:eastAsia="仿宋_GB2312" w:cs="Times New Roman"/>
          <w:sz w:val="32"/>
          <w:szCs w:val="40"/>
        </w:rPr>
        <w:t>与东盟国家企业合资成立的公司等</w:t>
      </w:r>
      <w:r>
        <w:rPr>
          <w:rFonts w:hint="default" w:ascii="Times New Roman" w:hAnsi="Times New Roman" w:eastAsia="仿宋_GB2312" w:cs="Times New Roman"/>
          <w:spacing w:val="-28"/>
          <w:sz w:val="32"/>
          <w:szCs w:val="40"/>
        </w:rPr>
        <w:t>。</w:t>
      </w:r>
      <w:r>
        <w:rPr>
          <w:rFonts w:hint="default" w:ascii="Times New Roman" w:hAnsi="Times New Roman" w:eastAsia="仿宋_GB2312" w:cs="Times New Roman"/>
          <w:sz w:val="32"/>
          <w:szCs w:val="40"/>
        </w:rPr>
        <w:t>其他外商投资企业可参照执行。</w:t>
      </w:r>
    </w:p>
    <w:p w14:paraId="120C61CB">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40"/>
        </w:rPr>
      </w:pPr>
      <w:r>
        <w:rPr>
          <w:rFonts w:hint="default" w:ascii="Times New Roman" w:hAnsi="Times New Roman" w:eastAsia="仿宋_GB2312" w:cs="Times New Roman"/>
          <w:sz w:val="32"/>
          <w:szCs w:val="40"/>
        </w:rPr>
        <w:t>适用空间范围：中国—东盟地理信息与卫星应用产业园，五象创新型产业基地二期、三期园区，南向电子信息产业园；五象新区范围内具有人工智能产业基础的其他园区、经审核且符合条件的可参照执行。</w:t>
      </w:r>
    </w:p>
    <w:p w14:paraId="7824DA30">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黑体" w:hAnsi="黑体" w:eastAsia="黑体" w:cs="黑体"/>
          <w:sz w:val="32"/>
          <w:szCs w:val="40"/>
        </w:rPr>
      </w:pPr>
      <w:r>
        <w:rPr>
          <w:rFonts w:hint="default" w:ascii="黑体" w:hAnsi="黑体" w:eastAsia="黑体" w:cs="黑体"/>
          <w:sz w:val="32"/>
          <w:szCs w:val="40"/>
        </w:rPr>
        <w:t>二、支持孵化场地</w:t>
      </w:r>
    </w:p>
    <w:p w14:paraId="6426E176">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40"/>
        </w:rPr>
      </w:pPr>
      <w:r>
        <w:rPr>
          <w:rFonts w:hint="default" w:ascii="Times New Roman" w:hAnsi="Times New Roman" w:eastAsia="仿宋_GB2312" w:cs="Times New Roman"/>
          <w:sz w:val="32"/>
          <w:szCs w:val="40"/>
        </w:rPr>
        <w:t>分阶段阶梯式提供“拎包入住”办公场地，每家企业最高不超过150平方米，支持期限最长2年；可提供标准厂房用于小试中试或生产制造，每家企业最高不超过500平方米，有特殊工艺需求的可根据实际情况适当提高标准，支持期限最长2年。免费提供共享会议室、会客室、路演厅等众创空间。</w:t>
      </w:r>
    </w:p>
    <w:p w14:paraId="2C043817">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黑体" w:hAnsi="黑体" w:eastAsia="黑体" w:cs="黑体"/>
          <w:sz w:val="32"/>
          <w:szCs w:val="40"/>
        </w:rPr>
      </w:pPr>
      <w:r>
        <w:rPr>
          <w:rFonts w:hint="default" w:ascii="黑体" w:hAnsi="黑体" w:eastAsia="黑体" w:cs="黑体"/>
          <w:sz w:val="32"/>
          <w:szCs w:val="40"/>
        </w:rPr>
        <w:t>三、支持启动资金</w:t>
      </w:r>
    </w:p>
    <w:p w14:paraId="3BED8943">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40"/>
        </w:rPr>
      </w:pPr>
      <w:r>
        <w:rPr>
          <w:rFonts w:hint="default" w:ascii="Times New Roman" w:hAnsi="Times New Roman" w:eastAsia="仿宋_GB2312" w:cs="Times New Roman"/>
          <w:sz w:val="32"/>
          <w:szCs w:val="40"/>
        </w:rPr>
        <w:t>经创新孵化行业管理部门牵头对企业孵化方案进行评审确认符合条件的，在企业入驻南A东盟谷后给予10万元的一次性创新创业资助。</w:t>
      </w:r>
    </w:p>
    <w:p w14:paraId="2AE86914">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黑体" w:hAnsi="黑体" w:eastAsia="黑体" w:cs="黑体"/>
          <w:sz w:val="32"/>
          <w:szCs w:val="40"/>
        </w:rPr>
      </w:pPr>
      <w:r>
        <w:rPr>
          <w:rFonts w:hint="default" w:ascii="黑体" w:hAnsi="黑体" w:eastAsia="黑体" w:cs="黑体"/>
          <w:sz w:val="32"/>
          <w:szCs w:val="40"/>
        </w:rPr>
        <w:t>四、支持创新研发</w:t>
      </w:r>
    </w:p>
    <w:p w14:paraId="2D7C75C5">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40"/>
        </w:rPr>
      </w:pPr>
      <w:r>
        <w:rPr>
          <w:rFonts w:hint="default" w:ascii="Times New Roman" w:hAnsi="Times New Roman" w:eastAsia="仿宋_GB2312" w:cs="Times New Roman"/>
          <w:sz w:val="32"/>
          <w:szCs w:val="40"/>
        </w:rPr>
        <w:t>支持引入专业服务机构建设实验检测、概念验证、中试基地等创新服务平台，面向孵化企业提供普惠专业服务。发放人工智能创新创业服务券，支持企业用于购买概念验证、小试中试、检验检测、投资融资等相关专业服务，每家企业每年最高5万元。</w:t>
      </w:r>
    </w:p>
    <w:p w14:paraId="371174AF">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黑体" w:hAnsi="黑体" w:eastAsia="黑体" w:cs="黑体"/>
          <w:sz w:val="32"/>
          <w:szCs w:val="40"/>
        </w:rPr>
      </w:pPr>
      <w:r>
        <w:rPr>
          <w:rFonts w:hint="default" w:ascii="黑体" w:hAnsi="黑体" w:eastAsia="黑体" w:cs="黑体"/>
          <w:sz w:val="32"/>
          <w:szCs w:val="40"/>
        </w:rPr>
        <w:t>五、支持基金投资</w:t>
      </w:r>
    </w:p>
    <w:p w14:paraId="1E6ACBCB">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40"/>
        </w:rPr>
      </w:pPr>
      <w:r>
        <w:rPr>
          <w:rFonts w:hint="default" w:ascii="Times New Roman" w:hAnsi="Times New Roman" w:eastAsia="仿宋_GB2312" w:cs="Times New Roman"/>
          <w:sz w:val="32"/>
          <w:szCs w:val="40"/>
        </w:rPr>
        <w:t>在南宁市人工智能产业基金中设立不少于2亿元的子基金支持在孵企业发展，重点支持获得广西“AI超级联赛”等自治区级以上的各类创新创业大赛及中国·南宁海（境）外人才创新创业大赛名次的企业。</w:t>
      </w:r>
    </w:p>
    <w:p w14:paraId="3E655F5F">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黑体" w:hAnsi="黑体" w:eastAsia="黑体" w:cs="黑体"/>
          <w:sz w:val="32"/>
          <w:szCs w:val="40"/>
        </w:rPr>
      </w:pPr>
      <w:r>
        <w:rPr>
          <w:rFonts w:hint="default" w:ascii="黑体" w:hAnsi="黑体" w:eastAsia="黑体" w:cs="黑体"/>
          <w:sz w:val="32"/>
          <w:szCs w:val="40"/>
        </w:rPr>
        <w:t>六、支持给予算力券</w:t>
      </w:r>
    </w:p>
    <w:p w14:paraId="62210CE1">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40"/>
        </w:rPr>
      </w:pPr>
      <w:r>
        <w:rPr>
          <w:rFonts w:hint="default" w:ascii="Times New Roman" w:hAnsi="Times New Roman" w:eastAsia="仿宋_GB2312" w:cs="Times New Roman"/>
          <w:sz w:val="32"/>
          <w:szCs w:val="40"/>
        </w:rPr>
        <w:t>对有算力需求的入孵企业和团队经审核后，给予以TOKEN计费模式的前置算力券支持，用于购买（或租用）入库算力服务商的算力服务，每年累计最高10万元。</w:t>
      </w:r>
    </w:p>
    <w:p w14:paraId="526FCDBD">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黑体" w:hAnsi="黑体" w:eastAsia="黑体" w:cs="黑体"/>
          <w:sz w:val="32"/>
          <w:szCs w:val="40"/>
        </w:rPr>
      </w:pPr>
      <w:r>
        <w:rPr>
          <w:rFonts w:hint="default" w:ascii="黑体" w:hAnsi="黑体" w:eastAsia="黑体" w:cs="黑体"/>
          <w:sz w:val="32"/>
          <w:szCs w:val="40"/>
        </w:rPr>
        <w:t>七、支持科技成果转化</w:t>
      </w:r>
    </w:p>
    <w:p w14:paraId="6672CAD1">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40"/>
        </w:rPr>
      </w:pPr>
      <w:r>
        <w:rPr>
          <w:rFonts w:hint="default" w:ascii="Times New Roman" w:hAnsi="Times New Roman" w:eastAsia="仿宋_GB2312" w:cs="Times New Roman"/>
          <w:sz w:val="32"/>
          <w:szCs w:val="40"/>
        </w:rPr>
        <w:t>对企业购买人工智能技术成果并在园内实现产业化的，按项目实际投入技术交易金额最高30%给予补贴，每家企业每年最高50万元。</w:t>
      </w:r>
    </w:p>
    <w:p w14:paraId="47341A03">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黑体" w:hAnsi="黑体" w:eastAsia="黑体" w:cs="黑体"/>
          <w:sz w:val="32"/>
          <w:szCs w:val="40"/>
        </w:rPr>
      </w:pPr>
      <w:r>
        <w:rPr>
          <w:rFonts w:hint="default" w:ascii="黑体" w:hAnsi="黑体" w:eastAsia="黑体" w:cs="黑体"/>
          <w:sz w:val="32"/>
          <w:szCs w:val="40"/>
        </w:rPr>
        <w:t>八、支持孵化辅导</w:t>
      </w:r>
    </w:p>
    <w:p w14:paraId="168807FD">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40"/>
        </w:rPr>
      </w:pPr>
      <w:r>
        <w:rPr>
          <w:rFonts w:hint="default" w:ascii="Times New Roman" w:hAnsi="Times New Roman" w:eastAsia="仿宋_GB2312" w:cs="Times New Roman"/>
          <w:sz w:val="32"/>
          <w:szCs w:val="40"/>
        </w:rPr>
        <w:t>建立孵化辅导机制，支持引进专业化服务机构，为在孵企业提供专业创业创新辅导。对高校院所、投资咨询、产业孵化等专业机构推荐的孵化项目，优先引进入驻。</w:t>
      </w:r>
    </w:p>
    <w:p w14:paraId="54ECB081">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九、支持人才培训</w:t>
      </w:r>
    </w:p>
    <w:p w14:paraId="690046E6">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40"/>
        </w:rPr>
      </w:pPr>
      <w:r>
        <w:rPr>
          <w:rFonts w:hint="default" w:ascii="Times New Roman" w:hAnsi="Times New Roman" w:eastAsia="仿宋_GB2312" w:cs="Times New Roman"/>
          <w:sz w:val="32"/>
          <w:szCs w:val="40"/>
        </w:rPr>
        <w:t>搭建培训交流平台，对入孵企业和团队提供专业培训支持，不定期组织到发达地区培训学习。打造灵活多样的企业交流空间，推动企业便利获得政策、技术、产业、项目、场景等信息。</w:t>
      </w:r>
    </w:p>
    <w:p w14:paraId="4BB8EF76">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40"/>
        </w:rPr>
      </w:pPr>
      <w:r>
        <w:rPr>
          <w:rFonts w:hint="eastAsia" w:ascii="黑体" w:hAnsi="黑体" w:eastAsia="黑体" w:cs="黑体"/>
          <w:sz w:val="32"/>
          <w:szCs w:val="40"/>
        </w:rPr>
        <w:t>十、支持数据开发和场景应用</w:t>
      </w:r>
    </w:p>
    <w:p w14:paraId="3B551654">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40"/>
        </w:rPr>
      </w:pPr>
      <w:r>
        <w:rPr>
          <w:rFonts w:hint="default" w:ascii="Times New Roman" w:hAnsi="Times New Roman" w:eastAsia="仿宋_GB2312" w:cs="Times New Roman"/>
          <w:sz w:val="32"/>
          <w:szCs w:val="40"/>
        </w:rPr>
        <w:t>给予孵化企业在设计、训练、试验、试用、首用等创新开发阶段试点场景应用和数据开放支持。重点在南A园区推动政务服务、教育培训、医疗健康、交通物流、气象服务、公共安全、城市管理、社区服务等重点领域试点场景应用和数据开放共享。发放“数据券”，支持企业开发利用公共数据资源，给予每个孵化企业每年最高10万元数据服务支持。</w:t>
      </w:r>
    </w:p>
    <w:p w14:paraId="42AE2231">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黑体" w:hAnsi="黑体" w:eastAsia="黑体" w:cs="黑体"/>
          <w:sz w:val="32"/>
          <w:szCs w:val="40"/>
        </w:rPr>
      </w:pPr>
      <w:r>
        <w:rPr>
          <w:rFonts w:hint="default" w:ascii="黑体" w:hAnsi="黑体" w:eastAsia="黑体" w:cs="黑体"/>
          <w:sz w:val="32"/>
          <w:szCs w:val="40"/>
        </w:rPr>
        <w:t>十一、支持开拓市场</w:t>
      </w:r>
    </w:p>
    <w:p w14:paraId="4D5A1BA9">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40"/>
        </w:rPr>
      </w:pPr>
      <w:r>
        <w:rPr>
          <w:rFonts w:hint="default" w:ascii="Times New Roman" w:hAnsi="Times New Roman" w:eastAsia="仿宋_GB2312" w:cs="Times New Roman"/>
          <w:sz w:val="32"/>
          <w:szCs w:val="40"/>
        </w:rPr>
        <w:t>服务企业开拓市场，不定期举办人工智能产品推介、项目路演等推广活动，支持企业通过抖音、小红书等新媒体平台推广产品，对实际发生的推广费用给予总额10%的支持，每家企业最高支持20万元。</w:t>
      </w:r>
    </w:p>
    <w:p w14:paraId="61FFFB2C">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黑体" w:hAnsi="黑体" w:eastAsia="黑体" w:cs="黑体"/>
          <w:sz w:val="32"/>
          <w:szCs w:val="40"/>
        </w:rPr>
      </w:pPr>
      <w:r>
        <w:rPr>
          <w:rFonts w:hint="default" w:ascii="黑体" w:hAnsi="黑体" w:eastAsia="黑体" w:cs="黑体"/>
          <w:sz w:val="32"/>
          <w:szCs w:val="40"/>
        </w:rPr>
        <w:t>十二、支持企业出海</w:t>
      </w:r>
    </w:p>
    <w:p w14:paraId="62BF9960">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40"/>
        </w:rPr>
      </w:pPr>
      <w:r>
        <w:rPr>
          <w:rFonts w:hint="default" w:ascii="Times New Roman" w:hAnsi="Times New Roman" w:eastAsia="仿宋_GB2312" w:cs="Times New Roman"/>
          <w:sz w:val="32"/>
          <w:szCs w:val="40"/>
        </w:rPr>
        <w:t>对孵化企业开拓国际市场产生的广告宣传、市场调研、法律服务、商务咨询等费用给予总额20％的支持，最高30万元。</w:t>
      </w:r>
    </w:p>
    <w:p w14:paraId="3F13D074">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黑体" w:hAnsi="黑体" w:eastAsia="黑体" w:cs="黑体"/>
          <w:sz w:val="32"/>
          <w:szCs w:val="40"/>
        </w:rPr>
      </w:pPr>
      <w:r>
        <w:rPr>
          <w:rFonts w:hint="default" w:ascii="黑体" w:hAnsi="黑体" w:eastAsia="黑体" w:cs="黑体"/>
          <w:sz w:val="32"/>
          <w:szCs w:val="40"/>
        </w:rPr>
        <w:t>十三、支持企业上规模</w:t>
      </w:r>
    </w:p>
    <w:p w14:paraId="3D868B65">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40"/>
        </w:rPr>
      </w:pPr>
      <w:r>
        <w:rPr>
          <w:rFonts w:hint="default" w:ascii="Times New Roman" w:hAnsi="Times New Roman" w:eastAsia="仿宋_GB2312" w:cs="Times New Roman"/>
          <w:sz w:val="32"/>
          <w:szCs w:val="40"/>
        </w:rPr>
        <w:t>对于孵化企业实现上规入统的给予一次性20万元奖励。对上规入统当年实现营业收入（产值）突破上规入统基准1.5倍的，再奖励5万元；突破上规入统基准2倍的，再奖励10万元；突破上规入统基准3倍以上的，再奖励15万元。</w:t>
      </w:r>
    </w:p>
    <w:p w14:paraId="052AEB69">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黑体" w:hAnsi="黑体" w:eastAsia="黑体" w:cs="黑体"/>
          <w:sz w:val="32"/>
          <w:szCs w:val="40"/>
        </w:rPr>
      </w:pPr>
      <w:r>
        <w:rPr>
          <w:rFonts w:hint="default" w:ascii="黑体" w:hAnsi="黑体" w:eastAsia="黑体" w:cs="黑体"/>
          <w:sz w:val="32"/>
          <w:szCs w:val="40"/>
        </w:rPr>
        <w:t>十四、支持企业便利入驻</w:t>
      </w:r>
    </w:p>
    <w:p w14:paraId="5B3EDE86">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40"/>
        </w:rPr>
      </w:pPr>
      <w:r>
        <w:rPr>
          <w:rFonts w:hint="default" w:ascii="Times New Roman" w:hAnsi="Times New Roman" w:eastAsia="仿宋_GB2312" w:cs="Times New Roman"/>
          <w:sz w:val="32"/>
          <w:szCs w:val="40"/>
        </w:rPr>
        <w:t>在园区提供全方位、便利化、一站式服务，为入孵企业提供政务、税务、政策、金融、人才、法律、商事等咨询代办业务。</w:t>
      </w:r>
    </w:p>
    <w:p w14:paraId="37D46298">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40"/>
        </w:rPr>
      </w:pPr>
      <w:r>
        <w:rPr>
          <w:rFonts w:hint="default" w:ascii="Times New Roman" w:hAnsi="Times New Roman" w:eastAsia="仿宋_GB2312" w:cs="Times New Roman"/>
          <w:sz w:val="32"/>
          <w:szCs w:val="40"/>
        </w:rPr>
        <w:t>本措施与自治区、南宁市现行政策及今后出台的新政策存在交叉、重复的，按“从优不重复”原则执行，另有规定除外。本措施自印发之日起实施，有效期至2028年12月31日。本措施的具体应用问题由南宁市发展和改革委员会负责解释。</w:t>
      </w:r>
    </w:p>
    <w:p w14:paraId="2AAD7CAB">
      <w:pPr>
        <w:rPr>
          <w:rFonts w:hint="default" w:ascii="Times New Roman" w:hAnsi="Times New Roman" w:eastAsia="仿宋_GB2312" w:cs="Times New Roman"/>
          <w:sz w:val="32"/>
          <w:szCs w:val="40"/>
        </w:rPr>
      </w:pPr>
      <w:r>
        <w:rPr>
          <w:rFonts w:hint="default" w:ascii="Times New Roman" w:hAnsi="Times New Roman" w:eastAsia="仿宋_GB2312" w:cs="Times New Roman"/>
          <w:sz w:val="32"/>
          <w:szCs w:val="40"/>
        </w:rPr>
        <w:br w:type="page"/>
      </w:r>
    </w:p>
    <w:p w14:paraId="443A6A61">
      <w:pPr>
        <w:spacing w:line="600" w:lineRule="exact"/>
        <w:jc w:val="center"/>
        <w:rPr>
          <w:rFonts w:hint="eastAsia" w:ascii="仿宋_GB2312" w:hAnsi="仿宋_GB2312" w:eastAsia="仿宋_GB2312" w:cs="仿宋_GB2312"/>
          <w:sz w:val="32"/>
          <w:szCs w:val="32"/>
        </w:rPr>
      </w:pPr>
      <w:r>
        <w:rPr>
          <w:rFonts w:hint="eastAsia" w:ascii="方正小标宋简体" w:hAnsi="宋体" w:eastAsia="方正小标宋简体" w:cs="宋体"/>
          <w:bCs/>
          <w:kern w:val="44"/>
          <w:sz w:val="44"/>
          <w:szCs w:val="44"/>
          <w:shd w:val="clear" w:color="auto" w:fill="FFFFFF"/>
          <w:lang w:bidi="ar"/>
        </w:rPr>
        <w:t>初创企业、小微企业定义</w:t>
      </w:r>
    </w:p>
    <w:p w14:paraId="0723E326">
      <w:pPr>
        <w:spacing w:line="600" w:lineRule="exact"/>
        <w:ind w:firstLine="640" w:firstLineChars="200"/>
        <w:rPr>
          <w:rFonts w:hint="eastAsia" w:ascii="仿宋_GB2312" w:hAnsi="仿宋_GB2312" w:eastAsia="仿宋_GB2312" w:cs="仿宋_GB2312"/>
          <w:sz w:val="32"/>
          <w:szCs w:val="32"/>
        </w:rPr>
      </w:pPr>
    </w:p>
    <w:p w14:paraId="660B1BEA">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本措施所称的初创企业（也叫“初创公司”“创业企业”）一般是指处于早期发展阶段，正在探索商业模式并开始把产品或服务推向市场的企业。</w:t>
      </w:r>
    </w:p>
    <w:p w14:paraId="637D53DC">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本措施所称的小微企业是指根据《财政部 税务总局关于进一步支持小微企业和个体工商户发展有关税费政策的公告》（财政部 税务总局公告2023年第12号）规定的从事国家非限制和禁止行业，且同时符合年度应纳税所得额不超过300万元、从业人数不超过300人、资产总额不超过5000万元等三个条件的企业。</w:t>
      </w:r>
    </w:p>
    <w:p w14:paraId="0B3E9870">
      <w:r>
        <w:br w:type="page"/>
      </w:r>
    </w:p>
    <w:p w14:paraId="43D27542">
      <w:pPr>
        <w:spacing w:after="312" w:afterLines="100"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政策兑现工作总体流程图</w:t>
      </w:r>
    </w:p>
    <w:p w14:paraId="2C78B3E6">
      <w:pPr>
        <w:spacing w:line="400" w:lineRule="exact"/>
        <w:jc w:val="center"/>
        <w:rPr>
          <w:rFonts w:ascii="Times New Roman" w:hAnsi="Times New Roman" w:eastAsia="仿宋_GB2312"/>
          <w:sz w:val="30"/>
          <w:szCs w:val="30"/>
        </w:rPr>
      </w:pPr>
      <w:r>
        <w:rPr>
          <w:sz w:val="30"/>
        </w:rPr>
        <mc:AlternateContent>
          <mc:Choice Requires="wps">
            <w:drawing>
              <wp:anchor distT="0" distB="0" distL="114300" distR="114300" simplePos="0" relativeHeight="251659264" behindDoc="1" locked="0" layoutInCell="1" allowOverlap="1">
                <wp:simplePos x="0" y="0"/>
                <wp:positionH relativeFrom="column">
                  <wp:posOffset>720725</wp:posOffset>
                </wp:positionH>
                <wp:positionV relativeFrom="paragraph">
                  <wp:posOffset>188595</wp:posOffset>
                </wp:positionV>
                <wp:extent cx="2435860" cy="396240"/>
                <wp:effectExtent l="4445" t="5080" r="17145" b="17780"/>
                <wp:wrapNone/>
                <wp:docPr id="880362620" name="流程图: 可选过程 85"/>
                <wp:cNvGraphicFramePr/>
                <a:graphic xmlns:a="http://schemas.openxmlformats.org/drawingml/2006/main">
                  <a:graphicData uri="http://schemas.microsoft.com/office/word/2010/wordprocessingShape">
                    <wps:wsp>
                      <wps:cNvSpPr>
                        <a:spLocks noChangeArrowheads="1"/>
                      </wps:cNvSpPr>
                      <wps:spPr bwMode="auto">
                        <a:xfrm>
                          <a:off x="0" y="0"/>
                          <a:ext cx="2435860" cy="396240"/>
                        </a:xfrm>
                        <a:prstGeom prst="flowChartAlternateProcess">
                          <a:avLst/>
                        </a:prstGeom>
                        <a:solidFill>
                          <a:srgbClr val="FFFFFF"/>
                        </a:solidFill>
                        <a:ln w="9525" cmpd="sng">
                          <a:solidFill>
                            <a:srgbClr val="000000"/>
                          </a:solidFill>
                          <a:miter lim="800000"/>
                        </a:ln>
                        <a:effectLst/>
                      </wps:spPr>
                      <wps:bodyPr rot="0" vert="horz" wrap="square" lIns="91440" tIns="45720" rIns="91440" bIns="45720" anchor="t" anchorCtr="0" upright="1">
                        <a:noAutofit/>
                      </wps:bodyPr>
                    </wps:wsp>
                  </a:graphicData>
                </a:graphic>
              </wp:anchor>
            </w:drawing>
          </mc:Choice>
          <mc:Fallback>
            <w:pict>
              <v:shape id="流程图: 可选过程 85" o:spid="_x0000_s1026" o:spt="176" type="#_x0000_t176" style="position:absolute;left:0pt;margin-left:56.75pt;margin-top:14.85pt;height:31.2pt;width:191.8pt;z-index:-251657216;mso-width-relative:page;mso-height-relative:page;" fillcolor="#FFFFFF" filled="t" stroked="t" coordsize="21600,21600" o:gfxdata="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CyXkdz1wAAAAkBAAAPAAAAAAAAAAEAIAAAACIAAABkcnMvZG93bnJldi54&#10;bWxQSwECFAAUAAAACACHTuJA56Fcv20CAAC3BAAADgAAAAAAAAABACAAAAAmAQAAZHJzL2Uyb0Rv&#10;Yy54bWxQSwUGAAAAAAYABgBZAQAABQYAAAAA&#10;">
                <v:fill on="t" focussize="0,0"/>
                <v:stroke color="#000000" miterlimit="8" joinstyle="miter"/>
                <v:imagedata o:title=""/>
                <o:lock v:ext="edit" aspectratio="f"/>
              </v:shape>
            </w:pict>
          </mc:Fallback>
        </mc:AlternateContent>
      </w:r>
    </w:p>
    <w:p w14:paraId="77D75FFF">
      <w:pPr>
        <w:spacing w:line="400" w:lineRule="exact"/>
        <w:ind w:firstLine="1500" w:firstLineChars="500"/>
        <w:rPr>
          <w:rFonts w:ascii="Times New Roman" w:hAnsi="Times New Roman" w:eastAsia="仿宋_GB2312"/>
          <w:sz w:val="30"/>
          <w:szCs w:val="30"/>
        </w:rPr>
      </w:pPr>
      <w:r>
        <w:rPr>
          <w:rFonts w:hint="eastAsia" w:ascii="Times New Roman" w:hAnsi="Times New Roman" w:eastAsia="仿宋_GB2312"/>
          <w:sz w:val="30"/>
          <w:szCs w:val="30"/>
        </w:rPr>
        <w:t>提交申报材料、材料初审</w:t>
      </w:r>
    </w:p>
    <w:p w14:paraId="2243A226">
      <w:pPr>
        <w:spacing w:line="400" w:lineRule="exact"/>
        <w:jc w:val="center"/>
        <w:rPr>
          <w:rFonts w:ascii="Times New Roman" w:hAnsi="Times New Roman" w:eastAsia="仿宋_GB2312"/>
          <w:sz w:val="30"/>
          <w:szCs w:val="30"/>
        </w:rPr>
      </w:pPr>
      <w:r>
        <w:rPr>
          <w:sz w:val="30"/>
        </w:rPr>
        <mc:AlternateContent>
          <mc:Choice Requires="wps">
            <w:drawing>
              <wp:anchor distT="0" distB="0" distL="114300" distR="114300" simplePos="0" relativeHeight="251672576" behindDoc="0" locked="0" layoutInCell="1" allowOverlap="1">
                <wp:simplePos x="0" y="0"/>
                <wp:positionH relativeFrom="column">
                  <wp:posOffset>1905635</wp:posOffset>
                </wp:positionH>
                <wp:positionV relativeFrom="paragraph">
                  <wp:posOffset>86360</wp:posOffset>
                </wp:positionV>
                <wp:extent cx="0" cy="368300"/>
                <wp:effectExtent l="48895" t="0" r="65405" b="12700"/>
                <wp:wrapNone/>
                <wp:docPr id="165376827" name="直接箭头连接符 84"/>
                <wp:cNvGraphicFramePr/>
                <a:graphic xmlns:a="http://schemas.openxmlformats.org/drawingml/2006/main">
                  <a:graphicData uri="http://schemas.microsoft.com/office/word/2010/wordprocessingShape">
                    <wps:wsp>
                      <wps:cNvCnPr>
                        <a:cxnSpLocks noChangeShapeType="1"/>
                      </wps:cNvCnPr>
                      <wps:spPr bwMode="auto">
                        <a:xfrm>
                          <a:off x="0" y="0"/>
                          <a:ext cx="0" cy="368300"/>
                        </a:xfrm>
                        <a:prstGeom prst="straightConnector1">
                          <a:avLst/>
                        </a:prstGeom>
                        <a:noFill/>
                        <a:ln w="9525">
                          <a:solidFill>
                            <a:srgbClr val="000000"/>
                          </a:solidFill>
                          <a:round/>
                          <a:tailEnd type="arrow" w="med" len="med"/>
                        </a:ln>
                        <a:effectLst/>
                      </wps:spPr>
                      <wps:bodyPr/>
                    </wps:wsp>
                  </a:graphicData>
                </a:graphic>
              </wp:anchor>
            </w:drawing>
          </mc:Choice>
          <mc:Fallback>
            <w:pict>
              <v:shape id="直接箭头连接符 84" o:spid="_x0000_s1026" o:spt="32" type="#_x0000_t32" style="position:absolute;left:0pt;margin-left:150.05pt;margin-top:6.8pt;height:29pt;width:0pt;z-index:251672576;mso-width-relative:page;mso-height-relative:page;" filled="f" stroked="t" coordsize="21600,21600" o:gfxdata="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Stspz1gAAAAkBAAAP&#10;AAAAAAAAAAEAIAAAACIAAABkcnMvZG93bnJldi54bWxQSwECFAAUAAAACACHTuJAD2wxYRoCAAD/&#10;AwAADgAAAAAAAAABACAAAAAlAQAAZHJzL2Uyb0RvYy54bWxQSwUGAAAAAAYABgBZAQAAsQUAAAAA&#10;">
                <v:fill on="f" focussize="0,0"/>
                <v:stroke color="#000000" joinstyle="round" endarrow="open"/>
                <v:imagedata o:title=""/>
                <o:lock v:ext="edit" aspectratio="f"/>
              </v:shape>
            </w:pict>
          </mc:Fallback>
        </mc:AlternateContent>
      </w:r>
    </w:p>
    <w:p w14:paraId="5B1DC16A">
      <w:pPr>
        <w:spacing w:line="400" w:lineRule="exact"/>
        <w:jc w:val="center"/>
        <w:rPr>
          <w:rFonts w:ascii="Times New Roman" w:hAnsi="Times New Roman" w:eastAsia="仿宋_GB2312"/>
          <w:sz w:val="30"/>
          <w:szCs w:val="30"/>
        </w:rPr>
      </w:pPr>
      <w:r>
        <w:rPr>
          <w:sz w:val="30"/>
        </w:rPr>
        <mc:AlternateContent>
          <mc:Choice Requires="wps">
            <w:drawing>
              <wp:anchor distT="0" distB="0" distL="114300" distR="114300" simplePos="0" relativeHeight="251660288" behindDoc="1" locked="0" layoutInCell="1" allowOverlap="1">
                <wp:simplePos x="0" y="0"/>
                <wp:positionH relativeFrom="column">
                  <wp:posOffset>968375</wp:posOffset>
                </wp:positionH>
                <wp:positionV relativeFrom="paragraph">
                  <wp:posOffset>200660</wp:posOffset>
                </wp:positionV>
                <wp:extent cx="1864360" cy="396240"/>
                <wp:effectExtent l="4445" t="4445" r="17145" b="18415"/>
                <wp:wrapNone/>
                <wp:docPr id="111290126" name="流程图: 可选过程 83"/>
                <wp:cNvGraphicFramePr/>
                <a:graphic xmlns:a="http://schemas.openxmlformats.org/drawingml/2006/main">
                  <a:graphicData uri="http://schemas.microsoft.com/office/word/2010/wordprocessingShape">
                    <wps:wsp>
                      <wps:cNvSpPr>
                        <a:spLocks noChangeArrowheads="1"/>
                      </wps:cNvSpPr>
                      <wps:spPr bwMode="auto">
                        <a:xfrm>
                          <a:off x="0" y="0"/>
                          <a:ext cx="1864360" cy="396240"/>
                        </a:xfrm>
                        <a:prstGeom prst="flowChartAlternateProcess">
                          <a:avLst/>
                        </a:prstGeom>
                        <a:solidFill>
                          <a:srgbClr val="FFFFFF"/>
                        </a:solidFill>
                        <a:ln w="9525" cmpd="sng">
                          <a:solidFill>
                            <a:srgbClr val="000000"/>
                          </a:solidFill>
                          <a:miter lim="800000"/>
                        </a:ln>
                        <a:effectLst/>
                      </wps:spPr>
                      <wps:txbx>
                        <w:txbxContent>
                          <w:p w14:paraId="3B87B4D0">
                            <w:pPr>
                              <w:spacing w:line="400" w:lineRule="exact"/>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转送行业主管部门</w:t>
                            </w:r>
                          </w:p>
                        </w:txbxContent>
                      </wps:txbx>
                      <wps:bodyPr rot="0" vert="horz" wrap="square" lIns="91440" tIns="45720" rIns="91440" bIns="45720" anchor="t" anchorCtr="0" upright="1">
                        <a:noAutofit/>
                      </wps:bodyPr>
                    </wps:wsp>
                  </a:graphicData>
                </a:graphic>
              </wp:anchor>
            </w:drawing>
          </mc:Choice>
          <mc:Fallback>
            <w:pict>
              <v:shape id="流程图: 可选过程 83" o:spid="_x0000_s1026" o:spt="176" type="#_x0000_t176" style="position:absolute;left:0pt;margin-left:76.25pt;margin-top:15.8pt;height:31.2pt;width:146.8pt;z-index:-251656192;mso-width-relative:page;mso-height-relative:page;" fillcolor="#FFFFFF" filled="t" stroked="t" coordsize="21600,21600" o:gfxdata="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PQQZ+NgAAAAJAQAADwAAAAAAAAABACAAAAAiAAAAZHJzL2Rv&#10;d25yZXYueG1sUEsBAhQAFAAAAAgAh07iQGxcCQFzAgAAwgQAAA4AAAAAAAAAAQAgAAAAJwEAAGRy&#10;cy9lMm9Eb2MueG1sUEsFBgAAAAAGAAYAWQEAAAwGAAAAAA==&#10;">
                <v:fill on="t" focussize="0,0"/>
                <v:stroke color="#000000" miterlimit="8" joinstyle="miter"/>
                <v:imagedata o:title=""/>
                <o:lock v:ext="edit" aspectratio="f"/>
                <v:textbox>
                  <w:txbxContent>
                    <w:p w14:paraId="3B87B4D0">
                      <w:pPr>
                        <w:spacing w:line="400" w:lineRule="exact"/>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转送行业主管部门</w:t>
                      </w:r>
                    </w:p>
                  </w:txbxContent>
                </v:textbox>
              </v:shape>
            </w:pict>
          </mc:Fallback>
        </mc:AlternateContent>
      </w:r>
    </w:p>
    <w:p w14:paraId="1C65D4F1">
      <w:pPr>
        <w:spacing w:line="400" w:lineRule="exact"/>
        <w:rPr>
          <w:rFonts w:ascii="Times New Roman" w:hAnsi="Times New Roman" w:eastAsia="仿宋_GB2312"/>
          <w:sz w:val="30"/>
          <w:szCs w:val="30"/>
        </w:rPr>
      </w:pPr>
    </w:p>
    <w:p w14:paraId="0948A370">
      <w:pPr>
        <w:spacing w:line="400" w:lineRule="exact"/>
        <w:ind w:firstLine="2100" w:firstLineChars="700"/>
        <w:rPr>
          <w:rFonts w:ascii="Times New Roman" w:hAnsi="Times New Roman" w:eastAsia="仿宋_GB2312"/>
          <w:sz w:val="30"/>
          <w:szCs w:val="30"/>
        </w:rPr>
      </w:pPr>
      <w:r>
        <w:rPr>
          <w:sz w:val="30"/>
        </w:rPr>
        <mc:AlternateContent>
          <mc:Choice Requires="wps">
            <w:drawing>
              <wp:anchor distT="0" distB="0" distL="114300" distR="114300" simplePos="0" relativeHeight="251667456" behindDoc="1" locked="0" layoutInCell="1" allowOverlap="1">
                <wp:simplePos x="0" y="0"/>
                <wp:positionH relativeFrom="column">
                  <wp:posOffset>3333115</wp:posOffset>
                </wp:positionH>
                <wp:positionV relativeFrom="paragraph">
                  <wp:posOffset>190500</wp:posOffset>
                </wp:positionV>
                <wp:extent cx="1979930" cy="404495"/>
                <wp:effectExtent l="4445" t="4445" r="15875" b="10160"/>
                <wp:wrapNone/>
                <wp:docPr id="435408832" name="流程图: 可选过程 82"/>
                <wp:cNvGraphicFramePr/>
                <a:graphic xmlns:a="http://schemas.openxmlformats.org/drawingml/2006/main">
                  <a:graphicData uri="http://schemas.microsoft.com/office/word/2010/wordprocessingShape">
                    <wps:wsp>
                      <wps:cNvSpPr>
                        <a:spLocks noChangeArrowheads="1"/>
                      </wps:cNvSpPr>
                      <wps:spPr bwMode="auto">
                        <a:xfrm>
                          <a:off x="0" y="0"/>
                          <a:ext cx="1979930" cy="404495"/>
                        </a:xfrm>
                        <a:prstGeom prst="flowChartAlternateProcess">
                          <a:avLst/>
                        </a:prstGeom>
                        <a:solidFill>
                          <a:srgbClr val="FFFFFF"/>
                        </a:solidFill>
                        <a:ln w="9525" cmpd="sng">
                          <a:solidFill>
                            <a:srgbClr val="000000"/>
                          </a:solidFill>
                          <a:miter lim="800000"/>
                        </a:ln>
                        <a:effectLst/>
                      </wps:spPr>
                      <wps:bodyPr rot="0" vert="horz" wrap="square" lIns="91440" tIns="45720" rIns="91440" bIns="45720" anchor="t" anchorCtr="0" upright="1">
                        <a:noAutofit/>
                      </wps:bodyPr>
                    </wps:wsp>
                  </a:graphicData>
                </a:graphic>
              </wp:anchor>
            </w:drawing>
          </mc:Choice>
          <mc:Fallback>
            <w:pict>
              <v:shape id="流程图: 可选过程 82" o:spid="_x0000_s1026" o:spt="176" type="#_x0000_t176" style="position:absolute;left:0pt;margin-left:262.45pt;margin-top:15pt;height:31.85pt;width:155.9pt;z-index:-251649024;mso-width-relative:page;mso-height-relative:page;" fillcolor="#FFFFFF" filled="t" stroked="t" coordsize="21600,21600" o:gfxdata="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DDOQca1wAAAAkBAAAPAAAAAAAAAAEAIAAAACIAAABkcnMvZG93bnJldi54&#10;bWxQSwECFAAUAAAACACHTuJAES6Yrm0CAAC3BAAADgAAAAAAAAABACAAAAAmAQAAZHJzL2Uyb0Rv&#10;Yy54bWxQSwUGAAAAAAYABgBZAQAABQYAAAAA&#10;">
                <v:fill on="t" focussize="0,0"/>
                <v:stroke color="#000000" miterlimit="8" joinstyle="miter"/>
                <v:imagedata o:title=""/>
                <o:lock v:ext="edit" aspectratio="f"/>
              </v:shape>
            </w:pict>
          </mc:Fallback>
        </mc:AlternateContent>
      </w:r>
      <w:r>
        <w:rPr>
          <w:sz w:val="30"/>
        </w:rPr>
        <mc:AlternateContent>
          <mc:Choice Requires="wps">
            <w:drawing>
              <wp:anchor distT="0" distB="0" distL="114300" distR="114300" simplePos="0" relativeHeight="251673600" behindDoc="0" locked="0" layoutInCell="1" allowOverlap="1">
                <wp:simplePos x="0" y="0"/>
                <wp:positionH relativeFrom="column">
                  <wp:posOffset>1905635</wp:posOffset>
                </wp:positionH>
                <wp:positionV relativeFrom="paragraph">
                  <wp:posOffset>88900</wp:posOffset>
                </wp:positionV>
                <wp:extent cx="0" cy="622300"/>
                <wp:effectExtent l="48895" t="0" r="65405" b="6350"/>
                <wp:wrapNone/>
                <wp:docPr id="1040438666" name="直接箭头连接符 81"/>
                <wp:cNvGraphicFramePr/>
                <a:graphic xmlns:a="http://schemas.openxmlformats.org/drawingml/2006/main">
                  <a:graphicData uri="http://schemas.microsoft.com/office/word/2010/wordprocessingShape">
                    <wps:wsp>
                      <wps:cNvCnPr>
                        <a:cxnSpLocks noChangeShapeType="1"/>
                      </wps:cNvCnPr>
                      <wps:spPr bwMode="auto">
                        <a:xfrm>
                          <a:off x="0" y="0"/>
                          <a:ext cx="0" cy="622300"/>
                        </a:xfrm>
                        <a:prstGeom prst="straightConnector1">
                          <a:avLst/>
                        </a:prstGeom>
                        <a:noFill/>
                        <a:ln w="9525">
                          <a:solidFill>
                            <a:srgbClr val="000000"/>
                          </a:solidFill>
                          <a:round/>
                          <a:tailEnd type="arrow" w="med" len="med"/>
                        </a:ln>
                        <a:effectLst/>
                      </wps:spPr>
                      <wps:bodyPr/>
                    </wps:wsp>
                  </a:graphicData>
                </a:graphic>
              </wp:anchor>
            </w:drawing>
          </mc:Choice>
          <mc:Fallback>
            <w:pict>
              <v:shape id="直接箭头连接符 81" o:spid="_x0000_s1026" o:spt="32" type="#_x0000_t32" style="position:absolute;left:0pt;margin-left:150.05pt;margin-top:7pt;height:49pt;width:0pt;z-index:251673600;mso-width-relative:page;mso-height-relative:page;" filled="f" stroked="t" coordsize="21600,21600" o:gfxdata="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2TrPA9UAAAAKAQAADwAA&#10;AAAAAAABACAAAAAiAAAAZHJzL2Rvd25yZXYueG1sUEsBAhQAFAAAAAgAh07iQJAP0xsZAgAAAAQA&#10;AA4AAAAAAAAAAQAgAAAAJAEAAGRycy9lMm9Eb2MueG1sUEsFBgAAAAAGAAYAWQEAAK8FAAAAAA==&#10;">
                <v:fill on="f" focussize="0,0"/>
                <v:stroke color="#000000" joinstyle="round" endarrow="open"/>
                <v:imagedata o:title=""/>
                <o:lock v:ext="edit" aspectratio="f"/>
              </v:shape>
            </w:pict>
          </mc:Fallback>
        </mc:AlternateContent>
      </w:r>
    </w:p>
    <w:p w14:paraId="5A754751">
      <w:pPr>
        <w:spacing w:line="400" w:lineRule="exact"/>
        <w:jc w:val="center"/>
        <w:rPr>
          <w:rFonts w:hint="eastAsia" w:ascii="仿宋_GB2312" w:hAnsi="仿宋_GB2312" w:eastAsia="仿宋_GB2312" w:cs="仿宋_GB2312"/>
          <w:sz w:val="30"/>
          <w:szCs w:val="30"/>
        </w:rPr>
      </w:pPr>
      <w:r>
        <w:rPr>
          <w:sz w:val="30"/>
        </w:rPr>
        <mc:AlternateContent>
          <mc:Choice Requires="wps">
            <w:drawing>
              <wp:anchor distT="0" distB="0" distL="114300" distR="114300" simplePos="0" relativeHeight="251677696" behindDoc="0" locked="0" layoutInCell="1" allowOverlap="1">
                <wp:simplePos x="0" y="0"/>
                <wp:positionH relativeFrom="column">
                  <wp:posOffset>2907665</wp:posOffset>
                </wp:positionH>
                <wp:positionV relativeFrom="paragraph">
                  <wp:posOffset>234315</wp:posOffset>
                </wp:positionV>
                <wp:extent cx="495300" cy="328930"/>
                <wp:effectExtent l="4445" t="48895" r="9525" b="8255"/>
                <wp:wrapNone/>
                <wp:docPr id="171033162" name="连接符: 肘形 80"/>
                <wp:cNvGraphicFramePr/>
                <a:graphic xmlns:a="http://schemas.openxmlformats.org/drawingml/2006/main">
                  <a:graphicData uri="http://schemas.microsoft.com/office/word/2010/wordprocessingShape">
                    <wps:wsp>
                      <wps:cNvCnPr>
                        <a:cxnSpLocks noChangeShapeType="1"/>
                      </wps:cNvCnPr>
                      <wps:spPr bwMode="auto">
                        <a:xfrm rot="-5400000">
                          <a:off x="0" y="0"/>
                          <a:ext cx="495300" cy="328930"/>
                        </a:xfrm>
                        <a:prstGeom prst="bentConnector2">
                          <a:avLst/>
                        </a:prstGeom>
                        <a:noFill/>
                        <a:ln w="9525">
                          <a:solidFill>
                            <a:srgbClr val="000000"/>
                          </a:solidFill>
                          <a:miter lim="800000"/>
                          <a:tailEnd type="arrow" w="med" len="med"/>
                        </a:ln>
                        <a:effectLst/>
                      </wps:spPr>
                      <wps:bodyPr/>
                    </wps:wsp>
                  </a:graphicData>
                </a:graphic>
              </wp:anchor>
            </w:drawing>
          </mc:Choice>
          <mc:Fallback>
            <w:pict>
              <v:shape id="连接符: 肘形 80" o:spid="_x0000_s1026" o:spt="33" type="#_x0000_t33" style="position:absolute;left:0pt;margin-left:228.95pt;margin-top:18.45pt;height:25.9pt;width:39pt;rotation:-5898240f;z-index:251677696;mso-width-relative:page;mso-height-relative:page;" filled="f" stroked="t" coordsize="21600,21600" o:gfxdata="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9dvN2AAAAAkBAAAPAAAAAAAAAAEAIAAAACIAAABkcnMvZG93bnJldi54bWxQSwECFAAU&#10;AAAACACHTuJAha5FFCoCAAAYBAAADgAAAAAAAAABACAAAAAnAQAAZHJzL2Uyb0RvYy54bWxQSwUG&#10;AAAAAAYABgBZAQAAwwUAAAAA&#10;">
                <v:fill on="f" focussize="0,0"/>
                <v:stroke color="#000000" miterlimit="8" joinstyle="miter" endarrow="open"/>
                <v:imagedata o:title=""/>
                <o:lock v:ext="edit" aspectratio="f"/>
              </v:shape>
            </w:pict>
          </mc:Fallback>
        </mc:AlternateContent>
      </w:r>
      <w:r>
        <w:rPr>
          <w:rFonts w:hint="eastAsia" w:ascii="Times New Roman" w:hAnsi="Times New Roman" w:eastAsia="仿宋_GB2312"/>
          <w:sz w:val="30"/>
          <w:szCs w:val="30"/>
        </w:rPr>
        <w:t xml:space="preserve">                            </w:t>
      </w:r>
      <w:r>
        <w:rPr>
          <w:rFonts w:hint="eastAsia" w:ascii="仿宋_GB2312" w:hAnsi="仿宋_GB2312" w:eastAsia="仿宋_GB2312" w:cs="仿宋_GB2312"/>
          <w:sz w:val="30"/>
          <w:szCs w:val="30"/>
        </w:rPr>
        <w:t>1.符合兑现条件</w:t>
      </w:r>
    </w:p>
    <w:p w14:paraId="139BBDFA">
      <w:pPr>
        <w:spacing w:line="400" w:lineRule="exact"/>
        <w:jc w:val="center"/>
        <w:rPr>
          <w:rFonts w:ascii="Times New Roman" w:hAnsi="Times New Roman" w:eastAsia="仿宋_GB2312"/>
          <w:sz w:val="30"/>
          <w:szCs w:val="30"/>
        </w:rPr>
      </w:pPr>
      <w:r>
        <w:rPr>
          <w:sz w:val="30"/>
        </w:rPr>
        <mc:AlternateContent>
          <mc:Choice Requires="wps">
            <w:drawing>
              <wp:anchor distT="0" distB="0" distL="114300" distR="114300" simplePos="0" relativeHeight="251668480" behindDoc="1" locked="0" layoutInCell="1" allowOverlap="1">
                <wp:simplePos x="0" y="0"/>
                <wp:positionH relativeFrom="column">
                  <wp:posOffset>3333115</wp:posOffset>
                </wp:positionH>
                <wp:positionV relativeFrom="paragraph">
                  <wp:posOffset>203200</wp:posOffset>
                </wp:positionV>
                <wp:extent cx="1979930" cy="619125"/>
                <wp:effectExtent l="4445" t="4445" r="15875" b="5080"/>
                <wp:wrapNone/>
                <wp:docPr id="233930408" name="流程图: 可选过程 79"/>
                <wp:cNvGraphicFramePr/>
                <a:graphic xmlns:a="http://schemas.openxmlformats.org/drawingml/2006/main">
                  <a:graphicData uri="http://schemas.microsoft.com/office/word/2010/wordprocessingShape">
                    <wps:wsp>
                      <wps:cNvSpPr>
                        <a:spLocks noChangeArrowheads="1"/>
                      </wps:cNvSpPr>
                      <wps:spPr bwMode="auto">
                        <a:xfrm>
                          <a:off x="0" y="0"/>
                          <a:ext cx="1979930" cy="619125"/>
                        </a:xfrm>
                        <a:prstGeom prst="flowChartAlternateProcess">
                          <a:avLst/>
                        </a:prstGeom>
                        <a:solidFill>
                          <a:srgbClr val="FFFFFF"/>
                        </a:solidFill>
                        <a:ln w="9525" cmpd="sng">
                          <a:solidFill>
                            <a:srgbClr val="000000"/>
                          </a:solidFill>
                          <a:miter lim="800000"/>
                        </a:ln>
                        <a:effectLst/>
                      </wps:spPr>
                      <wps:bodyPr rot="0" vert="horz" wrap="square" lIns="91440" tIns="45720" rIns="91440" bIns="45720" anchor="t" anchorCtr="0" upright="1">
                        <a:noAutofit/>
                      </wps:bodyPr>
                    </wps:wsp>
                  </a:graphicData>
                </a:graphic>
              </wp:anchor>
            </w:drawing>
          </mc:Choice>
          <mc:Fallback>
            <w:pict>
              <v:shape id="流程图: 可选过程 79" o:spid="_x0000_s1026" o:spt="176" type="#_x0000_t176" style="position:absolute;left:0pt;margin-left:262.45pt;margin-top:16pt;height:48.75pt;width:155.9pt;z-index:-251648000;mso-width-relative:page;mso-height-relative:page;" fillcolor="#FFFFFF" filled="t" stroked="t" coordsize="21600,21600" o:gfxdata="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Hf4o9vYAAAACgEAAA8AAAAAAAAAAQAgAAAAIgAAAGRycy9kb3ducmV2Lnht&#10;bFBLAQIUABQAAAAIAIdO4kDACuIqawIAALcEAAAOAAAAAAAAAAEAIAAAACcBAABkcnMvZTJvRG9j&#10;LnhtbFBLBQYAAAAABgAGAFkBAAAEBgAAAAA=&#10;">
                <v:fill on="t" focussize="0,0"/>
                <v:stroke color="#000000" miterlimit="8" joinstyle="miter"/>
                <v:imagedata o:title=""/>
                <o:lock v:ext="edit" aspectratio="f"/>
              </v:shape>
            </w:pict>
          </mc:Fallback>
        </mc:AlternateContent>
      </w:r>
      <w:r>
        <w:rPr>
          <w:sz w:val="30"/>
        </w:rPr>
        <mc:AlternateContent>
          <mc:Choice Requires="wps">
            <w:drawing>
              <wp:anchor distT="0" distB="0" distL="114300" distR="114300" simplePos="0" relativeHeight="251661312" behindDoc="1" locked="0" layoutInCell="1" allowOverlap="1">
                <wp:simplePos x="0" y="0"/>
                <wp:positionH relativeFrom="column">
                  <wp:posOffset>1149350</wp:posOffset>
                </wp:positionH>
                <wp:positionV relativeFrom="paragraph">
                  <wp:posOffset>203200</wp:posOffset>
                </wp:positionV>
                <wp:extent cx="1511935" cy="396240"/>
                <wp:effectExtent l="4445" t="4445" r="7620" b="18415"/>
                <wp:wrapNone/>
                <wp:docPr id="1547251864" name="流程图: 可选过程 78"/>
                <wp:cNvGraphicFramePr/>
                <a:graphic xmlns:a="http://schemas.openxmlformats.org/drawingml/2006/main">
                  <a:graphicData uri="http://schemas.microsoft.com/office/word/2010/wordprocessingShape">
                    <wps:wsp>
                      <wps:cNvSpPr>
                        <a:spLocks noChangeArrowheads="1"/>
                      </wps:cNvSpPr>
                      <wps:spPr bwMode="auto">
                        <a:xfrm>
                          <a:off x="0" y="0"/>
                          <a:ext cx="1511935" cy="396240"/>
                        </a:xfrm>
                        <a:prstGeom prst="flowChartAlternateProcess">
                          <a:avLst/>
                        </a:prstGeom>
                        <a:solidFill>
                          <a:srgbClr val="FFFFFF"/>
                        </a:solidFill>
                        <a:ln w="9525" cmpd="sng">
                          <a:solidFill>
                            <a:srgbClr val="000000"/>
                          </a:solidFill>
                          <a:miter lim="800000"/>
                        </a:ln>
                        <a:effectLst/>
                      </wps:spPr>
                      <wps:bodyPr rot="0" vert="horz" wrap="square" lIns="91440" tIns="45720" rIns="91440" bIns="45720" anchor="t" anchorCtr="0" upright="1">
                        <a:noAutofit/>
                      </wps:bodyPr>
                    </wps:wsp>
                  </a:graphicData>
                </a:graphic>
              </wp:anchor>
            </w:drawing>
          </mc:Choice>
          <mc:Fallback>
            <w:pict>
              <v:shape id="流程图: 可选过程 78" o:spid="_x0000_s1026" o:spt="176" type="#_x0000_t176" style="position:absolute;left:0pt;margin-left:90.5pt;margin-top:16pt;height:31.2pt;width:119.05pt;z-index:-251655168;mso-width-relative:page;mso-height-relative:page;" fillcolor="#FFFFFF" filled="t" stroked="t" coordsize="21600,21600" o:gfxdata="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9uVsEdcAAAAJAQAADwAAAAAAAAABACAAAAAiAAAAZHJzL2Rvd25yZXYu&#10;eG1sUEsBAhQAFAAAAAgAh07iQBuwydpuAgAAuAQAAA4AAAAAAAAAAQAgAAAAJgEAAGRycy9lMm9E&#10;b2MueG1sUEsFBgAAAAAGAAYAWQEAAAYGAAAAAA==&#10;">
                <v:fill on="t" focussize="0,0"/>
                <v:stroke color="#000000" miterlimit="8" joinstyle="miter"/>
                <v:imagedata o:title=""/>
                <o:lock v:ext="edit" aspectratio="f"/>
              </v:shape>
            </w:pict>
          </mc:Fallback>
        </mc:AlternateContent>
      </w:r>
    </w:p>
    <w:p w14:paraId="747F00A7">
      <w:pPr>
        <w:spacing w:line="400" w:lineRule="exact"/>
        <w:ind w:firstLine="2100" w:firstLineChars="700"/>
        <w:rPr>
          <w:rFonts w:hint="eastAsia" w:ascii="仿宋_GB2312" w:hAnsi="仿宋_GB2312" w:eastAsia="仿宋_GB2312" w:cs="仿宋_GB2312"/>
          <w:sz w:val="30"/>
          <w:szCs w:val="30"/>
        </w:rPr>
      </w:pPr>
      <w:r>
        <w:rPr>
          <w:sz w:val="30"/>
        </w:rPr>
        <mc:AlternateContent>
          <mc:Choice Requires="wps">
            <w:drawing>
              <wp:anchor distT="0" distB="0" distL="114300" distR="114300" simplePos="0" relativeHeight="251678720" behindDoc="0" locked="0" layoutInCell="1" allowOverlap="1">
                <wp:simplePos x="0" y="0"/>
                <wp:positionH relativeFrom="column">
                  <wp:posOffset>2806065</wp:posOffset>
                </wp:positionH>
                <wp:positionV relativeFrom="paragraph">
                  <wp:posOffset>311150</wp:posOffset>
                </wp:positionV>
                <wp:extent cx="705485" cy="328930"/>
                <wp:effectExtent l="5080" t="0" r="8890" b="56515"/>
                <wp:wrapNone/>
                <wp:docPr id="1322144301" name="连接符: 肘形 77"/>
                <wp:cNvGraphicFramePr/>
                <a:graphic xmlns:a="http://schemas.openxmlformats.org/drawingml/2006/main">
                  <a:graphicData uri="http://schemas.microsoft.com/office/word/2010/wordprocessingShape">
                    <wps:wsp>
                      <wps:cNvCnPr>
                        <a:cxnSpLocks noChangeShapeType="1"/>
                      </wps:cNvCnPr>
                      <wps:spPr bwMode="auto">
                        <a:xfrm rot="5400000" flipV="1">
                          <a:off x="0" y="0"/>
                          <a:ext cx="705485" cy="328930"/>
                        </a:xfrm>
                        <a:prstGeom prst="bentConnector2">
                          <a:avLst/>
                        </a:prstGeom>
                        <a:noFill/>
                        <a:ln w="9525">
                          <a:solidFill>
                            <a:srgbClr val="000000"/>
                          </a:solidFill>
                          <a:miter lim="800000"/>
                          <a:tailEnd type="arrow" w="med" len="med"/>
                        </a:ln>
                        <a:effectLst/>
                      </wps:spPr>
                      <wps:bodyPr/>
                    </wps:wsp>
                  </a:graphicData>
                </a:graphic>
              </wp:anchor>
            </w:drawing>
          </mc:Choice>
          <mc:Fallback>
            <w:pict>
              <v:shape id="连接符: 肘形 77" o:spid="_x0000_s1026" o:spt="33" type="#_x0000_t33" style="position:absolute;left:0pt;flip:y;margin-left:220.95pt;margin-top:24.5pt;height:25.9pt;width:55.55pt;rotation:-5898240f;z-index:251678720;mso-width-relative:page;mso-height-relative:page;" filled="f" stroked="t" coordsize="21600,21600" o:gfxdata="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kEk8d1AAAAAoBAAAPAAAAAAAAAAEAIAAAACIAAABkcnMvZG93bnJldi54bWxQSwEC&#10;FAAUAAAACACHTuJAi/9DtTECAAAiBAAADgAAAAAAAAABACAAAAAjAQAAZHJzL2Uyb0RvYy54bWxQ&#10;SwUGAAAAAAYABgBZAQAAxgUAAAAA&#10;">
                <v:fill on="f" focussize="0,0"/>
                <v:stroke color="#000000" miterlimit="8" joinstyle="miter" endarrow="open"/>
                <v:imagedata o:title=""/>
                <o:lock v:ext="edit" aspectratio="f"/>
              </v:shape>
            </w:pict>
          </mc:Fallback>
        </mc:AlternateContent>
      </w:r>
      <w:r>
        <w:rPr>
          <w:sz w:val="30"/>
        </w:rPr>
        <mc:AlternateContent>
          <mc:Choice Requires="wps">
            <w:drawing>
              <wp:anchor distT="0" distB="0" distL="114300" distR="114300" simplePos="0" relativeHeight="251681792" behindDoc="0" locked="0" layoutInCell="1" allowOverlap="1">
                <wp:simplePos x="0" y="0"/>
                <wp:positionH relativeFrom="column">
                  <wp:posOffset>2643505</wp:posOffset>
                </wp:positionH>
                <wp:positionV relativeFrom="paragraph">
                  <wp:posOffset>147320</wp:posOffset>
                </wp:positionV>
                <wp:extent cx="692150" cy="1905"/>
                <wp:effectExtent l="0" t="47625" r="12700" b="64770"/>
                <wp:wrapNone/>
                <wp:docPr id="1511660635" name="直接连接符 76"/>
                <wp:cNvGraphicFramePr/>
                <a:graphic xmlns:a="http://schemas.openxmlformats.org/drawingml/2006/main">
                  <a:graphicData uri="http://schemas.microsoft.com/office/word/2010/wordprocessingShape">
                    <wps:wsp>
                      <wps:cNvCnPr>
                        <a:cxnSpLocks noChangeShapeType="1"/>
                      </wps:cNvCnPr>
                      <wps:spPr bwMode="auto">
                        <a:xfrm>
                          <a:off x="0" y="0"/>
                          <a:ext cx="692150" cy="1905"/>
                        </a:xfrm>
                        <a:prstGeom prst="line">
                          <a:avLst/>
                        </a:prstGeom>
                        <a:noFill/>
                        <a:ln w="9525" cmpd="sng">
                          <a:solidFill>
                            <a:srgbClr val="000000"/>
                          </a:solidFill>
                          <a:round/>
                          <a:tailEnd type="arrow" w="med" len="med"/>
                        </a:ln>
                      </wps:spPr>
                      <wps:bodyPr/>
                    </wps:wsp>
                  </a:graphicData>
                </a:graphic>
              </wp:anchor>
            </w:drawing>
          </mc:Choice>
          <mc:Fallback>
            <w:pict>
              <v:line id="直接连接符 76" o:spid="_x0000_s1026" o:spt="20" style="position:absolute;left:0pt;margin-left:208.15pt;margin-top:11.6pt;height:0.15pt;width:54.5pt;z-index:251681792;mso-width-relative:page;mso-height-relative:page;" filled="f" stroked="t" coordsize="21600,21600" o:gfxdata="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JjS/cvYAAAACQEAAA8AAAAAAAAAAQAg&#10;AAAAIgAAAGRycy9kb3ducmV2LnhtbFBLAQIUABQAAAAIAIdO4kAff8a/DgIAAOwDAAAOAAAAAAAA&#10;AAEAIAAAACcBAABkcnMvZTJvRG9jLnhtbFBLBQYAAAAABgAGAFkBAACnBQAAAAA=&#10;">
                <v:fill on="f" focussize="0,0"/>
                <v:stroke color="#000000" joinstyle="round" endarrow="open"/>
                <v:imagedata o:title=""/>
                <o:lock v:ext="edit" aspectratio="f"/>
              </v:line>
            </w:pict>
          </mc:Fallback>
        </mc:AlternateContent>
      </w:r>
      <w:r>
        <w:rPr>
          <w:rFonts w:hint="eastAsia" w:ascii="Times New Roman" w:hAnsi="Times New Roman" w:eastAsia="仿宋_GB2312"/>
          <w:sz w:val="30"/>
          <w:szCs w:val="30"/>
        </w:rPr>
        <w:t xml:space="preserve">提出审核意见          </w:t>
      </w:r>
      <w:r>
        <w:rPr>
          <w:rFonts w:hint="eastAsia" w:ascii="仿宋_GB2312" w:hAnsi="仿宋_GB2312" w:eastAsia="仿宋_GB2312" w:cs="仿宋_GB2312"/>
          <w:sz w:val="30"/>
          <w:szCs w:val="30"/>
        </w:rPr>
        <w:t>2.基本符合兑现条件，</w:t>
      </w:r>
    </w:p>
    <w:p w14:paraId="343EA809">
      <w:pPr>
        <w:spacing w:line="400" w:lineRule="exact"/>
        <w:ind w:firstLine="5700" w:firstLineChars="1900"/>
        <w:rPr>
          <w:rFonts w:hint="eastAsia" w:ascii="仿宋_GB2312" w:hAnsi="仿宋_GB2312" w:eastAsia="仿宋_GB2312" w:cs="仿宋_GB2312"/>
          <w:sz w:val="30"/>
          <w:szCs w:val="30"/>
        </w:rPr>
      </w:pPr>
      <w:r>
        <w:rPr>
          <w:rFonts w:hint="eastAsia" w:ascii="仿宋_GB2312" w:hAnsi="仿宋_GB2312" w:eastAsia="仿宋_GB2312" w:cs="仿宋_GB2312"/>
          <w:sz w:val="30"/>
        </w:rPr>
        <mc:AlternateContent>
          <mc:Choice Requires="wps">
            <w:drawing>
              <wp:anchor distT="0" distB="0" distL="114300" distR="114300" simplePos="0" relativeHeight="251674624" behindDoc="0" locked="0" layoutInCell="1" allowOverlap="1">
                <wp:simplePos x="0" y="0"/>
                <wp:positionH relativeFrom="column">
                  <wp:posOffset>1905635</wp:posOffset>
                </wp:positionH>
                <wp:positionV relativeFrom="paragraph">
                  <wp:posOffset>100965</wp:posOffset>
                </wp:positionV>
                <wp:extent cx="7620" cy="690880"/>
                <wp:effectExtent l="42545" t="0" r="64135" b="13970"/>
                <wp:wrapNone/>
                <wp:docPr id="982155728" name="直接箭头连接符 75"/>
                <wp:cNvGraphicFramePr/>
                <a:graphic xmlns:a="http://schemas.openxmlformats.org/drawingml/2006/main">
                  <a:graphicData uri="http://schemas.microsoft.com/office/word/2010/wordprocessingShape">
                    <wps:wsp>
                      <wps:cNvCnPr>
                        <a:cxnSpLocks noChangeShapeType="1"/>
                      </wps:cNvCnPr>
                      <wps:spPr bwMode="auto">
                        <a:xfrm>
                          <a:off x="0" y="0"/>
                          <a:ext cx="7620" cy="690880"/>
                        </a:xfrm>
                        <a:prstGeom prst="straightConnector1">
                          <a:avLst/>
                        </a:prstGeom>
                        <a:noFill/>
                        <a:ln w="9525">
                          <a:solidFill>
                            <a:srgbClr val="000000"/>
                          </a:solidFill>
                          <a:round/>
                          <a:tailEnd type="arrow" w="med" len="med"/>
                        </a:ln>
                        <a:effectLst/>
                      </wps:spPr>
                      <wps:bodyPr/>
                    </wps:wsp>
                  </a:graphicData>
                </a:graphic>
              </wp:anchor>
            </w:drawing>
          </mc:Choice>
          <mc:Fallback>
            <w:pict>
              <v:shape id="直接箭头连接符 75" o:spid="_x0000_s1026" o:spt="32" type="#_x0000_t32" style="position:absolute;left:0pt;margin-left:150.05pt;margin-top:7.95pt;height:54.4pt;width:0.6pt;z-index:251674624;mso-width-relative:page;mso-height-relative:page;" filled="f" stroked="t" coordsize="21600,21600" o:gfxdata="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nKfgfYAAAA&#10;CgEAAA8AAAAAAAAAAQAgAAAAIgAAAGRycy9kb3ducmV2LnhtbFBLAQIUABQAAAAIAIdO4kDkQM4Y&#10;HQIAAAIEAAAOAAAAAAAAAAEAIAAAACcBAABkcnMvZTJvRG9jLnhtbFBLBQYAAAAABgAGAFkBAAC2&#10;BQAAAAA=&#10;">
                <v:fill on="f" focussize="0,0"/>
                <v:stroke color="#000000" joinstyle="round" endarrow="open"/>
                <v:imagedata o:title=""/>
                <o:lock v:ext="edit" aspectratio="f"/>
              </v:shape>
            </w:pict>
          </mc:Fallback>
        </mc:AlternateContent>
      </w:r>
      <w:r>
        <w:rPr>
          <w:rFonts w:hint="eastAsia" w:ascii="仿宋_GB2312" w:hAnsi="仿宋_GB2312" w:eastAsia="仿宋_GB2312" w:cs="仿宋_GB2312"/>
          <w:sz w:val="30"/>
          <w:szCs w:val="30"/>
        </w:rPr>
        <w:t>需要补正材料</w:t>
      </w:r>
    </w:p>
    <w:p w14:paraId="0777E3FA">
      <w:pPr>
        <w:spacing w:line="400" w:lineRule="exact"/>
        <w:jc w:val="center"/>
        <w:rPr>
          <w:rFonts w:ascii="Times New Roman" w:hAnsi="Times New Roman" w:eastAsia="仿宋_GB2312"/>
          <w:sz w:val="30"/>
          <w:szCs w:val="30"/>
        </w:rPr>
      </w:pPr>
      <w:r>
        <w:rPr>
          <w:sz w:val="30"/>
        </w:rPr>
        <mc:AlternateContent>
          <mc:Choice Requires="wps">
            <w:drawing>
              <wp:anchor distT="0" distB="0" distL="114300" distR="114300" simplePos="0" relativeHeight="251669504" behindDoc="1" locked="0" layoutInCell="1" allowOverlap="1">
                <wp:simplePos x="0" y="0"/>
                <wp:positionH relativeFrom="column">
                  <wp:posOffset>3333115</wp:posOffset>
                </wp:positionH>
                <wp:positionV relativeFrom="paragraph">
                  <wp:posOffset>165100</wp:posOffset>
                </wp:positionV>
                <wp:extent cx="1979930" cy="405130"/>
                <wp:effectExtent l="4445" t="4445" r="15875" b="9525"/>
                <wp:wrapNone/>
                <wp:docPr id="1192719113" name="流程图: 可选过程 74"/>
                <wp:cNvGraphicFramePr/>
                <a:graphic xmlns:a="http://schemas.openxmlformats.org/drawingml/2006/main">
                  <a:graphicData uri="http://schemas.microsoft.com/office/word/2010/wordprocessingShape">
                    <wps:wsp>
                      <wps:cNvSpPr>
                        <a:spLocks noChangeArrowheads="1"/>
                      </wps:cNvSpPr>
                      <wps:spPr bwMode="auto">
                        <a:xfrm>
                          <a:off x="0" y="0"/>
                          <a:ext cx="1979930" cy="405130"/>
                        </a:xfrm>
                        <a:prstGeom prst="flowChartAlternateProcess">
                          <a:avLst/>
                        </a:prstGeom>
                        <a:solidFill>
                          <a:srgbClr val="FFFFFF"/>
                        </a:solidFill>
                        <a:ln w="9525" cmpd="sng">
                          <a:solidFill>
                            <a:srgbClr val="000000"/>
                          </a:solidFill>
                          <a:miter lim="800000"/>
                        </a:ln>
                        <a:effectLst/>
                      </wps:spPr>
                      <wps:bodyPr rot="0" vert="horz" wrap="square" lIns="91440" tIns="45720" rIns="91440" bIns="45720" anchor="t" anchorCtr="0" upright="1">
                        <a:noAutofit/>
                      </wps:bodyPr>
                    </wps:wsp>
                  </a:graphicData>
                </a:graphic>
              </wp:anchor>
            </w:drawing>
          </mc:Choice>
          <mc:Fallback>
            <w:pict>
              <v:shape id="流程图: 可选过程 74" o:spid="_x0000_s1026" o:spt="176" type="#_x0000_t176" style="position:absolute;left:0pt;margin-left:262.45pt;margin-top:13pt;height:31.9pt;width:155.9pt;z-index:-251646976;mso-width-relative:page;mso-height-relative:page;" fillcolor="#FFFFFF" filled="t" stroked="t" coordsize="21600,21600" o:gfxdata="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CPDx2o2AAAAAkBAAAPAAAAAAAAAAEAIAAAACIAAABkcnMvZG93bnJldi54&#10;bWxQSwECFAAUAAAACACHTuJAEj0FPGwCAAC4BAAADgAAAAAAAAABACAAAAAnAQAAZHJzL2Uyb0Rv&#10;Yy54bWxQSwUGAAAAAAYABgBZAQAABQYAAAAA&#10;">
                <v:fill on="t" focussize="0,0"/>
                <v:stroke color="#000000" miterlimit="8" joinstyle="miter"/>
                <v:imagedata o:title=""/>
                <o:lock v:ext="edit" aspectratio="f"/>
              </v:shape>
            </w:pict>
          </mc:Fallback>
        </mc:AlternateContent>
      </w:r>
    </w:p>
    <w:p w14:paraId="6E9514D6">
      <w:pPr>
        <w:spacing w:line="400" w:lineRule="exact"/>
        <w:ind w:firstLine="5400" w:firstLineChars="18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3.不符合兑现条件</w:t>
      </w:r>
    </w:p>
    <w:p w14:paraId="132B92C7">
      <w:pPr>
        <w:spacing w:line="400" w:lineRule="exact"/>
        <w:ind w:firstLine="2100" w:firstLineChars="700"/>
        <w:rPr>
          <w:rFonts w:ascii="Times New Roman" w:hAnsi="Times New Roman" w:eastAsia="仿宋_GB2312"/>
          <w:sz w:val="30"/>
          <w:szCs w:val="30"/>
        </w:rPr>
      </w:pPr>
      <w:r>
        <w:rPr>
          <w:sz w:val="30"/>
        </w:rPr>
        <mc:AlternateContent>
          <mc:Choice Requires="wps">
            <w:drawing>
              <wp:anchor distT="0" distB="0" distL="114300" distR="114300" simplePos="0" relativeHeight="251662336" behindDoc="1" locked="0" layoutInCell="1" allowOverlap="1">
                <wp:simplePos x="0" y="0"/>
                <wp:positionH relativeFrom="column">
                  <wp:posOffset>1158240</wp:posOffset>
                </wp:positionH>
                <wp:positionV relativeFrom="paragraph">
                  <wp:posOffset>43180</wp:posOffset>
                </wp:positionV>
                <wp:extent cx="1511935" cy="396240"/>
                <wp:effectExtent l="4445" t="4445" r="7620" b="18415"/>
                <wp:wrapNone/>
                <wp:docPr id="1683526438" name="流程图: 可选过程 73"/>
                <wp:cNvGraphicFramePr/>
                <a:graphic xmlns:a="http://schemas.openxmlformats.org/drawingml/2006/main">
                  <a:graphicData uri="http://schemas.microsoft.com/office/word/2010/wordprocessingShape">
                    <wps:wsp>
                      <wps:cNvSpPr>
                        <a:spLocks noChangeArrowheads="1"/>
                      </wps:cNvSpPr>
                      <wps:spPr bwMode="auto">
                        <a:xfrm>
                          <a:off x="0" y="0"/>
                          <a:ext cx="1511935" cy="396240"/>
                        </a:xfrm>
                        <a:prstGeom prst="flowChartAlternateProcess">
                          <a:avLst/>
                        </a:prstGeom>
                        <a:solidFill>
                          <a:srgbClr val="FFFFFF"/>
                        </a:solidFill>
                        <a:ln w="9525" cmpd="sng">
                          <a:solidFill>
                            <a:srgbClr val="000000"/>
                          </a:solidFill>
                          <a:miter lim="800000"/>
                        </a:ln>
                        <a:effectLst/>
                      </wps:spPr>
                      <wps:txbx>
                        <w:txbxContent>
                          <w:p w14:paraId="7D19E341">
                            <w:pPr>
                              <w:spacing w:line="400" w:lineRule="exact"/>
                              <w:jc w:val="center"/>
                            </w:pPr>
                            <w:r>
                              <w:rPr>
                                <w:rFonts w:hint="eastAsia" w:ascii="Times New Roman" w:hAnsi="Times New Roman" w:eastAsia="仿宋_GB2312"/>
                                <w:sz w:val="30"/>
                                <w:szCs w:val="30"/>
                              </w:rPr>
                              <w:t>反馈审核意见</w:t>
                            </w:r>
                          </w:p>
                        </w:txbxContent>
                      </wps:txbx>
                      <wps:bodyPr rot="0" vert="horz" wrap="square" lIns="91440" tIns="45720" rIns="91440" bIns="45720" anchor="t" anchorCtr="0" upright="1">
                        <a:noAutofit/>
                      </wps:bodyPr>
                    </wps:wsp>
                  </a:graphicData>
                </a:graphic>
              </wp:anchor>
            </w:drawing>
          </mc:Choice>
          <mc:Fallback>
            <w:pict>
              <v:shape id="流程图: 可选过程 73" o:spid="_x0000_s1026" o:spt="176" type="#_x0000_t176" style="position:absolute;left:0pt;margin-left:91.2pt;margin-top:3.4pt;height:31.2pt;width:119.05pt;z-index:-251654144;mso-width-relative:page;mso-height-relative:page;" fillcolor="#FFFFFF" filled="t" stroked="t" coordsize="21600,21600" o:gfxdata="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aSpO3tUAAAAIAQAADwAAAAAAAAABACAAAAAiAAAAZHJzL2Rvd25y&#10;ZXYueG1sUEsBAhQAFAAAAAgAh07iQMRLdHJzAgAAwwQAAA4AAAAAAAAAAQAgAAAAJAEAAGRycy9l&#10;Mm9Eb2MueG1sUEsFBgAAAAAGAAYAWQEAAAkGAAAAAA==&#10;">
                <v:fill on="t" focussize="0,0"/>
                <v:stroke color="#000000" miterlimit="8" joinstyle="miter"/>
                <v:imagedata o:title=""/>
                <o:lock v:ext="edit" aspectratio="f"/>
                <v:textbox>
                  <w:txbxContent>
                    <w:p w14:paraId="7D19E341">
                      <w:pPr>
                        <w:spacing w:line="400" w:lineRule="exact"/>
                        <w:jc w:val="center"/>
                      </w:pPr>
                      <w:r>
                        <w:rPr>
                          <w:rFonts w:hint="eastAsia" w:ascii="Times New Roman" w:hAnsi="Times New Roman" w:eastAsia="仿宋_GB2312"/>
                          <w:sz w:val="30"/>
                          <w:szCs w:val="30"/>
                        </w:rPr>
                        <w:t>反馈审核意见</w:t>
                      </w:r>
                    </w:p>
                  </w:txbxContent>
                </v:textbox>
              </v:shape>
            </w:pict>
          </mc:Fallback>
        </mc:AlternateContent>
      </w:r>
    </w:p>
    <w:p w14:paraId="597102D2">
      <w:pPr>
        <w:spacing w:line="400" w:lineRule="exact"/>
        <w:ind w:firstLine="2100" w:firstLineChars="700"/>
        <w:rPr>
          <w:rFonts w:ascii="Times New Roman" w:hAnsi="Times New Roman" w:eastAsia="仿宋_GB2312"/>
          <w:sz w:val="30"/>
          <w:szCs w:val="30"/>
        </w:rPr>
      </w:pPr>
      <w:r>
        <w:rPr>
          <w:sz w:val="30"/>
        </w:rPr>
        <mc:AlternateContent>
          <mc:Choice Requires="wps">
            <w:drawing>
              <wp:anchor distT="0" distB="0" distL="114300" distR="114300" simplePos="0" relativeHeight="251670528" behindDoc="1" locked="0" layoutInCell="1" allowOverlap="1">
                <wp:simplePos x="0" y="0"/>
                <wp:positionH relativeFrom="column">
                  <wp:posOffset>3016885</wp:posOffset>
                </wp:positionH>
                <wp:positionV relativeFrom="paragraph">
                  <wp:posOffset>247015</wp:posOffset>
                </wp:positionV>
                <wp:extent cx="2700020" cy="575945"/>
                <wp:effectExtent l="4445" t="4445" r="19685" b="10160"/>
                <wp:wrapNone/>
                <wp:docPr id="1800900239" name="流程图: 可选过程 72"/>
                <wp:cNvGraphicFramePr/>
                <a:graphic xmlns:a="http://schemas.openxmlformats.org/drawingml/2006/main">
                  <a:graphicData uri="http://schemas.microsoft.com/office/word/2010/wordprocessingShape">
                    <wps:wsp>
                      <wps:cNvSpPr>
                        <a:spLocks noChangeArrowheads="1"/>
                      </wps:cNvSpPr>
                      <wps:spPr bwMode="auto">
                        <a:xfrm>
                          <a:off x="0" y="0"/>
                          <a:ext cx="2700020" cy="575945"/>
                        </a:xfrm>
                        <a:prstGeom prst="flowChartAlternateProcess">
                          <a:avLst/>
                        </a:prstGeom>
                        <a:solidFill>
                          <a:srgbClr val="FFFFFF"/>
                        </a:solidFill>
                        <a:ln w="9525" cmpd="sng">
                          <a:solidFill>
                            <a:srgbClr val="000000"/>
                          </a:solidFill>
                          <a:miter lim="800000"/>
                        </a:ln>
                        <a:effectLst/>
                      </wps:spPr>
                      <wps:bodyPr rot="0" vert="horz" wrap="square" lIns="91440" tIns="45720" rIns="91440" bIns="45720" anchor="t" anchorCtr="0" upright="1">
                        <a:noAutofit/>
                      </wps:bodyPr>
                    </wps:wsp>
                  </a:graphicData>
                </a:graphic>
              </wp:anchor>
            </w:drawing>
          </mc:Choice>
          <mc:Fallback>
            <w:pict>
              <v:shape id="流程图: 可选过程 72" o:spid="_x0000_s1026" o:spt="176" type="#_x0000_t176" style="position:absolute;left:0pt;margin-left:237.55pt;margin-top:19.45pt;height:45.35pt;width:212.6pt;z-index:-251645952;mso-width-relative:page;mso-height-relative:page;" fillcolor="#FFFFFF" filled="t" stroked="t" coordsize="21600,21600" o:gfxdata="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NAsIMfYAAAACgEAAA8AAAAAAAAAAQAgAAAAIgAAAGRycy9kb3ducmV2&#10;LnhtbFBLAQIUABQAAAAIAIdO4kAsLJqKbgIAALgEAAAOAAAAAAAAAAEAIAAAACcBAABkcnMvZTJv&#10;RG9jLnhtbFBLBQYAAAAABgAGAFkBAAAHBgAAAAA=&#10;">
                <v:fill on="t" focussize="0,0"/>
                <v:stroke color="#000000" miterlimit="8" joinstyle="miter"/>
                <v:imagedata o:title=""/>
                <o:lock v:ext="edit" aspectratio="f"/>
              </v:shape>
            </w:pict>
          </mc:Fallback>
        </mc:AlternateContent>
      </w:r>
    </w:p>
    <w:p w14:paraId="721D202B">
      <w:pPr>
        <w:spacing w:line="400" w:lineRule="exact"/>
        <w:ind w:left="5098" w:leftChars="2285" w:hanging="300" w:hangingChars="100"/>
        <w:rPr>
          <w:rFonts w:hint="eastAsia" w:ascii="仿宋_GB2312" w:hAnsi="仿宋_GB2312" w:eastAsia="仿宋_GB2312" w:cs="仿宋_GB2312"/>
          <w:sz w:val="30"/>
          <w:szCs w:val="30"/>
        </w:rPr>
      </w:pPr>
      <w:r>
        <w:rPr>
          <w:rFonts w:hint="eastAsia" w:ascii="仿宋_GB2312" w:hAnsi="仿宋_GB2312" w:eastAsia="仿宋_GB2312" w:cs="仿宋_GB2312"/>
          <w:sz w:val="30"/>
        </w:rPr>
        <mc:AlternateContent>
          <mc:Choice Requires="wps">
            <w:drawing>
              <wp:anchor distT="0" distB="0" distL="114300" distR="114300" simplePos="0" relativeHeight="251682816" behindDoc="0" locked="0" layoutInCell="1" allowOverlap="1">
                <wp:simplePos x="0" y="0"/>
                <wp:positionH relativeFrom="column">
                  <wp:posOffset>1914525</wp:posOffset>
                </wp:positionH>
                <wp:positionV relativeFrom="paragraph">
                  <wp:posOffset>-68580</wp:posOffset>
                </wp:positionV>
                <wp:extent cx="6985" cy="476250"/>
                <wp:effectExtent l="43180" t="0" r="64135" b="0"/>
                <wp:wrapNone/>
                <wp:docPr id="2024262918" name="直接连接符 71"/>
                <wp:cNvGraphicFramePr/>
                <a:graphic xmlns:a="http://schemas.openxmlformats.org/drawingml/2006/main">
                  <a:graphicData uri="http://schemas.microsoft.com/office/word/2010/wordprocessingShape">
                    <wps:wsp>
                      <wps:cNvCnPr>
                        <a:cxnSpLocks noChangeShapeType="1"/>
                      </wps:cNvCnPr>
                      <wps:spPr bwMode="auto">
                        <a:xfrm>
                          <a:off x="0" y="0"/>
                          <a:ext cx="6985" cy="476250"/>
                        </a:xfrm>
                        <a:prstGeom prst="line">
                          <a:avLst/>
                        </a:prstGeom>
                        <a:noFill/>
                        <a:ln w="9525" cmpd="sng">
                          <a:solidFill>
                            <a:srgbClr val="000000"/>
                          </a:solidFill>
                          <a:round/>
                          <a:tailEnd type="arrow" w="med" len="med"/>
                        </a:ln>
                      </wps:spPr>
                      <wps:bodyPr/>
                    </wps:wsp>
                  </a:graphicData>
                </a:graphic>
              </wp:anchor>
            </w:drawing>
          </mc:Choice>
          <mc:Fallback>
            <w:pict>
              <v:line id="直接连接符 71" o:spid="_x0000_s1026" o:spt="20" style="position:absolute;left:0pt;margin-left:150.75pt;margin-top:-5.4pt;height:37.5pt;width:0.55pt;z-index:251682816;mso-width-relative:page;mso-height-relative:page;" filled="f" stroked="t" coordsize="21600,21600" o:gfxdata="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H68LddoAAAAKAQAADwAAAAAAAAAB&#10;ACAAAAAiAAAAZHJzL2Rvd25yZXYueG1sUEsBAhQAFAAAAAgAh07iQIbN29wOAgAA7AMAAA4AAAAA&#10;AAAAAQAgAAAAKQEAAGRycy9lMm9Eb2MueG1sUEsFBgAAAAAGAAYAWQEAAKkFAAAAAA==&#10;">
                <v:fill on="f" focussize="0,0"/>
                <v:stroke color="#000000" joinstyle="round" endarrow="open"/>
                <v:imagedata o:title=""/>
                <o:lock v:ext="edit" aspectratio="f"/>
              </v:line>
            </w:pict>
          </mc:Fallback>
        </mc:AlternateContent>
      </w:r>
      <w:r>
        <w:rPr>
          <w:rFonts w:hint="eastAsia" w:ascii="仿宋_GB2312" w:hAnsi="仿宋_GB2312" w:eastAsia="仿宋_GB2312" w:cs="仿宋_GB2312"/>
          <w:sz w:val="30"/>
        </w:rPr>
        <mc:AlternateContent>
          <mc:Choice Requires="wps">
            <w:drawing>
              <wp:anchor distT="0" distB="0" distL="114300" distR="114300" simplePos="0" relativeHeight="251663360" behindDoc="1" locked="0" layoutInCell="1" allowOverlap="1">
                <wp:simplePos x="0" y="0"/>
                <wp:positionH relativeFrom="column">
                  <wp:posOffset>1165225</wp:posOffset>
                </wp:positionH>
                <wp:positionV relativeFrom="paragraph">
                  <wp:posOffset>407670</wp:posOffset>
                </wp:positionV>
                <wp:extent cx="1511935" cy="396240"/>
                <wp:effectExtent l="4445" t="4445" r="7620" b="18415"/>
                <wp:wrapNone/>
                <wp:docPr id="907849623" name="流程图: 可选过程 70"/>
                <wp:cNvGraphicFramePr/>
                <a:graphic xmlns:a="http://schemas.openxmlformats.org/drawingml/2006/main">
                  <a:graphicData uri="http://schemas.microsoft.com/office/word/2010/wordprocessingShape">
                    <wps:wsp>
                      <wps:cNvSpPr>
                        <a:spLocks noChangeArrowheads="1"/>
                      </wps:cNvSpPr>
                      <wps:spPr bwMode="auto">
                        <a:xfrm>
                          <a:off x="0" y="0"/>
                          <a:ext cx="1511935" cy="396240"/>
                        </a:xfrm>
                        <a:prstGeom prst="flowChartAlternateProcess">
                          <a:avLst/>
                        </a:prstGeom>
                        <a:solidFill>
                          <a:srgbClr val="FFFFFF"/>
                        </a:solidFill>
                        <a:ln w="9525" cmpd="sng">
                          <a:solidFill>
                            <a:srgbClr val="000000"/>
                          </a:solidFill>
                          <a:miter lim="800000"/>
                        </a:ln>
                        <a:effectLst/>
                      </wps:spPr>
                      <wps:bodyPr rot="0" vert="horz" wrap="square" lIns="91440" tIns="45720" rIns="91440" bIns="45720" anchor="t" anchorCtr="0" upright="1">
                        <a:noAutofit/>
                      </wps:bodyPr>
                    </wps:wsp>
                  </a:graphicData>
                </a:graphic>
              </wp:anchor>
            </w:drawing>
          </mc:Choice>
          <mc:Fallback>
            <w:pict>
              <v:shape id="流程图: 可选过程 70" o:spid="_x0000_s1026" o:spt="176" type="#_x0000_t176" style="position:absolute;left:0pt;margin-left:91.75pt;margin-top:32.1pt;height:31.2pt;width:119.05pt;z-index:-251653120;mso-width-relative:page;mso-height-relative:page;" fillcolor="#FFFFFF" filled="t" stroked="t" coordsize="21600,21600" o:gfxdata="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Jo72+vXAAAACgEAAA8AAAAAAAAAAQAgAAAAIgAAAGRycy9kb3ducmV2Lnht&#10;bFBLAQIUABQAAAAIAIdO4kCyQFDfbAIAALcEAAAOAAAAAAAAAAEAIAAAACYBAABkcnMvZTJvRG9j&#10;LnhtbFBLBQYAAAAABgAGAFkBAAAEBgAAAAA=&#10;">
                <v:fill on="t" focussize="0,0"/>
                <v:stroke color="#000000" miterlimit="8" joinstyle="miter"/>
                <v:imagedata o:title=""/>
                <o:lock v:ext="edit" aspectratio="f"/>
              </v:shape>
            </w:pict>
          </mc:Fallback>
        </mc:AlternateContent>
      </w:r>
      <w:r>
        <w:rPr>
          <w:rFonts w:hint="eastAsia" w:ascii="仿宋_GB2312" w:hAnsi="仿宋_GB2312" w:eastAsia="仿宋_GB2312" w:cs="仿宋_GB2312"/>
          <w:sz w:val="30"/>
          <w:szCs w:val="30"/>
        </w:rPr>
        <w:t>1.部门意见一致的支持事项，</w:t>
      </w:r>
      <w:r>
        <w:rPr>
          <w:rFonts w:hint="eastAsia" w:ascii="仿宋_GB2312" w:hAnsi="仿宋_GB2312" w:eastAsia="仿宋_GB2312" w:cs="仿宋_GB2312"/>
          <w:sz w:val="30"/>
          <w:szCs w:val="30"/>
        </w:rPr>
        <mc:AlternateContent>
          <mc:Choice Requires="wps">
            <w:drawing>
              <wp:anchor distT="0" distB="0" distL="114300" distR="114300" simplePos="0" relativeHeight="251679744" behindDoc="0" locked="0" layoutInCell="1" allowOverlap="1">
                <wp:simplePos x="0" y="0"/>
                <wp:positionH relativeFrom="column">
                  <wp:posOffset>2677160</wp:posOffset>
                </wp:positionH>
                <wp:positionV relativeFrom="paragraph">
                  <wp:posOffset>281305</wp:posOffset>
                </wp:positionV>
                <wp:extent cx="339725" cy="324485"/>
                <wp:effectExtent l="0" t="48895" r="3175" b="7620"/>
                <wp:wrapNone/>
                <wp:docPr id="541055383" name="连接符: 肘形 69"/>
                <wp:cNvGraphicFramePr/>
                <a:graphic xmlns:a="http://schemas.openxmlformats.org/drawingml/2006/main">
                  <a:graphicData uri="http://schemas.microsoft.com/office/word/2010/wordprocessingShape">
                    <wps:wsp>
                      <wps:cNvCnPr>
                        <a:cxnSpLocks noChangeShapeType="1"/>
                      </wps:cNvCnPr>
                      <wps:spPr bwMode="auto">
                        <a:xfrm flipV="1">
                          <a:off x="0" y="0"/>
                          <a:ext cx="339725" cy="324485"/>
                        </a:xfrm>
                        <a:prstGeom prst="bentConnector3">
                          <a:avLst>
                            <a:gd name="adj1" fmla="val 50093"/>
                          </a:avLst>
                        </a:prstGeom>
                        <a:noFill/>
                        <a:ln w="9525">
                          <a:solidFill>
                            <a:srgbClr val="000000"/>
                          </a:solidFill>
                          <a:miter lim="800000"/>
                          <a:tailEnd type="arrow" w="med" len="med"/>
                        </a:ln>
                        <a:effectLst/>
                      </wps:spPr>
                      <wps:bodyPr/>
                    </wps:wsp>
                  </a:graphicData>
                </a:graphic>
              </wp:anchor>
            </w:drawing>
          </mc:Choice>
          <mc:Fallback>
            <w:pict>
              <v:shape id="连接符: 肘形 69" o:spid="_x0000_s1026" o:spt="34" type="#_x0000_t34" style="position:absolute;left:0pt;flip:y;margin-left:210.8pt;margin-top:22.15pt;height:25.55pt;width:26.75pt;z-index:251679744;mso-width-relative:page;mso-height-relative:page;" filled="f" stroked="t" coordsize="21600,21600" o:gfxdata="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mgRlF2QAAAAkBAAAPAAAAAAAAAAEAIAAAACIAAABk&#10;cnMvZG93bnJldi54bWxQSwECFAAUAAAACACHTuJAivTsJz4CAABABAAADgAAAAAAAAABACAAAAAo&#10;AQAAZHJzL2Uyb0RvYy54bWxQSwUGAAAAAAYABgBZAQAA2AUAAAAA&#10;" adj="10820">
                <v:fill on="f" focussize="0,0"/>
                <v:stroke color="#000000" miterlimit="8" joinstyle="miter" endarrow="open"/>
                <v:imagedata o:title=""/>
                <o:lock v:ext="edit" aspectratio="f"/>
              </v:shape>
            </w:pict>
          </mc:Fallback>
        </mc:AlternateContent>
      </w:r>
      <w:r>
        <w:rPr>
          <w:rFonts w:hint="eastAsia" w:ascii="仿宋_GB2312" w:hAnsi="仿宋_GB2312" w:eastAsia="仿宋_GB2312" w:cs="仿宋_GB2312"/>
          <w:sz w:val="30"/>
          <w:szCs w:val="30"/>
        </w:rPr>
        <w:t>在联审会议通报</w:t>
      </w:r>
    </w:p>
    <w:p w14:paraId="00851094">
      <w:pPr>
        <w:spacing w:line="400" w:lineRule="exact"/>
        <w:ind w:firstLine="2100" w:firstLineChars="700"/>
        <w:rPr>
          <w:rFonts w:ascii="Times New Roman" w:hAnsi="Times New Roman" w:eastAsia="仿宋_GB2312"/>
          <w:sz w:val="30"/>
          <w:szCs w:val="30"/>
        </w:rPr>
      </w:pPr>
      <w:r>
        <w:rPr>
          <w:sz w:val="30"/>
        </w:rPr>
        <mc:AlternateContent>
          <mc:Choice Requires="wps">
            <w:drawing>
              <wp:anchor distT="0" distB="0" distL="114300" distR="114300" simplePos="0" relativeHeight="251680768" behindDoc="0" locked="0" layoutInCell="1" allowOverlap="1">
                <wp:simplePos x="0" y="0"/>
                <wp:positionH relativeFrom="column">
                  <wp:posOffset>2677160</wp:posOffset>
                </wp:positionH>
                <wp:positionV relativeFrom="paragraph">
                  <wp:posOffset>97790</wp:posOffset>
                </wp:positionV>
                <wp:extent cx="339725" cy="539750"/>
                <wp:effectExtent l="0" t="5080" r="3175" b="64770"/>
                <wp:wrapNone/>
                <wp:docPr id="1108247827" name="连接符: 肘形 68"/>
                <wp:cNvGraphicFramePr/>
                <a:graphic xmlns:a="http://schemas.openxmlformats.org/drawingml/2006/main">
                  <a:graphicData uri="http://schemas.microsoft.com/office/word/2010/wordprocessingShape">
                    <wps:wsp>
                      <wps:cNvCnPr>
                        <a:cxnSpLocks noChangeShapeType="1"/>
                      </wps:cNvCnPr>
                      <wps:spPr bwMode="auto">
                        <a:xfrm>
                          <a:off x="0" y="0"/>
                          <a:ext cx="339725" cy="539750"/>
                        </a:xfrm>
                        <a:prstGeom prst="bentConnector3">
                          <a:avLst>
                            <a:gd name="adj1" fmla="val 50093"/>
                          </a:avLst>
                        </a:prstGeom>
                        <a:noFill/>
                        <a:ln w="9525">
                          <a:solidFill>
                            <a:srgbClr val="000000"/>
                          </a:solidFill>
                          <a:miter lim="800000"/>
                          <a:tailEnd type="arrow" w="med" len="med"/>
                        </a:ln>
                        <a:effectLst/>
                      </wps:spPr>
                      <wps:bodyPr/>
                    </wps:wsp>
                  </a:graphicData>
                </a:graphic>
              </wp:anchor>
            </w:drawing>
          </mc:Choice>
          <mc:Fallback>
            <w:pict>
              <v:shape id="连接符: 肘形 68" o:spid="_x0000_s1026" o:spt="34" type="#_x0000_t34" style="position:absolute;left:0pt;margin-left:210.8pt;margin-top:7.7pt;height:42.5pt;width:26.75pt;z-index:251680768;mso-width-relative:page;mso-height-relative:page;" filled="f" stroked="t" coordsize="21600,21600" o:gfxdata="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EVi5SXYAAAACgEAAA8AAAAAAAAAAQAgAAAAIgAAAGRycy9kb3du&#10;cmV2LnhtbFBLAQIUABQAAAAIAIdO4kDDZB3FOAIAADcEAAAOAAAAAAAAAAEAIAAAACcBAABkcnMv&#10;ZTJvRG9jLnhtbFBLBQYAAAAABgAGAFkBAADRBQAAAAA=&#10;" adj="10820">
                <v:fill on="f" focussize="0,0"/>
                <v:stroke color="#000000" miterlimit="8" joinstyle="miter" endarrow="open"/>
                <v:imagedata o:title=""/>
                <o:lock v:ext="edit" aspectratio="f"/>
              </v:shape>
            </w:pict>
          </mc:Fallback>
        </mc:AlternateContent>
      </w:r>
      <w:r>
        <w:rPr>
          <w:sz w:val="30"/>
        </w:rPr>
        <mc:AlternateContent>
          <mc:Choice Requires="wps">
            <w:drawing>
              <wp:anchor distT="0" distB="0" distL="114300" distR="114300" simplePos="0" relativeHeight="251671552" behindDoc="1" locked="0" layoutInCell="1" allowOverlap="1">
                <wp:simplePos x="0" y="0"/>
                <wp:positionH relativeFrom="column">
                  <wp:posOffset>3016885</wp:posOffset>
                </wp:positionH>
                <wp:positionV relativeFrom="paragraph">
                  <wp:posOffset>236220</wp:posOffset>
                </wp:positionV>
                <wp:extent cx="2700020" cy="802005"/>
                <wp:effectExtent l="4445" t="4445" r="19685" b="12700"/>
                <wp:wrapNone/>
                <wp:docPr id="242732924" name="流程图: 可选过程 67"/>
                <wp:cNvGraphicFramePr/>
                <a:graphic xmlns:a="http://schemas.openxmlformats.org/drawingml/2006/main">
                  <a:graphicData uri="http://schemas.microsoft.com/office/word/2010/wordprocessingShape">
                    <wps:wsp>
                      <wps:cNvSpPr>
                        <a:spLocks noChangeArrowheads="1"/>
                      </wps:cNvSpPr>
                      <wps:spPr bwMode="auto">
                        <a:xfrm>
                          <a:off x="0" y="0"/>
                          <a:ext cx="2700020" cy="802005"/>
                        </a:xfrm>
                        <a:prstGeom prst="flowChartAlternateProcess">
                          <a:avLst/>
                        </a:prstGeom>
                        <a:solidFill>
                          <a:srgbClr val="FFFFFF"/>
                        </a:solidFill>
                        <a:ln w="9525" cmpd="sng">
                          <a:solidFill>
                            <a:srgbClr val="000000"/>
                          </a:solidFill>
                          <a:miter lim="800000"/>
                        </a:ln>
                        <a:effectLst/>
                      </wps:spPr>
                      <wps:bodyPr rot="0" vert="horz" wrap="square" lIns="91440" tIns="45720" rIns="91440" bIns="45720" anchor="t" anchorCtr="0" upright="1">
                        <a:noAutofit/>
                      </wps:bodyPr>
                    </wps:wsp>
                  </a:graphicData>
                </a:graphic>
              </wp:anchor>
            </w:drawing>
          </mc:Choice>
          <mc:Fallback>
            <w:pict>
              <v:shape id="流程图: 可选过程 67" o:spid="_x0000_s1026" o:spt="176" type="#_x0000_t176" style="position:absolute;left:0pt;margin-left:237.55pt;margin-top:18.6pt;height:63.15pt;width:212.6pt;z-index:-251644928;mso-width-relative:page;mso-height-relative:page;" fillcolor="#FFFFFF" filled="t" stroked="t" coordsize="21600,21600" o:gfxdata="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FibZAbYAAAACgEAAA8AAAAAAAAAAQAgAAAAIgAAAGRycy9kb3ducmV2Lnht&#10;bFBLAQIUABQAAAAIAIdO4kBjL/iEawIAALcEAAAOAAAAAAAAAAEAIAAAACcBAABkcnMvZTJvRG9j&#10;LnhtbFBLBQYAAAAABgAGAFkBAAAEBgAAAAA=&#10;">
                <v:fill on="t" focussize="0,0"/>
                <v:stroke color="#000000" miterlimit="8" joinstyle="miter"/>
                <v:imagedata o:title=""/>
                <o:lock v:ext="edit" aspectratio="f"/>
              </v:shape>
            </w:pict>
          </mc:Fallback>
        </mc:AlternateContent>
      </w:r>
      <w:r>
        <w:rPr>
          <w:rFonts w:hint="eastAsia" w:ascii="Times New Roman" w:hAnsi="Times New Roman" w:eastAsia="仿宋_GB2312"/>
          <w:sz w:val="30"/>
          <w:szCs w:val="30"/>
        </w:rPr>
        <w:t xml:space="preserve">确定联审项目              </w:t>
      </w:r>
    </w:p>
    <w:p w14:paraId="71567970">
      <w:pPr>
        <w:spacing w:line="400" w:lineRule="exact"/>
        <w:ind w:left="5098" w:leftChars="2285" w:hanging="300" w:hangingChars="100"/>
        <w:rPr>
          <w:rFonts w:hint="eastAsia" w:ascii="仿宋_GB2312" w:hAnsi="仿宋_GB2312" w:eastAsia="仿宋_GB2312" w:cs="仿宋_GB2312"/>
          <w:sz w:val="30"/>
          <w:szCs w:val="30"/>
        </w:rPr>
      </w:pPr>
      <w:r>
        <w:rPr>
          <w:rFonts w:hint="eastAsia" w:ascii="仿宋_GB2312" w:hAnsi="仿宋_GB2312" w:eastAsia="仿宋_GB2312" w:cs="仿宋_GB2312"/>
          <w:sz w:val="30"/>
        </w:rPr>
        <mc:AlternateContent>
          <mc:Choice Requires="wps">
            <w:drawing>
              <wp:anchor distT="0" distB="0" distL="114300" distR="114300" simplePos="0" relativeHeight="251683840" behindDoc="0" locked="0" layoutInCell="1" allowOverlap="1">
                <wp:simplePos x="0" y="0"/>
                <wp:positionH relativeFrom="column">
                  <wp:posOffset>1920875</wp:posOffset>
                </wp:positionH>
                <wp:positionV relativeFrom="paragraph">
                  <wp:posOffset>32385</wp:posOffset>
                </wp:positionV>
                <wp:extent cx="635" cy="941070"/>
                <wp:effectExtent l="48260" t="0" r="65405" b="11430"/>
                <wp:wrapNone/>
                <wp:docPr id="586897557" name="直接连接符 66"/>
                <wp:cNvGraphicFramePr/>
                <a:graphic xmlns:a="http://schemas.openxmlformats.org/drawingml/2006/main">
                  <a:graphicData uri="http://schemas.microsoft.com/office/word/2010/wordprocessingShape">
                    <wps:wsp>
                      <wps:cNvCnPr>
                        <a:cxnSpLocks noChangeShapeType="1"/>
                      </wps:cNvCnPr>
                      <wps:spPr bwMode="auto">
                        <a:xfrm>
                          <a:off x="0" y="0"/>
                          <a:ext cx="635" cy="941070"/>
                        </a:xfrm>
                        <a:prstGeom prst="line">
                          <a:avLst/>
                        </a:prstGeom>
                        <a:noFill/>
                        <a:ln w="9525" cmpd="sng">
                          <a:solidFill>
                            <a:srgbClr val="000000"/>
                          </a:solidFill>
                          <a:round/>
                          <a:tailEnd type="arrow" w="med" len="med"/>
                        </a:ln>
                      </wps:spPr>
                      <wps:bodyPr/>
                    </wps:wsp>
                  </a:graphicData>
                </a:graphic>
              </wp:anchor>
            </w:drawing>
          </mc:Choice>
          <mc:Fallback>
            <w:pict>
              <v:line id="直接连接符 66" o:spid="_x0000_s1026" o:spt="20" style="position:absolute;left:0pt;margin-left:151.25pt;margin-top:2.55pt;height:74.1pt;width:0.05pt;z-index:251683840;mso-width-relative:page;mso-height-relative:page;" filled="f" stroked="t" coordsize="21600,21600" o:gfxdata="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O/NqQ7YAAAACQEAAA8AAAAAAAAAAQAg&#10;AAAAIgAAAGRycy9kb3ducmV2LnhtbFBLAQIUABQAAAAIAIdO4kBIepXlDgIAAOoDAAAOAAAAAAAA&#10;AAEAIAAAACcBAABkcnMvZTJvRG9jLnhtbFBLBQYAAAAABgAGAFkBAACnBQAAAAA=&#10;">
                <v:fill on="f" focussize="0,0"/>
                <v:stroke color="#000000" joinstyle="round" endarrow="open"/>
                <v:imagedata o:title=""/>
                <o:lock v:ext="edit" aspectratio="f"/>
              </v:line>
            </w:pict>
          </mc:Fallback>
        </mc:AlternateContent>
      </w:r>
      <w:r>
        <w:rPr>
          <w:rFonts w:hint="eastAsia" w:ascii="仿宋_GB2312" w:hAnsi="仿宋_GB2312" w:eastAsia="仿宋_GB2312" w:cs="仿宋_GB2312"/>
          <w:sz w:val="30"/>
          <w:szCs w:val="30"/>
        </w:rPr>
        <w:t>2.</w:t>
      </w:r>
      <w:r>
        <w:rPr>
          <w:rFonts w:hint="eastAsia" w:ascii="Times New Roman" w:hAnsi="Times New Roman" w:eastAsia="仿宋_GB2312"/>
          <w:sz w:val="30"/>
          <w:szCs w:val="30"/>
        </w:rPr>
        <w:t>对部门意见不一致、统筹资金支持、一事一议等需要综合研判的，提交联审会审定</w:t>
      </w:r>
    </w:p>
    <w:p w14:paraId="700F1D51">
      <w:pPr>
        <w:spacing w:line="400" w:lineRule="exact"/>
        <w:rPr>
          <w:rFonts w:ascii="Times New Roman" w:hAnsi="Times New Roman" w:eastAsia="仿宋_GB2312"/>
          <w:sz w:val="30"/>
          <w:szCs w:val="30"/>
        </w:rPr>
      </w:pPr>
      <w:r>
        <w:rPr>
          <w:sz w:val="30"/>
        </w:rPr>
        <mc:AlternateContent>
          <mc:Choice Requires="wps">
            <w:drawing>
              <wp:anchor distT="0" distB="0" distL="114300" distR="114300" simplePos="0" relativeHeight="251664384" behindDoc="1" locked="0" layoutInCell="1" allowOverlap="1">
                <wp:simplePos x="0" y="0"/>
                <wp:positionH relativeFrom="column">
                  <wp:posOffset>892810</wp:posOffset>
                </wp:positionH>
                <wp:positionV relativeFrom="paragraph">
                  <wp:posOffset>213360</wp:posOffset>
                </wp:positionV>
                <wp:extent cx="2082165" cy="404495"/>
                <wp:effectExtent l="4445" t="4445" r="8890" b="10160"/>
                <wp:wrapNone/>
                <wp:docPr id="501194500" name="流程图: 可选过程 65"/>
                <wp:cNvGraphicFramePr/>
                <a:graphic xmlns:a="http://schemas.openxmlformats.org/drawingml/2006/main">
                  <a:graphicData uri="http://schemas.microsoft.com/office/word/2010/wordprocessingShape">
                    <wps:wsp>
                      <wps:cNvSpPr>
                        <a:spLocks noChangeArrowheads="1"/>
                      </wps:cNvSpPr>
                      <wps:spPr bwMode="auto">
                        <a:xfrm>
                          <a:off x="0" y="0"/>
                          <a:ext cx="2082165" cy="404495"/>
                        </a:xfrm>
                        <a:prstGeom prst="flowChartAlternateProcess">
                          <a:avLst/>
                        </a:prstGeom>
                        <a:solidFill>
                          <a:srgbClr val="FFFFFF"/>
                        </a:solidFill>
                        <a:ln w="9525" cmpd="sng">
                          <a:solidFill>
                            <a:srgbClr val="000000"/>
                          </a:solidFill>
                          <a:miter lim="800000"/>
                        </a:ln>
                        <a:effectLst/>
                      </wps:spPr>
                      <wps:bodyPr rot="0" vert="horz" wrap="square" lIns="91440" tIns="45720" rIns="91440" bIns="45720" anchor="t" anchorCtr="0" upright="1">
                        <a:noAutofit/>
                      </wps:bodyPr>
                    </wps:wsp>
                  </a:graphicData>
                </a:graphic>
              </wp:anchor>
            </w:drawing>
          </mc:Choice>
          <mc:Fallback>
            <w:pict>
              <v:shape id="流程图: 可选过程 65" o:spid="_x0000_s1026" o:spt="176" type="#_x0000_t176" style="position:absolute;left:0pt;margin-left:70.3pt;margin-top:16.8pt;height:31.85pt;width:163.95pt;z-index:-251652096;mso-width-relative:page;mso-height-relative:page;" fillcolor="#FFFFFF" filled="t" stroked="t" coordsize="21600,21600" o:gfxdata="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mXcYc1wAAAAkBAAAPAAAAAAAAAAEAIAAAACIAAABkcnMvZG93bnJldi54bWxQ&#10;SwECFAAUAAAACACHTuJAhYbGJGoCAAC3BAAADgAAAAAAAAABACAAAAAmAQAAZHJzL2Uyb0RvYy54&#10;bWxQSwUGAAAAAAYABgBZAQAAAgYAAAAA&#10;">
                <v:fill on="t" focussize="0,0"/>
                <v:stroke color="#000000" miterlimit="8" joinstyle="miter"/>
                <v:imagedata o:title=""/>
                <o:lock v:ext="edit" aspectratio="f"/>
              </v:shape>
            </w:pict>
          </mc:Fallback>
        </mc:AlternateContent>
      </w:r>
    </w:p>
    <w:p w14:paraId="05E3BA0A">
      <w:pPr>
        <w:spacing w:line="400" w:lineRule="exact"/>
        <w:ind w:firstLine="1800" w:firstLineChars="6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“1+8+N”联审会议</w:t>
      </w:r>
    </w:p>
    <w:p w14:paraId="288F4F41">
      <w:pPr>
        <w:spacing w:line="400" w:lineRule="exact"/>
        <w:ind w:firstLine="2100" w:firstLineChars="700"/>
        <w:rPr>
          <w:rFonts w:ascii="Times New Roman" w:hAnsi="Times New Roman" w:eastAsia="仿宋_GB2312"/>
          <w:sz w:val="30"/>
          <w:szCs w:val="30"/>
        </w:rPr>
      </w:pPr>
      <w:r>
        <w:rPr>
          <w:sz w:val="30"/>
        </w:rPr>
        <mc:AlternateContent>
          <mc:Choice Requires="wps">
            <w:drawing>
              <wp:anchor distT="0" distB="0" distL="114300" distR="114300" simplePos="0" relativeHeight="251675648" behindDoc="0" locked="0" layoutInCell="1" allowOverlap="1">
                <wp:simplePos x="0" y="0"/>
                <wp:positionH relativeFrom="column">
                  <wp:posOffset>1924685</wp:posOffset>
                </wp:positionH>
                <wp:positionV relativeFrom="paragraph">
                  <wp:posOffset>109855</wp:posOffset>
                </wp:positionV>
                <wp:extent cx="9525" cy="332105"/>
                <wp:effectExtent l="46990" t="0" r="57785" b="10795"/>
                <wp:wrapNone/>
                <wp:docPr id="466867986" name="直接箭头连接符 63"/>
                <wp:cNvGraphicFramePr/>
                <a:graphic xmlns:a="http://schemas.openxmlformats.org/drawingml/2006/main">
                  <a:graphicData uri="http://schemas.microsoft.com/office/word/2010/wordprocessingShape">
                    <wps:wsp>
                      <wps:cNvCnPr>
                        <a:cxnSpLocks noChangeShapeType="1"/>
                      </wps:cNvCnPr>
                      <wps:spPr bwMode="auto">
                        <a:xfrm flipH="1">
                          <a:off x="0" y="0"/>
                          <a:ext cx="9525" cy="332105"/>
                        </a:xfrm>
                        <a:prstGeom prst="straightConnector1">
                          <a:avLst/>
                        </a:prstGeom>
                        <a:noFill/>
                        <a:ln w="9525">
                          <a:solidFill>
                            <a:srgbClr val="000000"/>
                          </a:solidFill>
                          <a:round/>
                          <a:tailEnd type="arrow" w="med" len="med"/>
                        </a:ln>
                        <a:effectLst/>
                      </wps:spPr>
                      <wps:bodyPr/>
                    </wps:wsp>
                  </a:graphicData>
                </a:graphic>
              </wp:anchor>
            </w:drawing>
          </mc:Choice>
          <mc:Fallback>
            <w:pict>
              <v:shape id="直接箭头连接符 63" o:spid="_x0000_s1026" o:spt="32" type="#_x0000_t32" style="position:absolute;left:0pt;flip:x;margin-left:151.55pt;margin-top:8.65pt;height:26.15pt;width:0.75pt;z-index:251675648;mso-width-relative:page;mso-height-relative:page;" filled="f" stroked="t" coordsize="21600,21600" o:gfxdata="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EXUFm1wAA&#10;AAkBAAAPAAAAAAAAAAEAIAAAACIAAABkcnMvZG93bnJldi54bWxQSwECFAAUAAAACACHTuJAh6ab&#10;3h8CAAAMBAAADgAAAAAAAAABACAAAAAmAQAAZHJzL2Uyb0RvYy54bWxQSwUGAAAAAAYABgBZAQAA&#10;twUAAAAA&#10;">
                <v:fill on="f" focussize="0,0"/>
                <v:stroke color="#000000" joinstyle="round" endarrow="open"/>
                <v:imagedata o:title=""/>
                <o:lock v:ext="edit" aspectratio="f"/>
              </v:shape>
            </w:pict>
          </mc:Fallback>
        </mc:AlternateContent>
      </w:r>
    </w:p>
    <w:p w14:paraId="28F7F2BC">
      <w:pPr>
        <w:spacing w:line="400" w:lineRule="exact"/>
        <w:rPr>
          <w:rFonts w:ascii="Times New Roman" w:hAnsi="Times New Roman" w:eastAsia="仿宋_GB2312"/>
          <w:sz w:val="30"/>
          <w:szCs w:val="30"/>
        </w:rPr>
      </w:pPr>
      <w:r>
        <w:rPr>
          <w:sz w:val="30"/>
        </w:rPr>
        <mc:AlternateContent>
          <mc:Choice Requires="wps">
            <w:drawing>
              <wp:anchor distT="0" distB="0" distL="114300" distR="114300" simplePos="0" relativeHeight="251665408" behindDoc="1" locked="0" layoutInCell="1" allowOverlap="1">
                <wp:simplePos x="0" y="0"/>
                <wp:positionH relativeFrom="column">
                  <wp:posOffset>1168400</wp:posOffset>
                </wp:positionH>
                <wp:positionV relativeFrom="paragraph">
                  <wp:posOffset>187960</wp:posOffset>
                </wp:positionV>
                <wp:extent cx="1511935" cy="396240"/>
                <wp:effectExtent l="4445" t="4445" r="7620" b="18415"/>
                <wp:wrapNone/>
                <wp:docPr id="1902440733" name="流程图: 可选过程 61"/>
                <wp:cNvGraphicFramePr/>
                <a:graphic xmlns:a="http://schemas.openxmlformats.org/drawingml/2006/main">
                  <a:graphicData uri="http://schemas.microsoft.com/office/word/2010/wordprocessingShape">
                    <wps:wsp>
                      <wps:cNvSpPr>
                        <a:spLocks noChangeArrowheads="1"/>
                      </wps:cNvSpPr>
                      <wps:spPr bwMode="auto">
                        <a:xfrm>
                          <a:off x="0" y="0"/>
                          <a:ext cx="1511935" cy="396240"/>
                        </a:xfrm>
                        <a:prstGeom prst="flowChartAlternateProcess">
                          <a:avLst/>
                        </a:prstGeom>
                        <a:solidFill>
                          <a:srgbClr val="FFFFFF"/>
                        </a:solidFill>
                        <a:ln w="9525" cmpd="sng">
                          <a:solidFill>
                            <a:srgbClr val="000000"/>
                          </a:solidFill>
                          <a:miter lim="800000"/>
                        </a:ln>
                        <a:effectLst/>
                      </wps:spPr>
                      <wps:bodyPr rot="0" vert="horz" wrap="square" lIns="91440" tIns="45720" rIns="91440" bIns="45720" anchor="t" anchorCtr="0" upright="1">
                        <a:noAutofit/>
                      </wps:bodyPr>
                    </wps:wsp>
                  </a:graphicData>
                </a:graphic>
              </wp:anchor>
            </w:drawing>
          </mc:Choice>
          <mc:Fallback>
            <w:pict>
              <v:shape id="流程图: 可选过程 61" o:spid="_x0000_s1026" o:spt="176" type="#_x0000_t176" style="position:absolute;left:0pt;margin-left:92pt;margin-top:14.8pt;height:31.2pt;width:119.05pt;z-index:-251651072;mso-width-relative:page;mso-height-relative:page;" fillcolor="#FFFFFF" filled="t" stroked="t" coordsize="21600,21600" o:gfxdata="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3eqMVNYAAAAJAQAADwAAAAAAAAABACAAAAAiAAAAZHJzL2Rvd25yZXYu&#10;eG1sUEsBAhQAFAAAAAgAh07iQMOc+BpvAgAAuAQAAA4AAAAAAAAAAQAgAAAAJQEAAGRycy9lMm9E&#10;b2MueG1sUEsFBgAAAAAGAAYAWQEAAAYGAAAAAA==&#10;">
                <v:fill on="t" focussize="0,0"/>
                <v:stroke color="#000000" miterlimit="8" joinstyle="miter"/>
                <v:imagedata o:title=""/>
                <o:lock v:ext="edit" aspectratio="f"/>
              </v:shape>
            </w:pict>
          </mc:Fallback>
        </mc:AlternateContent>
      </w:r>
    </w:p>
    <w:p w14:paraId="258D2ECD">
      <w:pPr>
        <w:spacing w:line="400" w:lineRule="exact"/>
        <w:ind w:firstLine="2100" w:firstLineChars="700"/>
        <w:rPr>
          <w:rFonts w:ascii="Times New Roman" w:hAnsi="Times New Roman" w:eastAsia="仿宋_GB2312"/>
          <w:sz w:val="30"/>
          <w:szCs w:val="30"/>
        </w:rPr>
      </w:pPr>
      <w:r>
        <w:rPr>
          <w:rFonts w:hint="eastAsia" w:ascii="Times New Roman" w:hAnsi="Times New Roman" w:eastAsia="仿宋_GB2312"/>
          <w:sz w:val="30"/>
          <w:szCs w:val="30"/>
        </w:rPr>
        <w:t xml:space="preserve">形成会议纪要         </w:t>
      </w:r>
    </w:p>
    <w:p w14:paraId="4C9078C6">
      <w:pPr>
        <w:spacing w:line="400" w:lineRule="exact"/>
        <w:ind w:firstLine="2100" w:firstLineChars="700"/>
        <w:rPr>
          <w:rFonts w:ascii="Times New Roman" w:hAnsi="Times New Roman" w:eastAsia="仿宋_GB2312"/>
          <w:sz w:val="30"/>
          <w:szCs w:val="30"/>
        </w:rPr>
      </w:pPr>
      <w:r>
        <w:rPr>
          <w:sz w:val="30"/>
        </w:rPr>
        <mc:AlternateContent>
          <mc:Choice Requires="wps">
            <w:drawing>
              <wp:anchor distT="0" distB="0" distL="114300" distR="114300" simplePos="0" relativeHeight="251676672" behindDoc="0" locked="0" layoutInCell="1" allowOverlap="1">
                <wp:simplePos x="0" y="0"/>
                <wp:positionH relativeFrom="column">
                  <wp:posOffset>1915160</wp:posOffset>
                </wp:positionH>
                <wp:positionV relativeFrom="paragraph">
                  <wp:posOffset>79375</wp:posOffset>
                </wp:positionV>
                <wp:extent cx="8255" cy="353060"/>
                <wp:effectExtent l="43180" t="0" r="62865" b="8890"/>
                <wp:wrapNone/>
                <wp:docPr id="751504239" name="直接箭头连接符 59"/>
                <wp:cNvGraphicFramePr/>
                <a:graphic xmlns:a="http://schemas.openxmlformats.org/drawingml/2006/main">
                  <a:graphicData uri="http://schemas.microsoft.com/office/word/2010/wordprocessingShape">
                    <wps:wsp>
                      <wps:cNvCnPr>
                        <a:cxnSpLocks noChangeShapeType="1"/>
                      </wps:cNvCnPr>
                      <wps:spPr bwMode="auto">
                        <a:xfrm>
                          <a:off x="0" y="0"/>
                          <a:ext cx="8255" cy="353060"/>
                        </a:xfrm>
                        <a:prstGeom prst="straightConnector1">
                          <a:avLst/>
                        </a:prstGeom>
                        <a:noFill/>
                        <a:ln w="9525">
                          <a:solidFill>
                            <a:srgbClr val="000000"/>
                          </a:solidFill>
                          <a:round/>
                          <a:tailEnd type="arrow" w="med" len="med"/>
                        </a:ln>
                        <a:effectLst/>
                      </wps:spPr>
                      <wps:bodyPr/>
                    </wps:wsp>
                  </a:graphicData>
                </a:graphic>
              </wp:anchor>
            </w:drawing>
          </mc:Choice>
          <mc:Fallback>
            <w:pict>
              <v:shape id="直接箭头连接符 59" o:spid="_x0000_s1026" o:spt="32" type="#_x0000_t32" style="position:absolute;left:0pt;margin-left:150.8pt;margin-top:6.25pt;height:27.8pt;width:0.65pt;z-index:251676672;mso-width-relative:page;mso-height-relative:page;" filled="f" stroked="t" coordsize="21600,21600" o:gfxdata="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ECSJQ7XAAAA&#10;CQEAAA8AAAAAAAAAAQAgAAAAIgAAAGRycy9kb3ducmV2LnhtbFBLAQIUABQAAAAIAIdO4kDJ2/FB&#10;HgIAAAIEAAAOAAAAAAAAAAEAIAAAACYBAABkcnMvZTJvRG9jLnhtbFBLBQYAAAAABgAGAFkBAAC2&#10;BQAAAAA=&#10;">
                <v:fill on="f" focussize="0,0"/>
                <v:stroke color="#000000" joinstyle="round" endarrow="open"/>
                <v:imagedata o:title=""/>
                <o:lock v:ext="edit" aspectratio="f"/>
              </v:shape>
            </w:pict>
          </mc:Fallback>
        </mc:AlternateContent>
      </w:r>
    </w:p>
    <w:p w14:paraId="49DD1819">
      <w:pPr>
        <w:tabs>
          <w:tab w:val="left" w:pos="6109"/>
        </w:tabs>
        <w:spacing w:line="400" w:lineRule="exact"/>
        <w:rPr>
          <w:sz w:val="30"/>
        </w:rPr>
      </w:pPr>
      <w:r>
        <w:rPr>
          <w:sz w:val="30"/>
        </w:rPr>
        <mc:AlternateContent>
          <mc:Choice Requires="wps">
            <w:drawing>
              <wp:anchor distT="0" distB="0" distL="114300" distR="114300" simplePos="0" relativeHeight="251666432" behindDoc="1" locked="0" layoutInCell="1" allowOverlap="1">
                <wp:simplePos x="0" y="0"/>
                <wp:positionH relativeFrom="column">
                  <wp:posOffset>321310</wp:posOffset>
                </wp:positionH>
                <wp:positionV relativeFrom="paragraph">
                  <wp:posOffset>165100</wp:posOffset>
                </wp:positionV>
                <wp:extent cx="4330065" cy="701675"/>
                <wp:effectExtent l="4445" t="5080" r="8890" b="17145"/>
                <wp:wrapNone/>
                <wp:docPr id="1487458935" name="流程图: 可选过程 58"/>
                <wp:cNvGraphicFramePr/>
                <a:graphic xmlns:a="http://schemas.openxmlformats.org/drawingml/2006/main">
                  <a:graphicData uri="http://schemas.microsoft.com/office/word/2010/wordprocessingShape">
                    <wps:wsp>
                      <wps:cNvSpPr>
                        <a:spLocks noChangeArrowheads="1"/>
                      </wps:cNvSpPr>
                      <wps:spPr bwMode="auto">
                        <a:xfrm>
                          <a:off x="0" y="0"/>
                          <a:ext cx="4330065" cy="701675"/>
                        </a:xfrm>
                        <a:prstGeom prst="flowChartAlternateProcess">
                          <a:avLst/>
                        </a:prstGeom>
                        <a:solidFill>
                          <a:srgbClr val="FFFFFF"/>
                        </a:solidFill>
                        <a:ln w="9525" cmpd="sng">
                          <a:solidFill>
                            <a:srgbClr val="000000"/>
                          </a:solidFill>
                          <a:miter lim="800000"/>
                        </a:ln>
                        <a:effectLst/>
                      </wps:spPr>
                      <wps:bodyPr rot="0" vert="horz" wrap="square" lIns="91440" tIns="45720" rIns="91440" bIns="45720" anchor="t" anchorCtr="0" upright="1">
                        <a:noAutofit/>
                      </wps:bodyPr>
                    </wps:wsp>
                  </a:graphicData>
                </a:graphic>
              </wp:anchor>
            </w:drawing>
          </mc:Choice>
          <mc:Fallback>
            <w:pict>
              <v:shape id="流程图: 可选过程 58" o:spid="_x0000_s1026" o:spt="176" type="#_x0000_t176" style="position:absolute;left:0pt;margin-left:25.3pt;margin-top:13pt;height:55.25pt;width:340.95pt;z-index:-251650048;mso-width-relative:page;mso-height-relative:page;" fillcolor="#FFFFFF" filled="t" stroked="t" coordsize="21600,21600" o:gfxdata="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LWx7iHWAAAACQEAAA8AAAAAAAAAAQAgAAAAIgAAAGRycy9kb3ducmV2Lnht&#10;bFBLAQIUABQAAAAIAIdO4kAsLQrSbQIAALgEAAAOAAAAAAAAAAEAIAAAACUBAABkcnMvZTJvRG9j&#10;LnhtbFBLBQYAAAAABgAGAFkBAAAEBgAAAAA=&#10;">
                <v:fill on="t" focussize="0,0"/>
                <v:stroke color="#000000" miterlimit="8" joinstyle="miter"/>
                <v:imagedata o:title=""/>
                <o:lock v:ext="edit" aspectratio="f"/>
              </v:shape>
            </w:pict>
          </mc:Fallback>
        </mc:AlternateContent>
      </w:r>
      <w:r>
        <w:rPr>
          <w:rFonts w:hint="eastAsia"/>
          <w:sz w:val="30"/>
        </w:rPr>
        <w:t xml:space="preserve">    </w:t>
      </w:r>
    </w:p>
    <w:p w14:paraId="6C903CF7">
      <w:pPr>
        <w:tabs>
          <w:tab w:val="left" w:pos="6109"/>
        </w:tabs>
        <w:spacing w:line="400" w:lineRule="exact"/>
        <w:ind w:firstLine="600" w:firstLineChars="200"/>
        <w:rPr>
          <w:rFonts w:hint="eastAsia" w:ascii="Times New Roman" w:hAnsi="Times New Roman" w:eastAsia="仿宋_GB2312"/>
          <w:sz w:val="30"/>
          <w:szCs w:val="30"/>
        </w:rPr>
      </w:pPr>
      <w:r>
        <w:rPr>
          <w:rFonts w:hint="eastAsia" w:ascii="Times New Roman" w:hAnsi="Times New Roman" w:eastAsia="仿宋_GB2312"/>
          <w:sz w:val="30"/>
          <w:szCs w:val="30"/>
        </w:rPr>
        <w:t>五象新区管委会、</w:t>
      </w:r>
      <w:r>
        <w:rPr>
          <w:rFonts w:hint="eastAsia" w:ascii="Times New Roman" w:hAnsi="Times New Roman" w:eastAsia="仿宋_GB2312"/>
          <w:sz w:val="30"/>
          <w:szCs w:val="30"/>
          <w:lang w:eastAsia="zh-CN"/>
        </w:rPr>
        <w:t>广西人工智能创新合作</w:t>
      </w:r>
      <w:r>
        <w:rPr>
          <w:rFonts w:hint="eastAsia" w:ascii="Times New Roman" w:hAnsi="Times New Roman" w:eastAsia="仿宋_GB2312"/>
          <w:sz w:val="30"/>
          <w:szCs w:val="30"/>
        </w:rPr>
        <w:t>服务中心</w:t>
      </w:r>
    </w:p>
    <w:p w14:paraId="2363CB14">
      <w:pPr>
        <w:tabs>
          <w:tab w:val="left" w:pos="6109"/>
        </w:tabs>
        <w:spacing w:line="400" w:lineRule="exact"/>
        <w:ind w:firstLine="600" w:firstLineChars="200"/>
        <w:rPr>
          <w:rFonts w:ascii="Times New Roman" w:hAnsi="Times New Roman" w:eastAsia="仿宋_GB2312"/>
          <w:sz w:val="30"/>
          <w:szCs w:val="30"/>
        </w:rPr>
      </w:pPr>
      <w:r>
        <w:rPr>
          <w:rFonts w:hint="eastAsia" w:ascii="Times New Roman" w:hAnsi="Times New Roman" w:eastAsia="仿宋_GB2312"/>
          <w:sz w:val="30"/>
          <w:szCs w:val="30"/>
        </w:rPr>
        <w:t>依据审查结果执行兑现</w:t>
      </w:r>
    </w:p>
    <w:p w14:paraId="0344189D">
      <w:pPr>
        <w:jc w:val="left"/>
        <w:rPr>
          <w:rFonts w:hint="eastAsia" w:ascii="黑体" w:hAnsi="黑体" w:eastAsia="黑体" w:cs="黑体"/>
          <w:sz w:val="32"/>
          <w:szCs w:val="32"/>
        </w:rPr>
      </w:pPr>
    </w:p>
    <w:p w14:paraId="550753C7">
      <w:pPr>
        <w:spacing w:line="800" w:lineRule="exact"/>
        <w:jc w:val="center"/>
        <w:rPr>
          <w:rFonts w:hint="eastAsia" w:ascii="方正小标宋简体" w:hAnsi="宋体" w:eastAsia="方正小标宋简体" w:cs="宋体"/>
          <w:bCs/>
          <w:kern w:val="44"/>
          <w:sz w:val="44"/>
          <w:szCs w:val="44"/>
          <w:shd w:val="clear" w:color="auto" w:fill="FFFFFF"/>
          <w:lang w:bidi="ar"/>
        </w:rPr>
      </w:pPr>
      <w:r>
        <w:rPr>
          <w:rFonts w:hint="eastAsia" w:ascii="方正小标宋简体" w:hAnsi="宋体" w:eastAsia="方正小标宋简体" w:cs="宋体"/>
          <w:bCs/>
          <w:kern w:val="44"/>
          <w:sz w:val="44"/>
          <w:szCs w:val="44"/>
          <w:shd w:val="clear" w:color="auto" w:fill="FFFFFF"/>
          <w:lang w:bidi="ar"/>
        </w:rPr>
        <w:t>孵化场地支持政策申报</w:t>
      </w:r>
    </w:p>
    <w:p w14:paraId="4C45445D">
      <w:pPr>
        <w:suppressAutoHyphens/>
        <w:spacing w:line="560" w:lineRule="exact"/>
        <w:ind w:firstLine="641" w:firstLineChars="200"/>
        <w:rPr>
          <w:rFonts w:hint="eastAsia" w:ascii="仿宋_GB2312" w:hAnsi="仿宋_GB2312" w:eastAsia="仿宋_GB2312" w:cs="仿宋_GB2312"/>
          <w:b/>
          <w:bCs/>
          <w:sz w:val="32"/>
          <w:szCs w:val="32"/>
        </w:rPr>
      </w:pPr>
    </w:p>
    <w:p w14:paraId="62453409">
      <w:pPr>
        <w:suppressAutoHyphens/>
        <w:spacing w:line="560" w:lineRule="exact"/>
        <w:ind w:firstLine="641" w:firstLineChars="200"/>
        <w:rPr>
          <w:rFonts w:hint="eastAsia" w:ascii="仿宋_GB2312" w:hAnsi="仿宋_GB2312" w:eastAsia="仿宋_GB2312" w:cs="仿宋_GB2312"/>
          <w:sz w:val="32"/>
          <w:szCs w:val="32"/>
        </w:rPr>
      </w:pPr>
      <w:r>
        <w:rPr>
          <w:rFonts w:ascii="仿宋_GB2312" w:hAnsi="仿宋_GB2312" w:eastAsia="仿宋_GB2312" w:cs="仿宋_GB2312"/>
          <w:b/>
          <w:bCs/>
          <w:sz w:val="32"/>
          <w:szCs w:val="32"/>
        </w:rPr>
        <w:t>政策条款：</w:t>
      </w:r>
      <w:r>
        <w:rPr>
          <w:rFonts w:ascii="仿宋_GB2312" w:hAnsi="仿宋_GB2312" w:eastAsia="仿宋_GB2312" w:cs="仿宋_GB2312"/>
          <w:sz w:val="32"/>
          <w:szCs w:val="32"/>
        </w:rPr>
        <w:t>分阶段阶梯式提供“拎包入住”办公场地，每家企业最高不超过150平方米，支持期限最长2年；可提供标准厂房用于小试中试或生产制造，每家企业最高不超过500平方米，有特殊工艺需求的可根据实际情况适当提高标准，支持期限最长2年。免费提供共享会议室、会客室、路演厅等众创空间。</w:t>
      </w:r>
    </w:p>
    <w:p w14:paraId="45743C18">
      <w:pPr>
        <w:autoSpaceDE w:val="0"/>
        <w:spacing w:line="560" w:lineRule="exact"/>
        <w:ind w:firstLine="640" w:firstLineChars="200"/>
        <w:rPr>
          <w:rFonts w:hint="eastAsia"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一、申报要求</w:t>
      </w:r>
    </w:p>
    <w:p w14:paraId="180709D2">
      <w:pPr>
        <w:suppressAutoHyphens/>
        <w:spacing w:line="560" w:lineRule="exact"/>
        <w:ind w:firstLine="641" w:firstLineChars="200"/>
        <w:rPr>
          <w:rFonts w:hint="eastAsia" w:ascii="楷体_GB2312" w:hAnsi="楷体_GB2312" w:eastAsia="楷体_GB2312" w:cs="楷体_GB2312"/>
          <w:b/>
          <w:bCs/>
          <w:sz w:val="32"/>
          <w:szCs w:val="32"/>
        </w:rPr>
      </w:pPr>
      <w:r>
        <w:rPr>
          <w:rFonts w:ascii="楷体_GB2312" w:hAnsi="楷体_GB2312" w:eastAsia="楷体_GB2312" w:cs="楷体_GB2312"/>
          <w:b/>
          <w:bCs/>
          <w:sz w:val="32"/>
          <w:szCs w:val="32"/>
        </w:rPr>
        <w:t>（一）申报条件</w:t>
      </w:r>
    </w:p>
    <w:p w14:paraId="052A73B6">
      <w:pPr>
        <w:suppressAutoHyphens/>
        <w:spacing w:line="560" w:lineRule="exact"/>
        <w:ind w:firstLine="640" w:firstLineChars="200"/>
        <w:rPr>
          <w:rFonts w:hint="eastAsia" w:ascii="仿宋_GB2312" w:hAnsi="仿宋_GB2312" w:eastAsia="仿宋_GB2312" w:cs="仿宋_GB2312"/>
          <w:spacing w:val="-6"/>
          <w:sz w:val="32"/>
          <w:szCs w:val="32"/>
        </w:rPr>
      </w:pPr>
      <w:r>
        <w:rPr>
          <w:rFonts w:ascii="仿宋_GB2312" w:hAnsi="仿宋_GB2312" w:eastAsia="仿宋_GB2312" w:cs="仿宋_GB2312"/>
          <w:sz w:val="32"/>
          <w:szCs w:val="32"/>
        </w:rPr>
        <w:t>1.</w:t>
      </w:r>
      <w:r>
        <w:rPr>
          <w:rFonts w:ascii="仿宋_GB2312" w:hAnsi="仿宋_GB2312" w:eastAsia="仿宋_GB2312" w:cs="仿宋_GB2312"/>
          <w:spacing w:val="-6"/>
          <w:sz w:val="32"/>
          <w:szCs w:val="32"/>
        </w:rPr>
        <w:t>依法设立的初创企业、小微企业及团队；</w:t>
      </w:r>
    </w:p>
    <w:p w14:paraId="7BB232D2">
      <w:pPr>
        <w:suppressAutoHyphens/>
        <w:spacing w:line="560" w:lineRule="exact"/>
        <w:ind w:firstLine="616" w:firstLineChars="200"/>
        <w:rPr>
          <w:rFonts w:hint="eastAsia" w:ascii="仿宋_GB2312" w:hAnsi="仿宋_GB2312" w:eastAsia="仿宋_GB2312" w:cs="仿宋_GB2312"/>
          <w:spacing w:val="-6"/>
          <w:sz w:val="32"/>
          <w:szCs w:val="32"/>
        </w:rPr>
      </w:pPr>
      <w:r>
        <w:rPr>
          <w:rFonts w:ascii="仿宋_GB2312" w:hAnsi="仿宋_GB2312" w:eastAsia="仿宋_GB2312" w:cs="仿宋_GB2312"/>
          <w:spacing w:val="-6"/>
          <w:sz w:val="32"/>
          <w:szCs w:val="32"/>
        </w:rPr>
        <w:t>2.控股股东或创始团队为东盟国家的企业或人员、</w:t>
      </w:r>
      <w:r>
        <w:rPr>
          <w:rFonts w:hint="eastAsia" w:ascii="仿宋_GB2312" w:hAnsi="仿宋_GB2312" w:eastAsia="仿宋_GB2312" w:cs="仿宋_GB2312"/>
          <w:spacing w:val="-6"/>
          <w:sz w:val="32"/>
          <w:szCs w:val="32"/>
        </w:rPr>
        <w:t>外方</w:t>
      </w:r>
      <w:r>
        <w:rPr>
          <w:rFonts w:ascii="仿宋_GB2312" w:hAnsi="仿宋_GB2312" w:eastAsia="仿宋_GB2312" w:cs="仿宋_GB2312"/>
          <w:spacing w:val="-6"/>
          <w:sz w:val="32"/>
          <w:szCs w:val="32"/>
        </w:rPr>
        <w:t>占股25%以上；</w:t>
      </w:r>
    </w:p>
    <w:p w14:paraId="03A31A3F">
      <w:pPr>
        <w:suppressAutoHyphens/>
        <w:spacing w:line="560" w:lineRule="exact"/>
        <w:ind w:firstLine="616" w:firstLineChars="200"/>
        <w:rPr>
          <w:rFonts w:hint="eastAsia" w:ascii="仿宋_GB2312" w:hAnsi="仿宋_GB2312" w:eastAsia="仿宋_GB2312" w:cs="仿宋_GB2312"/>
          <w:sz w:val="32"/>
          <w:szCs w:val="32"/>
        </w:rPr>
      </w:pPr>
      <w:r>
        <w:rPr>
          <w:rFonts w:ascii="仿宋_GB2312" w:hAnsi="仿宋_GB2312" w:eastAsia="仿宋_GB2312" w:cs="仿宋_GB2312"/>
          <w:spacing w:val="-6"/>
          <w:sz w:val="32"/>
          <w:szCs w:val="32"/>
        </w:rPr>
        <w:t>3.</w:t>
      </w:r>
      <w:r>
        <w:rPr>
          <w:rFonts w:hint="eastAsia" w:ascii="仿宋_GB2312" w:hAnsi="仿宋_GB2312" w:eastAsia="仿宋_GB2312" w:cs="仿宋_GB2312"/>
          <w:spacing w:val="-6"/>
          <w:sz w:val="32"/>
          <w:szCs w:val="32"/>
        </w:rPr>
        <w:t>注册企业的，</w:t>
      </w:r>
      <w:r>
        <w:rPr>
          <w:rFonts w:ascii="仿宋_GB2312" w:hAnsi="仿宋_GB2312" w:eastAsia="仿宋_GB2312" w:cs="仿宋_GB2312"/>
          <w:sz w:val="32"/>
          <w:szCs w:val="32"/>
        </w:rPr>
        <w:t>核心人员不少于3人，需包含一名全职负责人</w:t>
      </w:r>
      <w:r>
        <w:rPr>
          <w:rFonts w:hint="eastAsia" w:ascii="仿宋_GB2312" w:hAnsi="仿宋_GB2312" w:eastAsia="仿宋_GB2312" w:cs="仿宋_GB2312"/>
          <w:sz w:val="32"/>
          <w:szCs w:val="32"/>
        </w:rPr>
        <w:t>。未注册企业的，团队人员不少于2人；</w:t>
      </w:r>
    </w:p>
    <w:p w14:paraId="3110C613">
      <w:pPr>
        <w:suppressAutoHyphens/>
        <w:spacing w:line="56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4.企业主要业务与人工智能相关；</w:t>
      </w:r>
    </w:p>
    <w:p w14:paraId="09F0F7B1">
      <w:pPr>
        <w:suppressAutoHyphens/>
        <w:spacing w:line="56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5.企业</w:t>
      </w:r>
      <w:r>
        <w:rPr>
          <w:rFonts w:hint="eastAsia" w:ascii="仿宋_GB2312" w:hAnsi="仿宋_GB2312" w:eastAsia="仿宋_GB2312" w:cs="仿宋_GB2312"/>
          <w:sz w:val="32"/>
          <w:szCs w:val="32"/>
        </w:rPr>
        <w:t>团队</w:t>
      </w:r>
      <w:r>
        <w:rPr>
          <w:rFonts w:ascii="仿宋_GB2312" w:hAnsi="仿宋_GB2312" w:eastAsia="仿宋_GB2312" w:cs="仿宋_GB2312"/>
          <w:sz w:val="32"/>
          <w:szCs w:val="32"/>
        </w:rPr>
        <w:t>没有违法违规</w:t>
      </w:r>
      <w:r>
        <w:rPr>
          <w:rFonts w:hint="eastAsia" w:ascii="仿宋_GB2312" w:hAnsi="仿宋_GB2312" w:eastAsia="仿宋_GB2312" w:cs="仿宋_GB2312"/>
          <w:sz w:val="32"/>
          <w:szCs w:val="32"/>
        </w:rPr>
        <w:t>记录</w:t>
      </w:r>
      <w:r>
        <w:rPr>
          <w:rFonts w:ascii="仿宋_GB2312" w:hAnsi="仿宋_GB2312" w:eastAsia="仿宋_GB2312" w:cs="仿宋_GB2312"/>
          <w:sz w:val="32"/>
          <w:szCs w:val="32"/>
        </w:rPr>
        <w:t>。</w:t>
      </w:r>
    </w:p>
    <w:p w14:paraId="2091F7A7">
      <w:pPr>
        <w:suppressAutoHyphens/>
        <w:spacing w:line="560" w:lineRule="exact"/>
        <w:ind w:firstLine="641" w:firstLineChars="200"/>
        <w:rPr>
          <w:rFonts w:hint="eastAsia" w:ascii="楷体_GB2312" w:hAnsi="楷体_GB2312" w:eastAsia="楷体_GB2312" w:cs="楷体_GB2312"/>
          <w:b/>
          <w:bCs/>
          <w:sz w:val="32"/>
          <w:szCs w:val="32"/>
        </w:rPr>
      </w:pPr>
      <w:r>
        <w:rPr>
          <w:rFonts w:ascii="楷体_GB2312" w:hAnsi="楷体_GB2312" w:eastAsia="楷体_GB2312" w:cs="楷体_GB2312"/>
          <w:b/>
          <w:bCs/>
          <w:sz w:val="32"/>
          <w:szCs w:val="32"/>
        </w:rPr>
        <w:t>（二）支持标准</w:t>
      </w:r>
    </w:p>
    <w:p w14:paraId="7A193DC8">
      <w:pPr>
        <w:suppressAutoHyphens/>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1.企业按人均15平方米标准支持，</w:t>
      </w:r>
      <w:r>
        <w:rPr>
          <w:rFonts w:ascii="仿宋_GB2312" w:hAnsi="仿宋_GB2312" w:eastAsia="仿宋_GB2312" w:cs="仿宋_GB2312"/>
          <w:sz w:val="32"/>
          <w:szCs w:val="32"/>
        </w:rPr>
        <w:t xml:space="preserve">每家企业最高不超过150平方米，支持期限最长2年； </w:t>
      </w:r>
    </w:p>
    <w:p w14:paraId="50BCC1B9">
      <w:pPr>
        <w:suppressAutoHyphens/>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2.团队按人数给予共享工位支持；</w:t>
      </w:r>
    </w:p>
    <w:p w14:paraId="22F52F24">
      <w:pPr>
        <w:suppressAutoHyphens/>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可提供标准厂房用于小试中试或生产制造，每家企业最高不超过500平方米，有特殊工艺需求的可根据实际情况适当提高标准，支持期限最长2年。</w:t>
      </w:r>
    </w:p>
    <w:p w14:paraId="19AD2782">
      <w:pPr>
        <w:suppressAutoHyphens/>
        <w:spacing w:line="560" w:lineRule="exact"/>
        <w:ind w:firstLine="641" w:firstLineChars="200"/>
        <w:rPr>
          <w:rFonts w:hint="eastAsia" w:ascii="楷体_GB2312" w:hAnsi="楷体_GB2312" w:eastAsia="楷体_GB2312" w:cs="楷体_GB2312"/>
          <w:b/>
          <w:bCs/>
          <w:sz w:val="32"/>
          <w:szCs w:val="32"/>
        </w:rPr>
      </w:pPr>
      <w:r>
        <w:rPr>
          <w:rFonts w:ascii="楷体_GB2312" w:hAnsi="楷体_GB2312" w:eastAsia="楷体_GB2312" w:cs="楷体_GB2312"/>
          <w:b/>
          <w:bCs/>
          <w:sz w:val="32"/>
          <w:szCs w:val="32"/>
        </w:rPr>
        <w:t>（三）申报材料</w:t>
      </w:r>
    </w:p>
    <w:p w14:paraId="3E311F4C">
      <w:pPr>
        <w:suppressAutoHyphens/>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44"/>
        </w:rPr>
        <w:t>南A东盟谷项目办公场地/标准厂房使用申请表</w:t>
      </w:r>
      <w:r>
        <w:rPr>
          <w:rFonts w:hint="eastAsia" w:ascii="仿宋_GB2312" w:hAnsi="仿宋_GB2312" w:eastAsia="仿宋_GB2312" w:cs="仿宋_GB2312"/>
          <w:sz w:val="32"/>
          <w:szCs w:val="32"/>
        </w:rPr>
        <w:t>；</w:t>
      </w:r>
    </w:p>
    <w:p w14:paraId="55558C2D">
      <w:pPr>
        <w:suppressAutoHyphens/>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2.办公人员情况表；</w:t>
      </w:r>
    </w:p>
    <w:p w14:paraId="520AF7A5">
      <w:pPr>
        <w:suppressAutoHyphens/>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3.项目建议书（包含项目主体、业务内容、核心产品或服务、技术路线、应用场景及东盟市场拓展规划、投入产出分析等）；</w:t>
      </w:r>
    </w:p>
    <w:p w14:paraId="477C2046">
      <w:pPr>
        <w:suppressAutoHyphens/>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4.营业执照复印件（</w:t>
      </w:r>
      <w:r>
        <w:rPr>
          <w:rFonts w:hint="eastAsia" w:ascii="仿宋_GB2312" w:hAnsi="仿宋_GB2312" w:eastAsia="仿宋_GB2312" w:cs="仿宋_GB2312"/>
          <w:sz w:val="32"/>
          <w:szCs w:val="32"/>
          <w:lang w:eastAsia="zh-CN"/>
        </w:rPr>
        <w:t>团队不需提供</w:t>
      </w:r>
      <w:r>
        <w:rPr>
          <w:rFonts w:hint="eastAsia" w:ascii="仿宋_GB2312" w:hAnsi="仿宋_GB2312" w:eastAsia="仿宋_GB2312" w:cs="仿宋_GB2312"/>
          <w:sz w:val="32"/>
          <w:szCs w:val="32"/>
        </w:rPr>
        <w:t>）；</w:t>
      </w:r>
    </w:p>
    <w:p w14:paraId="62C272E0">
      <w:pPr>
        <w:suppressAutoHyphens/>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44"/>
        </w:rPr>
        <w:t>可证明股权结构的材料或承诺书</w:t>
      </w:r>
      <w:r>
        <w:rPr>
          <w:rFonts w:hint="eastAsia" w:ascii="仿宋_GB2312" w:hAnsi="仿宋_GB2312" w:eastAsia="仿宋_GB2312" w:cs="仿宋_GB2312"/>
          <w:sz w:val="32"/>
          <w:szCs w:val="32"/>
        </w:rPr>
        <w:t>；</w:t>
      </w:r>
    </w:p>
    <w:p w14:paraId="080C670A">
      <w:pPr>
        <w:suppressAutoHyphens/>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6.其他相关证明材料（根据项目情况提供）；</w:t>
      </w:r>
    </w:p>
    <w:p w14:paraId="78AD76B5">
      <w:pPr>
        <w:suppressAutoHyphens/>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7.申报材料承诺函。</w:t>
      </w:r>
    </w:p>
    <w:p w14:paraId="6DE5B245">
      <w:pPr>
        <w:suppressAutoHyphens/>
        <w:spacing w:line="560" w:lineRule="exact"/>
        <w:ind w:firstLine="641" w:firstLineChars="200"/>
        <w:rPr>
          <w:rFonts w:hint="eastAsia" w:ascii="楷体_GB2312" w:hAnsi="楷体_GB2312" w:eastAsia="楷体_GB2312" w:cs="楷体_GB2312"/>
          <w:b/>
          <w:bCs/>
          <w:sz w:val="32"/>
          <w:szCs w:val="32"/>
        </w:rPr>
      </w:pPr>
      <w:r>
        <w:rPr>
          <w:rFonts w:ascii="楷体_GB2312" w:hAnsi="楷体_GB2312" w:eastAsia="楷体_GB2312" w:cs="楷体_GB2312"/>
          <w:b/>
          <w:bCs/>
          <w:sz w:val="32"/>
          <w:szCs w:val="32"/>
        </w:rPr>
        <w:t>（四）申报时间</w:t>
      </w:r>
    </w:p>
    <w:p w14:paraId="3B2C32DA">
      <w:pPr>
        <w:suppressAutoHyphens/>
        <w:adjustRightInd w:val="0"/>
        <w:snapToGrid w:val="0"/>
        <w:spacing w:line="520" w:lineRule="exact"/>
        <w:ind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工作日上午8:00—12:00，下午15:00—18:00</w:t>
      </w:r>
    </w:p>
    <w:p w14:paraId="01377066">
      <w:pPr>
        <w:suppressAutoHyphens/>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二、业务负责人及咨询电话</w:t>
      </w:r>
    </w:p>
    <w:p w14:paraId="4B148DA8">
      <w:pPr>
        <w:suppressAutoHyphens/>
        <w:spacing w:line="56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kern w:val="0"/>
          <w:sz w:val="32"/>
          <w:szCs w:val="32"/>
        </w:rPr>
        <w:t xml:space="preserve">业务负责人：市投促局 </w:t>
      </w:r>
      <w:r>
        <w:rPr>
          <w:rFonts w:ascii="Times New Roman" w:hAnsi="Times New Roman" w:eastAsia="仿宋_GB2312" w:cs="方正小标宋简体"/>
          <w:sz w:val="32"/>
          <w:szCs w:val="44"/>
        </w:rPr>
        <w:t>李文君</w:t>
      </w:r>
    </w:p>
    <w:p w14:paraId="6C1BEE2C">
      <w:pPr>
        <w:suppressAutoHyphens/>
        <w:spacing w:line="560" w:lineRule="exact"/>
        <w:ind w:firstLine="640" w:firstLineChars="200"/>
        <w:rPr>
          <w:rFonts w:hint="eastAsia" w:ascii="仿宋_GB2312" w:hAnsi="仿宋_GB2312" w:eastAsia="仿宋_GB2312" w:cs="仿宋_GB2312"/>
          <w:sz w:val="32"/>
          <w:szCs w:val="44"/>
        </w:rPr>
      </w:pPr>
      <w:r>
        <w:rPr>
          <w:rFonts w:hint="eastAsia" w:ascii="仿宋_GB2312" w:hAnsi="仿宋_GB2312" w:eastAsia="仿宋_GB2312" w:cs="仿宋_GB2312"/>
          <w:sz w:val="32"/>
          <w:szCs w:val="32"/>
        </w:rPr>
        <w:t>咨询电话：0771-2312156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44"/>
        </w:rPr>
        <w:t>0771-5849815</w:t>
      </w:r>
    </w:p>
    <w:p w14:paraId="1144F97C">
      <w:pPr>
        <w:pStyle w:val="6"/>
        <w:rPr>
          <w:rFonts w:hint="eastAsia"/>
        </w:rPr>
      </w:pPr>
    </w:p>
    <w:p w14:paraId="477A91DB">
      <w:pPr>
        <w:spacing w:line="800" w:lineRule="exact"/>
        <w:jc w:val="center"/>
        <w:rPr>
          <w:rFonts w:hint="eastAsia" w:ascii="方正小标宋简体" w:hAnsi="宋体" w:eastAsia="方正小标宋简体" w:cs="宋体"/>
          <w:bCs/>
          <w:kern w:val="44"/>
          <w:sz w:val="44"/>
          <w:szCs w:val="44"/>
          <w:shd w:val="clear" w:color="auto" w:fill="FFFFFF"/>
          <w:lang w:bidi="ar"/>
        </w:rPr>
      </w:pPr>
    </w:p>
    <w:p w14:paraId="1DE2D52C">
      <w:pPr>
        <w:spacing w:line="800" w:lineRule="exact"/>
        <w:jc w:val="center"/>
        <w:rPr>
          <w:rFonts w:hint="eastAsia" w:ascii="方正小标宋简体" w:hAnsi="宋体" w:eastAsia="方正小标宋简体" w:cs="宋体"/>
          <w:bCs/>
          <w:kern w:val="44"/>
          <w:sz w:val="44"/>
          <w:szCs w:val="44"/>
          <w:shd w:val="clear" w:color="auto" w:fill="FFFFFF"/>
          <w:lang w:bidi="ar"/>
        </w:rPr>
      </w:pPr>
    </w:p>
    <w:p w14:paraId="0D1BA625">
      <w:pPr>
        <w:spacing w:line="800" w:lineRule="exact"/>
        <w:jc w:val="center"/>
        <w:rPr>
          <w:rFonts w:hint="eastAsia" w:ascii="方正小标宋简体" w:hAnsi="宋体" w:eastAsia="方正小标宋简体" w:cs="宋体"/>
          <w:bCs/>
          <w:kern w:val="44"/>
          <w:sz w:val="44"/>
          <w:szCs w:val="44"/>
          <w:shd w:val="clear" w:color="auto" w:fill="FFFFFF"/>
          <w:lang w:bidi="ar"/>
        </w:rPr>
      </w:pPr>
    </w:p>
    <w:p w14:paraId="7061C44B">
      <w:pPr>
        <w:spacing w:line="800" w:lineRule="exact"/>
        <w:jc w:val="center"/>
        <w:rPr>
          <w:rFonts w:hint="eastAsia" w:ascii="方正小标宋简体" w:hAnsi="宋体" w:eastAsia="方正小标宋简体" w:cs="宋体"/>
          <w:bCs/>
          <w:kern w:val="44"/>
          <w:sz w:val="44"/>
          <w:szCs w:val="44"/>
          <w:shd w:val="clear" w:color="auto" w:fill="FFFFFF"/>
          <w:lang w:bidi="ar"/>
        </w:rPr>
      </w:pPr>
    </w:p>
    <w:p w14:paraId="226C066F">
      <w:pPr>
        <w:spacing w:line="800" w:lineRule="exact"/>
        <w:jc w:val="center"/>
        <w:rPr>
          <w:rFonts w:hint="eastAsia" w:ascii="方正小标宋简体" w:hAnsi="宋体" w:eastAsia="方正小标宋简体" w:cs="宋体"/>
          <w:bCs/>
          <w:kern w:val="44"/>
          <w:sz w:val="44"/>
          <w:szCs w:val="44"/>
          <w:shd w:val="clear" w:color="auto" w:fill="FFFFFF"/>
          <w:lang w:bidi="ar"/>
        </w:rPr>
      </w:pPr>
    </w:p>
    <w:p w14:paraId="07C88F21">
      <w:pPr>
        <w:pStyle w:val="6"/>
        <w:ind w:left="420"/>
      </w:pPr>
    </w:p>
    <w:p w14:paraId="0FF46A57">
      <w:pPr>
        <w:spacing w:line="800" w:lineRule="exact"/>
        <w:jc w:val="center"/>
        <w:rPr>
          <w:rFonts w:hint="eastAsia" w:ascii="方正小标宋简体" w:hAnsi="宋体" w:eastAsia="方正小标宋简体" w:cs="宋体"/>
          <w:bCs/>
          <w:kern w:val="44"/>
          <w:sz w:val="44"/>
          <w:szCs w:val="44"/>
          <w:shd w:val="clear" w:color="auto" w:fill="FFFFFF"/>
          <w:lang w:bidi="ar"/>
        </w:rPr>
      </w:pPr>
    </w:p>
    <w:p w14:paraId="54ED9EF4">
      <w:pPr>
        <w:spacing w:line="800" w:lineRule="exact"/>
        <w:jc w:val="left"/>
        <w:rPr>
          <w:rFonts w:hint="eastAsia" w:ascii="黑体" w:hAnsi="黑体" w:eastAsia="黑体" w:cs="黑体"/>
          <w:bCs/>
          <w:kern w:val="44"/>
          <w:sz w:val="32"/>
          <w:szCs w:val="32"/>
          <w:shd w:val="clear" w:color="auto" w:fill="FFFFFF"/>
          <w:lang w:bidi="ar"/>
        </w:rPr>
      </w:pPr>
      <w:r>
        <w:rPr>
          <w:rFonts w:hint="eastAsia" w:ascii="黑体" w:hAnsi="黑体" w:eastAsia="黑体" w:cs="黑体"/>
          <w:bCs/>
          <w:kern w:val="44"/>
          <w:sz w:val="32"/>
          <w:szCs w:val="32"/>
          <w:shd w:val="clear" w:color="auto" w:fill="FFFFFF"/>
          <w:lang w:bidi="ar"/>
        </w:rPr>
        <w:t>附件1</w:t>
      </w:r>
    </w:p>
    <w:p w14:paraId="03D40D82">
      <w:pPr>
        <w:spacing w:line="560" w:lineRule="exact"/>
        <w:jc w:val="center"/>
        <w:rPr>
          <w:rFonts w:hint="eastAsia" w:ascii="CESI楷体-GB2312" w:hAnsi="CESI楷体-GB2312" w:eastAsia="CESI楷体-GB2312" w:cs="CESI楷体-GB2312"/>
          <w:b/>
          <w:bCs/>
          <w:sz w:val="44"/>
          <w:szCs w:val="44"/>
          <w:lang w:val="zh-TW"/>
        </w:rPr>
      </w:pPr>
      <w:r>
        <w:rPr>
          <w:rFonts w:hint="eastAsia" w:ascii="方正小标宋简体" w:hAnsi="方正小标宋简体" w:eastAsia="方正小标宋简体" w:cs="方正小标宋简体"/>
          <w:sz w:val="44"/>
          <w:szCs w:val="44"/>
        </w:rPr>
        <w:t>南A东盟谷项目办公场地申请</w:t>
      </w:r>
      <w:r>
        <w:rPr>
          <w:rFonts w:hint="eastAsia" w:ascii="方正小标宋简体" w:hAnsi="方正小标宋简体" w:eastAsia="方正小标宋简体" w:cs="方正小标宋简体"/>
          <w:sz w:val="44"/>
          <w:szCs w:val="44"/>
          <w:lang w:val="zh-TW"/>
        </w:rPr>
        <w:t>表</w:t>
      </w:r>
    </w:p>
    <w:p w14:paraId="3E4AA3EA">
      <w:pPr>
        <w:pStyle w:val="4"/>
        <w:rPr>
          <w:lang w:val="zh-TW"/>
        </w:rPr>
      </w:pPr>
    </w:p>
    <w:tbl>
      <w:tblPr>
        <w:tblStyle w:val="12"/>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7"/>
        <w:gridCol w:w="6872"/>
      </w:tblGrid>
      <w:tr w14:paraId="7D47D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2627" w:type="dxa"/>
            <w:vAlign w:val="center"/>
          </w:tcPr>
          <w:p w14:paraId="7119478F">
            <w:pPr>
              <w:spacing w:line="320" w:lineRule="exact"/>
              <w:jc w:val="center"/>
              <w:rPr>
                <w:rFonts w:ascii="Times New Roman" w:hAnsi="Times New Roman" w:cs="宋体"/>
                <w:szCs w:val="21"/>
              </w:rPr>
            </w:pPr>
            <w:r>
              <w:rPr>
                <w:rFonts w:hint="eastAsia" w:ascii="Times New Roman" w:hAnsi="Times New Roman" w:cs="宋体"/>
                <w:szCs w:val="21"/>
              </w:rPr>
              <w:t>申请单位名称（进驻南A东盟谷的公司</w:t>
            </w:r>
            <w:r>
              <w:rPr>
                <w:rFonts w:hint="eastAsia" w:cs="宋体"/>
                <w:szCs w:val="21"/>
              </w:rPr>
              <w:t>/团队</w:t>
            </w:r>
            <w:r>
              <w:rPr>
                <w:rFonts w:hint="eastAsia" w:ascii="Times New Roman" w:hAnsi="Times New Roman" w:cs="宋体"/>
                <w:szCs w:val="21"/>
              </w:rPr>
              <w:t>名称）</w:t>
            </w:r>
          </w:p>
        </w:tc>
        <w:tc>
          <w:tcPr>
            <w:tcW w:w="6872" w:type="dxa"/>
            <w:vAlign w:val="center"/>
          </w:tcPr>
          <w:p w14:paraId="5B84BBA4">
            <w:pPr>
              <w:spacing w:line="400" w:lineRule="exact"/>
              <w:jc w:val="center"/>
              <w:rPr>
                <w:rFonts w:ascii="Times New Roman" w:hAnsi="Times New Roman" w:cs="宋体"/>
                <w:i/>
                <w:szCs w:val="21"/>
              </w:rPr>
            </w:pPr>
          </w:p>
        </w:tc>
      </w:tr>
      <w:tr w14:paraId="06261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2627" w:type="dxa"/>
            <w:vAlign w:val="center"/>
          </w:tcPr>
          <w:p w14:paraId="12DFD112">
            <w:pPr>
              <w:spacing w:line="400" w:lineRule="exact"/>
              <w:jc w:val="center"/>
              <w:rPr>
                <w:rFonts w:cs="宋体"/>
                <w:szCs w:val="21"/>
              </w:rPr>
            </w:pPr>
            <w:r>
              <w:rPr>
                <w:rFonts w:hint="eastAsia" w:ascii="Times New Roman" w:hAnsi="Times New Roman" w:cs="宋体"/>
                <w:szCs w:val="21"/>
              </w:rPr>
              <w:t>公司股东及股份占比</w:t>
            </w:r>
            <w:r>
              <w:rPr>
                <w:rFonts w:hint="eastAsia" w:cs="宋体"/>
                <w:szCs w:val="21"/>
              </w:rPr>
              <w:t>/</w:t>
            </w:r>
          </w:p>
          <w:p w14:paraId="63A8AFFD">
            <w:pPr>
              <w:spacing w:line="400" w:lineRule="exact"/>
              <w:jc w:val="center"/>
              <w:rPr>
                <w:rFonts w:ascii="Times New Roman" w:hAnsi="Times New Roman" w:cs="宋体"/>
                <w:szCs w:val="21"/>
              </w:rPr>
            </w:pPr>
            <w:r>
              <w:rPr>
                <w:rFonts w:hint="eastAsia" w:cs="宋体"/>
                <w:szCs w:val="21"/>
              </w:rPr>
              <w:t>团队成员结构</w:t>
            </w:r>
          </w:p>
        </w:tc>
        <w:tc>
          <w:tcPr>
            <w:tcW w:w="6872" w:type="dxa"/>
            <w:vAlign w:val="center"/>
          </w:tcPr>
          <w:p w14:paraId="0B8861E5">
            <w:pPr>
              <w:spacing w:line="400" w:lineRule="exact"/>
              <w:jc w:val="center"/>
              <w:rPr>
                <w:rFonts w:ascii="Times New Roman" w:hAnsi="Times New Roman" w:cs="宋体"/>
                <w:i/>
                <w:szCs w:val="21"/>
              </w:rPr>
            </w:pPr>
          </w:p>
        </w:tc>
      </w:tr>
      <w:tr w14:paraId="362AE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9" w:hRule="atLeast"/>
          <w:jc w:val="center"/>
        </w:trPr>
        <w:tc>
          <w:tcPr>
            <w:tcW w:w="2627" w:type="dxa"/>
            <w:vAlign w:val="center"/>
          </w:tcPr>
          <w:p w14:paraId="0C1D6718">
            <w:pPr>
              <w:spacing w:line="400" w:lineRule="exact"/>
              <w:jc w:val="center"/>
              <w:rPr>
                <w:rFonts w:ascii="Times New Roman" w:hAnsi="Times New Roman" w:cs="宋体"/>
                <w:szCs w:val="21"/>
              </w:rPr>
            </w:pPr>
            <w:r>
              <w:rPr>
                <w:rFonts w:hint="eastAsia" w:ascii="Times New Roman" w:hAnsi="Times New Roman" w:cs="宋体"/>
                <w:szCs w:val="21"/>
              </w:rPr>
              <w:t>申请南A东盟谷场地位置及面积</w:t>
            </w:r>
          </w:p>
        </w:tc>
        <w:tc>
          <w:tcPr>
            <w:tcW w:w="6872" w:type="dxa"/>
            <w:vAlign w:val="center"/>
          </w:tcPr>
          <w:p w14:paraId="0949B9B9">
            <w:pPr>
              <w:spacing w:line="400" w:lineRule="exact"/>
              <w:jc w:val="center"/>
              <w:rPr>
                <w:rFonts w:ascii="Times New Roman" w:hAnsi="Times New Roman" w:cs="宋体"/>
                <w:szCs w:val="21"/>
                <w:lang w:val="zh-TW"/>
              </w:rPr>
            </w:pPr>
            <w:r>
              <w:rPr>
                <w:rFonts w:hint="eastAsia" w:ascii="Times New Roman" w:hAnsi="Times New Roman" w:cs="宋体"/>
                <w:szCs w:val="21"/>
              </w:rPr>
              <w:t xml:space="preserve">南A东盟谷   </w:t>
            </w:r>
            <w:r>
              <w:rPr>
                <w:rFonts w:hint="eastAsia" w:cs="宋体"/>
                <w:szCs w:val="21"/>
              </w:rPr>
              <w:t xml:space="preserve">  </w:t>
            </w:r>
            <w:r>
              <w:rPr>
                <w:rFonts w:hint="eastAsia" w:ascii="Times New Roman" w:hAnsi="Times New Roman" w:cs="宋体"/>
                <w:szCs w:val="21"/>
                <w:lang w:val="zh-TW"/>
              </w:rPr>
              <w:t>号楼</w:t>
            </w:r>
            <w:r>
              <w:rPr>
                <w:rFonts w:hint="eastAsia"/>
              </w:rPr>
              <w:t xml:space="preserve">    层    号房，</w:t>
            </w:r>
            <w:r>
              <w:rPr>
                <w:rFonts w:hint="eastAsia" w:ascii="Times New Roman" w:hAnsi="Times New Roman" w:cs="宋体"/>
                <w:szCs w:val="21"/>
                <w:lang w:val="zh-TW"/>
              </w:rPr>
              <w:t>申请</w:t>
            </w:r>
            <w:r>
              <w:rPr>
                <w:rFonts w:hint="eastAsia" w:ascii="Times New Roman" w:hAnsi="Times New Roman" w:cs="宋体"/>
                <w:szCs w:val="21"/>
              </w:rPr>
              <w:t xml:space="preserve">    </w:t>
            </w:r>
            <w:r>
              <w:rPr>
                <w:rFonts w:hint="eastAsia" w:ascii="Times New Roman" w:hAnsi="Times New Roman" w:cs="宋体"/>
                <w:szCs w:val="21"/>
                <w:lang w:val="zh-TW"/>
              </w:rPr>
              <w:t>㎡免租。</w:t>
            </w:r>
          </w:p>
        </w:tc>
      </w:tr>
      <w:tr w14:paraId="3D12C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2627" w:type="dxa"/>
            <w:vAlign w:val="center"/>
          </w:tcPr>
          <w:p w14:paraId="5D773E49">
            <w:pPr>
              <w:spacing w:line="400" w:lineRule="exact"/>
              <w:jc w:val="center"/>
            </w:pPr>
            <w:r>
              <w:rPr>
                <w:rFonts w:hint="eastAsia" w:ascii="Times New Roman" w:hAnsi="Times New Roman" w:cs="宋体"/>
                <w:szCs w:val="21"/>
              </w:rPr>
              <w:t>拟进驻办公人数</w:t>
            </w:r>
          </w:p>
        </w:tc>
        <w:tc>
          <w:tcPr>
            <w:tcW w:w="6872" w:type="dxa"/>
            <w:vAlign w:val="center"/>
          </w:tcPr>
          <w:p w14:paraId="10B35444">
            <w:pPr>
              <w:spacing w:line="400" w:lineRule="exact"/>
              <w:jc w:val="center"/>
            </w:pPr>
            <w:r>
              <w:rPr>
                <w:rFonts w:hint="eastAsia" w:ascii="Times New Roman" w:hAnsi="Times New Roman" w:cs="宋体"/>
                <w:szCs w:val="21"/>
              </w:rPr>
              <w:t>自交房之日（半年）</w:t>
            </w:r>
            <w:r>
              <w:rPr>
                <w:rFonts w:hint="eastAsia" w:cs="宋体"/>
                <w:szCs w:val="21"/>
                <w:u w:val="single"/>
              </w:rPr>
              <w:t xml:space="preserve">        </w:t>
            </w:r>
            <w:r>
              <w:rPr>
                <w:rFonts w:hint="eastAsia" w:ascii="Times New Roman" w:hAnsi="Times New Roman" w:cs="宋体"/>
                <w:szCs w:val="21"/>
              </w:rPr>
              <w:t>内，拟进驻达到     人</w:t>
            </w:r>
          </w:p>
        </w:tc>
      </w:tr>
      <w:tr w14:paraId="6F659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jc w:val="center"/>
        </w:trPr>
        <w:tc>
          <w:tcPr>
            <w:tcW w:w="2627" w:type="dxa"/>
            <w:vAlign w:val="center"/>
          </w:tcPr>
          <w:p w14:paraId="62C1466A">
            <w:pPr>
              <w:spacing w:line="400" w:lineRule="exact"/>
              <w:jc w:val="center"/>
              <w:rPr>
                <w:rFonts w:ascii="Times New Roman" w:hAnsi="Times New Roman" w:cs="宋体"/>
                <w:szCs w:val="21"/>
              </w:rPr>
            </w:pPr>
            <w:r>
              <w:rPr>
                <w:rFonts w:hint="eastAsia" w:ascii="Times New Roman" w:hAnsi="Times New Roman" w:cs="宋体"/>
                <w:b/>
                <w:bCs/>
                <w:szCs w:val="21"/>
              </w:rPr>
              <w:t>项目涉及人工智能技术</w:t>
            </w:r>
          </w:p>
        </w:tc>
        <w:tc>
          <w:tcPr>
            <w:tcW w:w="6872" w:type="dxa"/>
            <w:vAlign w:val="center"/>
          </w:tcPr>
          <w:p w14:paraId="38F3FDA9">
            <w:pPr>
              <w:spacing w:line="400" w:lineRule="exact"/>
              <w:jc w:val="left"/>
              <w:rPr>
                <w:rFonts w:ascii="Times New Roman" w:hAnsi="Times New Roman" w:cs="宋体"/>
                <w:szCs w:val="21"/>
                <w:lang w:val="zh-TW" w:eastAsia="zh-TW"/>
              </w:rPr>
            </w:pPr>
            <w:r>
              <w:rPr>
                <w:rFonts w:hint="eastAsia" w:ascii="Times New Roman" w:hAnsi="Times New Roman" w:cs="宋体"/>
                <w:b/>
                <w:bCs/>
                <w:szCs w:val="21"/>
                <w:lang w:val="zh-TW" w:eastAsia="zh-TW"/>
              </w:rPr>
              <w:t>（可多选）</w:t>
            </w:r>
            <w:r>
              <w:rPr>
                <w:rFonts w:hint="eastAsia" w:ascii="Times New Roman" w:hAnsi="Times New Roman" w:cs="宋体"/>
                <w:szCs w:val="21"/>
                <w:lang w:val="zh-TW" w:eastAsia="zh-TW"/>
              </w:rPr>
              <w:t xml:space="preserve">□机器学习 □深度学习 □计算机视觉 □自然语言处理 □语音识别 □知识图谱 </w:t>
            </w:r>
            <w:r>
              <w:rPr>
                <w:rFonts w:hint="eastAsia" w:ascii="Times New Roman" w:hAnsi="Times New Roman" w:cs="宋体"/>
                <w:szCs w:val="21"/>
                <w:lang w:val="zh-TW" w:eastAsia="zh-TW"/>
              </w:rPr>
              <w:sym w:font="Wingdings 2" w:char="0052"/>
            </w:r>
            <w:r>
              <w:rPr>
                <w:rFonts w:hint="eastAsia" w:ascii="Times New Roman" w:hAnsi="Times New Roman" w:cs="宋体"/>
                <w:szCs w:val="21"/>
                <w:lang w:val="zh-TW" w:eastAsia="zh-TW"/>
              </w:rPr>
              <w:t>预训练数据处理 □算力基础设施建设 □人工智能相关设备制造 □其他</w:t>
            </w:r>
            <w:r>
              <w:rPr>
                <w:rFonts w:hint="eastAsia" w:ascii="Times New Roman" w:hAnsi="Times New Roman" w:cs="宋体"/>
                <w:szCs w:val="21"/>
                <w:u w:val="single"/>
              </w:rPr>
              <w:t xml:space="preserve">        </w:t>
            </w:r>
            <w:r>
              <w:rPr>
                <w:rFonts w:hint="eastAsia" w:ascii="Times New Roman" w:hAnsi="Times New Roman" w:cs="宋体"/>
                <w:szCs w:val="21"/>
                <w:lang w:val="zh-TW" w:eastAsia="zh-TW"/>
              </w:rPr>
              <w:t>（请注明）</w:t>
            </w:r>
          </w:p>
        </w:tc>
      </w:tr>
      <w:tr w14:paraId="0BFE3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jc w:val="center"/>
        </w:trPr>
        <w:tc>
          <w:tcPr>
            <w:tcW w:w="2627" w:type="dxa"/>
            <w:vAlign w:val="center"/>
          </w:tcPr>
          <w:p w14:paraId="3C28844D">
            <w:pPr>
              <w:spacing w:line="400" w:lineRule="exact"/>
              <w:jc w:val="center"/>
              <w:rPr>
                <w:rFonts w:ascii="Times New Roman" w:hAnsi="Times New Roman" w:cs="宋体"/>
                <w:szCs w:val="21"/>
              </w:rPr>
            </w:pPr>
            <w:r>
              <w:rPr>
                <w:rFonts w:hint="eastAsia" w:cs="宋体"/>
                <w:szCs w:val="21"/>
              </w:rPr>
              <w:t>申请</w:t>
            </w:r>
            <w:r>
              <w:rPr>
                <w:rFonts w:hint="eastAsia" w:ascii="Times New Roman" w:hAnsi="Times New Roman" w:cs="宋体"/>
                <w:szCs w:val="21"/>
              </w:rPr>
              <w:t>公司</w:t>
            </w:r>
            <w:r>
              <w:rPr>
                <w:rFonts w:hint="eastAsia" w:cs="宋体"/>
                <w:szCs w:val="21"/>
              </w:rPr>
              <w:t>/团队</w:t>
            </w:r>
            <w:r>
              <w:rPr>
                <w:rFonts w:hint="eastAsia" w:ascii="Times New Roman" w:hAnsi="Times New Roman" w:cs="宋体"/>
                <w:szCs w:val="21"/>
              </w:rPr>
              <w:t>的优势和在南A东盟谷投资开展的业务情况</w:t>
            </w:r>
          </w:p>
        </w:tc>
        <w:tc>
          <w:tcPr>
            <w:tcW w:w="6872" w:type="dxa"/>
            <w:vAlign w:val="center"/>
          </w:tcPr>
          <w:p w14:paraId="148CB7B2">
            <w:pPr>
              <w:spacing w:line="400" w:lineRule="exact"/>
              <w:jc w:val="left"/>
              <w:rPr>
                <w:rFonts w:ascii="Times New Roman" w:hAnsi="Times New Roman" w:cs="宋体"/>
                <w:szCs w:val="21"/>
                <w:lang w:val="zh-TW" w:eastAsia="zh-TW"/>
              </w:rPr>
            </w:pPr>
            <w:r>
              <w:rPr>
                <w:rFonts w:hint="eastAsia" w:ascii="Times New Roman" w:hAnsi="Times New Roman" w:cs="宋体"/>
                <w:szCs w:val="21"/>
                <w:lang w:val="zh-TW" w:eastAsia="zh-TW"/>
              </w:rPr>
              <w:t>（</w:t>
            </w:r>
            <w:r>
              <w:rPr>
                <w:rFonts w:hint="eastAsia" w:ascii="Times New Roman" w:hAnsi="Times New Roman" w:cs="宋体"/>
                <w:szCs w:val="21"/>
              </w:rPr>
              <w:t>可以附页</w:t>
            </w:r>
            <w:r>
              <w:rPr>
                <w:rFonts w:hint="eastAsia" w:ascii="Times New Roman" w:hAnsi="Times New Roman" w:cs="宋体"/>
                <w:szCs w:val="21"/>
                <w:lang w:val="zh-TW" w:eastAsia="zh-TW"/>
              </w:rPr>
              <w:t>）</w:t>
            </w:r>
          </w:p>
        </w:tc>
      </w:tr>
      <w:tr w14:paraId="63450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jc w:val="center"/>
        </w:trPr>
        <w:tc>
          <w:tcPr>
            <w:tcW w:w="2627" w:type="dxa"/>
            <w:vAlign w:val="center"/>
          </w:tcPr>
          <w:p w14:paraId="2C12389B">
            <w:pPr>
              <w:spacing w:line="400" w:lineRule="exact"/>
              <w:jc w:val="center"/>
              <w:rPr>
                <w:rFonts w:ascii="Times New Roman" w:hAnsi="Times New Roman" w:cs="宋体"/>
                <w:szCs w:val="21"/>
              </w:rPr>
            </w:pPr>
            <w:r>
              <w:rPr>
                <w:rFonts w:hint="eastAsia" w:cs="宋体"/>
                <w:szCs w:val="21"/>
              </w:rPr>
              <w:t>申请</w:t>
            </w:r>
            <w:r>
              <w:rPr>
                <w:rFonts w:hint="eastAsia" w:ascii="Times New Roman" w:hAnsi="Times New Roman" w:cs="宋体"/>
                <w:szCs w:val="21"/>
              </w:rPr>
              <w:t>公司</w:t>
            </w:r>
            <w:r>
              <w:rPr>
                <w:rFonts w:hint="eastAsia" w:cs="宋体"/>
                <w:szCs w:val="21"/>
              </w:rPr>
              <w:t>/团队</w:t>
            </w:r>
            <w:r>
              <w:rPr>
                <w:rFonts w:hint="eastAsia" w:ascii="Times New Roman" w:hAnsi="Times New Roman" w:cs="宋体"/>
                <w:szCs w:val="21"/>
              </w:rPr>
              <w:t>五年内在南A东盟谷预计产生的经济效益</w:t>
            </w:r>
          </w:p>
        </w:tc>
        <w:tc>
          <w:tcPr>
            <w:tcW w:w="6872" w:type="dxa"/>
            <w:vAlign w:val="center"/>
          </w:tcPr>
          <w:p w14:paraId="65F3EBD4">
            <w:pPr>
              <w:spacing w:line="260" w:lineRule="exact"/>
              <w:jc w:val="left"/>
              <w:rPr>
                <w:rFonts w:cs="宋体"/>
                <w:szCs w:val="21"/>
              </w:rPr>
            </w:pPr>
            <w:r>
              <w:rPr>
                <w:rFonts w:hint="eastAsia" w:ascii="Times New Roman" w:hAnsi="Times New Roman" w:cs="宋体"/>
                <w:szCs w:val="21"/>
              </w:rPr>
              <w:t>①2026年营业额为：</w:t>
            </w:r>
            <w:r>
              <w:rPr>
                <w:rFonts w:hint="eastAsia" w:cs="宋体"/>
                <w:szCs w:val="21"/>
              </w:rPr>
              <w:t xml:space="preserve">          </w:t>
            </w:r>
            <w:r>
              <w:rPr>
                <w:rFonts w:hint="eastAsia" w:ascii="Times New Roman" w:hAnsi="Times New Roman" w:cs="宋体"/>
                <w:szCs w:val="21"/>
              </w:rPr>
              <w:t>利润为：</w:t>
            </w:r>
            <w:r>
              <w:rPr>
                <w:rFonts w:hint="eastAsia" w:cs="宋体"/>
                <w:szCs w:val="21"/>
              </w:rPr>
              <w:t xml:space="preserve">       </w:t>
            </w:r>
          </w:p>
          <w:p w14:paraId="320BB985">
            <w:pPr>
              <w:spacing w:line="260" w:lineRule="exact"/>
              <w:jc w:val="left"/>
              <w:rPr>
                <w:rFonts w:ascii="Times New Roman" w:hAnsi="Times New Roman" w:cs="宋体"/>
                <w:szCs w:val="21"/>
              </w:rPr>
            </w:pPr>
            <w:r>
              <w:rPr>
                <w:rFonts w:hint="eastAsia" w:ascii="Times New Roman" w:hAnsi="Times New Roman" w:cs="宋体"/>
                <w:szCs w:val="21"/>
              </w:rPr>
              <w:t>②2027年营业额为：</w:t>
            </w:r>
            <w:r>
              <w:rPr>
                <w:rFonts w:hint="eastAsia" w:cs="宋体"/>
                <w:szCs w:val="21"/>
              </w:rPr>
              <w:t xml:space="preserve">          </w:t>
            </w:r>
            <w:r>
              <w:rPr>
                <w:rFonts w:hint="eastAsia" w:ascii="Times New Roman" w:hAnsi="Times New Roman" w:cs="宋体"/>
                <w:szCs w:val="21"/>
              </w:rPr>
              <w:t>利润为：</w:t>
            </w:r>
          </w:p>
          <w:p w14:paraId="3CABBEF6">
            <w:pPr>
              <w:spacing w:line="260" w:lineRule="exact"/>
              <w:jc w:val="left"/>
              <w:rPr>
                <w:rFonts w:ascii="Times New Roman" w:hAnsi="Times New Roman" w:cs="宋体"/>
                <w:szCs w:val="21"/>
              </w:rPr>
            </w:pPr>
            <w:r>
              <w:rPr>
                <w:rFonts w:hint="eastAsia" w:ascii="Times New Roman" w:hAnsi="Times New Roman" w:cs="宋体"/>
                <w:szCs w:val="21"/>
              </w:rPr>
              <w:t>③202</w:t>
            </w:r>
            <w:r>
              <w:rPr>
                <w:rFonts w:hint="eastAsia" w:cs="宋体"/>
                <w:szCs w:val="21"/>
              </w:rPr>
              <w:t>8</w:t>
            </w:r>
            <w:r>
              <w:rPr>
                <w:rFonts w:hint="eastAsia" w:ascii="Times New Roman" w:hAnsi="Times New Roman" w:cs="宋体"/>
                <w:szCs w:val="21"/>
              </w:rPr>
              <w:t>年营业额为：</w:t>
            </w:r>
            <w:r>
              <w:rPr>
                <w:rFonts w:hint="eastAsia" w:cs="宋体"/>
                <w:szCs w:val="21"/>
              </w:rPr>
              <w:t xml:space="preserve">          </w:t>
            </w:r>
            <w:r>
              <w:rPr>
                <w:rFonts w:hint="eastAsia" w:ascii="Times New Roman" w:hAnsi="Times New Roman" w:cs="宋体"/>
                <w:szCs w:val="21"/>
              </w:rPr>
              <w:t>利润为：</w:t>
            </w:r>
          </w:p>
          <w:p w14:paraId="582EC83F">
            <w:pPr>
              <w:spacing w:line="260" w:lineRule="exact"/>
              <w:jc w:val="left"/>
              <w:rPr>
                <w:rFonts w:ascii="Times New Roman" w:hAnsi="Times New Roman" w:cs="宋体"/>
                <w:szCs w:val="21"/>
              </w:rPr>
            </w:pPr>
            <w:r>
              <w:rPr>
                <w:rFonts w:hint="eastAsia" w:ascii="Times New Roman" w:hAnsi="Times New Roman" w:cs="宋体"/>
                <w:szCs w:val="21"/>
              </w:rPr>
              <w:t>④202</w:t>
            </w:r>
            <w:r>
              <w:rPr>
                <w:rFonts w:hint="eastAsia" w:cs="宋体"/>
                <w:szCs w:val="21"/>
              </w:rPr>
              <w:t>9</w:t>
            </w:r>
            <w:r>
              <w:rPr>
                <w:rFonts w:hint="eastAsia" w:ascii="Times New Roman" w:hAnsi="Times New Roman" w:cs="宋体"/>
                <w:szCs w:val="21"/>
              </w:rPr>
              <w:t>年营业额为：</w:t>
            </w:r>
            <w:r>
              <w:rPr>
                <w:rFonts w:hint="eastAsia" w:cs="宋体"/>
                <w:szCs w:val="21"/>
              </w:rPr>
              <w:t xml:space="preserve">          </w:t>
            </w:r>
            <w:r>
              <w:rPr>
                <w:rFonts w:hint="eastAsia" w:ascii="Times New Roman" w:hAnsi="Times New Roman" w:cs="宋体"/>
                <w:szCs w:val="21"/>
              </w:rPr>
              <w:t>利润为：</w:t>
            </w:r>
          </w:p>
          <w:p w14:paraId="5590142A">
            <w:pPr>
              <w:spacing w:line="260" w:lineRule="exact"/>
              <w:jc w:val="left"/>
              <w:rPr>
                <w:rFonts w:ascii="Times New Roman" w:hAnsi="Times New Roman" w:cs="宋体"/>
                <w:szCs w:val="21"/>
                <w:lang w:val="zh-TW"/>
              </w:rPr>
            </w:pPr>
            <w:r>
              <w:rPr>
                <w:rFonts w:hint="eastAsia" w:ascii="Times New Roman" w:hAnsi="Times New Roman" w:cs="宋体"/>
                <w:szCs w:val="21"/>
              </w:rPr>
              <w:t>⑤20</w:t>
            </w:r>
            <w:r>
              <w:rPr>
                <w:rFonts w:hint="eastAsia" w:cs="宋体"/>
                <w:szCs w:val="21"/>
              </w:rPr>
              <w:t>30</w:t>
            </w:r>
            <w:r>
              <w:rPr>
                <w:rFonts w:hint="eastAsia" w:ascii="Times New Roman" w:hAnsi="Times New Roman" w:cs="宋体"/>
                <w:szCs w:val="21"/>
              </w:rPr>
              <w:t>年营业额为：</w:t>
            </w:r>
            <w:r>
              <w:rPr>
                <w:rFonts w:hint="eastAsia" w:cs="宋体"/>
                <w:szCs w:val="21"/>
              </w:rPr>
              <w:t xml:space="preserve">          </w:t>
            </w:r>
            <w:r>
              <w:rPr>
                <w:rFonts w:hint="eastAsia" w:ascii="Times New Roman" w:hAnsi="Times New Roman" w:cs="宋体"/>
                <w:szCs w:val="21"/>
              </w:rPr>
              <w:t>利润为：</w:t>
            </w:r>
          </w:p>
        </w:tc>
      </w:tr>
      <w:tr w14:paraId="0322D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jc w:val="center"/>
        </w:trPr>
        <w:tc>
          <w:tcPr>
            <w:tcW w:w="2627" w:type="dxa"/>
            <w:vAlign w:val="center"/>
          </w:tcPr>
          <w:p w14:paraId="2396646A">
            <w:pPr>
              <w:spacing w:line="400" w:lineRule="exact"/>
              <w:jc w:val="center"/>
              <w:rPr>
                <w:rFonts w:ascii="Times New Roman" w:hAnsi="Times New Roman" w:cs="宋体"/>
                <w:szCs w:val="21"/>
              </w:rPr>
            </w:pPr>
            <w:r>
              <w:rPr>
                <w:rFonts w:hint="eastAsia" w:ascii="Times New Roman" w:hAnsi="Times New Roman" w:cs="宋体"/>
                <w:szCs w:val="21"/>
              </w:rPr>
              <w:t>申请附件</w:t>
            </w:r>
          </w:p>
        </w:tc>
        <w:tc>
          <w:tcPr>
            <w:tcW w:w="6872" w:type="dxa"/>
            <w:vAlign w:val="center"/>
          </w:tcPr>
          <w:p w14:paraId="0F69CA70">
            <w:pPr>
              <w:suppressAutoHyphens/>
              <w:spacing w:line="400" w:lineRule="exact"/>
              <w:rPr>
                <w:rFonts w:ascii="Times New Roman" w:hAnsi="Times New Roman" w:eastAsia="仿宋_GB2312"/>
                <w:sz w:val="32"/>
                <w:szCs w:val="32"/>
              </w:rPr>
            </w:pPr>
            <w:r>
              <w:rPr>
                <w:rFonts w:hint="eastAsia" w:ascii="Times New Roman" w:hAnsi="Times New Roman" w:cs="宋体"/>
                <w:szCs w:val="21"/>
              </w:rPr>
              <w:t>①申请公司营业执照复印件</w:t>
            </w:r>
            <w:r>
              <w:rPr>
                <w:rFonts w:hint="eastAsia" w:cs="宋体"/>
                <w:szCs w:val="21"/>
              </w:rPr>
              <w:t>（团队无需提供）</w:t>
            </w:r>
            <w:r>
              <w:rPr>
                <w:rFonts w:hint="eastAsia" w:ascii="Times New Roman" w:hAnsi="Times New Roman" w:cs="宋体"/>
                <w:szCs w:val="21"/>
              </w:rPr>
              <w:t>②申请公司</w:t>
            </w:r>
            <w:r>
              <w:rPr>
                <w:rFonts w:hint="eastAsia" w:cs="宋体"/>
                <w:szCs w:val="21"/>
              </w:rPr>
              <w:t>法人代表护照</w:t>
            </w:r>
            <w:r>
              <w:rPr>
                <w:rFonts w:hint="eastAsia" w:ascii="Times New Roman" w:hAnsi="Times New Roman" w:cs="宋体"/>
                <w:szCs w:val="21"/>
              </w:rPr>
              <w:t>复印件</w:t>
            </w:r>
            <w:r>
              <w:rPr>
                <w:rFonts w:hint="eastAsia" w:cs="宋体"/>
                <w:szCs w:val="21"/>
              </w:rPr>
              <w:t>/团队负责人护照</w:t>
            </w:r>
            <w:r>
              <w:rPr>
                <w:rFonts w:hint="eastAsia" w:ascii="Times New Roman" w:hAnsi="Times New Roman" w:cs="宋体"/>
                <w:szCs w:val="21"/>
              </w:rPr>
              <w:t>复印件③申请公司</w:t>
            </w:r>
            <w:r>
              <w:rPr>
                <w:rFonts w:hint="eastAsia" w:cs="宋体"/>
                <w:szCs w:val="21"/>
              </w:rPr>
              <w:t>/团队</w:t>
            </w:r>
            <w:r>
              <w:rPr>
                <w:rFonts w:hint="eastAsia" w:ascii="Times New Roman" w:hAnsi="Times New Roman" w:cs="宋体"/>
                <w:szCs w:val="21"/>
              </w:rPr>
              <w:t>在南A东盟谷办公人员情况表④申请公司</w:t>
            </w:r>
            <w:r>
              <w:rPr>
                <w:rFonts w:hint="eastAsia" w:cs="宋体"/>
                <w:szCs w:val="21"/>
              </w:rPr>
              <w:t>/团队</w:t>
            </w:r>
            <w:r>
              <w:rPr>
                <w:rFonts w:hint="eastAsia" w:ascii="Times New Roman" w:hAnsi="Times New Roman" w:cs="宋体"/>
                <w:szCs w:val="21"/>
              </w:rPr>
              <w:t>承诺函⑤在人工智能领域取得成果相关证明材料⑥证明申请公司</w:t>
            </w:r>
            <w:r>
              <w:rPr>
                <w:rFonts w:hint="eastAsia" w:cs="宋体"/>
                <w:szCs w:val="21"/>
              </w:rPr>
              <w:t>/团队</w:t>
            </w:r>
            <w:r>
              <w:rPr>
                <w:rFonts w:hint="eastAsia" w:ascii="Times New Roman" w:hAnsi="Times New Roman" w:cs="宋体"/>
                <w:szCs w:val="21"/>
              </w:rPr>
              <w:t>优势的其他材料（如有可以提供）</w:t>
            </w:r>
          </w:p>
        </w:tc>
      </w:tr>
      <w:tr w14:paraId="08D52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2627" w:type="dxa"/>
            <w:vAlign w:val="center"/>
          </w:tcPr>
          <w:p w14:paraId="75C8B520">
            <w:pPr>
              <w:spacing w:line="400" w:lineRule="exact"/>
              <w:jc w:val="center"/>
              <w:rPr>
                <w:rFonts w:ascii="Times New Roman" w:hAnsi="Times New Roman" w:cs="宋体"/>
                <w:szCs w:val="21"/>
              </w:rPr>
            </w:pPr>
            <w:r>
              <w:rPr>
                <w:rFonts w:hint="eastAsia" w:cs="宋体"/>
                <w:szCs w:val="21"/>
              </w:rPr>
              <w:t>申请</w:t>
            </w:r>
            <w:r>
              <w:rPr>
                <w:rFonts w:hint="eastAsia" w:ascii="Times New Roman" w:hAnsi="Times New Roman" w:cs="宋体"/>
                <w:szCs w:val="21"/>
              </w:rPr>
              <w:t>公司</w:t>
            </w:r>
            <w:r>
              <w:rPr>
                <w:rFonts w:hint="eastAsia" w:cs="宋体"/>
                <w:szCs w:val="21"/>
              </w:rPr>
              <w:t>/团队负责人</w:t>
            </w:r>
            <w:r>
              <w:rPr>
                <w:rFonts w:hint="eastAsia" w:ascii="Times New Roman" w:hAnsi="Times New Roman" w:cs="宋体"/>
                <w:szCs w:val="21"/>
              </w:rPr>
              <w:t>姓名职务及手机号码</w:t>
            </w:r>
          </w:p>
        </w:tc>
        <w:tc>
          <w:tcPr>
            <w:tcW w:w="6872" w:type="dxa"/>
            <w:vAlign w:val="center"/>
          </w:tcPr>
          <w:p w14:paraId="3D358C63">
            <w:pPr>
              <w:suppressAutoHyphens/>
              <w:spacing w:line="400" w:lineRule="exact"/>
              <w:jc w:val="center"/>
              <w:rPr>
                <w:rFonts w:ascii="Times New Roman" w:hAnsi="Times New Roman" w:cs="宋体"/>
                <w:szCs w:val="21"/>
              </w:rPr>
            </w:pPr>
          </w:p>
        </w:tc>
      </w:tr>
      <w:tr w14:paraId="5C1F9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5" w:hRule="atLeast"/>
          <w:jc w:val="center"/>
        </w:trPr>
        <w:tc>
          <w:tcPr>
            <w:tcW w:w="2627" w:type="dxa"/>
            <w:vAlign w:val="center"/>
          </w:tcPr>
          <w:p w14:paraId="65E0C21C">
            <w:pPr>
              <w:spacing w:line="400" w:lineRule="exact"/>
              <w:jc w:val="center"/>
              <w:rPr>
                <w:rFonts w:ascii="Times New Roman" w:hAnsi="Times New Roman" w:cs="宋体"/>
                <w:szCs w:val="21"/>
              </w:rPr>
            </w:pPr>
            <w:r>
              <w:rPr>
                <w:rFonts w:hint="eastAsia" w:ascii="Times New Roman" w:hAnsi="Times New Roman" w:cs="宋体"/>
                <w:szCs w:val="21"/>
              </w:rPr>
              <w:t>申请公司盖章/团队负责人</w:t>
            </w:r>
            <w:r>
              <w:rPr>
                <w:rFonts w:ascii="Times New Roman" w:hAnsi="Times New Roman" w:cs="宋体"/>
                <w:szCs w:val="21"/>
              </w:rPr>
              <w:t>签字</w:t>
            </w:r>
            <w:r>
              <w:rPr>
                <w:rFonts w:hint="eastAsia" w:cs="宋体"/>
                <w:szCs w:val="21"/>
              </w:rPr>
              <w:t>并按</w:t>
            </w:r>
            <w:r>
              <w:rPr>
                <w:rFonts w:hint="eastAsia" w:ascii="Times New Roman" w:hAnsi="Times New Roman" w:cs="宋体"/>
                <w:szCs w:val="21"/>
              </w:rPr>
              <w:t>手印</w:t>
            </w:r>
          </w:p>
        </w:tc>
        <w:tc>
          <w:tcPr>
            <w:tcW w:w="6872" w:type="dxa"/>
            <w:vAlign w:val="center"/>
          </w:tcPr>
          <w:p w14:paraId="77F18310">
            <w:pPr>
              <w:suppressAutoHyphens/>
              <w:spacing w:line="400" w:lineRule="exact"/>
              <w:rPr>
                <w:rFonts w:ascii="Times New Roman" w:hAnsi="Times New Roman" w:cs="宋体"/>
                <w:szCs w:val="21"/>
              </w:rPr>
            </w:pPr>
            <w:r>
              <w:rPr>
                <w:rFonts w:hint="eastAsia" w:ascii="Times New Roman" w:hAnsi="Times New Roman" w:cs="宋体"/>
                <w:szCs w:val="21"/>
              </w:rPr>
              <w:t>申请公司盖章/团队负责人</w:t>
            </w:r>
            <w:r>
              <w:rPr>
                <w:rFonts w:ascii="Times New Roman" w:hAnsi="Times New Roman" w:cs="宋体"/>
                <w:szCs w:val="21"/>
              </w:rPr>
              <w:t>签字</w:t>
            </w:r>
            <w:r>
              <w:rPr>
                <w:rFonts w:hint="eastAsia" w:cs="宋体"/>
                <w:szCs w:val="21"/>
              </w:rPr>
              <w:t>并按</w:t>
            </w:r>
            <w:r>
              <w:rPr>
                <w:rFonts w:hint="eastAsia" w:ascii="Times New Roman" w:hAnsi="Times New Roman" w:cs="宋体"/>
                <w:szCs w:val="21"/>
              </w:rPr>
              <w:t>手印：</w:t>
            </w:r>
          </w:p>
          <w:p w14:paraId="4FA29DB3">
            <w:pPr>
              <w:suppressAutoHyphens/>
              <w:spacing w:line="400" w:lineRule="exact"/>
              <w:ind w:firstLine="2310" w:firstLineChars="1100"/>
              <w:rPr>
                <w:rFonts w:ascii="Times New Roman" w:hAnsi="Times New Roman" w:cs="宋体"/>
                <w:szCs w:val="21"/>
              </w:rPr>
            </w:pPr>
          </w:p>
          <w:p w14:paraId="2E95AE8A">
            <w:pPr>
              <w:suppressAutoHyphens/>
              <w:spacing w:line="400" w:lineRule="exact"/>
              <w:ind w:firstLine="2310" w:firstLineChars="1100"/>
              <w:rPr>
                <w:rFonts w:ascii="Times New Roman" w:hAnsi="Times New Roman" w:eastAsia="仿宋_GB2312"/>
                <w:sz w:val="32"/>
                <w:szCs w:val="32"/>
              </w:rPr>
            </w:pPr>
            <w:r>
              <w:rPr>
                <w:rFonts w:hint="eastAsia" w:ascii="Times New Roman" w:hAnsi="Times New Roman" w:cs="宋体"/>
                <w:szCs w:val="21"/>
              </w:rPr>
              <w:t>申请日期：</w:t>
            </w:r>
            <w:r>
              <w:rPr>
                <w:rFonts w:hint="eastAsia" w:cs="宋体"/>
                <w:szCs w:val="21"/>
              </w:rPr>
              <w:t xml:space="preserve">    </w:t>
            </w:r>
            <w:r>
              <w:rPr>
                <w:rFonts w:hint="eastAsia" w:ascii="Times New Roman" w:hAnsi="Times New Roman" w:cs="宋体"/>
                <w:szCs w:val="21"/>
              </w:rPr>
              <w:t>年    月    日</w:t>
            </w:r>
          </w:p>
        </w:tc>
      </w:tr>
    </w:tbl>
    <w:p w14:paraId="2F024F77">
      <w:pPr>
        <w:spacing w:line="800" w:lineRule="exact"/>
        <w:jc w:val="center"/>
        <w:rPr>
          <w:rFonts w:hint="eastAsia" w:ascii="方正小标宋简体" w:hAnsi="宋体" w:eastAsia="方正小标宋简体" w:cs="宋体"/>
          <w:bCs/>
          <w:kern w:val="44"/>
          <w:sz w:val="44"/>
          <w:szCs w:val="44"/>
          <w:shd w:val="clear" w:color="auto" w:fill="FFFFFF"/>
          <w:lang w:bidi="ar"/>
        </w:rPr>
      </w:pPr>
    </w:p>
    <w:p w14:paraId="693FFE86">
      <w:pPr>
        <w:pStyle w:val="4"/>
        <w:ind w:firstLine="0" w:firstLineChars="0"/>
        <w:rPr>
          <w:rFonts w:hint="eastAsia" w:ascii="黑体" w:hAnsi="黑体" w:eastAsia="黑体" w:cs="黑体"/>
          <w:sz w:val="32"/>
          <w:szCs w:val="32"/>
        </w:rPr>
      </w:pPr>
      <w:r>
        <w:rPr>
          <w:rFonts w:hint="eastAsia" w:ascii="黑体" w:hAnsi="黑体" w:eastAsia="黑体" w:cs="黑体"/>
          <w:sz w:val="32"/>
          <w:szCs w:val="32"/>
        </w:rPr>
        <w:t>附件2</w:t>
      </w:r>
    </w:p>
    <w:p w14:paraId="5DC3D259">
      <w:pPr>
        <w:spacing w:line="560" w:lineRule="exact"/>
        <w:jc w:val="center"/>
        <w:rPr>
          <w:rFonts w:hint="eastAsia" w:ascii="CESI楷体-GB2312" w:hAnsi="CESI楷体-GB2312" w:eastAsia="CESI楷体-GB2312" w:cs="CESI楷体-GB2312"/>
          <w:b/>
          <w:bCs/>
          <w:sz w:val="44"/>
          <w:szCs w:val="44"/>
          <w:lang w:val="zh-TW"/>
        </w:rPr>
      </w:pPr>
      <w:r>
        <w:rPr>
          <w:rFonts w:hint="eastAsia" w:ascii="方正小标宋简体" w:hAnsi="方正小标宋简体" w:eastAsia="方正小标宋简体" w:cs="方正小标宋简体"/>
          <w:sz w:val="44"/>
          <w:szCs w:val="44"/>
        </w:rPr>
        <w:t>南A东盟谷项目标准厂房使用申请</w:t>
      </w:r>
      <w:r>
        <w:rPr>
          <w:rFonts w:hint="eastAsia" w:ascii="方正小标宋简体" w:hAnsi="方正小标宋简体" w:eastAsia="方正小标宋简体" w:cs="方正小标宋简体"/>
          <w:sz w:val="44"/>
          <w:szCs w:val="44"/>
          <w:lang w:val="zh-TW"/>
        </w:rPr>
        <w:t>表</w:t>
      </w:r>
    </w:p>
    <w:p w14:paraId="7EE5F272">
      <w:pPr>
        <w:pStyle w:val="4"/>
        <w:rPr>
          <w:lang w:val="zh-TW"/>
        </w:rPr>
      </w:pPr>
    </w:p>
    <w:tbl>
      <w:tblPr>
        <w:tblStyle w:val="12"/>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15"/>
        <w:gridCol w:w="6684"/>
      </w:tblGrid>
      <w:tr w14:paraId="767A6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2815" w:type="dxa"/>
            <w:vAlign w:val="center"/>
          </w:tcPr>
          <w:p w14:paraId="650FD790">
            <w:pPr>
              <w:spacing w:line="320" w:lineRule="exact"/>
              <w:jc w:val="center"/>
              <w:rPr>
                <w:rFonts w:ascii="Times New Roman" w:hAnsi="Times New Roman" w:cs="宋体"/>
                <w:szCs w:val="21"/>
              </w:rPr>
            </w:pPr>
            <w:r>
              <w:rPr>
                <w:rFonts w:hint="eastAsia" w:cs="宋体"/>
                <w:szCs w:val="21"/>
              </w:rPr>
              <w:t>申请</w:t>
            </w:r>
            <w:r>
              <w:rPr>
                <w:rFonts w:hint="eastAsia" w:ascii="Times New Roman" w:hAnsi="Times New Roman" w:cs="宋体"/>
                <w:szCs w:val="21"/>
              </w:rPr>
              <w:t>公司</w:t>
            </w:r>
            <w:r>
              <w:rPr>
                <w:rFonts w:hint="eastAsia" w:cs="宋体"/>
                <w:szCs w:val="21"/>
              </w:rPr>
              <w:t>/团队</w:t>
            </w:r>
            <w:r>
              <w:rPr>
                <w:rFonts w:hint="eastAsia" w:ascii="Times New Roman" w:hAnsi="Times New Roman" w:cs="宋体"/>
                <w:szCs w:val="21"/>
              </w:rPr>
              <w:t>名称</w:t>
            </w:r>
          </w:p>
        </w:tc>
        <w:tc>
          <w:tcPr>
            <w:tcW w:w="6684" w:type="dxa"/>
            <w:vAlign w:val="center"/>
          </w:tcPr>
          <w:p w14:paraId="480C7199">
            <w:pPr>
              <w:spacing w:line="400" w:lineRule="exact"/>
              <w:jc w:val="center"/>
              <w:rPr>
                <w:rFonts w:ascii="Times New Roman" w:hAnsi="Times New Roman" w:cs="宋体"/>
                <w:i/>
                <w:szCs w:val="21"/>
              </w:rPr>
            </w:pPr>
          </w:p>
        </w:tc>
      </w:tr>
      <w:tr w14:paraId="5AF4A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2815" w:type="dxa"/>
            <w:vAlign w:val="center"/>
          </w:tcPr>
          <w:p w14:paraId="72F0A5B4">
            <w:pPr>
              <w:spacing w:line="400" w:lineRule="exact"/>
              <w:jc w:val="center"/>
              <w:rPr>
                <w:rFonts w:cs="宋体"/>
                <w:szCs w:val="21"/>
              </w:rPr>
            </w:pPr>
            <w:r>
              <w:rPr>
                <w:rFonts w:hint="eastAsia" w:ascii="Times New Roman" w:hAnsi="Times New Roman" w:cs="宋体"/>
                <w:szCs w:val="21"/>
              </w:rPr>
              <w:t>公司股东及股份占比</w:t>
            </w:r>
            <w:r>
              <w:rPr>
                <w:rFonts w:hint="eastAsia" w:cs="宋体"/>
                <w:szCs w:val="21"/>
              </w:rPr>
              <w:t>/</w:t>
            </w:r>
          </w:p>
          <w:p w14:paraId="47DE41B9">
            <w:pPr>
              <w:spacing w:line="400" w:lineRule="exact"/>
              <w:jc w:val="center"/>
              <w:rPr>
                <w:rFonts w:ascii="Times New Roman" w:hAnsi="Times New Roman" w:cs="宋体"/>
                <w:szCs w:val="21"/>
              </w:rPr>
            </w:pPr>
            <w:r>
              <w:rPr>
                <w:rFonts w:hint="eastAsia" w:cs="宋体"/>
                <w:szCs w:val="21"/>
              </w:rPr>
              <w:t>团队成员结构</w:t>
            </w:r>
          </w:p>
        </w:tc>
        <w:tc>
          <w:tcPr>
            <w:tcW w:w="6684" w:type="dxa"/>
            <w:vAlign w:val="center"/>
          </w:tcPr>
          <w:p w14:paraId="14FB8A04">
            <w:pPr>
              <w:spacing w:line="400" w:lineRule="exact"/>
              <w:jc w:val="center"/>
              <w:rPr>
                <w:rFonts w:ascii="Times New Roman" w:hAnsi="Times New Roman" w:cs="宋体"/>
                <w:i/>
                <w:szCs w:val="21"/>
              </w:rPr>
            </w:pPr>
          </w:p>
        </w:tc>
      </w:tr>
      <w:tr w14:paraId="42B98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9" w:hRule="atLeast"/>
          <w:jc w:val="center"/>
        </w:trPr>
        <w:tc>
          <w:tcPr>
            <w:tcW w:w="2815" w:type="dxa"/>
            <w:vAlign w:val="center"/>
          </w:tcPr>
          <w:p w14:paraId="1C427611">
            <w:pPr>
              <w:spacing w:line="400" w:lineRule="exact"/>
              <w:jc w:val="center"/>
              <w:rPr>
                <w:rFonts w:ascii="Times New Roman" w:hAnsi="Times New Roman" w:cs="宋体"/>
                <w:szCs w:val="21"/>
              </w:rPr>
            </w:pPr>
            <w:r>
              <w:rPr>
                <w:rFonts w:hint="eastAsia" w:ascii="Times New Roman" w:hAnsi="Times New Roman" w:cs="宋体"/>
                <w:szCs w:val="21"/>
              </w:rPr>
              <w:t>申请南A东盟谷</w:t>
            </w:r>
            <w:r>
              <w:rPr>
                <w:rFonts w:hint="eastAsia" w:cs="宋体"/>
                <w:szCs w:val="21"/>
              </w:rPr>
              <w:t>标准厂房</w:t>
            </w:r>
            <w:r>
              <w:rPr>
                <w:rFonts w:hint="eastAsia" w:ascii="Times New Roman" w:hAnsi="Times New Roman" w:cs="宋体"/>
                <w:szCs w:val="21"/>
              </w:rPr>
              <w:t>位置及面积</w:t>
            </w:r>
          </w:p>
        </w:tc>
        <w:tc>
          <w:tcPr>
            <w:tcW w:w="6684" w:type="dxa"/>
            <w:vAlign w:val="center"/>
          </w:tcPr>
          <w:p w14:paraId="41215B0F">
            <w:pPr>
              <w:spacing w:line="400" w:lineRule="exact"/>
              <w:jc w:val="center"/>
              <w:rPr>
                <w:rFonts w:ascii="Times New Roman" w:hAnsi="Times New Roman" w:cs="宋体"/>
                <w:szCs w:val="21"/>
                <w:lang w:val="zh-TW"/>
              </w:rPr>
            </w:pPr>
            <w:r>
              <w:rPr>
                <w:rFonts w:hint="eastAsia" w:ascii="Times New Roman" w:hAnsi="Times New Roman" w:cs="宋体"/>
                <w:szCs w:val="21"/>
              </w:rPr>
              <w:t xml:space="preserve">南A东盟谷   </w:t>
            </w:r>
            <w:r>
              <w:rPr>
                <w:rFonts w:hint="eastAsia" w:cs="宋体"/>
                <w:szCs w:val="21"/>
              </w:rPr>
              <w:t xml:space="preserve">  </w:t>
            </w:r>
            <w:r>
              <w:rPr>
                <w:rFonts w:hint="eastAsia" w:ascii="Times New Roman" w:hAnsi="Times New Roman" w:cs="宋体"/>
                <w:szCs w:val="21"/>
                <w:lang w:val="zh-TW"/>
              </w:rPr>
              <w:t>号楼</w:t>
            </w:r>
            <w:r>
              <w:rPr>
                <w:rFonts w:hint="eastAsia"/>
              </w:rPr>
              <w:t xml:space="preserve">    层    号房，</w:t>
            </w:r>
            <w:r>
              <w:rPr>
                <w:rFonts w:hint="eastAsia" w:ascii="Times New Roman" w:hAnsi="Times New Roman" w:cs="宋体"/>
                <w:szCs w:val="21"/>
                <w:lang w:val="zh-TW"/>
              </w:rPr>
              <w:t>申请</w:t>
            </w:r>
            <w:r>
              <w:rPr>
                <w:rFonts w:hint="eastAsia" w:ascii="Times New Roman" w:hAnsi="Times New Roman" w:cs="宋体"/>
                <w:szCs w:val="21"/>
              </w:rPr>
              <w:t xml:space="preserve">    </w:t>
            </w:r>
            <w:r>
              <w:rPr>
                <w:rFonts w:hint="eastAsia" w:ascii="Times New Roman" w:hAnsi="Times New Roman" w:cs="宋体"/>
                <w:szCs w:val="21"/>
                <w:lang w:val="zh-TW"/>
              </w:rPr>
              <w:t>㎡免租。</w:t>
            </w:r>
          </w:p>
        </w:tc>
      </w:tr>
      <w:tr w14:paraId="59885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2815" w:type="dxa"/>
            <w:vAlign w:val="center"/>
          </w:tcPr>
          <w:p w14:paraId="3CC1E523">
            <w:pPr>
              <w:spacing w:line="400" w:lineRule="exact"/>
              <w:jc w:val="center"/>
              <w:rPr>
                <w:rFonts w:ascii="Times New Roman" w:hAnsi="Times New Roman" w:cs="宋体"/>
                <w:szCs w:val="21"/>
              </w:rPr>
            </w:pPr>
            <w:r>
              <w:rPr>
                <w:rFonts w:hint="eastAsia" w:ascii="Times New Roman" w:hAnsi="Times New Roman" w:cs="宋体"/>
                <w:szCs w:val="21"/>
              </w:rPr>
              <w:t>拟进驻</w:t>
            </w:r>
            <w:r>
              <w:rPr>
                <w:rFonts w:hint="eastAsia" w:cs="宋体"/>
                <w:szCs w:val="21"/>
              </w:rPr>
              <w:t>标准厂房时间及</w:t>
            </w:r>
            <w:r>
              <w:rPr>
                <w:rFonts w:hint="eastAsia" w:ascii="Times New Roman" w:hAnsi="Times New Roman" w:cs="宋体"/>
                <w:szCs w:val="21"/>
              </w:rPr>
              <w:t>人数</w:t>
            </w:r>
          </w:p>
          <w:p w14:paraId="0A5B0DD4">
            <w:pPr>
              <w:pStyle w:val="4"/>
            </w:pPr>
          </w:p>
        </w:tc>
        <w:tc>
          <w:tcPr>
            <w:tcW w:w="6684" w:type="dxa"/>
            <w:vAlign w:val="center"/>
          </w:tcPr>
          <w:p w14:paraId="47A298B5">
            <w:pPr>
              <w:spacing w:line="240" w:lineRule="exact"/>
              <w:jc w:val="left"/>
            </w:pPr>
            <w:r>
              <w:rPr>
                <w:rFonts w:hint="eastAsia" w:ascii="Times New Roman" w:hAnsi="Times New Roman" w:cs="宋体"/>
                <w:szCs w:val="21"/>
              </w:rPr>
              <w:t>自交房之日</w:t>
            </w:r>
            <w:r>
              <w:rPr>
                <w:rFonts w:hint="eastAsia" w:cs="宋体"/>
                <w:szCs w:val="21"/>
                <w:u w:val="single"/>
              </w:rPr>
              <w:t xml:space="preserve">          </w:t>
            </w:r>
            <w:r>
              <w:rPr>
                <w:rFonts w:hint="eastAsia" w:ascii="Times New Roman" w:hAnsi="Times New Roman" w:cs="宋体"/>
                <w:szCs w:val="21"/>
              </w:rPr>
              <w:t>（半年）内，拟进驻达到     人</w:t>
            </w:r>
          </w:p>
        </w:tc>
      </w:tr>
      <w:tr w14:paraId="4EA8E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jc w:val="center"/>
        </w:trPr>
        <w:tc>
          <w:tcPr>
            <w:tcW w:w="2815" w:type="dxa"/>
            <w:vAlign w:val="center"/>
          </w:tcPr>
          <w:p w14:paraId="4C788D94">
            <w:pPr>
              <w:spacing w:line="400" w:lineRule="exact"/>
              <w:jc w:val="center"/>
              <w:rPr>
                <w:rFonts w:ascii="Times New Roman" w:hAnsi="Times New Roman" w:cs="宋体"/>
                <w:szCs w:val="21"/>
              </w:rPr>
            </w:pPr>
            <w:r>
              <w:rPr>
                <w:rFonts w:hint="eastAsia" w:ascii="Times New Roman" w:hAnsi="Times New Roman" w:cs="宋体"/>
                <w:b/>
                <w:bCs/>
                <w:szCs w:val="21"/>
              </w:rPr>
              <w:t>项目涉及人工智能技术</w:t>
            </w:r>
          </w:p>
        </w:tc>
        <w:tc>
          <w:tcPr>
            <w:tcW w:w="6684" w:type="dxa"/>
            <w:vAlign w:val="center"/>
          </w:tcPr>
          <w:p w14:paraId="379B9237">
            <w:pPr>
              <w:spacing w:line="400" w:lineRule="exact"/>
              <w:jc w:val="left"/>
              <w:rPr>
                <w:rFonts w:ascii="Times New Roman" w:hAnsi="Times New Roman" w:cs="宋体"/>
                <w:szCs w:val="21"/>
                <w:lang w:val="zh-TW" w:eastAsia="zh-TW"/>
              </w:rPr>
            </w:pPr>
            <w:r>
              <w:rPr>
                <w:rFonts w:hint="eastAsia" w:ascii="Times New Roman" w:hAnsi="Times New Roman" w:cs="宋体"/>
                <w:b/>
                <w:bCs/>
                <w:szCs w:val="21"/>
                <w:lang w:val="zh-TW" w:eastAsia="zh-TW"/>
              </w:rPr>
              <w:t>（可多选）</w:t>
            </w:r>
            <w:r>
              <w:rPr>
                <w:rFonts w:hint="eastAsia" w:ascii="Times New Roman" w:hAnsi="Times New Roman" w:cs="宋体"/>
                <w:szCs w:val="21"/>
                <w:lang w:val="zh-TW" w:eastAsia="zh-TW"/>
              </w:rPr>
              <w:t xml:space="preserve">□机器学习 □深度学习 </w:t>
            </w:r>
            <w:r>
              <w:rPr>
                <w:rFonts w:hint="eastAsia" w:cs="宋体"/>
                <w:szCs w:val="21"/>
                <w:lang w:val="zh-TW"/>
              </w:rPr>
              <w:t>□</w:t>
            </w:r>
            <w:r>
              <w:rPr>
                <w:rFonts w:hint="eastAsia" w:ascii="Times New Roman" w:hAnsi="Times New Roman" w:cs="宋体"/>
                <w:szCs w:val="21"/>
                <w:lang w:val="zh-TW" w:eastAsia="zh-TW"/>
              </w:rPr>
              <w:t xml:space="preserve">计算机视觉 □自然语言处理 □语音识别 □知识图谱 </w:t>
            </w:r>
            <w:r>
              <w:rPr>
                <w:rFonts w:hint="eastAsia" w:ascii="Times New Roman" w:hAnsi="Times New Roman" w:cs="宋体"/>
                <w:szCs w:val="21"/>
                <w:lang w:val="zh-TW" w:eastAsia="zh-TW"/>
              </w:rPr>
              <w:sym w:font="Wingdings 2" w:char="00A3"/>
            </w:r>
            <w:r>
              <w:rPr>
                <w:rFonts w:hint="eastAsia" w:ascii="Times New Roman" w:hAnsi="Times New Roman" w:cs="宋体"/>
                <w:szCs w:val="21"/>
                <w:lang w:val="zh-TW" w:eastAsia="zh-TW"/>
              </w:rPr>
              <w:t>预训练数据处理 □算力基础设施建设 □人工智能相关设备制造 □其他</w:t>
            </w:r>
            <w:r>
              <w:rPr>
                <w:rFonts w:hint="eastAsia" w:ascii="Times New Roman" w:hAnsi="Times New Roman" w:cs="宋体"/>
                <w:szCs w:val="21"/>
                <w:u w:val="single"/>
              </w:rPr>
              <w:t xml:space="preserve">        </w:t>
            </w:r>
            <w:r>
              <w:rPr>
                <w:rFonts w:hint="eastAsia" w:ascii="Times New Roman" w:hAnsi="Times New Roman" w:cs="宋体"/>
                <w:szCs w:val="21"/>
                <w:lang w:val="zh-TW" w:eastAsia="zh-TW"/>
              </w:rPr>
              <w:t>（请注明）</w:t>
            </w:r>
          </w:p>
        </w:tc>
      </w:tr>
      <w:tr w14:paraId="6ED3F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jc w:val="center"/>
        </w:trPr>
        <w:tc>
          <w:tcPr>
            <w:tcW w:w="2815" w:type="dxa"/>
            <w:vAlign w:val="center"/>
          </w:tcPr>
          <w:p w14:paraId="1282FB45">
            <w:pPr>
              <w:spacing w:line="400" w:lineRule="exact"/>
              <w:jc w:val="center"/>
              <w:rPr>
                <w:rFonts w:ascii="Times New Roman" w:hAnsi="Times New Roman" w:cs="宋体"/>
                <w:b/>
                <w:bCs/>
                <w:szCs w:val="21"/>
              </w:rPr>
            </w:pPr>
            <w:r>
              <w:rPr>
                <w:rFonts w:hint="eastAsia" w:ascii="Times New Roman" w:hAnsi="Times New Roman" w:cs="宋体"/>
                <w:b/>
                <w:bCs/>
                <w:szCs w:val="21"/>
              </w:rPr>
              <w:t>厂房使用用途及</w:t>
            </w:r>
          </w:p>
          <w:p w14:paraId="485FB71F">
            <w:pPr>
              <w:spacing w:line="400" w:lineRule="exact"/>
              <w:jc w:val="center"/>
              <w:rPr>
                <w:rFonts w:ascii="Times New Roman" w:hAnsi="Times New Roman" w:cs="宋体"/>
                <w:b/>
                <w:bCs/>
                <w:szCs w:val="21"/>
              </w:rPr>
            </w:pPr>
            <w:r>
              <w:rPr>
                <w:rFonts w:hint="eastAsia" w:ascii="Times New Roman" w:hAnsi="Times New Roman" w:cs="宋体"/>
                <w:b/>
                <w:bCs/>
                <w:szCs w:val="21"/>
              </w:rPr>
              <w:t>核心业务领域</w:t>
            </w:r>
          </w:p>
        </w:tc>
        <w:tc>
          <w:tcPr>
            <w:tcW w:w="6684" w:type="dxa"/>
            <w:vAlign w:val="center"/>
          </w:tcPr>
          <w:p w14:paraId="025344A9">
            <w:pPr>
              <w:widowControl/>
              <w:jc w:val="left"/>
              <w:rPr>
                <w:rFonts w:ascii="Times New Roman" w:hAnsi="Times New Roman" w:cs="宋体"/>
                <w:szCs w:val="21"/>
                <w:lang w:val="zh-TW" w:eastAsia="zh-TW"/>
              </w:rPr>
            </w:pPr>
            <w:r>
              <w:rPr>
                <w:rFonts w:hint="eastAsia" w:ascii="Times New Roman" w:hAnsi="Times New Roman" w:cs="宋体"/>
                <w:b/>
                <w:bCs/>
                <w:szCs w:val="21"/>
                <w:lang w:val="zh-TW" w:eastAsia="zh-TW"/>
              </w:rPr>
              <w:t>（可多选）</w:t>
            </w:r>
            <w:r>
              <w:rPr>
                <w:rFonts w:hint="eastAsia" w:ascii="Times New Roman" w:hAnsi="Times New Roman" w:cs="宋体"/>
                <w:szCs w:val="21"/>
                <w:lang w:val="zh-TW" w:eastAsia="zh-TW"/>
              </w:rPr>
              <w:t>厂房使用用途：□</w:t>
            </w:r>
            <w:r>
              <w:rPr>
                <w:rFonts w:hint="eastAsia" w:ascii="Times New Roman" w:hAnsi="Times New Roman" w:cs="宋体"/>
                <w:szCs w:val="21"/>
              </w:rPr>
              <w:t xml:space="preserve">生产加工 </w:t>
            </w:r>
            <w:r>
              <w:rPr>
                <w:rFonts w:hint="eastAsia" w:ascii="Times New Roman" w:hAnsi="Times New Roman" w:cs="宋体"/>
                <w:szCs w:val="21"/>
                <w:lang w:val="zh-TW" w:eastAsia="zh-TW"/>
              </w:rPr>
              <w:t>□</w:t>
            </w:r>
            <w:r>
              <w:rPr>
                <w:rFonts w:hint="eastAsia" w:ascii="Times New Roman" w:hAnsi="Times New Roman" w:cs="宋体"/>
                <w:szCs w:val="21"/>
              </w:rPr>
              <w:t xml:space="preserve">研发测试 </w:t>
            </w:r>
            <w:r>
              <w:rPr>
                <w:rFonts w:hint="eastAsia" w:ascii="Times New Roman" w:hAnsi="Times New Roman" w:cs="宋体"/>
                <w:szCs w:val="21"/>
                <w:lang w:val="zh-TW" w:eastAsia="zh-TW"/>
              </w:rPr>
              <w:t>□</w:t>
            </w:r>
            <w:r>
              <w:rPr>
                <w:rFonts w:hint="eastAsia" w:ascii="Times New Roman" w:hAnsi="Times New Roman" w:cs="宋体"/>
                <w:szCs w:val="21"/>
              </w:rPr>
              <w:t xml:space="preserve">仓储物流 </w:t>
            </w:r>
            <w:r>
              <w:rPr>
                <w:rFonts w:hint="eastAsia" w:ascii="Times New Roman" w:hAnsi="Times New Roman" w:cs="宋体"/>
                <w:szCs w:val="21"/>
                <w:lang w:val="zh-TW" w:eastAsia="zh-TW"/>
              </w:rPr>
              <w:t>□</w:t>
            </w:r>
            <w:r>
              <w:rPr>
                <w:rFonts w:hint="eastAsia" w:ascii="Times New Roman" w:hAnsi="Times New Roman" w:cs="宋体"/>
                <w:szCs w:val="21"/>
              </w:rPr>
              <w:t xml:space="preserve">产学研合作 </w:t>
            </w:r>
            <w:r>
              <w:rPr>
                <w:rFonts w:hint="eastAsia" w:ascii="Times New Roman" w:hAnsi="Times New Roman" w:cs="宋体"/>
                <w:szCs w:val="21"/>
                <w:lang w:val="zh-TW" w:eastAsia="zh-TW"/>
              </w:rPr>
              <w:t>□</w:t>
            </w:r>
            <w:r>
              <w:rPr>
                <w:rFonts w:hint="eastAsia" w:ascii="Times New Roman" w:hAnsi="Times New Roman" w:cs="宋体"/>
                <w:szCs w:val="21"/>
              </w:rPr>
              <w:t>其他</w:t>
            </w:r>
            <w:r>
              <w:rPr>
                <w:rFonts w:hint="eastAsia" w:ascii="Times New Roman" w:hAnsi="Times New Roman" w:cs="宋体"/>
                <w:szCs w:val="21"/>
                <w:u w:val="single"/>
              </w:rPr>
              <w:t xml:space="preserve">          </w:t>
            </w:r>
            <w:r>
              <w:rPr>
                <w:rFonts w:hint="eastAsia" w:ascii="Times New Roman" w:hAnsi="Times New Roman" w:cs="宋体"/>
                <w:szCs w:val="21"/>
                <w:lang w:val="zh-TW" w:eastAsia="zh-TW"/>
              </w:rPr>
              <w:t>（请注明）</w:t>
            </w:r>
          </w:p>
          <w:p w14:paraId="62DAA0B4">
            <w:pPr>
              <w:widowControl/>
              <w:jc w:val="left"/>
              <w:rPr>
                <w:rFonts w:ascii="Times New Roman" w:hAnsi="Times New Roman" w:cs="宋体"/>
                <w:b/>
                <w:bCs/>
                <w:szCs w:val="21"/>
                <w:lang w:val="zh-TW" w:eastAsia="zh-TW"/>
              </w:rPr>
            </w:pPr>
            <w:r>
              <w:rPr>
                <w:rFonts w:hint="eastAsia" w:ascii="Times New Roman" w:hAnsi="Times New Roman" w:cs="宋体"/>
                <w:b/>
                <w:bCs/>
                <w:szCs w:val="21"/>
                <w:lang w:val="zh-TW" w:eastAsia="zh-TW"/>
              </w:rPr>
              <w:t>（可多选）</w:t>
            </w:r>
            <w:r>
              <w:rPr>
                <w:rFonts w:hint="eastAsia" w:ascii="Times New Roman" w:hAnsi="Times New Roman" w:cs="宋体"/>
                <w:szCs w:val="21"/>
                <w:lang w:val="zh-TW" w:eastAsia="zh-TW"/>
              </w:rPr>
              <w:t>核心业务领域：□智能制造 □电子信息 □新材料 □生物医药 □高端装备 □其他</w:t>
            </w:r>
            <w:r>
              <w:rPr>
                <w:rFonts w:hint="eastAsia" w:ascii="Times New Roman" w:hAnsi="Times New Roman" w:cs="宋体"/>
                <w:szCs w:val="21"/>
                <w:u w:val="single"/>
              </w:rPr>
              <w:t xml:space="preserve">          </w:t>
            </w:r>
            <w:r>
              <w:rPr>
                <w:rFonts w:hint="eastAsia" w:ascii="Times New Roman" w:hAnsi="Times New Roman" w:cs="宋体"/>
                <w:szCs w:val="21"/>
                <w:lang w:val="zh-TW" w:eastAsia="zh-TW"/>
              </w:rPr>
              <w:t>（请注明）</w:t>
            </w:r>
          </w:p>
        </w:tc>
      </w:tr>
      <w:tr w14:paraId="3FF44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2815" w:type="dxa"/>
            <w:vAlign w:val="center"/>
          </w:tcPr>
          <w:p w14:paraId="4090F71E">
            <w:pPr>
              <w:spacing w:line="400" w:lineRule="exact"/>
              <w:jc w:val="center"/>
              <w:rPr>
                <w:rFonts w:ascii="Times New Roman" w:hAnsi="Times New Roman" w:cs="宋体"/>
                <w:szCs w:val="21"/>
              </w:rPr>
            </w:pPr>
            <w:r>
              <w:rPr>
                <w:rFonts w:hint="eastAsia" w:ascii="Times New Roman" w:hAnsi="Times New Roman" w:cs="宋体"/>
                <w:b/>
                <w:bCs/>
                <w:szCs w:val="21"/>
              </w:rPr>
              <w:t>厂房配套需求</w:t>
            </w:r>
          </w:p>
          <w:p w14:paraId="5E4A9115">
            <w:pPr>
              <w:pStyle w:val="4"/>
              <w:ind w:firstLine="0" w:firstLineChars="0"/>
            </w:pPr>
          </w:p>
        </w:tc>
        <w:tc>
          <w:tcPr>
            <w:tcW w:w="6684" w:type="dxa"/>
            <w:vAlign w:val="center"/>
          </w:tcPr>
          <w:p w14:paraId="043C7A6C">
            <w:pPr>
              <w:widowControl/>
              <w:jc w:val="left"/>
              <w:rPr>
                <w:rFonts w:ascii="Times New Roman" w:hAnsi="Times New Roman" w:cs="宋体"/>
                <w:szCs w:val="21"/>
              </w:rPr>
            </w:pPr>
            <w:r>
              <w:rPr>
                <w:rFonts w:hint="eastAsia" w:ascii="Times New Roman" w:hAnsi="Times New Roman" w:cs="宋体"/>
                <w:b/>
                <w:bCs/>
                <w:szCs w:val="21"/>
                <w:lang w:val="zh-TW" w:eastAsia="zh-TW"/>
              </w:rPr>
              <w:t>（可多选）</w:t>
            </w:r>
            <w:r>
              <w:rPr>
                <w:rFonts w:hint="eastAsia" w:cs="宋体"/>
                <w:szCs w:val="21"/>
              </w:rPr>
              <w:t>□</w:t>
            </w:r>
            <w:r>
              <w:rPr>
                <w:rFonts w:hint="eastAsia" w:ascii="Times New Roman" w:hAnsi="Times New Roman" w:cs="宋体"/>
                <w:szCs w:val="21"/>
              </w:rPr>
              <w:t xml:space="preserve"> 办公区域□ 停车</w:t>
            </w:r>
            <w:r>
              <w:rPr>
                <w:rFonts w:hint="eastAsia" w:cs="宋体"/>
                <w:szCs w:val="21"/>
              </w:rPr>
              <w:t>位</w:t>
            </w:r>
            <w:r>
              <w:rPr>
                <w:rFonts w:hint="eastAsia" w:ascii="Times New Roman" w:hAnsi="Times New Roman" w:cs="宋体"/>
                <w:szCs w:val="21"/>
              </w:rPr>
              <w:t>（______个）  □ 独立水电表</w:t>
            </w:r>
          </w:p>
          <w:p w14:paraId="05277131">
            <w:pPr>
              <w:widowControl/>
              <w:jc w:val="left"/>
              <w:rPr>
                <w:rFonts w:ascii="Times New Roman" w:hAnsi="Times New Roman" w:cs="宋体"/>
                <w:szCs w:val="21"/>
                <w:lang w:val="zh-TW" w:eastAsia="zh-TW"/>
              </w:rPr>
            </w:pPr>
            <w:r>
              <w:rPr>
                <w:rFonts w:hint="eastAsia" w:ascii="Times New Roman" w:hAnsi="Times New Roman" w:cs="宋体"/>
                <w:szCs w:val="21"/>
              </w:rPr>
              <w:t>□ 网络专线 □ 其他</w:t>
            </w:r>
            <w:r>
              <w:rPr>
                <w:rFonts w:hint="eastAsia" w:ascii="Times New Roman" w:hAnsi="Times New Roman" w:cs="宋体"/>
                <w:szCs w:val="21"/>
                <w:u w:val="single"/>
              </w:rPr>
              <w:t xml:space="preserve">          </w:t>
            </w:r>
            <w:r>
              <w:rPr>
                <w:rFonts w:hint="eastAsia" w:ascii="Times New Roman" w:hAnsi="Times New Roman" w:cs="宋体"/>
                <w:szCs w:val="21"/>
                <w:lang w:val="zh-TW" w:eastAsia="zh-TW"/>
              </w:rPr>
              <w:t>（请注明）</w:t>
            </w:r>
          </w:p>
        </w:tc>
      </w:tr>
      <w:tr w14:paraId="38DCD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3" w:hRule="atLeast"/>
          <w:jc w:val="center"/>
        </w:trPr>
        <w:tc>
          <w:tcPr>
            <w:tcW w:w="2815" w:type="dxa"/>
            <w:vAlign w:val="center"/>
          </w:tcPr>
          <w:p w14:paraId="3F59CED1">
            <w:pPr>
              <w:spacing w:line="400" w:lineRule="exact"/>
              <w:jc w:val="center"/>
              <w:rPr>
                <w:rFonts w:ascii="Times New Roman" w:hAnsi="Times New Roman" w:cs="宋体"/>
                <w:b/>
                <w:bCs/>
                <w:szCs w:val="21"/>
              </w:rPr>
            </w:pPr>
          </w:p>
          <w:p w14:paraId="5614A97E">
            <w:pPr>
              <w:spacing w:line="400" w:lineRule="exact"/>
              <w:jc w:val="center"/>
              <w:rPr>
                <w:rFonts w:ascii="Times New Roman" w:hAnsi="Times New Roman" w:cs="宋体"/>
                <w:b/>
                <w:bCs/>
                <w:szCs w:val="21"/>
              </w:rPr>
            </w:pPr>
            <w:r>
              <w:rPr>
                <w:rFonts w:hint="eastAsia" w:ascii="Times New Roman" w:hAnsi="Times New Roman" w:cs="宋体"/>
                <w:b/>
                <w:bCs/>
                <w:szCs w:val="21"/>
              </w:rPr>
              <w:t>特殊技术要求</w:t>
            </w:r>
          </w:p>
          <w:p w14:paraId="3AE14B5A">
            <w:pPr>
              <w:spacing w:line="400" w:lineRule="exact"/>
              <w:jc w:val="center"/>
              <w:rPr>
                <w:rFonts w:ascii="Times New Roman" w:hAnsi="Times New Roman" w:cs="宋体"/>
                <w:szCs w:val="21"/>
              </w:rPr>
            </w:pPr>
          </w:p>
        </w:tc>
        <w:tc>
          <w:tcPr>
            <w:tcW w:w="6684" w:type="dxa"/>
            <w:vAlign w:val="center"/>
          </w:tcPr>
          <w:p w14:paraId="47BD673E">
            <w:pPr>
              <w:widowControl/>
              <w:jc w:val="left"/>
              <w:rPr>
                <w:rFonts w:ascii="Times New Roman" w:hAnsi="Times New Roman" w:cs="宋体"/>
                <w:szCs w:val="21"/>
                <w:lang w:val="zh-TW"/>
              </w:rPr>
            </w:pPr>
            <w:r>
              <w:rPr>
                <w:rFonts w:hint="eastAsia" w:ascii="Times New Roman" w:hAnsi="Times New Roman" w:cs="宋体"/>
                <w:b/>
                <w:bCs/>
                <w:szCs w:val="21"/>
                <w:lang w:val="zh-TW" w:eastAsia="zh-TW"/>
              </w:rPr>
              <w:t>（可多选）</w:t>
            </w:r>
            <w:r>
              <w:rPr>
                <w:rFonts w:hint="eastAsia" w:cs="宋体"/>
                <w:szCs w:val="21"/>
              </w:rPr>
              <w:t>□</w:t>
            </w:r>
            <w:r>
              <w:rPr>
                <w:rFonts w:hint="eastAsia" w:ascii="Times New Roman" w:hAnsi="Times New Roman" w:cs="宋体"/>
                <w:szCs w:val="21"/>
              </w:rPr>
              <w:t xml:space="preserve"> 无尘车间 □ 防静电地面 □ 特殊供电（______KV） □ 排污处理 □ 通风系统 □ 其他</w:t>
            </w:r>
            <w:r>
              <w:rPr>
                <w:rFonts w:hint="eastAsia" w:cs="宋体"/>
                <w:szCs w:val="21"/>
                <w:u w:val="single"/>
              </w:rPr>
              <w:t xml:space="preserve">               </w:t>
            </w:r>
            <w:r>
              <w:rPr>
                <w:rFonts w:hint="eastAsia" w:ascii="Times New Roman" w:hAnsi="Times New Roman" w:cs="宋体"/>
                <w:szCs w:val="21"/>
              </w:rPr>
              <w:t>（如涉及高耗能、特殊工艺，需详细说明）</w:t>
            </w:r>
          </w:p>
        </w:tc>
      </w:tr>
      <w:tr w14:paraId="37ADC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jc w:val="center"/>
        </w:trPr>
        <w:tc>
          <w:tcPr>
            <w:tcW w:w="2815" w:type="dxa"/>
            <w:vAlign w:val="center"/>
          </w:tcPr>
          <w:p w14:paraId="7FB1975C">
            <w:pPr>
              <w:spacing w:line="400" w:lineRule="exact"/>
              <w:jc w:val="center"/>
              <w:rPr>
                <w:rFonts w:ascii="Times New Roman" w:hAnsi="Times New Roman" w:cs="宋体"/>
                <w:szCs w:val="21"/>
              </w:rPr>
            </w:pPr>
            <w:r>
              <w:rPr>
                <w:rFonts w:hint="eastAsia" w:ascii="Times New Roman" w:hAnsi="Times New Roman" w:cs="宋体"/>
                <w:szCs w:val="21"/>
              </w:rPr>
              <w:t>申请附件</w:t>
            </w:r>
          </w:p>
        </w:tc>
        <w:tc>
          <w:tcPr>
            <w:tcW w:w="6684" w:type="dxa"/>
            <w:vAlign w:val="center"/>
          </w:tcPr>
          <w:p w14:paraId="0EE33FD2">
            <w:pPr>
              <w:widowControl/>
              <w:spacing w:line="300" w:lineRule="exact"/>
              <w:jc w:val="left"/>
              <w:rPr>
                <w:rFonts w:ascii="Times New Roman" w:hAnsi="Times New Roman" w:eastAsia="仿宋_GB2312"/>
                <w:sz w:val="32"/>
                <w:szCs w:val="32"/>
              </w:rPr>
            </w:pPr>
            <w:r>
              <w:rPr>
                <w:rFonts w:hint="eastAsia" w:ascii="Times New Roman" w:hAnsi="Times New Roman" w:cs="宋体"/>
                <w:szCs w:val="21"/>
              </w:rPr>
              <w:t>①申请公司营业执照复印件</w:t>
            </w:r>
            <w:r>
              <w:rPr>
                <w:rFonts w:hint="eastAsia" w:cs="宋体"/>
                <w:szCs w:val="21"/>
              </w:rPr>
              <w:t>（团队无需提供）</w:t>
            </w:r>
            <w:r>
              <w:rPr>
                <w:rFonts w:hint="eastAsia" w:ascii="Times New Roman" w:hAnsi="Times New Roman" w:cs="宋体"/>
                <w:szCs w:val="21"/>
              </w:rPr>
              <w:t>②申请公司</w:t>
            </w:r>
            <w:r>
              <w:rPr>
                <w:rFonts w:hint="eastAsia" w:cs="宋体"/>
                <w:szCs w:val="21"/>
              </w:rPr>
              <w:t>法人代表护照</w:t>
            </w:r>
            <w:r>
              <w:rPr>
                <w:rFonts w:hint="eastAsia" w:ascii="Times New Roman" w:hAnsi="Times New Roman" w:cs="宋体"/>
                <w:szCs w:val="21"/>
              </w:rPr>
              <w:t>复印件</w:t>
            </w:r>
            <w:r>
              <w:rPr>
                <w:rFonts w:hint="eastAsia" w:cs="宋体"/>
                <w:szCs w:val="21"/>
              </w:rPr>
              <w:t>/团队负责人护照</w:t>
            </w:r>
            <w:r>
              <w:rPr>
                <w:rFonts w:hint="eastAsia" w:ascii="Times New Roman" w:hAnsi="Times New Roman" w:cs="宋体"/>
                <w:szCs w:val="21"/>
              </w:rPr>
              <w:t>复印件③申请公司</w:t>
            </w:r>
            <w:r>
              <w:rPr>
                <w:rFonts w:hint="eastAsia" w:cs="宋体"/>
                <w:szCs w:val="21"/>
              </w:rPr>
              <w:t>/团队</w:t>
            </w:r>
            <w:r>
              <w:rPr>
                <w:rFonts w:hint="eastAsia" w:ascii="Times New Roman" w:hAnsi="Times New Roman" w:cs="宋体"/>
                <w:szCs w:val="21"/>
              </w:rPr>
              <w:t>在南A东盟谷</w:t>
            </w:r>
            <w:r>
              <w:rPr>
                <w:rFonts w:hint="eastAsia" w:cs="宋体"/>
                <w:szCs w:val="21"/>
              </w:rPr>
              <w:t>进驻厂房</w:t>
            </w:r>
            <w:r>
              <w:rPr>
                <w:rFonts w:hint="eastAsia" w:ascii="Times New Roman" w:hAnsi="Times New Roman" w:cs="宋体"/>
                <w:szCs w:val="21"/>
              </w:rPr>
              <w:t>人员情况表④</w:t>
            </w:r>
            <w:r>
              <w:rPr>
                <w:rFonts w:hint="eastAsia" w:cs="宋体"/>
                <w:szCs w:val="21"/>
              </w:rPr>
              <w:t>项目建议书（包含项目主体、业务内容、核心产品或服务、技术路线、应用场景及东盟市场拓展规划、投入产出分析、预期申请办公场地面积和用途等）</w:t>
            </w:r>
            <w:r>
              <w:rPr>
                <w:rFonts w:hint="eastAsia" w:ascii="Times New Roman" w:hAnsi="Times New Roman" w:cs="宋体"/>
                <w:szCs w:val="21"/>
              </w:rPr>
              <w:t>⑤企业核心业务证明材料（如合作协议、产品介绍、技术专利等，如有）⑥申请公司</w:t>
            </w:r>
            <w:r>
              <w:rPr>
                <w:rFonts w:hint="eastAsia" w:cs="宋体"/>
                <w:szCs w:val="21"/>
              </w:rPr>
              <w:t>/团队</w:t>
            </w:r>
            <w:r>
              <w:rPr>
                <w:rFonts w:hint="eastAsia" w:ascii="Times New Roman" w:hAnsi="Times New Roman" w:cs="宋体"/>
                <w:szCs w:val="21"/>
              </w:rPr>
              <w:t>承诺函</w:t>
            </w:r>
            <w:r>
              <w:rPr>
                <w:rFonts w:hint="eastAsia" w:cs="宋体"/>
                <w:szCs w:val="21"/>
              </w:rPr>
              <w:t xml:space="preserve"> </w:t>
            </w:r>
          </w:p>
        </w:tc>
      </w:tr>
      <w:tr w14:paraId="405FD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2815" w:type="dxa"/>
            <w:vAlign w:val="center"/>
          </w:tcPr>
          <w:p w14:paraId="5774F8C2">
            <w:pPr>
              <w:spacing w:line="400" w:lineRule="exact"/>
              <w:jc w:val="center"/>
              <w:rPr>
                <w:rFonts w:ascii="Times New Roman" w:hAnsi="Times New Roman" w:cs="宋体"/>
                <w:szCs w:val="21"/>
              </w:rPr>
            </w:pPr>
            <w:r>
              <w:rPr>
                <w:rFonts w:hint="eastAsia" w:cs="宋体"/>
                <w:szCs w:val="21"/>
              </w:rPr>
              <w:t>申请</w:t>
            </w:r>
            <w:r>
              <w:rPr>
                <w:rFonts w:hint="eastAsia" w:ascii="Times New Roman" w:hAnsi="Times New Roman" w:cs="宋体"/>
                <w:szCs w:val="21"/>
              </w:rPr>
              <w:t>公司</w:t>
            </w:r>
            <w:r>
              <w:rPr>
                <w:rFonts w:hint="eastAsia" w:cs="宋体"/>
                <w:szCs w:val="21"/>
              </w:rPr>
              <w:t>/团队负责人</w:t>
            </w:r>
            <w:r>
              <w:rPr>
                <w:rFonts w:hint="eastAsia" w:ascii="Times New Roman" w:hAnsi="Times New Roman" w:cs="宋体"/>
                <w:szCs w:val="21"/>
              </w:rPr>
              <w:t>姓名职务及手机号码</w:t>
            </w:r>
          </w:p>
        </w:tc>
        <w:tc>
          <w:tcPr>
            <w:tcW w:w="6684" w:type="dxa"/>
            <w:vAlign w:val="center"/>
          </w:tcPr>
          <w:p w14:paraId="59A436ED">
            <w:pPr>
              <w:suppressAutoHyphens/>
              <w:spacing w:line="400" w:lineRule="exact"/>
              <w:jc w:val="center"/>
              <w:rPr>
                <w:rFonts w:ascii="Times New Roman" w:hAnsi="Times New Roman" w:cs="宋体"/>
                <w:szCs w:val="21"/>
              </w:rPr>
            </w:pPr>
          </w:p>
        </w:tc>
      </w:tr>
      <w:tr w14:paraId="76CB2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815" w:type="dxa"/>
            <w:vAlign w:val="center"/>
          </w:tcPr>
          <w:p w14:paraId="0323647A">
            <w:pPr>
              <w:spacing w:line="400" w:lineRule="exact"/>
              <w:jc w:val="center"/>
              <w:rPr>
                <w:rFonts w:ascii="Times New Roman" w:hAnsi="Times New Roman" w:cs="宋体"/>
                <w:szCs w:val="21"/>
              </w:rPr>
            </w:pPr>
            <w:r>
              <w:rPr>
                <w:rFonts w:hint="eastAsia" w:ascii="Times New Roman" w:hAnsi="Times New Roman" w:cs="宋体"/>
                <w:szCs w:val="21"/>
              </w:rPr>
              <w:t>申请公司盖章/团队负责人</w:t>
            </w:r>
            <w:r>
              <w:rPr>
                <w:rFonts w:ascii="Times New Roman" w:hAnsi="Times New Roman" w:cs="宋体"/>
                <w:szCs w:val="21"/>
              </w:rPr>
              <w:t>签字</w:t>
            </w:r>
            <w:r>
              <w:rPr>
                <w:rFonts w:hint="eastAsia" w:cs="宋体"/>
                <w:szCs w:val="21"/>
              </w:rPr>
              <w:t>并按</w:t>
            </w:r>
            <w:r>
              <w:rPr>
                <w:rFonts w:hint="eastAsia" w:ascii="Times New Roman" w:hAnsi="Times New Roman" w:cs="宋体"/>
                <w:szCs w:val="21"/>
              </w:rPr>
              <w:t>手印</w:t>
            </w:r>
          </w:p>
        </w:tc>
        <w:tc>
          <w:tcPr>
            <w:tcW w:w="6684" w:type="dxa"/>
            <w:vAlign w:val="center"/>
          </w:tcPr>
          <w:p w14:paraId="211EF9E7">
            <w:pPr>
              <w:suppressAutoHyphens/>
              <w:spacing w:line="400" w:lineRule="exact"/>
              <w:rPr>
                <w:rFonts w:ascii="Times New Roman" w:hAnsi="Times New Roman" w:cs="宋体"/>
                <w:szCs w:val="21"/>
              </w:rPr>
            </w:pPr>
            <w:r>
              <w:rPr>
                <w:rFonts w:hint="eastAsia" w:ascii="Times New Roman" w:hAnsi="Times New Roman" w:cs="宋体"/>
                <w:szCs w:val="21"/>
              </w:rPr>
              <w:t>申请公司盖章/团队负责人</w:t>
            </w:r>
            <w:r>
              <w:rPr>
                <w:rFonts w:ascii="Times New Roman" w:hAnsi="Times New Roman" w:cs="宋体"/>
                <w:szCs w:val="21"/>
              </w:rPr>
              <w:t>签字</w:t>
            </w:r>
            <w:r>
              <w:rPr>
                <w:rFonts w:hint="eastAsia" w:cs="宋体"/>
                <w:szCs w:val="21"/>
              </w:rPr>
              <w:t>并按</w:t>
            </w:r>
            <w:r>
              <w:rPr>
                <w:rFonts w:hint="eastAsia" w:ascii="Times New Roman" w:hAnsi="Times New Roman" w:cs="宋体"/>
                <w:szCs w:val="21"/>
              </w:rPr>
              <w:t>手印：</w:t>
            </w:r>
          </w:p>
          <w:p w14:paraId="319A1031">
            <w:pPr>
              <w:suppressAutoHyphens/>
              <w:spacing w:line="400" w:lineRule="exact"/>
              <w:ind w:firstLine="2310" w:firstLineChars="1100"/>
              <w:rPr>
                <w:rFonts w:ascii="Times New Roman" w:hAnsi="Times New Roman" w:cs="宋体"/>
                <w:szCs w:val="21"/>
              </w:rPr>
            </w:pPr>
          </w:p>
          <w:p w14:paraId="0D44D909">
            <w:pPr>
              <w:suppressAutoHyphens/>
              <w:spacing w:line="400" w:lineRule="exact"/>
              <w:ind w:firstLine="2310" w:firstLineChars="1100"/>
              <w:rPr>
                <w:rFonts w:ascii="Times New Roman" w:hAnsi="Times New Roman" w:eastAsia="仿宋_GB2312"/>
                <w:sz w:val="32"/>
                <w:szCs w:val="32"/>
              </w:rPr>
            </w:pPr>
            <w:r>
              <w:rPr>
                <w:rFonts w:hint="eastAsia" w:ascii="Times New Roman" w:hAnsi="Times New Roman" w:cs="宋体"/>
                <w:szCs w:val="21"/>
              </w:rPr>
              <w:t>申请日期：</w:t>
            </w:r>
            <w:r>
              <w:rPr>
                <w:rFonts w:hint="eastAsia" w:cs="宋体"/>
                <w:szCs w:val="21"/>
              </w:rPr>
              <w:t xml:space="preserve">    </w:t>
            </w:r>
            <w:r>
              <w:rPr>
                <w:rFonts w:hint="eastAsia" w:ascii="Times New Roman" w:hAnsi="Times New Roman" w:cs="宋体"/>
                <w:szCs w:val="21"/>
              </w:rPr>
              <w:t>年    月    日</w:t>
            </w:r>
          </w:p>
        </w:tc>
      </w:tr>
    </w:tbl>
    <w:p w14:paraId="4EBAE859">
      <w:pPr>
        <w:spacing w:line="800" w:lineRule="exact"/>
        <w:jc w:val="left"/>
        <w:rPr>
          <w:rFonts w:hint="eastAsia" w:ascii="黑体" w:hAnsi="黑体" w:eastAsia="黑体" w:cs="黑体"/>
          <w:bCs/>
          <w:kern w:val="44"/>
          <w:sz w:val="32"/>
          <w:szCs w:val="32"/>
          <w:shd w:val="clear" w:color="auto" w:fill="FFFFFF"/>
          <w:lang w:bidi="ar"/>
        </w:rPr>
      </w:pPr>
      <w:r>
        <w:rPr>
          <w:rFonts w:hint="eastAsia" w:ascii="黑体" w:hAnsi="黑体" w:eastAsia="黑体" w:cs="黑体"/>
          <w:bCs/>
          <w:kern w:val="44"/>
          <w:sz w:val="32"/>
          <w:szCs w:val="32"/>
          <w:shd w:val="clear" w:color="auto" w:fill="FFFFFF"/>
          <w:lang w:bidi="ar"/>
        </w:rPr>
        <w:t>附件3</w:t>
      </w:r>
    </w:p>
    <w:tbl>
      <w:tblPr>
        <w:tblStyle w:val="12"/>
        <w:tblW w:w="5000" w:type="pct"/>
        <w:tblInd w:w="0" w:type="dxa"/>
        <w:tblLayout w:type="autofit"/>
        <w:tblCellMar>
          <w:top w:w="0" w:type="dxa"/>
          <w:left w:w="108" w:type="dxa"/>
          <w:bottom w:w="0" w:type="dxa"/>
          <w:right w:w="108" w:type="dxa"/>
        </w:tblCellMar>
      </w:tblPr>
      <w:tblGrid>
        <w:gridCol w:w="715"/>
        <w:gridCol w:w="715"/>
        <w:gridCol w:w="1291"/>
        <w:gridCol w:w="1291"/>
        <w:gridCol w:w="2993"/>
        <w:gridCol w:w="715"/>
        <w:gridCol w:w="716"/>
        <w:gridCol w:w="738"/>
      </w:tblGrid>
      <w:tr w14:paraId="5271D97D">
        <w:tblPrEx>
          <w:tblCellMar>
            <w:top w:w="0" w:type="dxa"/>
            <w:left w:w="108" w:type="dxa"/>
            <w:bottom w:w="0" w:type="dxa"/>
            <w:right w:w="108" w:type="dxa"/>
          </w:tblCellMar>
        </w:tblPrEx>
        <w:trPr>
          <w:trHeight w:val="720" w:hRule="atLeast"/>
        </w:trPr>
        <w:tc>
          <w:tcPr>
            <w:tcW w:w="5000" w:type="pct"/>
            <w:gridSpan w:val="8"/>
            <w:tcBorders>
              <w:top w:val="nil"/>
              <w:left w:val="nil"/>
              <w:bottom w:val="nil"/>
              <w:right w:val="nil"/>
            </w:tcBorders>
            <w:noWrap/>
            <w:vAlign w:val="center"/>
          </w:tcPr>
          <w:p w14:paraId="04570B34">
            <w:pPr>
              <w:widowControl/>
              <w:jc w:val="center"/>
              <w:textAlignment w:val="center"/>
              <w:rPr>
                <w:rFonts w:hint="eastAsia" w:ascii="宋体" w:hAnsi="宋体" w:cs="宋体"/>
                <w:b/>
                <w:bCs/>
                <w:color w:val="000000"/>
                <w:sz w:val="40"/>
                <w:szCs w:val="40"/>
              </w:rPr>
            </w:pPr>
            <w:r>
              <w:rPr>
                <w:rFonts w:hint="eastAsia" w:ascii="宋体" w:hAnsi="宋体" w:cs="宋体"/>
                <w:b/>
                <w:bCs/>
                <w:color w:val="000000"/>
                <w:kern w:val="0"/>
                <w:sz w:val="40"/>
                <w:szCs w:val="40"/>
                <w:u w:val="single"/>
                <w:lang w:bidi="ar"/>
              </w:rPr>
              <w:t>XX公司/团队</w:t>
            </w:r>
            <w:r>
              <w:rPr>
                <w:rFonts w:hint="eastAsia" w:ascii="宋体" w:hAnsi="宋体" w:cs="宋体"/>
                <w:b/>
                <w:bCs/>
                <w:color w:val="000000"/>
                <w:kern w:val="0"/>
                <w:sz w:val="40"/>
                <w:szCs w:val="40"/>
                <w:lang w:bidi="ar"/>
              </w:rPr>
              <w:t>在南A东盟谷办公人员情况表</w:t>
            </w:r>
          </w:p>
        </w:tc>
      </w:tr>
      <w:tr w14:paraId="0D1249DD">
        <w:tblPrEx>
          <w:tblCellMar>
            <w:top w:w="0" w:type="dxa"/>
            <w:left w:w="108" w:type="dxa"/>
            <w:bottom w:w="0" w:type="dxa"/>
            <w:right w:w="108" w:type="dxa"/>
          </w:tblCellMar>
        </w:tblPrEx>
        <w:trPr>
          <w:trHeight w:val="561" w:hRule="atLeast"/>
        </w:trPr>
        <w:tc>
          <w:tcPr>
            <w:tcW w:w="486" w:type="pct"/>
            <w:tcBorders>
              <w:top w:val="single" w:color="000000" w:sz="4" w:space="0"/>
              <w:left w:val="single" w:color="000000" w:sz="4" w:space="0"/>
              <w:bottom w:val="single" w:color="000000" w:sz="4" w:space="0"/>
              <w:right w:val="single" w:color="000000" w:sz="4" w:space="0"/>
            </w:tcBorders>
            <w:noWrap/>
            <w:vAlign w:val="center"/>
          </w:tcPr>
          <w:p w14:paraId="6A89F5AF">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序号</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32D41D45">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姓名</w:t>
            </w:r>
          </w:p>
        </w:tc>
        <w:tc>
          <w:tcPr>
            <w:tcW w:w="800" w:type="pct"/>
            <w:tcBorders>
              <w:top w:val="single" w:color="000000" w:sz="4" w:space="0"/>
              <w:left w:val="single" w:color="000000" w:sz="4" w:space="0"/>
              <w:bottom w:val="single" w:color="000000" w:sz="4" w:space="0"/>
              <w:right w:val="single" w:color="000000" w:sz="4" w:space="0"/>
            </w:tcBorders>
            <w:noWrap/>
            <w:vAlign w:val="center"/>
          </w:tcPr>
          <w:p w14:paraId="7EC6DF25">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所任职务</w:t>
            </w:r>
          </w:p>
        </w:tc>
        <w:tc>
          <w:tcPr>
            <w:tcW w:w="800" w:type="pct"/>
            <w:tcBorders>
              <w:top w:val="single" w:color="000000" w:sz="4" w:space="0"/>
              <w:left w:val="single" w:color="000000" w:sz="4" w:space="0"/>
              <w:bottom w:val="single" w:color="000000" w:sz="4" w:space="0"/>
              <w:right w:val="single" w:color="000000" w:sz="4" w:space="0"/>
            </w:tcBorders>
            <w:noWrap/>
            <w:vAlign w:val="center"/>
          </w:tcPr>
          <w:p w14:paraId="02A09385">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手机号码</w:t>
            </w:r>
          </w:p>
        </w:tc>
        <w:tc>
          <w:tcPr>
            <w:tcW w:w="958" w:type="pct"/>
            <w:tcBorders>
              <w:top w:val="single" w:color="000000" w:sz="4" w:space="0"/>
              <w:left w:val="single" w:color="000000" w:sz="4" w:space="0"/>
              <w:bottom w:val="single" w:color="000000" w:sz="4" w:space="0"/>
              <w:right w:val="single" w:color="000000" w:sz="4" w:space="0"/>
            </w:tcBorders>
            <w:noWrap/>
            <w:vAlign w:val="center"/>
          </w:tcPr>
          <w:p w14:paraId="4F60AA21">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身份证（护照//签证）号码</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74F5BB27">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学历</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1E600FCC">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学位</w:t>
            </w:r>
          </w:p>
        </w:tc>
        <w:tc>
          <w:tcPr>
            <w:tcW w:w="492" w:type="pct"/>
            <w:tcBorders>
              <w:top w:val="single" w:color="000000" w:sz="4" w:space="0"/>
              <w:left w:val="single" w:color="000000" w:sz="4" w:space="0"/>
              <w:bottom w:val="single" w:color="000000" w:sz="4" w:space="0"/>
              <w:right w:val="single" w:color="000000" w:sz="4" w:space="0"/>
            </w:tcBorders>
            <w:noWrap/>
            <w:vAlign w:val="center"/>
          </w:tcPr>
          <w:p w14:paraId="6157ADFE">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备注</w:t>
            </w:r>
          </w:p>
        </w:tc>
      </w:tr>
      <w:tr w14:paraId="0B5B575E">
        <w:tblPrEx>
          <w:tblCellMar>
            <w:top w:w="0" w:type="dxa"/>
            <w:left w:w="108" w:type="dxa"/>
            <w:bottom w:w="0" w:type="dxa"/>
            <w:right w:w="108" w:type="dxa"/>
          </w:tblCellMar>
        </w:tblPrEx>
        <w:trPr>
          <w:trHeight w:val="561" w:hRule="atLeast"/>
        </w:trPr>
        <w:tc>
          <w:tcPr>
            <w:tcW w:w="486" w:type="pct"/>
            <w:tcBorders>
              <w:top w:val="single" w:color="000000" w:sz="4" w:space="0"/>
              <w:left w:val="single" w:color="000000" w:sz="4" w:space="0"/>
              <w:bottom w:val="single" w:color="000000" w:sz="4" w:space="0"/>
              <w:right w:val="single" w:color="000000" w:sz="4" w:space="0"/>
            </w:tcBorders>
            <w:noWrap/>
            <w:vAlign w:val="center"/>
          </w:tcPr>
          <w:p w14:paraId="68DBB7A9">
            <w:pPr>
              <w:rPr>
                <w:rFonts w:hint="eastAsia" w:ascii="宋体" w:hAnsi="宋体" w:cs="宋体"/>
                <w:color w:val="000000"/>
                <w:sz w:val="24"/>
              </w:rPr>
            </w:pP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6F0EC1B8">
            <w:pPr>
              <w:rPr>
                <w:rFonts w:hint="eastAsia" w:ascii="宋体" w:hAnsi="宋体" w:cs="宋体"/>
                <w:color w:val="000000"/>
                <w:sz w:val="24"/>
              </w:rPr>
            </w:pPr>
          </w:p>
        </w:tc>
        <w:tc>
          <w:tcPr>
            <w:tcW w:w="800" w:type="pct"/>
            <w:tcBorders>
              <w:top w:val="single" w:color="000000" w:sz="4" w:space="0"/>
              <w:left w:val="single" w:color="000000" w:sz="4" w:space="0"/>
              <w:bottom w:val="single" w:color="000000" w:sz="4" w:space="0"/>
              <w:right w:val="single" w:color="000000" w:sz="4" w:space="0"/>
            </w:tcBorders>
            <w:noWrap/>
            <w:vAlign w:val="center"/>
          </w:tcPr>
          <w:p w14:paraId="410DE7A6">
            <w:pPr>
              <w:rPr>
                <w:rFonts w:hint="eastAsia" w:ascii="宋体" w:hAnsi="宋体" w:cs="宋体"/>
                <w:color w:val="000000"/>
                <w:sz w:val="24"/>
              </w:rPr>
            </w:pPr>
          </w:p>
        </w:tc>
        <w:tc>
          <w:tcPr>
            <w:tcW w:w="800" w:type="pct"/>
            <w:tcBorders>
              <w:top w:val="single" w:color="000000" w:sz="4" w:space="0"/>
              <w:left w:val="single" w:color="000000" w:sz="4" w:space="0"/>
              <w:bottom w:val="single" w:color="000000" w:sz="4" w:space="0"/>
              <w:right w:val="single" w:color="000000" w:sz="4" w:space="0"/>
            </w:tcBorders>
            <w:noWrap/>
            <w:vAlign w:val="center"/>
          </w:tcPr>
          <w:p w14:paraId="44D67142">
            <w:pPr>
              <w:rPr>
                <w:rFonts w:hint="eastAsia" w:ascii="宋体" w:hAnsi="宋体" w:cs="宋体"/>
                <w:color w:val="000000"/>
                <w:sz w:val="24"/>
              </w:rPr>
            </w:pPr>
          </w:p>
        </w:tc>
        <w:tc>
          <w:tcPr>
            <w:tcW w:w="958" w:type="pct"/>
            <w:tcBorders>
              <w:top w:val="single" w:color="000000" w:sz="4" w:space="0"/>
              <w:left w:val="single" w:color="000000" w:sz="4" w:space="0"/>
              <w:bottom w:val="single" w:color="000000" w:sz="4" w:space="0"/>
              <w:right w:val="single" w:color="000000" w:sz="4" w:space="0"/>
            </w:tcBorders>
            <w:noWrap/>
            <w:vAlign w:val="center"/>
          </w:tcPr>
          <w:p w14:paraId="17432133">
            <w:pPr>
              <w:rPr>
                <w:rFonts w:hint="eastAsia" w:ascii="宋体" w:hAnsi="宋体" w:cs="宋体"/>
                <w:color w:val="000000"/>
                <w:sz w:val="24"/>
              </w:rPr>
            </w:pP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67E94CD8">
            <w:pPr>
              <w:rPr>
                <w:rFonts w:hint="eastAsia" w:ascii="宋体" w:hAnsi="宋体" w:cs="宋体"/>
                <w:color w:val="000000"/>
                <w:sz w:val="24"/>
              </w:rPr>
            </w:pP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08D9C17D">
            <w:pPr>
              <w:rPr>
                <w:rFonts w:hint="eastAsia" w:ascii="宋体" w:hAnsi="宋体" w:cs="宋体"/>
                <w:color w:val="000000"/>
                <w:sz w:val="24"/>
              </w:rPr>
            </w:pPr>
          </w:p>
        </w:tc>
        <w:tc>
          <w:tcPr>
            <w:tcW w:w="492" w:type="pct"/>
            <w:tcBorders>
              <w:top w:val="single" w:color="000000" w:sz="4" w:space="0"/>
              <w:left w:val="single" w:color="000000" w:sz="4" w:space="0"/>
              <w:bottom w:val="single" w:color="000000" w:sz="4" w:space="0"/>
              <w:right w:val="single" w:color="000000" w:sz="4" w:space="0"/>
            </w:tcBorders>
            <w:noWrap/>
            <w:vAlign w:val="center"/>
          </w:tcPr>
          <w:p w14:paraId="4D4C3EA6">
            <w:pPr>
              <w:rPr>
                <w:rFonts w:hint="eastAsia" w:ascii="宋体" w:hAnsi="宋体" w:cs="宋体"/>
                <w:color w:val="000000"/>
                <w:sz w:val="24"/>
              </w:rPr>
            </w:pPr>
          </w:p>
        </w:tc>
      </w:tr>
      <w:tr w14:paraId="47B9CB2B">
        <w:tblPrEx>
          <w:tblCellMar>
            <w:top w:w="0" w:type="dxa"/>
            <w:left w:w="108" w:type="dxa"/>
            <w:bottom w:w="0" w:type="dxa"/>
            <w:right w:w="108" w:type="dxa"/>
          </w:tblCellMar>
        </w:tblPrEx>
        <w:trPr>
          <w:trHeight w:val="561" w:hRule="atLeast"/>
        </w:trPr>
        <w:tc>
          <w:tcPr>
            <w:tcW w:w="486" w:type="pct"/>
            <w:tcBorders>
              <w:top w:val="single" w:color="000000" w:sz="4" w:space="0"/>
              <w:left w:val="single" w:color="000000" w:sz="4" w:space="0"/>
              <w:bottom w:val="single" w:color="000000" w:sz="4" w:space="0"/>
              <w:right w:val="single" w:color="000000" w:sz="4" w:space="0"/>
            </w:tcBorders>
            <w:noWrap/>
            <w:vAlign w:val="center"/>
          </w:tcPr>
          <w:p w14:paraId="77944E08">
            <w:pPr>
              <w:rPr>
                <w:rFonts w:hint="eastAsia" w:ascii="宋体" w:hAnsi="宋体" w:cs="宋体"/>
                <w:color w:val="000000"/>
                <w:sz w:val="24"/>
              </w:rPr>
            </w:pP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0BB8E89C">
            <w:pPr>
              <w:rPr>
                <w:rFonts w:hint="eastAsia" w:ascii="宋体" w:hAnsi="宋体" w:cs="宋体"/>
                <w:color w:val="000000"/>
                <w:sz w:val="24"/>
              </w:rPr>
            </w:pPr>
          </w:p>
        </w:tc>
        <w:tc>
          <w:tcPr>
            <w:tcW w:w="800" w:type="pct"/>
            <w:tcBorders>
              <w:top w:val="single" w:color="000000" w:sz="4" w:space="0"/>
              <w:left w:val="single" w:color="000000" w:sz="4" w:space="0"/>
              <w:bottom w:val="single" w:color="000000" w:sz="4" w:space="0"/>
              <w:right w:val="single" w:color="000000" w:sz="4" w:space="0"/>
            </w:tcBorders>
            <w:noWrap/>
            <w:vAlign w:val="center"/>
          </w:tcPr>
          <w:p w14:paraId="2722A732">
            <w:pPr>
              <w:rPr>
                <w:rFonts w:hint="eastAsia" w:ascii="宋体" w:hAnsi="宋体" w:cs="宋体"/>
                <w:color w:val="000000"/>
                <w:sz w:val="24"/>
              </w:rPr>
            </w:pPr>
          </w:p>
        </w:tc>
        <w:tc>
          <w:tcPr>
            <w:tcW w:w="800" w:type="pct"/>
            <w:tcBorders>
              <w:top w:val="single" w:color="000000" w:sz="4" w:space="0"/>
              <w:left w:val="single" w:color="000000" w:sz="4" w:space="0"/>
              <w:bottom w:val="single" w:color="000000" w:sz="4" w:space="0"/>
              <w:right w:val="single" w:color="000000" w:sz="4" w:space="0"/>
            </w:tcBorders>
            <w:noWrap/>
            <w:vAlign w:val="center"/>
          </w:tcPr>
          <w:p w14:paraId="5170826C">
            <w:pPr>
              <w:rPr>
                <w:rFonts w:hint="eastAsia" w:ascii="宋体" w:hAnsi="宋体" w:cs="宋体"/>
                <w:color w:val="000000"/>
                <w:sz w:val="24"/>
              </w:rPr>
            </w:pPr>
          </w:p>
        </w:tc>
        <w:tc>
          <w:tcPr>
            <w:tcW w:w="958" w:type="pct"/>
            <w:tcBorders>
              <w:top w:val="single" w:color="000000" w:sz="4" w:space="0"/>
              <w:left w:val="single" w:color="000000" w:sz="4" w:space="0"/>
              <w:bottom w:val="single" w:color="000000" w:sz="4" w:space="0"/>
              <w:right w:val="single" w:color="000000" w:sz="4" w:space="0"/>
            </w:tcBorders>
            <w:noWrap/>
            <w:vAlign w:val="center"/>
          </w:tcPr>
          <w:p w14:paraId="0B509EDE">
            <w:pPr>
              <w:rPr>
                <w:rFonts w:hint="eastAsia" w:ascii="宋体" w:hAnsi="宋体" w:cs="宋体"/>
                <w:color w:val="000000"/>
                <w:sz w:val="24"/>
              </w:rPr>
            </w:pP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35828BEE">
            <w:pPr>
              <w:rPr>
                <w:rFonts w:hint="eastAsia" w:ascii="宋体" w:hAnsi="宋体" w:cs="宋体"/>
                <w:color w:val="000000"/>
                <w:sz w:val="24"/>
              </w:rPr>
            </w:pP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49EBE8AC">
            <w:pPr>
              <w:rPr>
                <w:rFonts w:hint="eastAsia" w:ascii="宋体" w:hAnsi="宋体" w:cs="宋体"/>
                <w:color w:val="000000"/>
                <w:sz w:val="24"/>
              </w:rPr>
            </w:pPr>
          </w:p>
        </w:tc>
        <w:tc>
          <w:tcPr>
            <w:tcW w:w="492" w:type="pct"/>
            <w:tcBorders>
              <w:top w:val="single" w:color="000000" w:sz="4" w:space="0"/>
              <w:left w:val="single" w:color="000000" w:sz="4" w:space="0"/>
              <w:bottom w:val="single" w:color="000000" w:sz="4" w:space="0"/>
              <w:right w:val="single" w:color="000000" w:sz="4" w:space="0"/>
            </w:tcBorders>
            <w:noWrap/>
            <w:vAlign w:val="center"/>
          </w:tcPr>
          <w:p w14:paraId="2B642789">
            <w:pPr>
              <w:rPr>
                <w:rFonts w:hint="eastAsia" w:ascii="宋体" w:hAnsi="宋体" w:cs="宋体"/>
                <w:color w:val="000000"/>
                <w:sz w:val="24"/>
              </w:rPr>
            </w:pPr>
          </w:p>
        </w:tc>
      </w:tr>
      <w:tr w14:paraId="5B89222F">
        <w:tblPrEx>
          <w:tblCellMar>
            <w:top w:w="0" w:type="dxa"/>
            <w:left w:w="108" w:type="dxa"/>
            <w:bottom w:w="0" w:type="dxa"/>
            <w:right w:w="108" w:type="dxa"/>
          </w:tblCellMar>
        </w:tblPrEx>
        <w:trPr>
          <w:trHeight w:val="561" w:hRule="atLeast"/>
        </w:trPr>
        <w:tc>
          <w:tcPr>
            <w:tcW w:w="486" w:type="pct"/>
            <w:tcBorders>
              <w:top w:val="single" w:color="000000" w:sz="4" w:space="0"/>
              <w:left w:val="single" w:color="000000" w:sz="4" w:space="0"/>
              <w:bottom w:val="single" w:color="000000" w:sz="4" w:space="0"/>
              <w:right w:val="single" w:color="000000" w:sz="4" w:space="0"/>
            </w:tcBorders>
            <w:noWrap/>
            <w:vAlign w:val="center"/>
          </w:tcPr>
          <w:p w14:paraId="1A54640E">
            <w:pPr>
              <w:rPr>
                <w:rFonts w:hint="eastAsia" w:ascii="宋体" w:hAnsi="宋体" w:cs="宋体"/>
                <w:color w:val="000000"/>
                <w:sz w:val="24"/>
              </w:rPr>
            </w:pP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3CCCA448">
            <w:pPr>
              <w:rPr>
                <w:rFonts w:hint="eastAsia" w:ascii="宋体" w:hAnsi="宋体" w:cs="宋体"/>
                <w:color w:val="000000"/>
                <w:sz w:val="24"/>
              </w:rPr>
            </w:pPr>
          </w:p>
        </w:tc>
        <w:tc>
          <w:tcPr>
            <w:tcW w:w="800" w:type="pct"/>
            <w:tcBorders>
              <w:top w:val="single" w:color="000000" w:sz="4" w:space="0"/>
              <w:left w:val="single" w:color="000000" w:sz="4" w:space="0"/>
              <w:bottom w:val="single" w:color="000000" w:sz="4" w:space="0"/>
              <w:right w:val="single" w:color="000000" w:sz="4" w:space="0"/>
            </w:tcBorders>
            <w:noWrap/>
            <w:vAlign w:val="center"/>
          </w:tcPr>
          <w:p w14:paraId="3F1C9B56">
            <w:pPr>
              <w:rPr>
                <w:rFonts w:hint="eastAsia" w:ascii="宋体" w:hAnsi="宋体" w:cs="宋体"/>
                <w:color w:val="000000"/>
                <w:sz w:val="24"/>
              </w:rPr>
            </w:pPr>
          </w:p>
        </w:tc>
        <w:tc>
          <w:tcPr>
            <w:tcW w:w="800" w:type="pct"/>
            <w:tcBorders>
              <w:top w:val="single" w:color="000000" w:sz="4" w:space="0"/>
              <w:left w:val="single" w:color="000000" w:sz="4" w:space="0"/>
              <w:bottom w:val="single" w:color="000000" w:sz="4" w:space="0"/>
              <w:right w:val="single" w:color="000000" w:sz="4" w:space="0"/>
            </w:tcBorders>
            <w:noWrap/>
            <w:vAlign w:val="center"/>
          </w:tcPr>
          <w:p w14:paraId="63A717F1">
            <w:pPr>
              <w:rPr>
                <w:rFonts w:hint="eastAsia" w:ascii="宋体" w:hAnsi="宋体" w:cs="宋体"/>
                <w:color w:val="000000"/>
                <w:sz w:val="24"/>
              </w:rPr>
            </w:pPr>
          </w:p>
        </w:tc>
        <w:tc>
          <w:tcPr>
            <w:tcW w:w="958" w:type="pct"/>
            <w:tcBorders>
              <w:top w:val="single" w:color="000000" w:sz="4" w:space="0"/>
              <w:left w:val="single" w:color="000000" w:sz="4" w:space="0"/>
              <w:bottom w:val="single" w:color="000000" w:sz="4" w:space="0"/>
              <w:right w:val="single" w:color="000000" w:sz="4" w:space="0"/>
            </w:tcBorders>
            <w:noWrap/>
            <w:vAlign w:val="center"/>
          </w:tcPr>
          <w:p w14:paraId="0F13E3DD">
            <w:pPr>
              <w:rPr>
                <w:rFonts w:hint="eastAsia" w:ascii="宋体" w:hAnsi="宋体" w:cs="宋体"/>
                <w:color w:val="000000"/>
                <w:sz w:val="24"/>
              </w:rPr>
            </w:pP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7BA8F2B8">
            <w:pPr>
              <w:rPr>
                <w:rFonts w:hint="eastAsia" w:ascii="宋体" w:hAnsi="宋体" w:cs="宋体"/>
                <w:color w:val="000000"/>
                <w:sz w:val="24"/>
              </w:rPr>
            </w:pP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6F92E6F7">
            <w:pPr>
              <w:rPr>
                <w:rFonts w:hint="eastAsia" w:ascii="宋体" w:hAnsi="宋体" w:cs="宋体"/>
                <w:color w:val="000000"/>
                <w:sz w:val="24"/>
              </w:rPr>
            </w:pPr>
          </w:p>
        </w:tc>
        <w:tc>
          <w:tcPr>
            <w:tcW w:w="492" w:type="pct"/>
            <w:tcBorders>
              <w:top w:val="single" w:color="000000" w:sz="4" w:space="0"/>
              <w:left w:val="single" w:color="000000" w:sz="4" w:space="0"/>
              <w:bottom w:val="single" w:color="000000" w:sz="4" w:space="0"/>
              <w:right w:val="single" w:color="000000" w:sz="4" w:space="0"/>
            </w:tcBorders>
            <w:noWrap/>
            <w:vAlign w:val="center"/>
          </w:tcPr>
          <w:p w14:paraId="3629EF11">
            <w:pPr>
              <w:rPr>
                <w:rFonts w:hint="eastAsia" w:ascii="宋体" w:hAnsi="宋体" w:cs="宋体"/>
                <w:color w:val="000000"/>
                <w:sz w:val="24"/>
              </w:rPr>
            </w:pPr>
          </w:p>
        </w:tc>
      </w:tr>
      <w:tr w14:paraId="1A39D054">
        <w:tblPrEx>
          <w:tblCellMar>
            <w:top w:w="0" w:type="dxa"/>
            <w:left w:w="108" w:type="dxa"/>
            <w:bottom w:w="0" w:type="dxa"/>
            <w:right w:w="108" w:type="dxa"/>
          </w:tblCellMar>
        </w:tblPrEx>
        <w:trPr>
          <w:trHeight w:val="561" w:hRule="atLeast"/>
        </w:trPr>
        <w:tc>
          <w:tcPr>
            <w:tcW w:w="486" w:type="pct"/>
            <w:tcBorders>
              <w:top w:val="single" w:color="000000" w:sz="4" w:space="0"/>
              <w:left w:val="single" w:color="000000" w:sz="4" w:space="0"/>
              <w:bottom w:val="single" w:color="000000" w:sz="4" w:space="0"/>
              <w:right w:val="single" w:color="000000" w:sz="4" w:space="0"/>
            </w:tcBorders>
            <w:noWrap/>
            <w:vAlign w:val="center"/>
          </w:tcPr>
          <w:p w14:paraId="5AEB2204">
            <w:pPr>
              <w:rPr>
                <w:rFonts w:hint="eastAsia" w:ascii="宋体" w:hAnsi="宋体" w:cs="宋体"/>
                <w:color w:val="000000"/>
                <w:sz w:val="24"/>
              </w:rPr>
            </w:pP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6D00E1DD">
            <w:pPr>
              <w:rPr>
                <w:rFonts w:hint="eastAsia" w:ascii="宋体" w:hAnsi="宋体" w:cs="宋体"/>
                <w:color w:val="000000"/>
                <w:sz w:val="24"/>
              </w:rPr>
            </w:pPr>
          </w:p>
        </w:tc>
        <w:tc>
          <w:tcPr>
            <w:tcW w:w="800" w:type="pct"/>
            <w:tcBorders>
              <w:top w:val="single" w:color="000000" w:sz="4" w:space="0"/>
              <w:left w:val="single" w:color="000000" w:sz="4" w:space="0"/>
              <w:bottom w:val="single" w:color="000000" w:sz="4" w:space="0"/>
              <w:right w:val="single" w:color="000000" w:sz="4" w:space="0"/>
            </w:tcBorders>
            <w:noWrap/>
            <w:vAlign w:val="center"/>
          </w:tcPr>
          <w:p w14:paraId="025EC387">
            <w:pPr>
              <w:rPr>
                <w:rFonts w:hint="eastAsia" w:ascii="宋体" w:hAnsi="宋体" w:cs="宋体"/>
                <w:color w:val="000000"/>
                <w:sz w:val="24"/>
              </w:rPr>
            </w:pPr>
          </w:p>
        </w:tc>
        <w:tc>
          <w:tcPr>
            <w:tcW w:w="800" w:type="pct"/>
            <w:tcBorders>
              <w:top w:val="single" w:color="000000" w:sz="4" w:space="0"/>
              <w:left w:val="single" w:color="000000" w:sz="4" w:space="0"/>
              <w:bottom w:val="single" w:color="000000" w:sz="4" w:space="0"/>
              <w:right w:val="single" w:color="000000" w:sz="4" w:space="0"/>
            </w:tcBorders>
            <w:noWrap/>
            <w:vAlign w:val="center"/>
          </w:tcPr>
          <w:p w14:paraId="531B5BAC">
            <w:pPr>
              <w:rPr>
                <w:rFonts w:hint="eastAsia" w:ascii="宋体" w:hAnsi="宋体" w:cs="宋体"/>
                <w:color w:val="000000"/>
                <w:sz w:val="24"/>
              </w:rPr>
            </w:pPr>
          </w:p>
        </w:tc>
        <w:tc>
          <w:tcPr>
            <w:tcW w:w="958" w:type="pct"/>
            <w:tcBorders>
              <w:top w:val="single" w:color="000000" w:sz="4" w:space="0"/>
              <w:left w:val="single" w:color="000000" w:sz="4" w:space="0"/>
              <w:bottom w:val="single" w:color="000000" w:sz="4" w:space="0"/>
              <w:right w:val="single" w:color="000000" w:sz="4" w:space="0"/>
            </w:tcBorders>
            <w:noWrap/>
            <w:vAlign w:val="center"/>
          </w:tcPr>
          <w:p w14:paraId="1951EC47">
            <w:pPr>
              <w:rPr>
                <w:rFonts w:hint="eastAsia" w:ascii="宋体" w:hAnsi="宋体" w:cs="宋体"/>
                <w:color w:val="000000"/>
                <w:sz w:val="24"/>
              </w:rPr>
            </w:pP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7A6C974B">
            <w:pPr>
              <w:rPr>
                <w:rFonts w:hint="eastAsia" w:ascii="宋体" w:hAnsi="宋体" w:cs="宋体"/>
                <w:color w:val="000000"/>
                <w:sz w:val="24"/>
              </w:rPr>
            </w:pP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21EBBA82">
            <w:pPr>
              <w:rPr>
                <w:rFonts w:hint="eastAsia" w:ascii="宋体" w:hAnsi="宋体" w:cs="宋体"/>
                <w:color w:val="000000"/>
                <w:sz w:val="24"/>
              </w:rPr>
            </w:pPr>
          </w:p>
        </w:tc>
        <w:tc>
          <w:tcPr>
            <w:tcW w:w="492" w:type="pct"/>
            <w:tcBorders>
              <w:top w:val="single" w:color="000000" w:sz="4" w:space="0"/>
              <w:left w:val="single" w:color="000000" w:sz="4" w:space="0"/>
              <w:bottom w:val="single" w:color="000000" w:sz="4" w:space="0"/>
              <w:right w:val="single" w:color="000000" w:sz="4" w:space="0"/>
            </w:tcBorders>
            <w:noWrap/>
            <w:vAlign w:val="center"/>
          </w:tcPr>
          <w:p w14:paraId="4B53B8AE">
            <w:pPr>
              <w:rPr>
                <w:rFonts w:hint="eastAsia" w:ascii="宋体" w:hAnsi="宋体" w:cs="宋体"/>
                <w:color w:val="000000"/>
                <w:sz w:val="24"/>
              </w:rPr>
            </w:pPr>
          </w:p>
        </w:tc>
      </w:tr>
      <w:tr w14:paraId="23A63069">
        <w:tblPrEx>
          <w:tblCellMar>
            <w:top w:w="0" w:type="dxa"/>
            <w:left w:w="108" w:type="dxa"/>
            <w:bottom w:w="0" w:type="dxa"/>
            <w:right w:w="108" w:type="dxa"/>
          </w:tblCellMar>
        </w:tblPrEx>
        <w:trPr>
          <w:trHeight w:val="561" w:hRule="atLeast"/>
        </w:trPr>
        <w:tc>
          <w:tcPr>
            <w:tcW w:w="486" w:type="pct"/>
            <w:tcBorders>
              <w:top w:val="single" w:color="000000" w:sz="4" w:space="0"/>
              <w:left w:val="single" w:color="000000" w:sz="4" w:space="0"/>
              <w:bottom w:val="single" w:color="000000" w:sz="4" w:space="0"/>
              <w:right w:val="single" w:color="000000" w:sz="4" w:space="0"/>
            </w:tcBorders>
            <w:noWrap/>
            <w:vAlign w:val="center"/>
          </w:tcPr>
          <w:p w14:paraId="583C5A2F">
            <w:pPr>
              <w:rPr>
                <w:rFonts w:hint="eastAsia" w:ascii="宋体" w:hAnsi="宋体" w:cs="宋体"/>
                <w:color w:val="000000"/>
                <w:sz w:val="24"/>
              </w:rPr>
            </w:pP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0C038AF3">
            <w:pPr>
              <w:rPr>
                <w:rFonts w:hint="eastAsia" w:ascii="宋体" w:hAnsi="宋体" w:cs="宋体"/>
                <w:color w:val="000000"/>
                <w:sz w:val="24"/>
              </w:rPr>
            </w:pPr>
          </w:p>
        </w:tc>
        <w:tc>
          <w:tcPr>
            <w:tcW w:w="800" w:type="pct"/>
            <w:tcBorders>
              <w:top w:val="single" w:color="000000" w:sz="4" w:space="0"/>
              <w:left w:val="single" w:color="000000" w:sz="4" w:space="0"/>
              <w:bottom w:val="single" w:color="000000" w:sz="4" w:space="0"/>
              <w:right w:val="single" w:color="000000" w:sz="4" w:space="0"/>
            </w:tcBorders>
            <w:noWrap/>
            <w:vAlign w:val="center"/>
          </w:tcPr>
          <w:p w14:paraId="490A35FC">
            <w:pPr>
              <w:rPr>
                <w:rFonts w:hint="eastAsia" w:ascii="宋体" w:hAnsi="宋体" w:cs="宋体"/>
                <w:color w:val="000000"/>
                <w:sz w:val="24"/>
              </w:rPr>
            </w:pPr>
          </w:p>
        </w:tc>
        <w:tc>
          <w:tcPr>
            <w:tcW w:w="800" w:type="pct"/>
            <w:tcBorders>
              <w:top w:val="single" w:color="000000" w:sz="4" w:space="0"/>
              <w:left w:val="single" w:color="000000" w:sz="4" w:space="0"/>
              <w:bottom w:val="single" w:color="000000" w:sz="4" w:space="0"/>
              <w:right w:val="single" w:color="000000" w:sz="4" w:space="0"/>
            </w:tcBorders>
            <w:noWrap/>
            <w:vAlign w:val="center"/>
          </w:tcPr>
          <w:p w14:paraId="1E771012">
            <w:pPr>
              <w:rPr>
                <w:rFonts w:hint="eastAsia" w:ascii="宋体" w:hAnsi="宋体" w:cs="宋体"/>
                <w:color w:val="000000"/>
                <w:sz w:val="24"/>
              </w:rPr>
            </w:pPr>
          </w:p>
        </w:tc>
        <w:tc>
          <w:tcPr>
            <w:tcW w:w="958" w:type="pct"/>
            <w:tcBorders>
              <w:top w:val="single" w:color="000000" w:sz="4" w:space="0"/>
              <w:left w:val="single" w:color="000000" w:sz="4" w:space="0"/>
              <w:bottom w:val="single" w:color="000000" w:sz="4" w:space="0"/>
              <w:right w:val="single" w:color="000000" w:sz="4" w:space="0"/>
            </w:tcBorders>
            <w:noWrap/>
            <w:vAlign w:val="center"/>
          </w:tcPr>
          <w:p w14:paraId="4C85E1F5">
            <w:pPr>
              <w:rPr>
                <w:rFonts w:hint="eastAsia" w:ascii="宋体" w:hAnsi="宋体" w:cs="宋体"/>
                <w:color w:val="000000"/>
                <w:sz w:val="24"/>
              </w:rPr>
            </w:pP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39537EC4">
            <w:pPr>
              <w:rPr>
                <w:rFonts w:hint="eastAsia" w:ascii="宋体" w:hAnsi="宋体" w:cs="宋体"/>
                <w:color w:val="000000"/>
                <w:sz w:val="24"/>
              </w:rPr>
            </w:pP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6A33CA81">
            <w:pPr>
              <w:rPr>
                <w:rFonts w:hint="eastAsia" w:ascii="宋体" w:hAnsi="宋体" w:cs="宋体"/>
                <w:color w:val="000000"/>
                <w:sz w:val="24"/>
              </w:rPr>
            </w:pPr>
          </w:p>
        </w:tc>
        <w:tc>
          <w:tcPr>
            <w:tcW w:w="492" w:type="pct"/>
            <w:tcBorders>
              <w:top w:val="single" w:color="000000" w:sz="4" w:space="0"/>
              <w:left w:val="single" w:color="000000" w:sz="4" w:space="0"/>
              <w:bottom w:val="single" w:color="000000" w:sz="4" w:space="0"/>
              <w:right w:val="single" w:color="000000" w:sz="4" w:space="0"/>
            </w:tcBorders>
            <w:noWrap/>
            <w:vAlign w:val="center"/>
          </w:tcPr>
          <w:p w14:paraId="7EEEEC95">
            <w:pPr>
              <w:rPr>
                <w:rFonts w:hint="eastAsia" w:ascii="宋体" w:hAnsi="宋体" w:cs="宋体"/>
                <w:color w:val="000000"/>
                <w:sz w:val="24"/>
              </w:rPr>
            </w:pPr>
          </w:p>
        </w:tc>
      </w:tr>
      <w:tr w14:paraId="65EE4676">
        <w:tblPrEx>
          <w:tblCellMar>
            <w:top w:w="0" w:type="dxa"/>
            <w:left w:w="108" w:type="dxa"/>
            <w:bottom w:w="0" w:type="dxa"/>
            <w:right w:w="108" w:type="dxa"/>
          </w:tblCellMar>
        </w:tblPrEx>
        <w:trPr>
          <w:trHeight w:val="561" w:hRule="atLeast"/>
        </w:trPr>
        <w:tc>
          <w:tcPr>
            <w:tcW w:w="486" w:type="pct"/>
            <w:tcBorders>
              <w:top w:val="single" w:color="000000" w:sz="4" w:space="0"/>
              <w:left w:val="single" w:color="000000" w:sz="4" w:space="0"/>
              <w:bottom w:val="single" w:color="000000" w:sz="4" w:space="0"/>
              <w:right w:val="single" w:color="000000" w:sz="4" w:space="0"/>
            </w:tcBorders>
            <w:noWrap/>
            <w:vAlign w:val="center"/>
          </w:tcPr>
          <w:p w14:paraId="55329141">
            <w:pPr>
              <w:rPr>
                <w:rFonts w:hint="eastAsia" w:ascii="宋体" w:hAnsi="宋体" w:cs="宋体"/>
                <w:color w:val="000000"/>
                <w:sz w:val="24"/>
              </w:rPr>
            </w:pP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7FBD09FC">
            <w:pPr>
              <w:rPr>
                <w:rFonts w:hint="eastAsia" w:ascii="宋体" w:hAnsi="宋体" w:cs="宋体"/>
                <w:color w:val="000000"/>
                <w:sz w:val="24"/>
              </w:rPr>
            </w:pPr>
          </w:p>
        </w:tc>
        <w:tc>
          <w:tcPr>
            <w:tcW w:w="800" w:type="pct"/>
            <w:tcBorders>
              <w:top w:val="single" w:color="000000" w:sz="4" w:space="0"/>
              <w:left w:val="single" w:color="000000" w:sz="4" w:space="0"/>
              <w:bottom w:val="single" w:color="000000" w:sz="4" w:space="0"/>
              <w:right w:val="single" w:color="000000" w:sz="4" w:space="0"/>
            </w:tcBorders>
            <w:noWrap/>
            <w:vAlign w:val="center"/>
          </w:tcPr>
          <w:p w14:paraId="18DB3986">
            <w:pPr>
              <w:rPr>
                <w:rFonts w:hint="eastAsia" w:ascii="宋体" w:hAnsi="宋体" w:cs="宋体"/>
                <w:color w:val="000000"/>
                <w:sz w:val="24"/>
              </w:rPr>
            </w:pPr>
          </w:p>
        </w:tc>
        <w:tc>
          <w:tcPr>
            <w:tcW w:w="800" w:type="pct"/>
            <w:tcBorders>
              <w:top w:val="single" w:color="000000" w:sz="4" w:space="0"/>
              <w:left w:val="single" w:color="000000" w:sz="4" w:space="0"/>
              <w:bottom w:val="single" w:color="000000" w:sz="4" w:space="0"/>
              <w:right w:val="single" w:color="000000" w:sz="4" w:space="0"/>
            </w:tcBorders>
            <w:noWrap/>
            <w:vAlign w:val="center"/>
          </w:tcPr>
          <w:p w14:paraId="3537ED36">
            <w:pPr>
              <w:rPr>
                <w:rFonts w:hint="eastAsia" w:ascii="宋体" w:hAnsi="宋体" w:cs="宋体"/>
                <w:color w:val="000000"/>
                <w:sz w:val="24"/>
              </w:rPr>
            </w:pPr>
          </w:p>
        </w:tc>
        <w:tc>
          <w:tcPr>
            <w:tcW w:w="958" w:type="pct"/>
            <w:tcBorders>
              <w:top w:val="single" w:color="000000" w:sz="4" w:space="0"/>
              <w:left w:val="single" w:color="000000" w:sz="4" w:space="0"/>
              <w:bottom w:val="single" w:color="000000" w:sz="4" w:space="0"/>
              <w:right w:val="single" w:color="000000" w:sz="4" w:space="0"/>
            </w:tcBorders>
            <w:noWrap/>
            <w:vAlign w:val="center"/>
          </w:tcPr>
          <w:p w14:paraId="548D762E">
            <w:pPr>
              <w:rPr>
                <w:rFonts w:hint="eastAsia" w:ascii="宋体" w:hAnsi="宋体" w:cs="宋体"/>
                <w:color w:val="000000"/>
                <w:sz w:val="24"/>
              </w:rPr>
            </w:pP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189A98E9">
            <w:pPr>
              <w:rPr>
                <w:rFonts w:hint="eastAsia" w:ascii="宋体" w:hAnsi="宋体" w:cs="宋体"/>
                <w:color w:val="000000"/>
                <w:sz w:val="24"/>
              </w:rPr>
            </w:pP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70706B7B">
            <w:pPr>
              <w:rPr>
                <w:rFonts w:hint="eastAsia" w:ascii="宋体" w:hAnsi="宋体" w:cs="宋体"/>
                <w:color w:val="000000"/>
                <w:sz w:val="24"/>
              </w:rPr>
            </w:pPr>
          </w:p>
        </w:tc>
        <w:tc>
          <w:tcPr>
            <w:tcW w:w="492" w:type="pct"/>
            <w:tcBorders>
              <w:top w:val="single" w:color="000000" w:sz="4" w:space="0"/>
              <w:left w:val="single" w:color="000000" w:sz="4" w:space="0"/>
              <w:bottom w:val="single" w:color="000000" w:sz="4" w:space="0"/>
              <w:right w:val="single" w:color="000000" w:sz="4" w:space="0"/>
            </w:tcBorders>
            <w:noWrap/>
            <w:vAlign w:val="center"/>
          </w:tcPr>
          <w:p w14:paraId="5A88D31B">
            <w:pPr>
              <w:rPr>
                <w:rFonts w:hint="eastAsia" w:ascii="宋体" w:hAnsi="宋体" w:cs="宋体"/>
                <w:color w:val="000000"/>
                <w:sz w:val="24"/>
              </w:rPr>
            </w:pPr>
          </w:p>
        </w:tc>
      </w:tr>
      <w:tr w14:paraId="658E0D06">
        <w:tblPrEx>
          <w:tblCellMar>
            <w:top w:w="0" w:type="dxa"/>
            <w:left w:w="108" w:type="dxa"/>
            <w:bottom w:w="0" w:type="dxa"/>
            <w:right w:w="108" w:type="dxa"/>
          </w:tblCellMar>
        </w:tblPrEx>
        <w:trPr>
          <w:trHeight w:val="561" w:hRule="atLeast"/>
        </w:trPr>
        <w:tc>
          <w:tcPr>
            <w:tcW w:w="486" w:type="pct"/>
            <w:tcBorders>
              <w:top w:val="single" w:color="000000" w:sz="4" w:space="0"/>
              <w:left w:val="single" w:color="000000" w:sz="4" w:space="0"/>
              <w:bottom w:val="single" w:color="000000" w:sz="4" w:space="0"/>
              <w:right w:val="single" w:color="000000" w:sz="4" w:space="0"/>
            </w:tcBorders>
            <w:noWrap/>
            <w:vAlign w:val="center"/>
          </w:tcPr>
          <w:p w14:paraId="25FD3BB0">
            <w:pPr>
              <w:rPr>
                <w:rFonts w:hint="eastAsia" w:ascii="宋体" w:hAnsi="宋体" w:cs="宋体"/>
                <w:color w:val="000000"/>
                <w:sz w:val="24"/>
              </w:rPr>
            </w:pP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30A3A00A">
            <w:pPr>
              <w:rPr>
                <w:rFonts w:hint="eastAsia" w:ascii="宋体" w:hAnsi="宋体" w:cs="宋体"/>
                <w:color w:val="000000"/>
                <w:sz w:val="24"/>
              </w:rPr>
            </w:pPr>
          </w:p>
        </w:tc>
        <w:tc>
          <w:tcPr>
            <w:tcW w:w="800" w:type="pct"/>
            <w:tcBorders>
              <w:top w:val="single" w:color="000000" w:sz="4" w:space="0"/>
              <w:left w:val="single" w:color="000000" w:sz="4" w:space="0"/>
              <w:bottom w:val="single" w:color="000000" w:sz="4" w:space="0"/>
              <w:right w:val="single" w:color="000000" w:sz="4" w:space="0"/>
            </w:tcBorders>
            <w:noWrap/>
            <w:vAlign w:val="center"/>
          </w:tcPr>
          <w:p w14:paraId="3960B642">
            <w:pPr>
              <w:rPr>
                <w:rFonts w:hint="eastAsia" w:ascii="宋体" w:hAnsi="宋体" w:cs="宋体"/>
                <w:color w:val="000000"/>
                <w:sz w:val="24"/>
              </w:rPr>
            </w:pPr>
          </w:p>
        </w:tc>
        <w:tc>
          <w:tcPr>
            <w:tcW w:w="800" w:type="pct"/>
            <w:tcBorders>
              <w:top w:val="single" w:color="000000" w:sz="4" w:space="0"/>
              <w:left w:val="single" w:color="000000" w:sz="4" w:space="0"/>
              <w:bottom w:val="single" w:color="000000" w:sz="4" w:space="0"/>
              <w:right w:val="single" w:color="000000" w:sz="4" w:space="0"/>
            </w:tcBorders>
            <w:noWrap/>
            <w:vAlign w:val="center"/>
          </w:tcPr>
          <w:p w14:paraId="08D0F96B">
            <w:pPr>
              <w:rPr>
                <w:rFonts w:hint="eastAsia" w:ascii="宋体" w:hAnsi="宋体" w:cs="宋体"/>
                <w:color w:val="000000"/>
                <w:sz w:val="24"/>
              </w:rPr>
            </w:pPr>
          </w:p>
        </w:tc>
        <w:tc>
          <w:tcPr>
            <w:tcW w:w="958" w:type="pct"/>
            <w:tcBorders>
              <w:top w:val="single" w:color="000000" w:sz="4" w:space="0"/>
              <w:left w:val="single" w:color="000000" w:sz="4" w:space="0"/>
              <w:bottom w:val="single" w:color="000000" w:sz="4" w:space="0"/>
              <w:right w:val="single" w:color="000000" w:sz="4" w:space="0"/>
            </w:tcBorders>
            <w:noWrap/>
            <w:vAlign w:val="center"/>
          </w:tcPr>
          <w:p w14:paraId="077920BC">
            <w:pPr>
              <w:rPr>
                <w:rFonts w:hint="eastAsia" w:ascii="宋体" w:hAnsi="宋体" w:cs="宋体"/>
                <w:color w:val="000000"/>
                <w:sz w:val="24"/>
              </w:rPr>
            </w:pP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0CCC1C4E">
            <w:pPr>
              <w:rPr>
                <w:rFonts w:hint="eastAsia" w:ascii="宋体" w:hAnsi="宋体" w:cs="宋体"/>
                <w:color w:val="000000"/>
                <w:sz w:val="24"/>
              </w:rPr>
            </w:pP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4D4E1E7F">
            <w:pPr>
              <w:rPr>
                <w:rFonts w:hint="eastAsia" w:ascii="宋体" w:hAnsi="宋体" w:cs="宋体"/>
                <w:color w:val="000000"/>
                <w:sz w:val="24"/>
              </w:rPr>
            </w:pPr>
          </w:p>
        </w:tc>
        <w:tc>
          <w:tcPr>
            <w:tcW w:w="492" w:type="pct"/>
            <w:tcBorders>
              <w:top w:val="single" w:color="000000" w:sz="4" w:space="0"/>
              <w:left w:val="single" w:color="000000" w:sz="4" w:space="0"/>
              <w:bottom w:val="single" w:color="000000" w:sz="4" w:space="0"/>
              <w:right w:val="single" w:color="000000" w:sz="4" w:space="0"/>
            </w:tcBorders>
            <w:noWrap/>
            <w:vAlign w:val="center"/>
          </w:tcPr>
          <w:p w14:paraId="19982AEB">
            <w:pPr>
              <w:rPr>
                <w:rFonts w:hint="eastAsia" w:ascii="宋体" w:hAnsi="宋体" w:cs="宋体"/>
                <w:color w:val="000000"/>
                <w:sz w:val="24"/>
              </w:rPr>
            </w:pPr>
          </w:p>
        </w:tc>
      </w:tr>
      <w:tr w14:paraId="2D8D46D8">
        <w:tblPrEx>
          <w:tblCellMar>
            <w:top w:w="0" w:type="dxa"/>
            <w:left w:w="108" w:type="dxa"/>
            <w:bottom w:w="0" w:type="dxa"/>
            <w:right w:w="108" w:type="dxa"/>
          </w:tblCellMar>
        </w:tblPrEx>
        <w:trPr>
          <w:trHeight w:val="561" w:hRule="atLeast"/>
        </w:trPr>
        <w:tc>
          <w:tcPr>
            <w:tcW w:w="486" w:type="pct"/>
            <w:tcBorders>
              <w:top w:val="single" w:color="000000" w:sz="4" w:space="0"/>
              <w:left w:val="single" w:color="000000" w:sz="4" w:space="0"/>
              <w:bottom w:val="single" w:color="000000" w:sz="4" w:space="0"/>
              <w:right w:val="single" w:color="000000" w:sz="4" w:space="0"/>
            </w:tcBorders>
            <w:noWrap/>
            <w:vAlign w:val="center"/>
          </w:tcPr>
          <w:p w14:paraId="2FC769B2">
            <w:pPr>
              <w:rPr>
                <w:rFonts w:hint="eastAsia" w:ascii="宋体" w:hAnsi="宋体" w:cs="宋体"/>
                <w:color w:val="000000"/>
                <w:sz w:val="24"/>
              </w:rPr>
            </w:pP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381D587E">
            <w:pPr>
              <w:rPr>
                <w:rFonts w:hint="eastAsia" w:ascii="宋体" w:hAnsi="宋体" w:cs="宋体"/>
                <w:color w:val="000000"/>
                <w:sz w:val="24"/>
              </w:rPr>
            </w:pPr>
          </w:p>
        </w:tc>
        <w:tc>
          <w:tcPr>
            <w:tcW w:w="800" w:type="pct"/>
            <w:tcBorders>
              <w:top w:val="single" w:color="000000" w:sz="4" w:space="0"/>
              <w:left w:val="single" w:color="000000" w:sz="4" w:space="0"/>
              <w:bottom w:val="single" w:color="000000" w:sz="4" w:space="0"/>
              <w:right w:val="single" w:color="000000" w:sz="4" w:space="0"/>
            </w:tcBorders>
            <w:noWrap/>
            <w:vAlign w:val="center"/>
          </w:tcPr>
          <w:p w14:paraId="31510CC4">
            <w:pPr>
              <w:rPr>
                <w:rFonts w:hint="eastAsia" w:ascii="宋体" w:hAnsi="宋体" w:cs="宋体"/>
                <w:color w:val="000000"/>
                <w:sz w:val="24"/>
              </w:rPr>
            </w:pPr>
          </w:p>
        </w:tc>
        <w:tc>
          <w:tcPr>
            <w:tcW w:w="800" w:type="pct"/>
            <w:tcBorders>
              <w:top w:val="single" w:color="000000" w:sz="4" w:space="0"/>
              <w:left w:val="single" w:color="000000" w:sz="4" w:space="0"/>
              <w:bottom w:val="single" w:color="000000" w:sz="4" w:space="0"/>
              <w:right w:val="single" w:color="000000" w:sz="4" w:space="0"/>
            </w:tcBorders>
            <w:noWrap/>
            <w:vAlign w:val="center"/>
          </w:tcPr>
          <w:p w14:paraId="4615E2BB">
            <w:pPr>
              <w:rPr>
                <w:rFonts w:hint="eastAsia" w:ascii="宋体" w:hAnsi="宋体" w:cs="宋体"/>
                <w:color w:val="000000"/>
                <w:sz w:val="24"/>
              </w:rPr>
            </w:pPr>
          </w:p>
        </w:tc>
        <w:tc>
          <w:tcPr>
            <w:tcW w:w="958" w:type="pct"/>
            <w:tcBorders>
              <w:top w:val="single" w:color="000000" w:sz="4" w:space="0"/>
              <w:left w:val="single" w:color="000000" w:sz="4" w:space="0"/>
              <w:bottom w:val="single" w:color="000000" w:sz="4" w:space="0"/>
              <w:right w:val="single" w:color="000000" w:sz="4" w:space="0"/>
            </w:tcBorders>
            <w:noWrap/>
            <w:vAlign w:val="center"/>
          </w:tcPr>
          <w:p w14:paraId="014A1055">
            <w:pPr>
              <w:rPr>
                <w:rFonts w:hint="eastAsia" w:ascii="宋体" w:hAnsi="宋体" w:cs="宋体"/>
                <w:color w:val="000000"/>
                <w:sz w:val="24"/>
              </w:rPr>
            </w:pP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5C97BBCC">
            <w:pPr>
              <w:rPr>
                <w:rFonts w:hint="eastAsia" w:ascii="宋体" w:hAnsi="宋体" w:cs="宋体"/>
                <w:color w:val="000000"/>
                <w:sz w:val="24"/>
              </w:rPr>
            </w:pP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5C90C2BF">
            <w:pPr>
              <w:rPr>
                <w:rFonts w:hint="eastAsia" w:ascii="宋体" w:hAnsi="宋体" w:cs="宋体"/>
                <w:color w:val="000000"/>
                <w:sz w:val="24"/>
              </w:rPr>
            </w:pPr>
          </w:p>
        </w:tc>
        <w:tc>
          <w:tcPr>
            <w:tcW w:w="492" w:type="pct"/>
            <w:tcBorders>
              <w:top w:val="single" w:color="000000" w:sz="4" w:space="0"/>
              <w:left w:val="single" w:color="000000" w:sz="4" w:space="0"/>
              <w:bottom w:val="single" w:color="000000" w:sz="4" w:space="0"/>
              <w:right w:val="single" w:color="000000" w:sz="4" w:space="0"/>
            </w:tcBorders>
            <w:noWrap/>
            <w:vAlign w:val="center"/>
          </w:tcPr>
          <w:p w14:paraId="38B5D2D4">
            <w:pPr>
              <w:rPr>
                <w:rFonts w:hint="eastAsia" w:ascii="宋体" w:hAnsi="宋体" w:cs="宋体"/>
                <w:color w:val="000000"/>
                <w:sz w:val="24"/>
              </w:rPr>
            </w:pPr>
          </w:p>
        </w:tc>
      </w:tr>
      <w:tr w14:paraId="4891E318">
        <w:tblPrEx>
          <w:tblCellMar>
            <w:top w:w="0" w:type="dxa"/>
            <w:left w:w="108" w:type="dxa"/>
            <w:bottom w:w="0" w:type="dxa"/>
            <w:right w:w="108" w:type="dxa"/>
          </w:tblCellMar>
        </w:tblPrEx>
        <w:trPr>
          <w:trHeight w:val="561" w:hRule="atLeast"/>
        </w:trPr>
        <w:tc>
          <w:tcPr>
            <w:tcW w:w="5000" w:type="pct"/>
            <w:gridSpan w:val="8"/>
            <w:tcBorders>
              <w:top w:val="single" w:color="000000" w:sz="4" w:space="0"/>
              <w:left w:val="single" w:color="000000" w:sz="4" w:space="0"/>
              <w:bottom w:val="single" w:color="000000" w:sz="4" w:space="0"/>
              <w:right w:val="single" w:color="000000" w:sz="4" w:space="0"/>
            </w:tcBorders>
            <w:noWrap/>
            <w:vAlign w:val="center"/>
          </w:tcPr>
          <w:p w14:paraId="250342E2">
            <w:pPr>
              <w:widowControl/>
              <w:jc w:val="left"/>
              <w:textAlignment w:val="center"/>
              <w:rPr>
                <w:rFonts w:hint="eastAsia" w:ascii="宋体" w:hAnsi="宋体" w:cs="宋体"/>
                <w:color w:val="000000"/>
                <w:sz w:val="24"/>
              </w:rPr>
            </w:pPr>
            <w:r>
              <w:rPr>
                <w:rFonts w:hint="eastAsia" w:ascii="宋体" w:hAnsi="宋体" w:cs="宋体"/>
                <w:color w:val="000000"/>
                <w:kern w:val="0"/>
                <w:sz w:val="24"/>
                <w:lang w:bidi="ar"/>
              </w:rPr>
              <w:t>申请公司/团队盖章（签字）：                             2026年  月   日</w:t>
            </w:r>
          </w:p>
        </w:tc>
      </w:tr>
      <w:tr w14:paraId="14A1DBC6">
        <w:tblPrEx>
          <w:tblCellMar>
            <w:top w:w="0" w:type="dxa"/>
            <w:left w:w="108" w:type="dxa"/>
            <w:bottom w:w="0" w:type="dxa"/>
            <w:right w:w="108" w:type="dxa"/>
          </w:tblCellMar>
        </w:tblPrEx>
        <w:trPr>
          <w:trHeight w:val="561" w:hRule="atLeast"/>
        </w:trPr>
        <w:tc>
          <w:tcPr>
            <w:tcW w:w="5000" w:type="pct"/>
            <w:gridSpan w:val="8"/>
            <w:tcBorders>
              <w:top w:val="single" w:color="000000" w:sz="4" w:space="0"/>
              <w:left w:val="single" w:color="000000" w:sz="4" w:space="0"/>
              <w:bottom w:val="single" w:color="000000" w:sz="4" w:space="0"/>
              <w:right w:val="single" w:color="000000" w:sz="4" w:space="0"/>
            </w:tcBorders>
            <w:noWrap/>
            <w:vAlign w:val="center"/>
          </w:tcPr>
          <w:p w14:paraId="6BCABBA5">
            <w:pPr>
              <w:widowControl/>
              <w:jc w:val="left"/>
              <w:textAlignment w:val="center"/>
              <w:rPr>
                <w:rFonts w:hint="eastAsia" w:ascii="宋体" w:hAnsi="宋体" w:cs="宋体"/>
                <w:color w:val="000000"/>
                <w:sz w:val="24"/>
              </w:rPr>
            </w:pPr>
            <w:r>
              <w:rPr>
                <w:rFonts w:hint="eastAsia" w:ascii="宋体" w:hAnsi="宋体" w:cs="宋体"/>
                <w:color w:val="000000"/>
                <w:kern w:val="0"/>
                <w:sz w:val="24"/>
                <w:lang w:bidi="ar"/>
              </w:rPr>
              <w:t>备注：提交近一个月内公司入职合同或人员发放工资的银行流水单据（如有）</w:t>
            </w:r>
          </w:p>
        </w:tc>
      </w:tr>
    </w:tbl>
    <w:p w14:paraId="318624C7">
      <w:pPr>
        <w:spacing w:line="800" w:lineRule="exact"/>
        <w:jc w:val="center"/>
        <w:rPr>
          <w:rFonts w:hint="eastAsia" w:ascii="方正小标宋简体" w:hAnsi="宋体" w:eastAsia="方正小标宋简体" w:cs="宋体"/>
          <w:bCs/>
          <w:kern w:val="44"/>
          <w:sz w:val="44"/>
          <w:szCs w:val="44"/>
          <w:shd w:val="clear" w:color="auto" w:fill="FFFFFF"/>
          <w:lang w:bidi="ar"/>
        </w:rPr>
      </w:pPr>
    </w:p>
    <w:p w14:paraId="3FF6E383">
      <w:pPr>
        <w:spacing w:line="800" w:lineRule="exact"/>
        <w:jc w:val="center"/>
        <w:rPr>
          <w:rFonts w:hint="eastAsia" w:ascii="方正小标宋简体" w:hAnsi="宋体" w:eastAsia="方正小标宋简体" w:cs="宋体"/>
          <w:bCs/>
          <w:kern w:val="44"/>
          <w:sz w:val="44"/>
          <w:szCs w:val="44"/>
          <w:shd w:val="clear" w:color="auto" w:fill="FFFFFF"/>
          <w:lang w:bidi="ar"/>
        </w:rPr>
      </w:pPr>
    </w:p>
    <w:p w14:paraId="58F19309">
      <w:pPr>
        <w:pStyle w:val="11"/>
        <w:ind w:firstLine="210"/>
      </w:pPr>
    </w:p>
    <w:p w14:paraId="36B4096A">
      <w:pPr>
        <w:spacing w:line="800" w:lineRule="exact"/>
        <w:jc w:val="center"/>
        <w:rPr>
          <w:rFonts w:hint="eastAsia" w:ascii="方正小标宋简体" w:hAnsi="宋体" w:eastAsia="方正小标宋简体" w:cs="宋体"/>
          <w:bCs/>
          <w:kern w:val="44"/>
          <w:sz w:val="44"/>
          <w:szCs w:val="44"/>
          <w:shd w:val="clear" w:color="auto" w:fill="FFFFFF"/>
          <w:lang w:bidi="ar"/>
        </w:rPr>
      </w:pPr>
    </w:p>
    <w:p w14:paraId="73FA5F38">
      <w:pPr>
        <w:spacing w:line="800" w:lineRule="exact"/>
        <w:jc w:val="center"/>
        <w:rPr>
          <w:rFonts w:hint="eastAsia" w:ascii="方正小标宋简体" w:hAnsi="宋体" w:eastAsia="方正小标宋简体" w:cs="宋体"/>
          <w:bCs/>
          <w:kern w:val="44"/>
          <w:sz w:val="44"/>
          <w:szCs w:val="44"/>
          <w:shd w:val="clear" w:color="auto" w:fill="FFFFFF"/>
          <w:lang w:bidi="ar"/>
        </w:rPr>
      </w:pPr>
    </w:p>
    <w:p w14:paraId="17C97B94">
      <w:pPr>
        <w:spacing w:line="800" w:lineRule="exact"/>
        <w:jc w:val="center"/>
        <w:rPr>
          <w:rFonts w:hint="eastAsia" w:ascii="方正小标宋简体" w:hAnsi="宋体" w:eastAsia="方正小标宋简体" w:cs="宋体"/>
          <w:bCs/>
          <w:kern w:val="44"/>
          <w:sz w:val="44"/>
          <w:szCs w:val="44"/>
          <w:shd w:val="clear" w:color="auto" w:fill="FFFFFF"/>
          <w:lang w:bidi="ar"/>
        </w:rPr>
      </w:pPr>
    </w:p>
    <w:p w14:paraId="70B260BE">
      <w:pPr>
        <w:pStyle w:val="2"/>
        <w:rPr>
          <w:rFonts w:hint="eastAsia"/>
        </w:rPr>
      </w:pPr>
    </w:p>
    <w:p w14:paraId="1D65171B">
      <w:pPr>
        <w:spacing w:line="800" w:lineRule="exact"/>
        <w:jc w:val="center"/>
        <w:rPr>
          <w:rFonts w:hint="eastAsia" w:ascii="方正小标宋简体" w:hAnsi="宋体" w:eastAsia="方正小标宋简体" w:cs="宋体"/>
          <w:bCs/>
          <w:kern w:val="44"/>
          <w:sz w:val="44"/>
          <w:szCs w:val="44"/>
          <w:shd w:val="clear" w:color="auto" w:fill="FFFFFF"/>
          <w:lang w:bidi="ar"/>
        </w:rPr>
      </w:pPr>
    </w:p>
    <w:p w14:paraId="10B019D0">
      <w:pPr>
        <w:spacing w:line="800" w:lineRule="exact"/>
        <w:jc w:val="left"/>
        <w:rPr>
          <w:rFonts w:hint="eastAsia" w:ascii="黑体" w:hAnsi="黑体" w:eastAsia="黑体" w:cs="黑体"/>
          <w:bCs/>
          <w:kern w:val="44"/>
          <w:sz w:val="32"/>
          <w:szCs w:val="32"/>
          <w:shd w:val="clear" w:color="auto" w:fill="FFFFFF"/>
          <w:lang w:bidi="ar"/>
        </w:rPr>
      </w:pPr>
      <w:r>
        <w:rPr>
          <w:rFonts w:hint="eastAsia" w:ascii="黑体" w:hAnsi="黑体" w:eastAsia="黑体" w:cs="黑体"/>
          <w:bCs/>
          <w:kern w:val="44"/>
          <w:sz w:val="32"/>
          <w:szCs w:val="32"/>
          <w:shd w:val="clear" w:color="auto" w:fill="FFFFFF"/>
          <w:lang w:bidi="ar"/>
        </w:rPr>
        <w:t>附件4</w:t>
      </w:r>
    </w:p>
    <w:p w14:paraId="58E04E4B">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南A东盟谷入驻企业项目建议书</w:t>
      </w:r>
      <w:r>
        <w:rPr>
          <w:rFonts w:hint="eastAsia" w:ascii="方正小标宋简体" w:hAnsi="方正小标宋简体" w:eastAsia="方正小标宋简体" w:cs="方正小标宋简体"/>
          <w:sz w:val="44"/>
          <w:szCs w:val="44"/>
        </w:rPr>
        <w:br w:type="textWrapping"/>
      </w:r>
      <w:r>
        <w:rPr>
          <w:rFonts w:hint="eastAsia" w:ascii="方正小标宋简体" w:hAnsi="方正小标宋简体" w:eastAsia="方正小标宋简体" w:cs="方正小标宋简体"/>
          <w:sz w:val="32"/>
          <w:szCs w:val="32"/>
        </w:rPr>
        <w:t>需包含的人工智能要素内容</w:t>
      </w:r>
    </w:p>
    <w:p w14:paraId="355F849D">
      <w:pPr>
        <w:spacing w:line="560" w:lineRule="exact"/>
        <w:jc w:val="center"/>
        <w:rPr>
          <w:rFonts w:hint="eastAsia" w:ascii="楷体" w:hAnsi="楷体" w:eastAsia="楷体" w:cs="楷体"/>
          <w:sz w:val="32"/>
          <w:szCs w:val="32"/>
        </w:rPr>
      </w:pPr>
      <w:r>
        <w:rPr>
          <w:rFonts w:hint="eastAsia" w:ascii="楷体" w:hAnsi="楷体" w:eastAsia="楷体" w:cs="楷体"/>
          <w:sz w:val="32"/>
          <w:szCs w:val="32"/>
        </w:rPr>
        <w:t>（企业填报）</w:t>
      </w:r>
    </w:p>
    <w:p w14:paraId="3859CACE">
      <w:pPr>
        <w:spacing w:line="560" w:lineRule="exact"/>
        <w:ind w:firstLine="640" w:firstLineChars="200"/>
        <w:rPr>
          <w:rFonts w:hint="eastAsia" w:ascii="黑体" w:hAnsi="黑体" w:eastAsia="黑体" w:cs="黑体"/>
          <w:sz w:val="32"/>
          <w:szCs w:val="32"/>
        </w:rPr>
      </w:pPr>
    </w:p>
    <w:p w14:paraId="5AAD3AE5">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一、项目基本信息</w:t>
      </w:r>
    </w:p>
    <w:p w14:paraId="3D1C390B">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项目名称：________________________</w:t>
      </w:r>
    </w:p>
    <w:p w14:paraId="57E7871E">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申报单位：__________________（本地注册公司/团队）</w:t>
      </w:r>
    </w:p>
    <w:p w14:paraId="3BEDDDD5">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联系人及联系方式：________________</w:t>
      </w:r>
    </w:p>
    <w:p w14:paraId="33311D14">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项目所属领域：□人工智能核心产业 □制造业 □农业 □服务业 □ 跨境贸易 □民生服务 □社会治理 □政务服务 □其他（请注明）</w:t>
      </w:r>
    </w:p>
    <w:p w14:paraId="00E4F5AC">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二、技术要素</w:t>
      </w:r>
    </w:p>
    <w:p w14:paraId="7F63B0ED">
      <w:pPr>
        <w:spacing w:line="560" w:lineRule="exact"/>
        <w:ind w:firstLine="641" w:firstLineChars="200"/>
        <w:rPr>
          <w:rFonts w:hint="eastAsia" w:ascii="仿宋" w:hAnsi="仿宋" w:eastAsia="仿宋" w:cs="仿宋"/>
          <w:sz w:val="32"/>
          <w:szCs w:val="32"/>
        </w:rPr>
      </w:pPr>
      <w:r>
        <w:rPr>
          <w:rFonts w:hint="eastAsia" w:ascii="楷体" w:hAnsi="楷体" w:eastAsia="楷体" w:cs="楷体"/>
          <w:b/>
          <w:bCs/>
          <w:sz w:val="32"/>
          <w:szCs w:val="32"/>
        </w:rPr>
        <w:t>AI核心技术应用（需具体说明）：</w:t>
      </w:r>
    </w:p>
    <w:p w14:paraId="74E8F816">
      <w:pPr>
        <w:spacing w:line="560" w:lineRule="exact"/>
        <w:ind w:firstLine="641" w:firstLineChars="200"/>
        <w:rPr>
          <w:rFonts w:hint="eastAsia" w:ascii="仿宋" w:hAnsi="仿宋" w:eastAsia="仿宋" w:cs="仿宋"/>
          <w:sz w:val="32"/>
          <w:szCs w:val="32"/>
        </w:rPr>
      </w:pPr>
      <w:r>
        <w:rPr>
          <w:rFonts w:hint="eastAsia" w:ascii="仿宋" w:hAnsi="仿宋" w:eastAsia="仿宋" w:cs="仿宋"/>
          <w:b/>
          <w:bCs/>
          <w:sz w:val="32"/>
          <w:szCs w:val="32"/>
        </w:rPr>
        <w:t>建议：</w:t>
      </w:r>
      <w:r>
        <w:rPr>
          <w:rFonts w:hint="eastAsia" w:ascii="仿宋" w:hAnsi="仿宋" w:eastAsia="仿宋" w:cs="仿宋"/>
          <w:sz w:val="32"/>
          <w:szCs w:val="32"/>
        </w:rPr>
        <w:t>写明使用哪些AI核心技术或工具（如：机器学习、深度学习、计算机视觉、自然语言处理、语音识别、知识图谱等；预训练数据处理，如脱敏、标注等；开展算力基础设施建设等；人工智能相关设备制造等）。</w:t>
      </w:r>
    </w:p>
    <w:p w14:paraId="22EABE93">
      <w:pPr>
        <w:spacing w:line="560" w:lineRule="exact"/>
        <w:ind w:firstLine="641" w:firstLineChars="200"/>
        <w:rPr>
          <w:rFonts w:hint="eastAsia" w:ascii="仿宋" w:hAnsi="仿宋" w:eastAsia="仿宋" w:cs="仿宋"/>
          <w:b/>
          <w:bCs/>
          <w:sz w:val="32"/>
          <w:szCs w:val="32"/>
        </w:rPr>
      </w:pPr>
      <w:r>
        <w:rPr>
          <w:rFonts w:hint="eastAsia" w:ascii="仿宋" w:hAnsi="仿宋" w:eastAsia="仿宋" w:cs="仿宋"/>
          <w:b/>
          <w:bCs/>
          <w:sz w:val="32"/>
          <w:szCs w:val="32"/>
        </w:rPr>
        <w:t>示例：</w:t>
      </w:r>
    </w:p>
    <w:p w14:paraId="692977B9">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使用计算机视觉技术进行工业产品缺陷检测，采用深度学习算法优化检测精度，技术方案……。</w:t>
      </w:r>
    </w:p>
    <w:p w14:paraId="442F916B">
      <w:pPr>
        <w:spacing w:line="560" w:lineRule="exact"/>
        <w:ind w:firstLine="641" w:firstLineChars="200"/>
        <w:rPr>
          <w:rFonts w:hint="eastAsia" w:ascii="楷体" w:hAnsi="楷体" w:eastAsia="楷体" w:cs="楷体"/>
          <w:b/>
          <w:bCs/>
          <w:sz w:val="32"/>
          <w:szCs w:val="32"/>
        </w:rPr>
      </w:pPr>
      <w:r>
        <w:rPr>
          <w:rFonts w:hint="eastAsia" w:ascii="楷体" w:hAnsi="楷体" w:eastAsia="楷体" w:cs="楷体"/>
          <w:b/>
          <w:bCs/>
          <w:sz w:val="32"/>
          <w:szCs w:val="32"/>
        </w:rPr>
        <w:t>技术创新性（加分项，可选填）：</w:t>
      </w:r>
    </w:p>
    <w:p w14:paraId="18BEB12A">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自主研发成果：拥有XX专利/软著（附证明材料）；</w:t>
      </w:r>
    </w:p>
    <w:p w14:paraId="66C63A4E">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前沿技术应用：如引入生成式AI大模型用于XX场景。</w:t>
      </w:r>
    </w:p>
    <w:p w14:paraId="0E83F984">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三、场景要素</w:t>
      </w:r>
    </w:p>
    <w:p w14:paraId="118482F0">
      <w:pPr>
        <w:spacing w:line="560" w:lineRule="exact"/>
        <w:ind w:firstLine="641" w:firstLineChars="200"/>
        <w:rPr>
          <w:rFonts w:hint="eastAsia" w:ascii="仿宋" w:hAnsi="仿宋" w:eastAsia="仿宋" w:cs="仿宋"/>
          <w:sz w:val="32"/>
          <w:szCs w:val="32"/>
        </w:rPr>
      </w:pPr>
      <w:r>
        <w:rPr>
          <w:rFonts w:hint="eastAsia" w:ascii="楷体" w:hAnsi="楷体" w:eastAsia="楷体" w:cs="楷体"/>
          <w:b/>
          <w:bCs/>
          <w:sz w:val="32"/>
          <w:szCs w:val="32"/>
        </w:rPr>
        <w:t>具体应用场景（需具体说明，可结合南宁重点产业）：</w:t>
      </w:r>
    </w:p>
    <w:p w14:paraId="3AEB90B3">
      <w:pPr>
        <w:spacing w:line="560" w:lineRule="exact"/>
        <w:ind w:firstLine="641" w:firstLineChars="200"/>
        <w:rPr>
          <w:rFonts w:hint="eastAsia" w:ascii="仿宋" w:hAnsi="仿宋" w:eastAsia="仿宋" w:cs="仿宋"/>
          <w:b/>
          <w:bCs/>
          <w:sz w:val="32"/>
          <w:szCs w:val="32"/>
        </w:rPr>
      </w:pPr>
      <w:r>
        <w:rPr>
          <w:rFonts w:hint="eastAsia" w:ascii="仿宋" w:hAnsi="仿宋" w:eastAsia="仿宋" w:cs="仿宋"/>
          <w:b/>
          <w:bCs/>
          <w:sz w:val="32"/>
          <w:szCs w:val="32"/>
        </w:rPr>
        <w:t>建议：</w:t>
      </w:r>
      <w:r>
        <w:rPr>
          <w:rFonts w:hint="eastAsia" w:ascii="仿宋" w:hAnsi="仿宋" w:eastAsia="仿宋" w:cs="仿宋"/>
          <w:sz w:val="32"/>
          <w:szCs w:val="32"/>
        </w:rPr>
        <w:t>写明应用AI技术的具体应用场景（如工业质检、智能客服、低空经济、医疗健康、智慧农业、跨境电商、东盟小语种等），落地方案完整、清晰且实施步骤明确。</w:t>
      </w:r>
    </w:p>
    <w:p w14:paraId="198380EA">
      <w:pPr>
        <w:spacing w:line="560" w:lineRule="exact"/>
        <w:ind w:firstLine="641" w:firstLineChars="200"/>
        <w:rPr>
          <w:rFonts w:hint="eastAsia" w:ascii="仿宋" w:hAnsi="仿宋" w:eastAsia="仿宋" w:cs="仿宋"/>
          <w:b/>
          <w:bCs/>
          <w:sz w:val="32"/>
          <w:szCs w:val="32"/>
        </w:rPr>
      </w:pPr>
      <w:r>
        <w:rPr>
          <w:rFonts w:hint="eastAsia" w:ascii="仿宋" w:hAnsi="仿宋" w:eastAsia="仿宋" w:cs="仿宋"/>
          <w:b/>
          <w:bCs/>
          <w:sz w:val="32"/>
          <w:szCs w:val="32"/>
        </w:rPr>
        <w:t>示例：</w:t>
      </w:r>
    </w:p>
    <w:p w14:paraId="02693B59">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在铝精深加工产业中，通过AI视觉系统实现铝板表面缺陷实时检测，应用于XX企业生产线。</w:t>
      </w:r>
    </w:p>
    <w:p w14:paraId="086F7828">
      <w:pPr>
        <w:spacing w:line="560" w:lineRule="exact"/>
        <w:ind w:firstLine="640" w:firstLineChars="200"/>
        <w:rPr>
          <w:rFonts w:hint="eastAsia" w:ascii="仿宋" w:hAnsi="仿宋" w:eastAsia="仿宋" w:cs="仿宋"/>
          <w:sz w:val="32"/>
          <w:szCs w:val="32"/>
        </w:rPr>
      </w:pPr>
      <w:r>
        <w:rPr>
          <w:rFonts w:hint="eastAsia" w:ascii="楷体" w:hAnsi="楷体" w:eastAsia="楷体" w:cs="楷体"/>
          <w:sz w:val="32"/>
          <w:szCs w:val="32"/>
        </w:rPr>
        <w:t>可明确实施计划（分阶段简述）：</w:t>
      </w:r>
    </w:p>
    <w:p w14:paraId="3FF7BBC8">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2025年Q3：完成数据采集与算法训练；</w:t>
      </w:r>
    </w:p>
    <w:p w14:paraId="6069C28E">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2025年Q4：试点生产线部署；</w:t>
      </w:r>
    </w:p>
    <w:p w14:paraId="2C0E6710">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2026年：全产业链推广。</w:t>
      </w:r>
    </w:p>
    <w:p w14:paraId="324362EC">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四、效益要素</w:t>
      </w:r>
    </w:p>
    <w:p w14:paraId="45C74208">
      <w:pPr>
        <w:spacing w:line="560" w:lineRule="exact"/>
        <w:ind w:firstLine="641" w:firstLineChars="200"/>
        <w:rPr>
          <w:rFonts w:hint="eastAsia" w:ascii="楷体" w:hAnsi="楷体" w:eastAsia="楷体" w:cs="楷体"/>
          <w:b/>
          <w:bCs/>
          <w:sz w:val="32"/>
          <w:szCs w:val="32"/>
        </w:rPr>
      </w:pPr>
      <w:r>
        <w:rPr>
          <w:rFonts w:hint="eastAsia" w:ascii="楷体" w:hAnsi="楷体" w:eastAsia="楷体" w:cs="楷体"/>
          <w:b/>
          <w:bCs/>
          <w:sz w:val="32"/>
          <w:szCs w:val="32"/>
        </w:rPr>
        <w:t>经济效益预测（需具体说明）：</w:t>
      </w:r>
    </w:p>
    <w:p w14:paraId="07A1008B">
      <w:pPr>
        <w:spacing w:line="560" w:lineRule="exact"/>
        <w:ind w:firstLine="641" w:firstLineChars="200"/>
        <w:rPr>
          <w:rFonts w:hint="eastAsia" w:ascii="仿宋" w:hAnsi="仿宋" w:eastAsia="仿宋" w:cs="仿宋"/>
          <w:b/>
          <w:bCs/>
          <w:sz w:val="32"/>
          <w:szCs w:val="32"/>
        </w:rPr>
      </w:pPr>
      <w:r>
        <w:rPr>
          <w:rFonts w:hint="eastAsia" w:ascii="仿宋" w:hAnsi="仿宋" w:eastAsia="仿宋" w:cs="仿宋"/>
          <w:b/>
          <w:bCs/>
          <w:sz w:val="32"/>
          <w:szCs w:val="32"/>
        </w:rPr>
        <w:t>建议：</w:t>
      </w:r>
      <w:r>
        <w:rPr>
          <w:rFonts w:hint="eastAsia" w:ascii="仿宋" w:hAnsi="仿宋" w:eastAsia="仿宋" w:cs="仿宋"/>
          <w:sz w:val="32"/>
          <w:szCs w:val="32"/>
        </w:rPr>
        <w:t>写明具体的市场空间及清晰的盈利模式（不是单纯依靠政府项目，有营收或产值测算）。</w:t>
      </w:r>
    </w:p>
    <w:p w14:paraId="008A969B">
      <w:pPr>
        <w:spacing w:line="560" w:lineRule="exact"/>
        <w:ind w:firstLine="641" w:firstLineChars="200"/>
        <w:rPr>
          <w:rFonts w:hint="eastAsia" w:ascii="仿宋" w:hAnsi="仿宋" w:eastAsia="仿宋" w:cs="仿宋"/>
          <w:b/>
          <w:bCs/>
          <w:sz w:val="32"/>
          <w:szCs w:val="32"/>
        </w:rPr>
      </w:pPr>
      <w:r>
        <w:rPr>
          <w:rFonts w:hint="eastAsia" w:ascii="仿宋" w:hAnsi="仿宋" w:eastAsia="仿宋" w:cs="仿宋"/>
          <w:b/>
          <w:bCs/>
          <w:sz w:val="32"/>
          <w:szCs w:val="32"/>
        </w:rPr>
        <w:t>示例：</w:t>
      </w:r>
    </w:p>
    <w:p w14:paraId="788CEFAD">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盈利模式：向工业企业提供AI检测服务，收费模式为XX；市场预期：3年内预计服务XX家企业，年营收XX万元（非政府项目占比XX%）。</w:t>
      </w:r>
    </w:p>
    <w:p w14:paraId="5ED4E36D">
      <w:pPr>
        <w:spacing w:line="560" w:lineRule="exact"/>
        <w:ind w:firstLine="641" w:firstLineChars="200"/>
        <w:rPr>
          <w:rFonts w:hint="eastAsia" w:ascii="楷体" w:hAnsi="楷体" w:eastAsia="楷体" w:cs="楷体"/>
          <w:b/>
          <w:bCs/>
          <w:sz w:val="32"/>
          <w:szCs w:val="32"/>
        </w:rPr>
      </w:pPr>
      <w:r>
        <w:rPr>
          <w:rFonts w:hint="eastAsia" w:ascii="楷体" w:hAnsi="楷体" w:eastAsia="楷体" w:cs="楷体"/>
          <w:b/>
          <w:bCs/>
          <w:sz w:val="32"/>
          <w:szCs w:val="32"/>
        </w:rPr>
        <w:t>产业带动价值（加分项，可选填）：</w:t>
      </w:r>
    </w:p>
    <w:p w14:paraId="6A336156">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示例：填补广西铝加工智能检测技术空白，计划带动XX家上下游企业形成AI质检产业集群。</w:t>
      </w:r>
    </w:p>
    <w:p w14:paraId="72535023">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五、保障要素</w:t>
      </w:r>
    </w:p>
    <w:p w14:paraId="4E8B4F01">
      <w:pPr>
        <w:spacing w:line="560" w:lineRule="exact"/>
        <w:ind w:firstLine="641" w:firstLineChars="200"/>
        <w:rPr>
          <w:rFonts w:hint="eastAsia" w:ascii="楷体" w:hAnsi="楷体" w:eastAsia="楷体" w:cs="楷体"/>
          <w:b/>
          <w:bCs/>
          <w:sz w:val="32"/>
          <w:szCs w:val="32"/>
        </w:rPr>
      </w:pPr>
      <w:r>
        <w:rPr>
          <w:rFonts w:hint="eastAsia" w:ascii="楷体" w:hAnsi="楷体" w:eastAsia="楷体" w:cs="楷体"/>
          <w:b/>
          <w:bCs/>
          <w:sz w:val="32"/>
          <w:szCs w:val="32"/>
        </w:rPr>
        <w:t>团队与资源（需具体说明）</w:t>
      </w:r>
    </w:p>
    <w:p w14:paraId="062CCBAF">
      <w:pPr>
        <w:spacing w:line="560" w:lineRule="exact"/>
        <w:ind w:firstLine="641" w:firstLineChars="200"/>
        <w:rPr>
          <w:rFonts w:hint="eastAsia" w:ascii="仿宋" w:hAnsi="仿宋" w:eastAsia="仿宋" w:cs="仿宋"/>
          <w:sz w:val="32"/>
          <w:szCs w:val="32"/>
        </w:rPr>
      </w:pPr>
      <w:r>
        <w:rPr>
          <w:rFonts w:hint="eastAsia" w:ascii="仿宋" w:hAnsi="仿宋" w:eastAsia="仿宋" w:cs="仿宋"/>
          <w:b/>
          <w:bCs/>
          <w:sz w:val="32"/>
          <w:szCs w:val="32"/>
        </w:rPr>
        <w:t>建议：</w:t>
      </w:r>
      <w:r>
        <w:rPr>
          <w:rFonts w:hint="eastAsia" w:ascii="仿宋" w:hAnsi="仿宋" w:eastAsia="仿宋" w:cs="仿宋"/>
          <w:sz w:val="32"/>
          <w:szCs w:val="32"/>
        </w:rPr>
        <w:t>写明项目实施具备AI技术研发团队（需人员学历/职称/资质等说明，特殊人才可作说明后放宽要求），项目负责人开发经验丰富，或与高校、科研机构合作。</w:t>
      </w:r>
    </w:p>
    <w:p w14:paraId="0463A448">
      <w:pPr>
        <w:spacing w:line="560" w:lineRule="exact"/>
        <w:ind w:firstLine="641" w:firstLineChars="200"/>
        <w:rPr>
          <w:rFonts w:hint="eastAsia" w:ascii="仿宋" w:hAnsi="仿宋" w:eastAsia="仿宋" w:cs="仿宋"/>
          <w:b/>
          <w:bCs/>
          <w:sz w:val="32"/>
          <w:szCs w:val="32"/>
        </w:rPr>
      </w:pPr>
      <w:r>
        <w:rPr>
          <w:rFonts w:hint="eastAsia" w:ascii="仿宋" w:hAnsi="仿宋" w:eastAsia="仿宋" w:cs="仿宋"/>
          <w:b/>
          <w:bCs/>
          <w:sz w:val="32"/>
          <w:szCs w:val="32"/>
        </w:rPr>
        <w:t>示例：</w:t>
      </w:r>
    </w:p>
    <w:p w14:paraId="0946E28A">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技术团队：拥有AI研发人员XX名，具备……能力；</w:t>
      </w:r>
    </w:p>
    <w:p w14:paraId="69A15B59">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合作资源：与XX高校共建AI实验室，开展……。</w:t>
      </w:r>
    </w:p>
    <w:p w14:paraId="58A60E2E">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六、东盟要素（加分项，可选填）</w:t>
      </w:r>
    </w:p>
    <w:p w14:paraId="779C7AA3">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若项目涉及东盟市场应用，需具体说明：</w:t>
      </w:r>
    </w:p>
    <w:p w14:paraId="3F3B0515">
      <w:pPr>
        <w:spacing w:line="560" w:lineRule="exact"/>
        <w:ind w:firstLine="641" w:firstLineChars="200"/>
        <w:rPr>
          <w:rFonts w:hint="eastAsia" w:ascii="仿宋" w:hAnsi="仿宋" w:eastAsia="仿宋" w:cs="仿宋"/>
          <w:sz w:val="32"/>
          <w:szCs w:val="32"/>
        </w:rPr>
      </w:pPr>
      <w:r>
        <w:rPr>
          <w:rFonts w:hint="eastAsia" w:ascii="仿宋" w:hAnsi="仿宋" w:eastAsia="仿宋" w:cs="仿宋"/>
          <w:b/>
          <w:bCs/>
          <w:sz w:val="32"/>
          <w:szCs w:val="32"/>
        </w:rPr>
        <w:t>建议：</w:t>
      </w:r>
      <w:r>
        <w:rPr>
          <w:rFonts w:hint="eastAsia" w:ascii="仿宋" w:hAnsi="仿宋" w:eastAsia="仿宋" w:cs="仿宋"/>
          <w:sz w:val="32"/>
          <w:szCs w:val="32"/>
        </w:rPr>
        <w:t>建议写明项目</w:t>
      </w:r>
      <w:r>
        <w:rPr>
          <w:rFonts w:ascii="仿宋" w:hAnsi="仿宋" w:eastAsia="仿宋" w:cs="仿宋"/>
          <w:sz w:val="32"/>
          <w:szCs w:val="32"/>
        </w:rPr>
        <w:t>有明确的技术可行性及路径推广至东盟国家应用</w:t>
      </w:r>
      <w:r>
        <w:rPr>
          <w:rFonts w:hint="eastAsia" w:ascii="仿宋" w:hAnsi="仿宋" w:eastAsia="仿宋" w:cs="仿宋"/>
          <w:sz w:val="32"/>
          <w:szCs w:val="32"/>
        </w:rPr>
        <w:t>。</w:t>
      </w:r>
    </w:p>
    <w:p w14:paraId="10B809F8">
      <w:pPr>
        <w:spacing w:line="560" w:lineRule="exact"/>
        <w:ind w:firstLine="641" w:firstLineChars="200"/>
        <w:rPr>
          <w:rFonts w:hint="eastAsia" w:ascii="仿宋" w:hAnsi="仿宋" w:eastAsia="仿宋" w:cs="仿宋"/>
          <w:b/>
          <w:bCs/>
          <w:sz w:val="32"/>
          <w:szCs w:val="32"/>
        </w:rPr>
      </w:pPr>
      <w:r>
        <w:rPr>
          <w:rFonts w:hint="eastAsia" w:ascii="仿宋" w:hAnsi="仿宋" w:eastAsia="仿宋" w:cs="仿宋"/>
          <w:b/>
          <w:bCs/>
          <w:sz w:val="32"/>
          <w:szCs w:val="32"/>
        </w:rPr>
        <w:t>示例：</w:t>
      </w:r>
    </w:p>
    <w:p w14:paraId="0FA13616">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基于东盟小语种NLP技术，计划将智能客服系统推广至越南、泰国等国跨境电商场景。</w:t>
      </w:r>
    </w:p>
    <w:p w14:paraId="4EAEF1A7">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附件清单（加分项，可选填）</w:t>
      </w:r>
    </w:p>
    <w:p w14:paraId="45BA4EA8">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技术专利/软著证书复印件；团队人员资质证明；合作协议/意向书；市场调研数据或商业模式说明。</w:t>
      </w:r>
    </w:p>
    <w:p w14:paraId="5F6B6AD7">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七、其他说明：</w:t>
      </w:r>
    </w:p>
    <w:p w14:paraId="0234F4BD">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四大基础要素（技术要素、场景要素、效益要素、保障要素）均需具备。</w:t>
      </w:r>
    </w:p>
    <w:p w14:paraId="18E305E6">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内容需真实反映项目与AI技术的关联性，避免模糊表述（如“AI赋能”需细化为具体技术+场景）。</w:t>
      </w:r>
    </w:p>
    <w:p w14:paraId="45FEB907">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相关数据可估算，但需体现市场化盈利逻辑（非单纯依赖政府项目）。</w:t>
      </w:r>
    </w:p>
    <w:p w14:paraId="43341873">
      <w:pPr>
        <w:spacing w:line="800" w:lineRule="exact"/>
        <w:jc w:val="left"/>
        <w:rPr>
          <w:rFonts w:hint="eastAsia" w:ascii="黑体" w:hAnsi="黑体" w:eastAsia="黑体" w:cs="黑体"/>
          <w:bCs/>
          <w:kern w:val="44"/>
          <w:sz w:val="32"/>
          <w:szCs w:val="32"/>
          <w:shd w:val="clear" w:color="auto" w:fill="FFFFFF"/>
          <w:lang w:bidi="ar"/>
        </w:rPr>
      </w:pPr>
      <w:r>
        <w:rPr>
          <w:rFonts w:hint="eastAsia" w:ascii="黑体" w:hAnsi="黑体" w:eastAsia="黑体" w:cs="黑体"/>
          <w:bCs/>
          <w:kern w:val="44"/>
          <w:sz w:val="32"/>
          <w:szCs w:val="32"/>
          <w:shd w:val="clear" w:color="auto" w:fill="FFFFFF"/>
          <w:lang w:bidi="ar"/>
        </w:rPr>
        <w:t>附件5</w:t>
      </w:r>
    </w:p>
    <w:p w14:paraId="6340349C">
      <w:pPr>
        <w:pStyle w:val="8"/>
        <w:spacing w:line="52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关于申请“拎包入住”办公场地和</w:t>
      </w:r>
    </w:p>
    <w:p w14:paraId="2AFD4A44">
      <w:pPr>
        <w:pStyle w:val="8"/>
        <w:spacing w:line="52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标准厂房的的承诺函</w:t>
      </w:r>
    </w:p>
    <w:p w14:paraId="56A20295">
      <w:pPr>
        <w:pStyle w:val="8"/>
        <w:spacing w:line="520" w:lineRule="exact"/>
        <w:rPr>
          <w:rFonts w:hint="eastAsia" w:ascii="仿宋_GB2312" w:hAnsi="仿宋_GB2312" w:eastAsia="仿宋_GB2312" w:cs="仿宋_GB2312"/>
          <w:sz w:val="32"/>
          <w:szCs w:val="32"/>
        </w:rPr>
      </w:pPr>
    </w:p>
    <w:p w14:paraId="0C42EAFA">
      <w:pPr>
        <w:pStyle w:val="8"/>
        <w:spacing w:line="50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本公司</w:t>
      </w:r>
      <w:r>
        <w:rPr>
          <w:rFonts w:hint="eastAsia" w:ascii="仿宋_GB2312" w:hAnsi="仿宋_GB2312" w:eastAsia="仿宋_GB2312" w:cs="仿宋_GB2312"/>
          <w:sz w:val="32"/>
          <w:szCs w:val="32"/>
        </w:rPr>
        <w:t>/团队</w:t>
      </w:r>
      <w:r>
        <w:rPr>
          <w:rFonts w:ascii="仿宋_GB2312" w:hAnsi="仿宋_GB2312" w:eastAsia="仿宋_GB2312" w:cs="仿宋_GB2312"/>
          <w:sz w:val="32"/>
          <w:szCs w:val="32"/>
        </w:rPr>
        <w:t>（以下简称“承诺方）为申请</w:t>
      </w:r>
      <w:r>
        <w:rPr>
          <w:rFonts w:hint="eastAsia" w:ascii="仿宋_GB2312" w:hAnsi="仿宋_GB2312" w:eastAsia="仿宋_GB2312" w:cs="仿宋_GB2312"/>
          <w:sz w:val="32"/>
          <w:szCs w:val="32"/>
        </w:rPr>
        <w:t>南A东盟谷</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拎包入住”</w:t>
      </w:r>
      <w:r>
        <w:rPr>
          <w:rFonts w:ascii="仿宋_GB2312" w:hAnsi="仿宋_GB2312" w:eastAsia="仿宋_GB2312" w:cs="仿宋_GB2312"/>
          <w:sz w:val="32"/>
          <w:szCs w:val="32"/>
        </w:rPr>
        <w:t>办公场地事宜，本着诚实信用、合规经营原则，郑重作出如下承诺：</w:t>
      </w:r>
    </w:p>
    <w:p w14:paraId="1199E91A">
      <w:pPr>
        <w:pStyle w:val="8"/>
        <w:spacing w:line="50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一、关于材料真实性与合规经营的承诺</w:t>
      </w:r>
    </w:p>
    <w:p w14:paraId="7585CDED">
      <w:pPr>
        <w:pStyle w:val="8"/>
        <w:spacing w:line="50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承诺方承诺：在申请“</w:t>
      </w:r>
      <w:r>
        <w:rPr>
          <w:rFonts w:hint="eastAsia" w:ascii="仿宋_GB2312" w:hAnsi="仿宋_GB2312" w:eastAsia="仿宋_GB2312" w:cs="仿宋_GB2312"/>
          <w:sz w:val="32"/>
          <w:szCs w:val="32"/>
        </w:rPr>
        <w:t>拎包入住”</w:t>
      </w:r>
      <w:r>
        <w:rPr>
          <w:rFonts w:ascii="仿宋_GB2312" w:hAnsi="仿宋_GB2312" w:eastAsia="仿宋_GB2312" w:cs="仿宋_GB2312"/>
          <w:sz w:val="32"/>
          <w:szCs w:val="32"/>
        </w:rPr>
        <w:t>办公场地</w:t>
      </w:r>
      <w:r>
        <w:rPr>
          <w:rFonts w:hint="eastAsia" w:ascii="仿宋_GB2312" w:hAnsi="仿宋_GB2312" w:eastAsia="仿宋_GB2312" w:cs="仿宋_GB2312"/>
          <w:sz w:val="32"/>
          <w:szCs w:val="32"/>
        </w:rPr>
        <w:t>和标准厂房</w:t>
      </w:r>
      <w:r>
        <w:rPr>
          <w:rFonts w:ascii="仿宋_GB2312" w:hAnsi="仿宋_GB2312" w:eastAsia="仿宋_GB2312" w:cs="仿宋_GB2312"/>
          <w:sz w:val="32"/>
          <w:szCs w:val="32"/>
        </w:rPr>
        <w:t>过程中，所提交的全部材料均真实、合法、完整、有效，不存在虚假记载、误导性陈述或重大遗漏。同时，承诺方自成立以来，严格遵守注册地及中国（广西）相关法律法规、监管要求，无重大违法违规记录（包括但不限于商业欺诈、偷税漏税、知识产权侵权、不正当竞争等违法违规行为），未被相关行政主管部门处以吊销执照、责令停业等行政处罚，未卷入重大法律纠纷或被列入失信名单。如经查实存在材料虚假、隐瞒违法违规记录或其他不符合申请条件的情形，承诺方自愿承担一切法律责任及经济损失，包括但不限于撤销办公场地准入资格、收回已提供的办公场地、赔偿贵单位因此遭受的全部损失，并承担由此引发的跨境法律责任。</w:t>
      </w:r>
    </w:p>
    <w:p w14:paraId="7E8C7991">
      <w:pPr>
        <w:pStyle w:val="8"/>
        <w:spacing w:line="500" w:lineRule="exact"/>
        <w:ind w:firstLine="640" w:firstLineChars="200"/>
        <w:rPr>
          <w:rFonts w:hint="eastAsia" w:ascii="黑体" w:hAnsi="黑体" w:eastAsia="黑体" w:cs="黑体"/>
          <w:sz w:val="32"/>
          <w:szCs w:val="32"/>
        </w:rPr>
      </w:pPr>
      <w:r>
        <w:rPr>
          <w:rFonts w:ascii="黑体" w:hAnsi="黑体" w:eastAsia="黑体" w:cs="黑体"/>
          <w:sz w:val="32"/>
          <w:szCs w:val="32"/>
        </w:rPr>
        <w:t>二、关于入驻办公场地的承诺</w:t>
      </w:r>
    </w:p>
    <w:p w14:paraId="1C13377C">
      <w:pPr>
        <w:pStyle w:val="8"/>
        <w:spacing w:line="50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承诺方承诺：若申请简装办公场地，将在</w:t>
      </w:r>
      <w:r>
        <w:rPr>
          <w:rFonts w:hint="eastAsia" w:ascii="仿宋_GB2312" w:hAnsi="仿宋_GB2312" w:eastAsia="仿宋_GB2312" w:cs="仿宋_GB2312"/>
          <w:sz w:val="32"/>
          <w:szCs w:val="32"/>
        </w:rPr>
        <w:t>场地交付后</w:t>
      </w:r>
      <w:r>
        <w:rPr>
          <w:rFonts w:ascii="仿宋_GB2312" w:hAnsi="仿宋_GB2312" w:eastAsia="仿宋_GB2312" w:cs="仿宋_GB2312"/>
          <w:sz w:val="32"/>
          <w:szCs w:val="32"/>
        </w:rPr>
        <w:t>1个月内完成入驻并正式开展合法合规的经营活动；若申请毛坯办公场地，将在装修工程竣工验收合格后1个月内完成入驻并正式开展经营活动。如因不可抗力、跨境审批流程等特殊客观原因未能在上述期限内入驻，将提前10个工作日向项目牵头单位提交书面说明及相关佐证材料，经牵头单位商</w:t>
      </w:r>
      <w:r>
        <w:rPr>
          <w:rFonts w:hint="eastAsia" w:ascii="仿宋_GB2312" w:hAnsi="仿宋_GB2312" w:eastAsia="仿宋_GB2312" w:cs="仿宋_GB2312"/>
          <w:sz w:val="32"/>
          <w:szCs w:val="32"/>
        </w:rPr>
        <w:t>广西人工智能创新合作服务中心(暂定名，为南宁市成立的正处级事业单位，以下简称服务中心)</w:t>
      </w:r>
      <w:r>
        <w:rPr>
          <w:rFonts w:ascii="仿宋_GB2312" w:hAnsi="仿宋_GB2312" w:eastAsia="仿宋_GB2312" w:cs="仿宋_GB2312"/>
          <w:sz w:val="32"/>
          <w:szCs w:val="32"/>
        </w:rPr>
        <w:t>同意后，方可按批准期限延期入驻；未获批准擅自延期或无正当理由逾期</w:t>
      </w:r>
      <w:r>
        <w:rPr>
          <w:rFonts w:hint="eastAsia" w:ascii="仿宋_GB2312" w:hAnsi="仿宋_GB2312" w:eastAsia="仿宋_GB2312" w:cs="仿宋_GB2312"/>
          <w:sz w:val="32"/>
          <w:szCs w:val="32"/>
        </w:rPr>
        <w:t>超过30天</w:t>
      </w:r>
      <w:r>
        <w:rPr>
          <w:rFonts w:ascii="仿宋_GB2312" w:hAnsi="仿宋_GB2312" w:eastAsia="仿宋_GB2312" w:cs="仿宋_GB2312"/>
          <w:sz w:val="32"/>
          <w:szCs w:val="32"/>
        </w:rPr>
        <w:t>入驻的，自愿接受场地提供方依据相关规则作出的相应处理（包括但不限于取消准入资格、收回场地等）。</w:t>
      </w:r>
    </w:p>
    <w:p w14:paraId="609FC798">
      <w:pPr>
        <w:pStyle w:val="8"/>
        <w:spacing w:line="500" w:lineRule="exact"/>
        <w:ind w:firstLine="640" w:firstLineChars="200"/>
        <w:rPr>
          <w:rFonts w:hint="eastAsia" w:ascii="黑体" w:hAnsi="黑体" w:eastAsia="黑体" w:cs="黑体"/>
          <w:sz w:val="32"/>
          <w:szCs w:val="32"/>
        </w:rPr>
      </w:pPr>
      <w:r>
        <w:rPr>
          <w:rFonts w:ascii="黑体" w:hAnsi="黑体" w:eastAsia="黑体" w:cs="黑体"/>
          <w:sz w:val="32"/>
          <w:szCs w:val="32"/>
        </w:rPr>
        <w:t>三、关于</w:t>
      </w:r>
      <w:r>
        <w:rPr>
          <w:rFonts w:hint="eastAsia" w:ascii="黑体" w:hAnsi="黑体" w:eastAsia="黑体" w:cs="黑体"/>
          <w:sz w:val="32"/>
          <w:szCs w:val="32"/>
        </w:rPr>
        <w:t>规范使用标准厂房</w:t>
      </w:r>
      <w:r>
        <w:rPr>
          <w:rFonts w:ascii="黑体" w:hAnsi="黑体" w:eastAsia="黑体" w:cs="黑体"/>
          <w:sz w:val="32"/>
          <w:szCs w:val="32"/>
        </w:rPr>
        <w:t>的承诺</w:t>
      </w:r>
    </w:p>
    <w:p w14:paraId="4E48509C">
      <w:pPr>
        <w:pStyle w:val="8"/>
        <w:spacing w:line="500" w:lineRule="exact"/>
        <w:ind w:firstLine="640" w:firstLineChars="200"/>
        <w:jc w:val="both"/>
        <w:rPr>
          <w:rFonts w:hint="eastAsia" w:ascii="仿宋_GB2312" w:hAnsi="仿宋_GB2312" w:eastAsia="仿宋_GB2312" w:cs="仿宋_GB2312"/>
          <w:sz w:val="32"/>
          <w:szCs w:val="32"/>
        </w:rPr>
      </w:pPr>
      <w:r>
        <w:rPr>
          <w:rFonts w:ascii="仿宋_GB2312" w:hAnsi="仿宋_GB2312" w:eastAsia="仿宋_GB2312" w:cs="仿宋_GB2312"/>
          <w:sz w:val="32"/>
          <w:szCs w:val="32"/>
        </w:rPr>
        <w:t>承诺方承诺：自正式入驻</w:t>
      </w:r>
      <w:r>
        <w:rPr>
          <w:rFonts w:hint="eastAsia" w:ascii="仿宋_GB2312" w:hAnsi="仿宋_GB2312" w:eastAsia="仿宋_GB2312" w:cs="仿宋_GB2312"/>
          <w:sz w:val="32"/>
          <w:szCs w:val="32"/>
        </w:rPr>
        <w:t>标准厂房</w:t>
      </w:r>
      <w:r>
        <w:rPr>
          <w:rFonts w:ascii="仿宋_GB2312" w:hAnsi="仿宋_GB2312" w:eastAsia="仿宋_GB2312" w:cs="仿宋_GB2312"/>
          <w:sz w:val="32"/>
          <w:szCs w:val="32"/>
        </w:rPr>
        <w:t>之日起计算，半年内将达到申报时所承诺的场地使用条件及发展规模（包括但不限于团队配置、业务开展进度、产值目标等）。若经</w:t>
      </w:r>
      <w:r>
        <w:rPr>
          <w:rFonts w:hint="eastAsia" w:ascii="仿宋_GB2312" w:hAnsi="仿宋_GB2312" w:eastAsia="仿宋_GB2312" w:cs="仿宋_GB2312"/>
          <w:sz w:val="32"/>
          <w:szCs w:val="32"/>
        </w:rPr>
        <w:t>服务中心</w:t>
      </w:r>
      <w:r>
        <w:rPr>
          <w:rFonts w:ascii="仿宋_GB2312" w:hAnsi="仿宋_GB2312" w:eastAsia="仿宋_GB2312" w:cs="仿宋_GB2312"/>
          <w:sz w:val="32"/>
          <w:szCs w:val="32"/>
        </w:rPr>
        <w:t>相关部门或工作专班核查，确认未达到约定标准，承诺方自愿配合场地提供方核减享受“</w:t>
      </w:r>
      <w:r>
        <w:rPr>
          <w:rFonts w:hint="eastAsia" w:ascii="仿宋_GB2312" w:hAnsi="仿宋_GB2312" w:eastAsia="仿宋_GB2312" w:cs="仿宋_GB2312"/>
          <w:sz w:val="32"/>
          <w:szCs w:val="32"/>
        </w:rPr>
        <w:t>拎包入住</w:t>
      </w:r>
      <w:r>
        <w:rPr>
          <w:rFonts w:ascii="仿宋_GB2312" w:hAnsi="仿宋_GB2312" w:eastAsia="仿宋_GB2312" w:cs="仿宋_GB2312"/>
          <w:sz w:val="32"/>
          <w:szCs w:val="32"/>
        </w:rPr>
        <w:t>”政策的场地面积。如确需继续使用超出政策支持范围的面积，将严格按照</w:t>
      </w:r>
      <w:r>
        <w:rPr>
          <w:rFonts w:hint="eastAsia" w:ascii="仿宋_GB2312" w:hAnsi="仿宋_GB2312" w:eastAsia="仿宋_GB2312" w:cs="仿宋_GB2312"/>
          <w:sz w:val="32"/>
          <w:szCs w:val="32"/>
        </w:rPr>
        <w:t>场地提供方</w:t>
      </w:r>
      <w:r>
        <w:rPr>
          <w:rFonts w:ascii="仿宋_GB2312" w:hAnsi="仿宋_GB2312" w:eastAsia="仿宋_GB2312" w:cs="仿宋_GB2312"/>
          <w:sz w:val="32"/>
          <w:szCs w:val="32"/>
        </w:rPr>
        <w:t>公布的租金标准，及时、足额向场地提供方缴纳超出部分的租金及相关费用，缴费周期、支付方式等均按照场地提供方的统一规定执行。同时，承诺方将严格遵守办公场地管理规范，不得擅自改变场地用途、转租他人或从事与申报业务无关的经营活动，自觉维护场地公共设施及环境秩序。</w:t>
      </w:r>
    </w:p>
    <w:p w14:paraId="42C612AC">
      <w:pPr>
        <w:pStyle w:val="8"/>
        <w:spacing w:line="500" w:lineRule="exact"/>
        <w:ind w:firstLine="640" w:firstLineChars="200"/>
        <w:rPr>
          <w:rFonts w:hint="eastAsia" w:ascii="仿宋_GB2312" w:hAnsi="仿宋_GB2312" w:eastAsia="仿宋_GB2312" w:cs="仿宋_GB2312"/>
          <w:sz w:val="32"/>
          <w:szCs w:val="32"/>
        </w:rPr>
      </w:pPr>
      <w:r>
        <w:rPr>
          <w:rFonts w:ascii="仿宋_GB2312" w:hAnsi="仿宋_GB2312" w:eastAsia="仿宋_GB2312" w:cs="仿宋_GB2312"/>
          <w:sz w:val="32"/>
          <w:szCs w:val="32"/>
        </w:rPr>
        <w:t>承诺方已充分知悉并理解本承诺函的全部条款、法律意义及可能产生的法律后果，上述承诺系自愿作出，并将严格恪守。本承诺函自承诺方盖章、法定代表人（或授权代表）签字</w:t>
      </w:r>
      <w:r>
        <w:rPr>
          <w:rFonts w:hint="eastAsia" w:ascii="仿宋_GB2312" w:hAnsi="仿宋_GB2312" w:eastAsia="仿宋_GB2312" w:cs="仿宋_GB2312"/>
          <w:sz w:val="32"/>
          <w:szCs w:val="32"/>
        </w:rPr>
        <w:t>并按手印</w:t>
      </w:r>
      <w:r>
        <w:rPr>
          <w:rFonts w:ascii="仿宋_GB2312" w:hAnsi="仿宋_GB2312" w:eastAsia="仿宋_GB2312" w:cs="仿宋_GB2312"/>
          <w:sz w:val="32"/>
          <w:szCs w:val="32"/>
        </w:rPr>
        <w:t>之日起生效，有效期至承诺方退出“</w:t>
      </w:r>
      <w:r>
        <w:rPr>
          <w:rFonts w:hint="eastAsia" w:ascii="仿宋_GB2312" w:hAnsi="仿宋_GB2312" w:eastAsia="仿宋_GB2312" w:cs="仿宋_GB2312"/>
          <w:sz w:val="32"/>
          <w:szCs w:val="32"/>
        </w:rPr>
        <w:t>拎包入住</w:t>
      </w:r>
      <w:r>
        <w:rPr>
          <w:rFonts w:ascii="仿宋_GB2312" w:hAnsi="仿宋_GB2312" w:eastAsia="仿宋_GB2312" w:cs="仿宋_GB2312"/>
          <w:sz w:val="32"/>
          <w:szCs w:val="32"/>
        </w:rPr>
        <w:t>”办公场地</w:t>
      </w:r>
      <w:r>
        <w:rPr>
          <w:rFonts w:hint="eastAsia" w:ascii="仿宋_GB2312" w:hAnsi="仿宋_GB2312" w:eastAsia="仿宋_GB2312" w:cs="仿宋_GB2312"/>
          <w:sz w:val="32"/>
          <w:szCs w:val="32"/>
        </w:rPr>
        <w:t>//标准厂房</w:t>
      </w:r>
      <w:r>
        <w:rPr>
          <w:rFonts w:ascii="仿宋_GB2312" w:hAnsi="仿宋_GB2312" w:eastAsia="仿宋_GB2312" w:cs="仿宋_GB2312"/>
          <w:sz w:val="32"/>
          <w:szCs w:val="32"/>
        </w:rPr>
        <w:t>或相关合作终止之日止。</w:t>
      </w:r>
    </w:p>
    <w:p w14:paraId="4C882348">
      <w:pPr>
        <w:pStyle w:val="8"/>
        <w:spacing w:line="500" w:lineRule="exact"/>
        <w:rPr>
          <w:rFonts w:hint="eastAsia" w:ascii="仿宋_GB2312" w:hAnsi="仿宋_GB2312" w:eastAsia="仿宋_GB2312" w:cs="仿宋_GB2312"/>
          <w:sz w:val="32"/>
          <w:szCs w:val="32"/>
        </w:rPr>
      </w:pPr>
      <w:r>
        <w:rPr>
          <w:rFonts w:ascii="仿宋_GB2312" w:hAnsi="仿宋_GB2312" w:eastAsia="仿宋_GB2312" w:cs="仿宋_GB2312"/>
          <w:sz w:val="32"/>
          <w:szCs w:val="32"/>
        </w:rPr>
        <w:t>（以下无正文）</w:t>
      </w:r>
    </w:p>
    <w:p w14:paraId="4BA208DD">
      <w:pPr>
        <w:pStyle w:val="8"/>
        <w:spacing w:line="500" w:lineRule="exact"/>
        <w:rPr>
          <w:rFonts w:hint="eastAsia" w:ascii="仿宋_GB2312" w:hAnsi="仿宋_GB2312" w:eastAsia="仿宋_GB2312" w:cs="仿宋_GB2312"/>
          <w:sz w:val="32"/>
          <w:szCs w:val="32"/>
        </w:rPr>
      </w:pPr>
    </w:p>
    <w:p w14:paraId="7BFBA976">
      <w:pPr>
        <w:pStyle w:val="8"/>
        <w:spacing w:line="500" w:lineRule="exact"/>
        <w:rPr>
          <w:rFonts w:hint="eastAsia" w:ascii="仿宋_GB2312" w:hAnsi="仿宋_GB2312" w:eastAsia="仿宋_GB2312" w:cs="仿宋_GB2312"/>
          <w:sz w:val="32"/>
          <w:szCs w:val="32"/>
        </w:rPr>
      </w:pPr>
      <w:r>
        <w:rPr>
          <w:rFonts w:ascii="仿宋_GB2312" w:hAnsi="仿宋_GB2312" w:eastAsia="仿宋_GB2312" w:cs="仿宋_GB2312"/>
          <w:sz w:val="32"/>
          <w:szCs w:val="32"/>
        </w:rPr>
        <w:t>承诺方（盖章）：_______________</w:t>
      </w:r>
    </w:p>
    <w:p w14:paraId="53CB8564">
      <w:pPr>
        <w:pStyle w:val="8"/>
        <w:spacing w:line="500" w:lineRule="exact"/>
        <w:rPr>
          <w:rFonts w:hint="eastAsia" w:ascii="仿宋_GB2312" w:hAnsi="仿宋_GB2312" w:eastAsia="仿宋_GB2312" w:cs="仿宋_GB2312"/>
          <w:sz w:val="32"/>
          <w:szCs w:val="32"/>
        </w:rPr>
      </w:pPr>
      <w:r>
        <w:rPr>
          <w:rFonts w:ascii="仿宋_GB2312" w:hAnsi="仿宋_GB2312" w:eastAsia="仿宋_GB2312" w:cs="仿宋_GB2312"/>
          <w:sz w:val="32"/>
          <w:szCs w:val="32"/>
        </w:rPr>
        <w:t>法定代表人 / 授权代表（签字）：________________</w:t>
      </w:r>
    </w:p>
    <w:p w14:paraId="5304C302">
      <w:pPr>
        <w:pStyle w:val="8"/>
        <w:spacing w:line="500" w:lineRule="exact"/>
        <w:rPr>
          <w:rFonts w:hint="eastAsia" w:ascii="仿宋_GB2312" w:hAnsi="仿宋_GB2312" w:eastAsia="仿宋_GB2312" w:cs="仿宋_GB2312"/>
          <w:sz w:val="32"/>
          <w:szCs w:val="32"/>
        </w:rPr>
      </w:pPr>
      <w:r>
        <w:rPr>
          <w:rFonts w:ascii="仿宋_GB2312" w:hAnsi="仿宋_GB2312" w:eastAsia="仿宋_GB2312" w:cs="仿宋_GB2312"/>
          <w:sz w:val="32"/>
          <w:szCs w:val="32"/>
        </w:rPr>
        <w:t>联系电话：___________</w:t>
      </w:r>
    </w:p>
    <w:p w14:paraId="6D6672B8">
      <w:pPr>
        <w:pStyle w:val="8"/>
        <w:spacing w:line="500" w:lineRule="exact"/>
        <w:rPr>
          <w:rFonts w:hint="eastAsia" w:ascii="仿宋_GB2312" w:hAnsi="仿宋_GB2312" w:eastAsia="仿宋_GB2312" w:cs="仿宋_GB2312"/>
          <w:sz w:val="32"/>
          <w:szCs w:val="32"/>
        </w:rPr>
      </w:pPr>
      <w:r>
        <w:rPr>
          <w:rFonts w:ascii="仿宋_GB2312" w:hAnsi="仿宋_GB2312" w:eastAsia="仿宋_GB2312" w:cs="仿宋_GB2312"/>
          <w:sz w:val="32"/>
          <w:szCs w:val="32"/>
        </w:rPr>
        <w:t>日期：______年____月____日</w:t>
      </w:r>
    </w:p>
    <w:p w14:paraId="328DADD5">
      <w:pPr>
        <w:spacing w:line="800" w:lineRule="exact"/>
        <w:jc w:val="center"/>
        <w:rPr>
          <w:rFonts w:hint="eastAsia" w:ascii="方正小标宋简体" w:hAnsi="宋体" w:eastAsia="方正小标宋简体" w:cs="宋体"/>
          <w:bCs/>
          <w:kern w:val="44"/>
          <w:sz w:val="44"/>
          <w:szCs w:val="44"/>
          <w:shd w:val="clear" w:color="auto" w:fill="FFFFFF"/>
          <w:lang w:bidi="ar"/>
        </w:rPr>
      </w:pPr>
      <w:r>
        <w:rPr>
          <w:rFonts w:hint="eastAsia" w:ascii="方正小标宋简体" w:hAnsi="宋体" w:eastAsia="方正小标宋简体" w:cs="宋体"/>
          <w:bCs/>
          <w:kern w:val="44"/>
          <w:sz w:val="44"/>
          <w:szCs w:val="44"/>
          <w:shd w:val="clear" w:color="auto" w:fill="FFFFFF"/>
          <w:lang w:bidi="ar"/>
        </w:rPr>
        <w:t>启动资金支持政策申报</w:t>
      </w:r>
    </w:p>
    <w:p w14:paraId="21A0BB57">
      <w:pPr>
        <w:pStyle w:val="3"/>
        <w:spacing w:beforeAutospacing="0" w:afterAutospacing="0" w:line="560" w:lineRule="exact"/>
        <w:rPr>
          <w:rFonts w:ascii="仿宋_GB2312" w:hAnsi="仿宋_GB2312" w:eastAsia="仿宋_GB2312" w:cs="仿宋_GB2312"/>
          <w:sz w:val="32"/>
          <w:szCs w:val="32"/>
          <w:lang w:bidi="ar"/>
        </w:rPr>
      </w:pPr>
    </w:p>
    <w:p w14:paraId="6602E6D9">
      <w:pPr>
        <w:spacing w:line="560" w:lineRule="exact"/>
        <w:ind w:firstLine="641"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政策条款：</w:t>
      </w:r>
      <w:r>
        <w:rPr>
          <w:rFonts w:hint="eastAsia" w:ascii="仿宋_GB2312" w:hAnsi="仿宋_GB2312" w:eastAsia="仿宋_GB2312" w:cs="仿宋_GB2312"/>
          <w:sz w:val="32"/>
          <w:szCs w:val="32"/>
        </w:rPr>
        <w:t>经创新孵化行业管理部门牵头对企业孵化方案进行评审确认符合条件的，在企业入驻南A东盟谷后给予10万元的一次性创新创业资助。</w:t>
      </w:r>
    </w:p>
    <w:p w14:paraId="0C50A4A1">
      <w:pPr>
        <w:autoSpaceDE w:val="0"/>
        <w:spacing w:line="560" w:lineRule="exact"/>
        <w:ind w:firstLine="640" w:firstLineChars="200"/>
        <w:rPr>
          <w:rFonts w:hint="eastAsia" w:ascii="黑体" w:hAnsi="黑体" w:eastAsia="黑体" w:cs="黑体"/>
          <w:sz w:val="32"/>
          <w:szCs w:val="32"/>
        </w:rPr>
      </w:pPr>
      <w:bookmarkStart w:id="0" w:name="OLE_LINK7"/>
      <w:bookmarkStart w:id="1" w:name="OLE_LINK6"/>
      <w:r>
        <w:rPr>
          <w:rFonts w:hint="eastAsia" w:ascii="黑体" w:hAnsi="黑体" w:eastAsia="黑体" w:cs="黑体"/>
          <w:sz w:val="32"/>
          <w:szCs w:val="32"/>
        </w:rPr>
        <w:t>一、申报要求</w:t>
      </w:r>
    </w:p>
    <w:p w14:paraId="5892423C">
      <w:pPr>
        <w:suppressAutoHyphens/>
        <w:spacing w:line="560" w:lineRule="exact"/>
        <w:ind w:firstLine="641"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（一）申报条件</w:t>
      </w:r>
    </w:p>
    <w:p w14:paraId="7B4E7920">
      <w:pPr>
        <w:suppressAutoHyphens/>
        <w:spacing w:line="560" w:lineRule="exact"/>
        <w:ind w:firstLine="616" w:firstLineChars="200"/>
        <w:rPr>
          <w:rFonts w:hint="eastAsia" w:ascii="仿宋_GB2312" w:hAnsi="仿宋_GB2312" w:eastAsia="仿宋_GB2312" w:cs="仿宋_GB2312"/>
          <w:sz w:val="32"/>
          <w:szCs w:val="32"/>
        </w:rPr>
      </w:pPr>
      <w:r>
        <w:rPr>
          <w:rFonts w:hint="eastAsia" w:ascii="仿宋_GB2312" w:hAnsi="仿宋_GB2312" w:eastAsia="仿宋_GB2312" w:cs="仿宋_GB2312"/>
          <w:spacing w:val="-6"/>
          <w:sz w:val="32"/>
          <w:szCs w:val="32"/>
        </w:rPr>
        <w:t>1.</w:t>
      </w:r>
      <w:r>
        <w:rPr>
          <w:rFonts w:hint="eastAsia" w:ascii="仿宋_GB2312" w:hAnsi="仿宋_GB2312" w:eastAsia="仿宋_GB2312" w:cs="仿宋_GB2312"/>
          <w:sz w:val="32"/>
          <w:szCs w:val="32"/>
        </w:rPr>
        <w:t>入驻南A东盟谷且注册成立时间不超过2年的初创企业、小微企业；</w:t>
      </w:r>
    </w:p>
    <w:p w14:paraId="6809D4B9">
      <w:pPr>
        <w:suppressAutoHyphens/>
        <w:spacing w:line="560" w:lineRule="exact"/>
        <w:ind w:firstLine="616" w:firstLineChars="200"/>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2.</w:t>
      </w:r>
      <w:r>
        <w:rPr>
          <w:rFonts w:hint="eastAsia" w:ascii="仿宋_GB2312" w:hAnsi="仿宋_GB2312" w:eastAsia="仿宋_GB2312" w:cs="仿宋_GB2312"/>
          <w:sz w:val="32"/>
          <w:szCs w:val="32"/>
        </w:rPr>
        <w:t>企业控股股东或创始团队为东盟国家注册企业、东盟国家籍自然人，且外方持股比例不低于25%</w:t>
      </w:r>
      <w:r>
        <w:rPr>
          <w:rFonts w:hint="eastAsia" w:ascii="仿宋_GB2312" w:hAnsi="仿宋_GB2312" w:eastAsia="仿宋_GB2312" w:cs="仿宋_GB2312"/>
          <w:sz w:val="32"/>
          <w:szCs w:val="32"/>
          <w:lang w:eastAsia="zh-CN"/>
        </w:rPr>
        <w:t>（其他外商投资企业、外籍自然人可参照执行）</w:t>
      </w:r>
      <w:r>
        <w:rPr>
          <w:rFonts w:hint="eastAsia" w:ascii="仿宋_GB2312" w:hAnsi="仿宋_GB2312" w:eastAsia="仿宋_GB2312" w:cs="仿宋_GB2312"/>
          <w:sz w:val="32"/>
          <w:szCs w:val="32"/>
        </w:rPr>
        <w:t>；</w:t>
      </w:r>
    </w:p>
    <w:p w14:paraId="0DC2B89D">
      <w:pPr>
        <w:suppressAutoHyphens/>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3.主要业务与人工智能相关；</w:t>
      </w:r>
    </w:p>
    <w:p w14:paraId="5E62B785">
      <w:pPr>
        <w:suppressAutoHyphens/>
        <w:spacing w:line="560" w:lineRule="exact"/>
        <w:ind w:firstLine="616" w:firstLineChars="200"/>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4.</w:t>
      </w:r>
      <w:r>
        <w:rPr>
          <w:rFonts w:hint="eastAsia" w:ascii="仿宋_GB2312" w:hAnsi="仿宋_GB2312" w:eastAsia="仿宋_GB2312" w:cs="仿宋_GB2312"/>
          <w:sz w:val="32"/>
          <w:szCs w:val="32"/>
        </w:rPr>
        <w:t>项目评分60分及以上（百分制）。评价指标包含：技术创新、场景应用、中外协同能力、东盟资源整合能力、团队专业能力、团队人员学历等，具体评价方案另行制定。</w:t>
      </w:r>
    </w:p>
    <w:p w14:paraId="277A64E1">
      <w:pPr>
        <w:suppressAutoHyphens/>
        <w:spacing w:line="560" w:lineRule="exact"/>
        <w:ind w:firstLine="641"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w:t>
      </w:r>
      <w:r>
        <w:rPr>
          <w:rFonts w:ascii="楷体_GB2312" w:hAnsi="楷体_GB2312" w:eastAsia="楷体_GB2312" w:cs="楷体_GB2312"/>
          <w:b/>
          <w:bCs/>
          <w:sz w:val="32"/>
          <w:szCs w:val="32"/>
        </w:rPr>
        <w:t>支持标准</w:t>
      </w:r>
    </w:p>
    <w:p w14:paraId="45AD8022">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经审核，</w:t>
      </w:r>
      <w:r>
        <w:rPr>
          <w:rFonts w:ascii="仿宋_GB2312" w:hAnsi="仿宋_GB2312" w:eastAsia="仿宋_GB2312" w:cs="仿宋_GB2312"/>
          <w:sz w:val="32"/>
          <w:szCs w:val="32"/>
        </w:rPr>
        <w:t>可</w:t>
      </w:r>
      <w:r>
        <w:rPr>
          <w:rFonts w:hint="eastAsia" w:ascii="仿宋_GB2312" w:hAnsi="仿宋_GB2312" w:eastAsia="仿宋_GB2312" w:cs="仿宋_GB2312"/>
          <w:sz w:val="32"/>
          <w:szCs w:val="32"/>
        </w:rPr>
        <w:t>给予</w:t>
      </w:r>
      <w:r>
        <w:rPr>
          <w:rFonts w:ascii="仿宋_GB2312" w:hAnsi="仿宋_GB2312" w:eastAsia="仿宋_GB2312" w:cs="仿宋_GB2312"/>
          <w:sz w:val="32"/>
          <w:szCs w:val="32"/>
        </w:rPr>
        <w:t>10万元一次性补助支持。</w:t>
      </w:r>
    </w:p>
    <w:p w14:paraId="6E6340A1">
      <w:pPr>
        <w:suppressAutoHyphens/>
        <w:spacing w:line="560" w:lineRule="exact"/>
        <w:ind w:firstLine="641"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w:t>
      </w:r>
      <w:r>
        <w:rPr>
          <w:rFonts w:ascii="楷体_GB2312" w:hAnsi="楷体_GB2312" w:eastAsia="楷体_GB2312" w:cs="楷体_GB2312"/>
          <w:b/>
          <w:bCs/>
          <w:sz w:val="32"/>
          <w:szCs w:val="32"/>
        </w:rPr>
        <w:t>申报材料</w:t>
      </w:r>
    </w:p>
    <w:p w14:paraId="7675C443">
      <w:pPr>
        <w:suppressAutoHyphens/>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营业执照副本复印件</w:t>
      </w:r>
      <w:r>
        <w:rPr>
          <w:rFonts w:hint="eastAsia" w:ascii="仿宋_GB2312" w:hAnsi="仿宋_GB2312" w:eastAsia="仿宋_GB2312" w:cs="仿宋_GB2312"/>
          <w:sz w:val="32"/>
          <w:szCs w:val="32"/>
        </w:rPr>
        <w:t>；</w:t>
      </w:r>
    </w:p>
    <w:p w14:paraId="6298D35E">
      <w:pPr>
        <w:suppressAutoHyphens/>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2.申请表；</w:t>
      </w:r>
    </w:p>
    <w:p w14:paraId="0C05AB20">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评审指标佐证材料：AI核心技术类型说明文档，技术专利、软著等知识产权证明；中试、小试等研究试验报告；东盟区域或国内项目试运行记录、落地应用案例证明（如应用合作协议、项目现场照片等）；东盟市场合作渠道、中外协同合作协议及合作成果证明；技术人员花名册、劳动合同，团队成员学历学位证书；创新创业大赛获奖证书等相关佐证材料。</w:t>
      </w:r>
    </w:p>
    <w:p w14:paraId="4BB72C87">
      <w:pPr>
        <w:autoSpaceDE w:val="0"/>
        <w:spacing w:line="560" w:lineRule="exact"/>
        <w:ind w:firstLine="641" w:firstLineChars="200"/>
        <w:rPr>
          <w:rFonts w:hint="eastAsia" w:ascii="楷体_GB2312" w:hAnsi="CESI楷体-GB2312" w:eastAsia="楷体_GB2312" w:cs="CESI楷体-GB2312"/>
          <w:b/>
          <w:bCs/>
          <w:kern w:val="0"/>
          <w:sz w:val="32"/>
          <w:szCs w:val="32"/>
        </w:rPr>
      </w:pPr>
      <w:r>
        <w:rPr>
          <w:rFonts w:hint="eastAsia" w:ascii="楷体_GB2312" w:hAnsi="CESI楷体-GB2312" w:eastAsia="楷体_GB2312" w:cs="CESI楷体-GB2312"/>
          <w:b/>
          <w:bCs/>
          <w:kern w:val="0"/>
          <w:sz w:val="32"/>
          <w:szCs w:val="32"/>
        </w:rPr>
        <w:t>（四）申报时间</w:t>
      </w:r>
    </w:p>
    <w:p w14:paraId="73A6B561">
      <w:pPr>
        <w:autoSpaceDE w:val="0"/>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经审核同意入驻南A东盟谷后即可申请。</w:t>
      </w:r>
    </w:p>
    <w:p w14:paraId="7A60043E">
      <w:pPr>
        <w:suppressAutoHyphens/>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二、业务负责人及咨询电话</w:t>
      </w:r>
    </w:p>
    <w:p w14:paraId="2A2FE2BC">
      <w:pPr>
        <w:widowControl/>
        <w:spacing w:line="560" w:lineRule="exact"/>
        <w:ind w:firstLine="640" w:firstLineChars="200"/>
        <w:jc w:val="left"/>
        <w:rPr>
          <w:rFonts w:hint="eastAsia" w:ascii="仿宋_GB2312" w:hAnsi="仿宋_GB2312" w:eastAsia="仿宋_GB2312" w:cs="仿宋_GB2312"/>
          <w:kern w:val="0"/>
          <w:sz w:val="32"/>
        </w:rPr>
      </w:pPr>
      <w:r>
        <w:rPr>
          <w:rFonts w:ascii="仿宋_GB2312" w:hAnsi="仿宋_GB2312" w:eastAsia="仿宋_GB2312" w:cs="仿宋_GB2312"/>
          <w:kern w:val="0"/>
          <w:sz w:val="32"/>
        </w:rPr>
        <w:t xml:space="preserve">业务负责人：市科技局  </w:t>
      </w:r>
      <w:r>
        <w:rPr>
          <w:rFonts w:hint="eastAsia" w:ascii="仿宋_GB2312" w:hAnsi="仿宋_GB2312" w:eastAsia="仿宋_GB2312" w:cs="仿宋_GB2312"/>
          <w:kern w:val="0"/>
          <w:sz w:val="32"/>
        </w:rPr>
        <w:t>罗湘</w:t>
      </w:r>
    </w:p>
    <w:p w14:paraId="4AFC854D">
      <w:pPr>
        <w:widowControl/>
        <w:spacing w:line="560" w:lineRule="exact"/>
        <w:ind w:firstLine="640" w:firstLineChars="200"/>
        <w:jc w:val="left"/>
        <w:rPr>
          <w:rFonts w:hint="eastAsia" w:ascii="仿宋_GB2312" w:hAnsi="仿宋_GB2312" w:eastAsia="仿宋_GB2312" w:cs="仿宋_GB2312"/>
          <w:kern w:val="0"/>
          <w:sz w:val="32"/>
        </w:rPr>
      </w:pPr>
      <w:r>
        <w:rPr>
          <w:rFonts w:ascii="仿宋_GB2312" w:hAnsi="仿宋_GB2312" w:eastAsia="仿宋_GB2312" w:cs="仿宋_GB2312"/>
          <w:kern w:val="0"/>
          <w:sz w:val="32"/>
        </w:rPr>
        <w:t>咨询电话：0771-5533816</w:t>
      </w:r>
    </w:p>
    <w:p w14:paraId="7417E817">
      <w:pPr>
        <w:pStyle w:val="2"/>
        <w:widowControl/>
        <w:jc w:val="center"/>
      </w:pPr>
      <w:r>
        <w:br w:type="page"/>
      </w:r>
    </w:p>
    <w:p w14:paraId="5923C849">
      <w:pPr>
        <w:pStyle w:val="2"/>
        <w:widowControl/>
        <w:rPr>
          <w:rFonts w:ascii="黑体" w:hAnsi="黑体" w:eastAsia="黑体" w:cs="黑体"/>
          <w:sz w:val="32"/>
          <w:szCs w:val="32"/>
          <w:shd w:val="clear" w:color="auto" w:fill="FFFFFF"/>
          <w:lang w:bidi="ar"/>
        </w:rPr>
      </w:pPr>
      <w:r>
        <w:rPr>
          <w:rFonts w:ascii="黑体" w:hAnsi="黑体" w:eastAsia="黑体" w:cs="黑体"/>
          <w:sz w:val="32"/>
          <w:szCs w:val="32"/>
          <w:shd w:val="clear" w:color="auto" w:fill="FFFFFF"/>
          <w:lang w:bidi="ar"/>
        </w:rPr>
        <w:t>附件1</w:t>
      </w:r>
    </w:p>
    <w:p w14:paraId="1F0B18E2">
      <w:pPr>
        <w:pStyle w:val="2"/>
        <w:widowControl/>
        <w:jc w:val="center"/>
        <w:rPr>
          <w:rFonts w:ascii="方正小标宋简体" w:eastAsia="方正小标宋简体" w:cs="宋体"/>
          <w:sz w:val="44"/>
          <w:szCs w:val="44"/>
          <w:shd w:val="clear" w:color="auto" w:fill="FFFFFF"/>
          <w:lang w:bidi="ar"/>
        </w:rPr>
      </w:pPr>
      <w:r>
        <w:rPr>
          <w:rFonts w:ascii="方正小标宋简体" w:eastAsia="方正小标宋简体" w:cs="宋体"/>
          <w:sz w:val="44"/>
          <w:szCs w:val="44"/>
          <w:shd w:val="clear" w:color="auto" w:fill="FFFFFF"/>
          <w:lang w:bidi="ar"/>
        </w:rPr>
        <w:t>启动资金评分细则</w:t>
      </w:r>
    </w:p>
    <w:p w14:paraId="4F4C8979">
      <w:pPr>
        <w:pStyle w:val="3"/>
        <w:widowControl/>
        <w:spacing w:beforeAutospacing="0" w:afterAutospacing="0" w:line="560" w:lineRule="exact"/>
        <w:ind w:firstLine="640" w:firstLineChars="200"/>
        <w:jc w:val="both"/>
        <w:rPr>
          <w:rFonts w:ascii="黑体" w:hAnsi="黑体" w:eastAsia="黑体" w:cs="黑体"/>
          <w:b w:val="0"/>
          <w:bCs w:val="0"/>
          <w:sz w:val="32"/>
          <w:szCs w:val="32"/>
        </w:rPr>
      </w:pPr>
      <w:r>
        <w:rPr>
          <w:rFonts w:ascii="黑体" w:hAnsi="黑体" w:eastAsia="黑体" w:cs="黑体"/>
          <w:b w:val="0"/>
          <w:bCs w:val="0"/>
          <w:sz w:val="32"/>
          <w:szCs w:val="32"/>
        </w:rPr>
        <w:t>一、支持标准</w:t>
      </w:r>
    </w:p>
    <w:p w14:paraId="12B4D26D">
      <w:pPr>
        <w:pStyle w:val="3"/>
        <w:widowControl/>
        <w:spacing w:beforeAutospacing="0" w:afterAutospacing="0" w:line="560" w:lineRule="exact"/>
        <w:ind w:firstLine="640" w:firstLineChars="200"/>
        <w:jc w:val="both"/>
        <w:rPr>
          <w:rFonts w:ascii="仿宋_GB2312" w:hAnsi="仿宋_GB2312" w:eastAsia="仿宋_GB2312" w:cs="仿宋_GB2312"/>
          <w:b w:val="0"/>
          <w:bCs w:val="0"/>
          <w:kern w:val="2"/>
          <w:sz w:val="32"/>
          <w:szCs w:val="32"/>
        </w:rPr>
      </w:pPr>
      <w:r>
        <w:rPr>
          <w:rFonts w:ascii="仿宋_GB2312" w:hAnsi="仿宋_GB2312" w:eastAsia="仿宋_GB2312" w:cs="仿宋_GB2312"/>
          <w:b w:val="0"/>
          <w:bCs w:val="0"/>
          <w:kern w:val="2"/>
          <w:sz w:val="32"/>
          <w:szCs w:val="32"/>
        </w:rPr>
        <w:t>实行评分制，基础分100分，另设加分项，最高加10分，最高得分110分。评审总分60分及以上且符合申报条件的企业，可获得10万元一次性创新创业资助；评审总分低于60分的，不予资助。</w:t>
      </w:r>
    </w:p>
    <w:p w14:paraId="412D00BF">
      <w:pPr>
        <w:pStyle w:val="3"/>
        <w:widowControl/>
        <w:spacing w:beforeAutospacing="0" w:afterAutospacing="0" w:line="560" w:lineRule="exact"/>
        <w:ind w:firstLine="640" w:firstLineChars="200"/>
        <w:jc w:val="both"/>
        <w:rPr>
          <w:rFonts w:ascii="黑体" w:hAnsi="黑体" w:eastAsia="黑体" w:cs="黑体"/>
          <w:b w:val="0"/>
          <w:bCs w:val="0"/>
          <w:sz w:val="32"/>
          <w:szCs w:val="32"/>
        </w:rPr>
      </w:pPr>
      <w:r>
        <w:rPr>
          <w:rFonts w:ascii="黑体" w:hAnsi="黑体" w:eastAsia="黑体" w:cs="黑体"/>
          <w:b w:val="0"/>
          <w:bCs w:val="0"/>
          <w:sz w:val="32"/>
          <w:szCs w:val="32"/>
        </w:rPr>
        <w:t>二、评分指标及分值（基础分100分）</w:t>
      </w:r>
    </w:p>
    <w:p w14:paraId="751817CE">
      <w:pPr>
        <w:pStyle w:val="3"/>
        <w:widowControl/>
        <w:spacing w:beforeAutospacing="0" w:afterAutospacing="0" w:line="560" w:lineRule="exact"/>
        <w:ind w:firstLine="641" w:firstLineChars="200"/>
        <w:jc w:val="both"/>
        <w:rPr>
          <w:rFonts w:ascii="楷体_GB2312" w:hAnsi="楷体_GB2312" w:eastAsia="楷体_GB2312" w:cs="楷体_GB2312"/>
          <w:kern w:val="2"/>
          <w:sz w:val="32"/>
          <w:szCs w:val="32"/>
        </w:rPr>
      </w:pPr>
      <w:r>
        <w:rPr>
          <w:rFonts w:ascii="楷体_GB2312" w:hAnsi="楷体_GB2312" w:eastAsia="楷体_GB2312" w:cs="楷体_GB2312"/>
          <w:kern w:val="2"/>
          <w:sz w:val="32"/>
          <w:szCs w:val="32"/>
        </w:rPr>
        <w:t>（一）技术创新性（20分）</w:t>
      </w:r>
    </w:p>
    <w:p w14:paraId="6A72D35B">
      <w:pPr>
        <w:pStyle w:val="3"/>
        <w:widowControl/>
        <w:spacing w:beforeAutospacing="0" w:afterAutospacing="0" w:line="560" w:lineRule="exact"/>
        <w:ind w:firstLine="641" w:firstLineChars="200"/>
        <w:jc w:val="both"/>
        <w:rPr>
          <w:rFonts w:ascii="仿宋_GB2312" w:hAnsi="仿宋_GB2312" w:eastAsia="仿宋_GB2312" w:cs="仿宋_GB2312"/>
          <w:kern w:val="2"/>
          <w:sz w:val="32"/>
          <w:szCs w:val="32"/>
        </w:rPr>
      </w:pPr>
      <w:r>
        <w:rPr>
          <w:rFonts w:ascii="仿宋_GB2312" w:hAnsi="仿宋_GB2312" w:eastAsia="仿宋_GB2312" w:cs="仿宋_GB2312"/>
          <w:kern w:val="2"/>
          <w:sz w:val="32"/>
          <w:szCs w:val="32"/>
        </w:rPr>
        <w:t>1.技术基础（10分）</w:t>
      </w:r>
    </w:p>
    <w:p w14:paraId="1119D946">
      <w:pPr>
        <w:pStyle w:val="3"/>
        <w:widowControl/>
        <w:spacing w:beforeAutospacing="0" w:afterAutospacing="0" w:line="560" w:lineRule="exact"/>
        <w:ind w:firstLine="640" w:firstLineChars="200"/>
        <w:jc w:val="both"/>
        <w:rPr>
          <w:rFonts w:ascii="仿宋_GB2312" w:hAnsi="仿宋_GB2312" w:eastAsia="仿宋_GB2312" w:cs="仿宋_GB2312"/>
          <w:b w:val="0"/>
          <w:bCs w:val="0"/>
          <w:kern w:val="2"/>
          <w:sz w:val="32"/>
          <w:szCs w:val="32"/>
        </w:rPr>
      </w:pPr>
      <w:r>
        <w:rPr>
          <w:rFonts w:ascii="仿宋_GB2312" w:hAnsi="仿宋_GB2312" w:eastAsia="仿宋_GB2312" w:cs="仿宋_GB2312"/>
          <w:b w:val="0"/>
          <w:bCs w:val="0"/>
          <w:kern w:val="2"/>
          <w:sz w:val="32"/>
          <w:szCs w:val="32"/>
        </w:rPr>
        <w:t>（1）核心产品或服务中，涉及任一AI相关技术（如：机器学习、深度学习、计算机视觉、自然语言处理、语音识别、知识图谱等；基础预训练数据处理；简易算力相部署；人工智能相关设备适配等）。（8—10分）</w:t>
      </w:r>
    </w:p>
    <w:p w14:paraId="28FEE973">
      <w:pPr>
        <w:pStyle w:val="3"/>
        <w:widowControl/>
        <w:spacing w:beforeAutospacing="0" w:afterAutospacing="0" w:line="560" w:lineRule="exact"/>
        <w:ind w:firstLine="640" w:firstLineChars="200"/>
        <w:jc w:val="both"/>
        <w:rPr>
          <w:rFonts w:ascii="仿宋_GB2312" w:hAnsi="仿宋_GB2312" w:eastAsia="仿宋_GB2312" w:cs="仿宋_GB2312"/>
          <w:b w:val="0"/>
          <w:bCs w:val="0"/>
          <w:kern w:val="2"/>
          <w:sz w:val="32"/>
          <w:szCs w:val="32"/>
        </w:rPr>
      </w:pPr>
      <w:r>
        <w:rPr>
          <w:rFonts w:ascii="仿宋_GB2312" w:hAnsi="仿宋_GB2312" w:eastAsia="仿宋_GB2312" w:cs="仿宋_GB2312"/>
          <w:b w:val="0"/>
          <w:bCs w:val="0"/>
          <w:kern w:val="2"/>
          <w:sz w:val="32"/>
          <w:szCs w:val="32"/>
        </w:rPr>
        <w:t>（2）仅使用AI辅助工具（如数据分析软件）或边缘技术，且能基于工具/技术进行简单优化、适配自身产品或服务需求。（4—7分）</w:t>
      </w:r>
    </w:p>
    <w:p w14:paraId="350BC128">
      <w:pPr>
        <w:pStyle w:val="3"/>
        <w:widowControl/>
        <w:spacing w:beforeAutospacing="0" w:afterAutospacing="0" w:line="560" w:lineRule="exact"/>
        <w:ind w:firstLine="640" w:firstLineChars="200"/>
        <w:jc w:val="both"/>
        <w:rPr>
          <w:rFonts w:ascii="仿宋_GB2312" w:hAnsi="仿宋_GB2312" w:eastAsia="仿宋_GB2312" w:cs="仿宋_GB2312"/>
          <w:b w:val="0"/>
          <w:bCs w:val="0"/>
          <w:kern w:val="2"/>
          <w:sz w:val="32"/>
          <w:szCs w:val="32"/>
        </w:rPr>
      </w:pPr>
      <w:r>
        <w:rPr>
          <w:rFonts w:ascii="仿宋_GB2312" w:hAnsi="仿宋_GB2312" w:eastAsia="仿宋_GB2312" w:cs="仿宋_GB2312"/>
          <w:b w:val="0"/>
          <w:bCs w:val="0"/>
          <w:kern w:val="2"/>
          <w:sz w:val="32"/>
          <w:szCs w:val="32"/>
        </w:rPr>
        <w:t>（3）未涉及AI相关技术核心逻辑，仅开展常规业务。（0—3分）</w:t>
      </w:r>
    </w:p>
    <w:p w14:paraId="31F08218">
      <w:pPr>
        <w:pStyle w:val="3"/>
        <w:widowControl/>
        <w:spacing w:beforeAutospacing="0" w:afterAutospacing="0" w:line="560" w:lineRule="exact"/>
        <w:ind w:firstLine="641" w:firstLineChars="200"/>
        <w:jc w:val="both"/>
        <w:rPr>
          <w:rFonts w:ascii="仿宋_GB2312" w:hAnsi="仿宋_GB2312" w:eastAsia="仿宋_GB2312" w:cs="仿宋_GB2312"/>
          <w:kern w:val="2"/>
          <w:sz w:val="32"/>
          <w:szCs w:val="32"/>
        </w:rPr>
      </w:pPr>
      <w:r>
        <w:rPr>
          <w:rFonts w:ascii="仿宋_GB2312" w:hAnsi="仿宋_GB2312" w:eastAsia="仿宋_GB2312" w:cs="仿宋_GB2312"/>
          <w:kern w:val="2"/>
          <w:sz w:val="32"/>
          <w:szCs w:val="32"/>
        </w:rPr>
        <w:t>2.技术成熟度（10分）</w:t>
      </w:r>
    </w:p>
    <w:p w14:paraId="1B1FED81">
      <w:pPr>
        <w:pStyle w:val="3"/>
        <w:widowControl/>
        <w:spacing w:beforeAutospacing="0" w:afterAutospacing="0" w:line="560" w:lineRule="exact"/>
        <w:ind w:firstLine="640" w:firstLineChars="200"/>
        <w:jc w:val="both"/>
        <w:rPr>
          <w:rFonts w:ascii="仿宋_GB2312" w:hAnsi="仿宋_GB2312" w:eastAsia="仿宋_GB2312" w:cs="仿宋_GB2312"/>
          <w:b w:val="0"/>
          <w:bCs w:val="0"/>
          <w:kern w:val="2"/>
          <w:sz w:val="32"/>
          <w:szCs w:val="32"/>
        </w:rPr>
      </w:pPr>
      <w:r>
        <w:rPr>
          <w:rFonts w:ascii="仿宋_GB2312" w:hAnsi="仿宋_GB2312" w:eastAsia="仿宋_GB2312" w:cs="仿宋_GB2312"/>
          <w:b w:val="0"/>
          <w:bCs w:val="0"/>
          <w:kern w:val="2"/>
          <w:sz w:val="32"/>
          <w:szCs w:val="32"/>
        </w:rPr>
        <w:t>（1）已实现初步产品化、商业化，在东盟</w:t>
      </w:r>
      <w:r>
        <w:rPr>
          <w:rFonts w:hint="eastAsia" w:ascii="仿宋_GB2312" w:hAnsi="仿宋_GB2312" w:eastAsia="仿宋_GB2312" w:cs="仿宋_GB2312"/>
          <w:b w:val="0"/>
          <w:bCs w:val="0"/>
          <w:kern w:val="2"/>
          <w:sz w:val="32"/>
          <w:szCs w:val="32"/>
          <w:lang w:eastAsia="zh-CN"/>
        </w:rPr>
        <w:t>等外国</w:t>
      </w:r>
      <w:r>
        <w:rPr>
          <w:rFonts w:ascii="仿宋_GB2312" w:hAnsi="仿宋_GB2312" w:eastAsia="仿宋_GB2312" w:cs="仿宋_GB2312"/>
          <w:b w:val="0"/>
          <w:bCs w:val="0"/>
          <w:kern w:val="2"/>
          <w:sz w:val="32"/>
          <w:szCs w:val="32"/>
        </w:rPr>
        <w:t>或国内有试运行记录，短期试点、小范围应用均可。（8—10分）</w:t>
      </w:r>
    </w:p>
    <w:p w14:paraId="130C11C4">
      <w:pPr>
        <w:pStyle w:val="3"/>
        <w:widowControl/>
        <w:spacing w:beforeAutospacing="0" w:afterAutospacing="0" w:line="560" w:lineRule="exact"/>
        <w:ind w:firstLine="640" w:firstLineChars="200"/>
        <w:jc w:val="both"/>
        <w:rPr>
          <w:rFonts w:ascii="仿宋_GB2312" w:hAnsi="仿宋_GB2312" w:eastAsia="仿宋_GB2312" w:cs="仿宋_GB2312"/>
          <w:b w:val="0"/>
          <w:bCs w:val="0"/>
          <w:kern w:val="2"/>
          <w:sz w:val="32"/>
          <w:szCs w:val="32"/>
        </w:rPr>
      </w:pPr>
      <w:r>
        <w:rPr>
          <w:rFonts w:ascii="仿宋_GB2312" w:hAnsi="仿宋_GB2312" w:eastAsia="仿宋_GB2312" w:cs="仿宋_GB2312"/>
          <w:b w:val="0"/>
          <w:bCs w:val="0"/>
          <w:kern w:val="2"/>
          <w:sz w:val="32"/>
          <w:szCs w:val="32"/>
        </w:rPr>
        <w:t>（2）开展基础研究、中试、小试或概念验证任一环节，有落地思路和简易实施方案，具备成果转化潜力。（4—7分）</w:t>
      </w:r>
    </w:p>
    <w:p w14:paraId="2FFF3FAB">
      <w:pPr>
        <w:pStyle w:val="3"/>
        <w:widowControl/>
        <w:spacing w:beforeAutospacing="0" w:afterAutospacing="0" w:line="560" w:lineRule="exact"/>
        <w:ind w:firstLine="640" w:firstLineChars="200"/>
        <w:jc w:val="both"/>
        <w:rPr>
          <w:rFonts w:ascii="仿宋_GB2312" w:hAnsi="仿宋_GB2312" w:eastAsia="仿宋_GB2312" w:cs="仿宋_GB2312"/>
          <w:b w:val="0"/>
          <w:bCs w:val="0"/>
          <w:kern w:val="2"/>
          <w:sz w:val="32"/>
          <w:szCs w:val="32"/>
        </w:rPr>
      </w:pPr>
      <w:r>
        <w:rPr>
          <w:rFonts w:ascii="仿宋_GB2312" w:hAnsi="仿宋_GB2312" w:eastAsia="仿宋_GB2312" w:cs="仿宋_GB2312"/>
          <w:b w:val="0"/>
          <w:bCs w:val="0"/>
          <w:kern w:val="2"/>
          <w:sz w:val="32"/>
          <w:szCs w:val="32"/>
        </w:rPr>
        <w:t>（3）有实验方案或处于实验室研发方案构思阶段，有初步的技术思路方案或实验设想。（0—3分）</w:t>
      </w:r>
    </w:p>
    <w:p w14:paraId="45CBCA37">
      <w:pPr>
        <w:pStyle w:val="3"/>
        <w:widowControl/>
        <w:spacing w:beforeAutospacing="0" w:afterAutospacing="0" w:line="560" w:lineRule="exact"/>
        <w:ind w:firstLine="641" w:firstLineChars="200"/>
        <w:jc w:val="both"/>
        <w:rPr>
          <w:rFonts w:ascii="楷体_GB2312" w:hAnsi="楷体_GB2312" w:eastAsia="楷体_GB2312" w:cs="楷体_GB2312"/>
          <w:kern w:val="2"/>
          <w:sz w:val="32"/>
          <w:szCs w:val="32"/>
        </w:rPr>
      </w:pPr>
      <w:r>
        <w:rPr>
          <w:rFonts w:ascii="楷体_GB2312" w:hAnsi="楷体_GB2312" w:eastAsia="楷体_GB2312" w:cs="楷体_GB2312"/>
          <w:kern w:val="2"/>
          <w:sz w:val="32"/>
          <w:szCs w:val="32"/>
        </w:rPr>
        <w:t>（二）东盟特色场景应用创新（20分）</w:t>
      </w:r>
    </w:p>
    <w:p w14:paraId="78CE72C9">
      <w:pPr>
        <w:pStyle w:val="3"/>
        <w:widowControl/>
        <w:spacing w:beforeAutospacing="0" w:afterAutospacing="0" w:line="560" w:lineRule="exact"/>
        <w:ind w:firstLine="640" w:firstLineChars="200"/>
        <w:jc w:val="both"/>
        <w:rPr>
          <w:rFonts w:ascii="仿宋_GB2312" w:hAnsi="仿宋_GB2312" w:eastAsia="仿宋_GB2312" w:cs="仿宋_GB2312"/>
          <w:b w:val="0"/>
          <w:bCs w:val="0"/>
          <w:kern w:val="2"/>
          <w:sz w:val="32"/>
          <w:szCs w:val="32"/>
        </w:rPr>
      </w:pPr>
      <w:r>
        <w:rPr>
          <w:rFonts w:ascii="仿宋_GB2312" w:hAnsi="仿宋_GB2312" w:eastAsia="仿宋_GB2312" w:cs="仿宋_GB2312"/>
          <w:b w:val="0"/>
          <w:bCs w:val="0"/>
          <w:kern w:val="2"/>
          <w:sz w:val="32"/>
          <w:szCs w:val="32"/>
        </w:rPr>
        <w:t>1.聚焦东盟专属场景（多语种交互、跨境贸易、口岸通关、智慧农业、文旅、跨境电商、小语种教育</w:t>
      </w:r>
      <w:r>
        <w:rPr>
          <w:rFonts w:ascii="仿宋_GB2312" w:hAnsi="仿宋_GB2312" w:eastAsia="仿宋_GB2312" w:cs="仿宋_GB2312"/>
          <w:b w:val="0"/>
          <w:bCs w:val="0"/>
          <w:sz w:val="32"/>
          <w:szCs w:val="32"/>
        </w:rPr>
        <w:t>以及民生服务、社会治理领域</w:t>
      </w:r>
      <w:r>
        <w:rPr>
          <w:rFonts w:ascii="仿宋_GB2312" w:hAnsi="仿宋_GB2312" w:eastAsia="仿宋_GB2312" w:cs="仿宋_GB2312"/>
          <w:b w:val="0"/>
          <w:bCs w:val="0"/>
          <w:kern w:val="2"/>
          <w:sz w:val="32"/>
          <w:szCs w:val="32"/>
        </w:rPr>
        <w:t>等），具备针对性技术解决方案，并有</w:t>
      </w:r>
      <w:r>
        <w:rPr>
          <w:rFonts w:ascii="仿宋_GB2312" w:hAnsi="仿宋_GB2312" w:eastAsia="仿宋_GB2312" w:cs="仿宋_GB2312"/>
          <w:b w:val="0"/>
          <w:bCs w:val="0"/>
          <w:sz w:val="32"/>
          <w:szCs w:val="32"/>
        </w:rPr>
        <w:t>推广至东盟国家落地应用的可行性</w:t>
      </w:r>
      <w:r>
        <w:rPr>
          <w:rFonts w:ascii="仿宋_GB2312" w:hAnsi="仿宋_GB2312" w:eastAsia="仿宋_GB2312" w:cs="仿宋_GB2312"/>
          <w:b w:val="0"/>
          <w:bCs w:val="0"/>
          <w:kern w:val="2"/>
          <w:sz w:val="32"/>
          <w:szCs w:val="32"/>
        </w:rPr>
        <w:t>。（16—20分）</w:t>
      </w:r>
    </w:p>
    <w:p w14:paraId="15F603E6">
      <w:pPr>
        <w:pStyle w:val="3"/>
        <w:widowControl/>
        <w:spacing w:beforeAutospacing="0" w:afterAutospacing="0" w:line="560" w:lineRule="exact"/>
        <w:ind w:firstLine="640" w:firstLineChars="200"/>
        <w:jc w:val="both"/>
        <w:rPr>
          <w:rFonts w:ascii="仿宋_GB2312" w:hAnsi="仿宋_GB2312" w:eastAsia="仿宋_GB2312" w:cs="仿宋_GB2312"/>
          <w:b w:val="0"/>
          <w:bCs w:val="0"/>
          <w:kern w:val="2"/>
          <w:sz w:val="32"/>
          <w:szCs w:val="32"/>
        </w:rPr>
      </w:pPr>
      <w:r>
        <w:rPr>
          <w:rFonts w:ascii="仿宋_GB2312" w:hAnsi="仿宋_GB2312" w:eastAsia="仿宋_GB2312" w:cs="仿宋_GB2312"/>
          <w:b w:val="0"/>
          <w:bCs w:val="0"/>
          <w:kern w:val="2"/>
          <w:sz w:val="32"/>
          <w:szCs w:val="32"/>
        </w:rPr>
        <w:t>2.通用人工智能技术应用场景基本完成本地化优化，具备在东盟相关场景落地应用的基本条件。（11—15分）</w:t>
      </w:r>
    </w:p>
    <w:p w14:paraId="667296EB">
      <w:pPr>
        <w:pStyle w:val="3"/>
        <w:widowControl/>
        <w:spacing w:beforeAutospacing="0" w:afterAutospacing="0" w:line="560" w:lineRule="exact"/>
        <w:ind w:firstLine="640" w:firstLineChars="200"/>
        <w:jc w:val="both"/>
        <w:rPr>
          <w:rFonts w:ascii="仿宋_GB2312" w:hAnsi="仿宋_GB2312" w:eastAsia="仿宋_GB2312" w:cs="仿宋_GB2312"/>
          <w:b w:val="0"/>
          <w:bCs w:val="0"/>
          <w:kern w:val="2"/>
          <w:sz w:val="32"/>
          <w:szCs w:val="32"/>
        </w:rPr>
      </w:pPr>
      <w:r>
        <w:rPr>
          <w:rFonts w:ascii="仿宋_GB2312" w:hAnsi="仿宋_GB2312" w:eastAsia="仿宋_GB2312" w:cs="仿宋_GB2312"/>
          <w:b w:val="0"/>
          <w:bCs w:val="0"/>
          <w:kern w:val="2"/>
          <w:sz w:val="32"/>
          <w:szCs w:val="32"/>
        </w:rPr>
        <w:t>3.通用人工智能应用，具备适配东盟场景开发和应用的初步思路或探索规划。（0—10分）</w:t>
      </w:r>
    </w:p>
    <w:p w14:paraId="1FFAF853">
      <w:pPr>
        <w:pStyle w:val="3"/>
        <w:widowControl/>
        <w:spacing w:beforeAutospacing="0" w:afterAutospacing="0" w:line="560" w:lineRule="exact"/>
        <w:ind w:firstLine="641" w:firstLineChars="200"/>
        <w:jc w:val="both"/>
        <w:rPr>
          <w:rFonts w:ascii="楷体_GB2312" w:hAnsi="楷体_GB2312" w:eastAsia="楷体_GB2312" w:cs="楷体_GB2312"/>
          <w:kern w:val="2"/>
          <w:sz w:val="32"/>
          <w:szCs w:val="32"/>
        </w:rPr>
      </w:pPr>
      <w:r>
        <w:rPr>
          <w:rFonts w:ascii="楷体_GB2312" w:hAnsi="楷体_GB2312" w:eastAsia="楷体_GB2312" w:cs="楷体_GB2312"/>
          <w:kern w:val="2"/>
          <w:sz w:val="32"/>
          <w:szCs w:val="32"/>
        </w:rPr>
        <w:t>（三）中外协同能力（15分）</w:t>
      </w:r>
    </w:p>
    <w:p w14:paraId="6FEBA06F">
      <w:pPr>
        <w:pStyle w:val="3"/>
        <w:widowControl/>
        <w:spacing w:beforeAutospacing="0" w:afterAutospacing="0" w:line="560" w:lineRule="exact"/>
        <w:ind w:firstLine="640" w:firstLineChars="200"/>
        <w:jc w:val="both"/>
        <w:rPr>
          <w:rFonts w:ascii="仿宋_GB2312" w:hAnsi="仿宋_GB2312" w:eastAsia="仿宋_GB2312" w:cs="仿宋_GB2312"/>
          <w:b w:val="0"/>
          <w:bCs w:val="0"/>
          <w:kern w:val="2"/>
          <w:sz w:val="32"/>
          <w:szCs w:val="32"/>
        </w:rPr>
      </w:pPr>
      <w:r>
        <w:rPr>
          <w:rFonts w:ascii="仿宋_GB2312" w:hAnsi="仿宋_GB2312" w:eastAsia="仿宋_GB2312" w:cs="仿宋_GB2312"/>
          <w:b w:val="0"/>
          <w:bCs w:val="0"/>
          <w:kern w:val="2"/>
          <w:sz w:val="32"/>
          <w:szCs w:val="32"/>
        </w:rPr>
        <w:t>1.中外双方建立常态化沟通协作机制，有明确的合作实施方案，在技术、资源或市场层面实际共享与联动，成效较好。（11—15分）</w:t>
      </w:r>
    </w:p>
    <w:p w14:paraId="325D6D0E">
      <w:pPr>
        <w:pStyle w:val="3"/>
        <w:widowControl/>
        <w:spacing w:beforeAutospacing="0" w:afterAutospacing="0" w:line="560" w:lineRule="exact"/>
        <w:ind w:firstLine="640" w:firstLineChars="200"/>
        <w:jc w:val="both"/>
        <w:rPr>
          <w:rFonts w:ascii="仿宋_GB2312" w:hAnsi="仿宋_GB2312" w:eastAsia="仿宋_GB2312" w:cs="仿宋_GB2312"/>
          <w:b w:val="0"/>
          <w:bCs w:val="0"/>
          <w:kern w:val="2"/>
          <w:sz w:val="32"/>
          <w:szCs w:val="32"/>
        </w:rPr>
      </w:pPr>
      <w:r>
        <w:rPr>
          <w:rFonts w:ascii="仿宋_GB2312" w:hAnsi="仿宋_GB2312" w:eastAsia="仿宋_GB2312" w:cs="仿宋_GB2312"/>
          <w:b w:val="0"/>
          <w:bCs w:val="0"/>
          <w:kern w:val="2"/>
          <w:sz w:val="32"/>
          <w:szCs w:val="32"/>
        </w:rPr>
        <w:t>2.中外双方有基本分工配合，在技术、资源或市场层面开展初步共享联动，取得一定进展。（6—10分）</w:t>
      </w:r>
    </w:p>
    <w:p w14:paraId="12F1BAF1">
      <w:pPr>
        <w:pStyle w:val="3"/>
        <w:widowControl/>
        <w:spacing w:beforeAutospacing="0" w:afterAutospacing="0" w:line="560" w:lineRule="exact"/>
        <w:ind w:firstLine="640" w:firstLineChars="200"/>
        <w:jc w:val="both"/>
        <w:rPr>
          <w:rFonts w:ascii="仿宋_GB2312" w:hAnsi="仿宋_GB2312" w:eastAsia="仿宋_GB2312" w:cs="仿宋_GB2312"/>
          <w:b w:val="0"/>
          <w:bCs w:val="0"/>
          <w:kern w:val="2"/>
          <w:sz w:val="32"/>
          <w:szCs w:val="32"/>
        </w:rPr>
      </w:pPr>
      <w:r>
        <w:rPr>
          <w:rFonts w:ascii="仿宋_GB2312" w:hAnsi="仿宋_GB2312" w:eastAsia="仿宋_GB2312" w:cs="仿宋_GB2312"/>
          <w:b w:val="0"/>
          <w:bCs w:val="0"/>
          <w:kern w:val="2"/>
          <w:sz w:val="32"/>
          <w:szCs w:val="32"/>
        </w:rPr>
        <w:t>3.中外双方仅达成初步合作意向，尚未开展协同发展实质工作。（0—5分）</w:t>
      </w:r>
    </w:p>
    <w:p w14:paraId="496B31AB">
      <w:pPr>
        <w:pStyle w:val="3"/>
        <w:widowControl/>
        <w:spacing w:beforeAutospacing="0" w:afterAutospacing="0" w:line="560" w:lineRule="exact"/>
        <w:ind w:firstLine="641" w:firstLineChars="200"/>
        <w:jc w:val="both"/>
        <w:rPr>
          <w:rFonts w:ascii="楷体_GB2312" w:hAnsi="楷体_GB2312" w:eastAsia="楷体_GB2312" w:cs="楷体_GB2312"/>
          <w:kern w:val="2"/>
          <w:sz w:val="32"/>
          <w:szCs w:val="32"/>
        </w:rPr>
      </w:pPr>
      <w:r>
        <w:rPr>
          <w:rFonts w:ascii="楷体_GB2312" w:hAnsi="楷体_GB2312" w:eastAsia="楷体_GB2312" w:cs="楷体_GB2312"/>
          <w:kern w:val="2"/>
          <w:sz w:val="32"/>
          <w:szCs w:val="32"/>
        </w:rPr>
        <w:t>（四）东盟资源整合能力（20分）</w:t>
      </w:r>
    </w:p>
    <w:p w14:paraId="4A083989">
      <w:pPr>
        <w:pStyle w:val="3"/>
        <w:widowControl/>
        <w:spacing w:beforeAutospacing="0" w:afterAutospacing="0" w:line="560" w:lineRule="exact"/>
        <w:ind w:firstLine="640" w:firstLineChars="200"/>
        <w:jc w:val="both"/>
        <w:rPr>
          <w:rFonts w:ascii="仿宋_GB2312" w:hAnsi="仿宋_GB2312" w:eastAsia="仿宋_GB2312" w:cs="仿宋_GB2312"/>
          <w:b w:val="0"/>
          <w:bCs w:val="0"/>
          <w:kern w:val="2"/>
          <w:sz w:val="32"/>
          <w:szCs w:val="32"/>
        </w:rPr>
      </w:pPr>
      <w:r>
        <w:rPr>
          <w:rFonts w:ascii="仿宋_GB2312" w:hAnsi="仿宋_GB2312" w:eastAsia="仿宋_GB2312" w:cs="仿宋_GB2312"/>
          <w:b w:val="0"/>
          <w:bCs w:val="0"/>
          <w:kern w:val="2"/>
          <w:sz w:val="32"/>
          <w:szCs w:val="32"/>
        </w:rPr>
        <w:t>1.已导入东盟市场渠道、客户资源、本土数据、政策对接资源等两类及以上，资源整合落地成效较好，可直接支撑东盟相关业务开展。（16-20分）</w:t>
      </w:r>
    </w:p>
    <w:p w14:paraId="2D8A31C9">
      <w:pPr>
        <w:pStyle w:val="3"/>
        <w:widowControl/>
        <w:spacing w:beforeAutospacing="0" w:afterAutospacing="0" w:line="560" w:lineRule="exact"/>
        <w:ind w:firstLine="640" w:firstLineChars="200"/>
        <w:jc w:val="both"/>
        <w:rPr>
          <w:rFonts w:ascii="仿宋_GB2312" w:hAnsi="仿宋_GB2312" w:eastAsia="仿宋_GB2312" w:cs="仿宋_GB2312"/>
          <w:b w:val="0"/>
          <w:bCs w:val="0"/>
          <w:kern w:val="2"/>
          <w:sz w:val="32"/>
          <w:szCs w:val="32"/>
        </w:rPr>
      </w:pPr>
      <w:r>
        <w:rPr>
          <w:rFonts w:ascii="仿宋_GB2312" w:hAnsi="仿宋_GB2312" w:eastAsia="仿宋_GB2312" w:cs="仿宋_GB2312"/>
          <w:b w:val="0"/>
          <w:bCs w:val="0"/>
          <w:kern w:val="2"/>
          <w:sz w:val="32"/>
          <w:szCs w:val="32"/>
        </w:rPr>
        <w:t>2.已初步导入东盟市场渠道、客户资源、本土数据、政策对接资源等单一资源，完成初步资源对接，具备整合东盟资源的落地潜力。（11-15分）</w:t>
      </w:r>
    </w:p>
    <w:p w14:paraId="65CAEFFA">
      <w:pPr>
        <w:pStyle w:val="3"/>
        <w:widowControl/>
        <w:spacing w:beforeAutospacing="0" w:afterAutospacing="0" w:line="560" w:lineRule="exact"/>
        <w:ind w:firstLine="640" w:firstLineChars="200"/>
        <w:jc w:val="both"/>
        <w:rPr>
          <w:rFonts w:ascii="仿宋_GB2312" w:hAnsi="仿宋_GB2312" w:eastAsia="仿宋_GB2312" w:cs="仿宋_GB2312"/>
          <w:b w:val="0"/>
          <w:bCs w:val="0"/>
          <w:kern w:val="2"/>
          <w:sz w:val="32"/>
          <w:szCs w:val="32"/>
        </w:rPr>
      </w:pPr>
      <w:r>
        <w:rPr>
          <w:rFonts w:ascii="仿宋_GB2312" w:hAnsi="仿宋_GB2312" w:eastAsia="仿宋_GB2312" w:cs="仿宋_GB2312"/>
          <w:b w:val="0"/>
          <w:bCs w:val="0"/>
          <w:kern w:val="2"/>
          <w:sz w:val="32"/>
          <w:szCs w:val="32"/>
        </w:rPr>
        <w:t>3.已启动开展东盟资源相关对接工作，收集相关资源数据，暂未形成实际的资源整合能力。（0—10分）</w:t>
      </w:r>
    </w:p>
    <w:p w14:paraId="0B657AE3">
      <w:pPr>
        <w:pStyle w:val="3"/>
        <w:widowControl/>
        <w:spacing w:beforeAutospacing="0" w:afterAutospacing="0" w:line="560" w:lineRule="exact"/>
        <w:ind w:firstLine="641" w:firstLineChars="200"/>
        <w:jc w:val="both"/>
        <w:rPr>
          <w:rFonts w:ascii="楷体_GB2312" w:hAnsi="楷体_GB2312" w:eastAsia="楷体_GB2312" w:cs="楷体_GB2312"/>
          <w:kern w:val="2"/>
          <w:sz w:val="32"/>
          <w:szCs w:val="32"/>
        </w:rPr>
      </w:pPr>
      <w:r>
        <w:rPr>
          <w:rFonts w:ascii="楷体_GB2312" w:hAnsi="楷体_GB2312" w:eastAsia="楷体_GB2312" w:cs="楷体_GB2312"/>
          <w:kern w:val="2"/>
          <w:sz w:val="32"/>
          <w:szCs w:val="32"/>
        </w:rPr>
        <w:t>（五）团队专业能力（15分）</w:t>
      </w:r>
    </w:p>
    <w:p w14:paraId="15D42364">
      <w:pPr>
        <w:pStyle w:val="3"/>
        <w:widowControl/>
        <w:spacing w:beforeAutospacing="0" w:afterAutospacing="0" w:line="560" w:lineRule="exact"/>
        <w:ind w:firstLine="640" w:firstLineChars="200"/>
        <w:jc w:val="both"/>
        <w:rPr>
          <w:rFonts w:ascii="仿宋_GB2312" w:hAnsi="仿宋_GB2312" w:eastAsia="仿宋_GB2312" w:cs="仿宋_GB2312"/>
          <w:b w:val="0"/>
          <w:bCs w:val="0"/>
          <w:kern w:val="2"/>
          <w:sz w:val="32"/>
          <w:szCs w:val="32"/>
        </w:rPr>
      </w:pPr>
      <w:r>
        <w:rPr>
          <w:rFonts w:ascii="仿宋_GB2312" w:hAnsi="仿宋_GB2312" w:eastAsia="仿宋_GB2312" w:cs="仿宋_GB2312"/>
          <w:b w:val="0"/>
          <w:bCs w:val="0"/>
          <w:kern w:val="2"/>
          <w:sz w:val="32"/>
          <w:szCs w:val="32"/>
        </w:rPr>
        <w:t>1.配备3名及以上人工智能领域技术人员。（15分）</w:t>
      </w:r>
    </w:p>
    <w:p w14:paraId="4CB1817E">
      <w:pPr>
        <w:widowControl/>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2.配备2名人工智能领域技术人员。（10分）</w:t>
      </w:r>
    </w:p>
    <w:p w14:paraId="2CC68D0E">
      <w:pPr>
        <w:widowControl/>
        <w:spacing w:line="560" w:lineRule="exact"/>
        <w:ind w:firstLine="640" w:firstLineChars="200"/>
      </w:pPr>
      <w:r>
        <w:rPr>
          <w:rFonts w:hint="eastAsia" w:ascii="仿宋_GB2312" w:hAnsi="仿宋_GB2312" w:eastAsia="仿宋_GB2312" w:cs="仿宋_GB2312"/>
          <w:sz w:val="32"/>
          <w:szCs w:val="32"/>
        </w:rPr>
        <w:t>3.配备1名人工智能领域技术人员。（5分）</w:t>
      </w:r>
    </w:p>
    <w:p w14:paraId="46DD2B0E">
      <w:pPr>
        <w:suppressAutoHyphens/>
        <w:adjustRightInd w:val="0"/>
        <w:snapToGrid w:val="0"/>
        <w:spacing w:line="560" w:lineRule="exact"/>
        <w:ind w:firstLine="641"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（六）团队学历情况（10分）</w:t>
      </w:r>
    </w:p>
    <w:p w14:paraId="5BA36E2A">
      <w:pPr>
        <w:widowControl/>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1.博士研究生学历人员，每人计</w:t>
      </w:r>
      <w:r>
        <w:rPr>
          <w:rFonts w:hint="default" w:ascii="仿宋_GB2312" w:hAnsi="仿宋_GB2312" w:eastAsia="仿宋_GB2312" w:cs="仿宋_GB2312"/>
          <w:sz w:val="32"/>
          <w:szCs w:val="32"/>
          <w:lang w:val="en"/>
        </w:rPr>
        <w:t>6</w:t>
      </w:r>
      <w:r>
        <w:rPr>
          <w:rFonts w:hint="eastAsia" w:ascii="仿宋_GB2312" w:hAnsi="仿宋_GB2312" w:eastAsia="仿宋_GB2312" w:cs="仿宋_GB2312"/>
          <w:sz w:val="32"/>
          <w:szCs w:val="32"/>
        </w:rPr>
        <w:t>分。</w:t>
      </w:r>
    </w:p>
    <w:p w14:paraId="3F9CC5D2">
      <w:pPr>
        <w:widowControl/>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2.硕士研究生学历人员，每人计</w:t>
      </w:r>
      <w:r>
        <w:rPr>
          <w:rFonts w:hint="default" w:ascii="仿宋_GB2312" w:hAnsi="仿宋_GB2312" w:eastAsia="仿宋_GB2312" w:cs="仿宋_GB2312"/>
          <w:sz w:val="32"/>
          <w:szCs w:val="32"/>
          <w:lang w:val="en"/>
        </w:rPr>
        <w:t>4</w:t>
      </w:r>
      <w:r>
        <w:rPr>
          <w:rFonts w:hint="eastAsia" w:ascii="仿宋_GB2312" w:hAnsi="仿宋_GB2312" w:eastAsia="仿宋_GB2312" w:cs="仿宋_GB2312"/>
          <w:sz w:val="32"/>
          <w:szCs w:val="32"/>
        </w:rPr>
        <w:t>分。</w:t>
      </w:r>
    </w:p>
    <w:p w14:paraId="4E6E3EA5">
      <w:pPr>
        <w:suppressAutoHyphens/>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3.大学本科学历人员，每人计</w:t>
      </w:r>
      <w:r>
        <w:rPr>
          <w:rFonts w:hint="default" w:ascii="仿宋_GB2312" w:hAnsi="仿宋_GB2312" w:eastAsia="仿宋_GB2312" w:cs="仿宋_GB2312"/>
          <w:sz w:val="32"/>
          <w:szCs w:val="32"/>
          <w:lang w:val="en"/>
        </w:rPr>
        <w:t>3</w:t>
      </w:r>
      <w:r>
        <w:rPr>
          <w:rFonts w:hint="eastAsia" w:ascii="仿宋_GB2312" w:hAnsi="仿宋_GB2312" w:eastAsia="仿宋_GB2312" w:cs="仿宋_GB2312"/>
          <w:sz w:val="32"/>
          <w:szCs w:val="32"/>
        </w:rPr>
        <w:t>分。</w:t>
      </w:r>
    </w:p>
    <w:p w14:paraId="719AC6AC">
      <w:pPr>
        <w:pStyle w:val="3"/>
        <w:widowControl/>
        <w:spacing w:beforeAutospacing="0" w:afterAutospacing="0" w:line="560" w:lineRule="exact"/>
        <w:ind w:firstLine="641" w:firstLineChars="200"/>
        <w:jc w:val="both"/>
        <w:rPr>
          <w:rFonts w:ascii="楷体_GB2312" w:hAnsi="楷体_GB2312" w:eastAsia="楷体_GB2312" w:cs="楷体_GB2312"/>
          <w:kern w:val="2"/>
          <w:sz w:val="32"/>
          <w:szCs w:val="32"/>
        </w:rPr>
      </w:pPr>
      <w:r>
        <w:rPr>
          <w:rFonts w:ascii="楷体_GB2312" w:hAnsi="楷体_GB2312" w:eastAsia="楷体_GB2312" w:cs="楷体_GB2312"/>
          <w:kern w:val="2"/>
          <w:sz w:val="32"/>
          <w:szCs w:val="32"/>
        </w:rPr>
        <w:t>（七）加分项目（10分）</w:t>
      </w:r>
    </w:p>
    <w:p w14:paraId="07318A09">
      <w:pPr>
        <w:widowControl/>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属于广西“AI 超级联赛”、中国—东盟创新创业大赛、中国创新创业大赛的参赛项目，按获得赛事奖项、晋级赛事复赛两个层级分别加分，同一项目不重复计分，按最高分值计算：</w:t>
      </w:r>
    </w:p>
    <w:p w14:paraId="28F75FD4">
      <w:pPr>
        <w:widowControl/>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1.获得上述赛事决赛任意奖项的项目，加10分。</w:t>
      </w:r>
    </w:p>
    <w:p w14:paraId="56B920D1">
      <w:pPr>
        <w:widowControl/>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2.成功晋级上述赛事复赛但未获奖的项目，加5分。</w:t>
      </w:r>
    </w:p>
    <w:p w14:paraId="0E6594E2">
      <w:pPr>
        <w:rPr>
          <w:rFonts w:hint="eastAsia" w:ascii="仿宋_GB2312" w:hAnsi="仿宋_GB2312" w:eastAsia="仿宋_GB2312" w:cs="仿宋_GB2312"/>
          <w:sz w:val="32"/>
          <w:szCs w:val="32"/>
        </w:rPr>
      </w:pPr>
      <w:r>
        <w:rPr>
          <w:rFonts w:ascii="仿宋_GB2312" w:hAnsi="仿宋_GB2312" w:eastAsia="仿宋_GB2312" w:cs="仿宋_GB2312"/>
          <w:sz w:val="32"/>
          <w:szCs w:val="32"/>
        </w:rPr>
        <w:br w:type="page"/>
      </w:r>
    </w:p>
    <w:tbl>
      <w:tblPr>
        <w:tblStyle w:val="12"/>
        <w:tblW w:w="5000" w:type="pct"/>
        <w:tblInd w:w="0" w:type="dxa"/>
        <w:tblLayout w:type="fixed"/>
        <w:tblCellMar>
          <w:top w:w="0" w:type="dxa"/>
          <w:left w:w="108" w:type="dxa"/>
          <w:bottom w:w="0" w:type="dxa"/>
          <w:right w:w="108" w:type="dxa"/>
        </w:tblCellMar>
      </w:tblPr>
      <w:tblGrid>
        <w:gridCol w:w="707"/>
        <w:gridCol w:w="2130"/>
        <w:gridCol w:w="1747"/>
        <w:gridCol w:w="1703"/>
        <w:gridCol w:w="938"/>
        <w:gridCol w:w="1949"/>
      </w:tblGrid>
      <w:tr w14:paraId="4AB7312F">
        <w:tblPrEx>
          <w:tblCellMar>
            <w:top w:w="0" w:type="dxa"/>
            <w:left w:w="108" w:type="dxa"/>
            <w:bottom w:w="0" w:type="dxa"/>
            <w:right w:w="108" w:type="dxa"/>
          </w:tblCellMar>
        </w:tblPrEx>
        <w:trPr>
          <w:trHeight w:val="540" w:hRule="atLeast"/>
        </w:trPr>
        <w:tc>
          <w:tcPr>
            <w:tcW w:w="5000" w:type="pct"/>
            <w:gridSpan w:val="6"/>
            <w:tcBorders>
              <w:top w:val="nil"/>
              <w:left w:val="nil"/>
              <w:bottom w:val="nil"/>
              <w:right w:val="nil"/>
            </w:tcBorders>
            <w:noWrap/>
            <w:vAlign w:val="center"/>
          </w:tcPr>
          <w:p w14:paraId="78CB4F82">
            <w:pPr>
              <w:widowControl/>
              <w:jc w:val="left"/>
              <w:textAlignment w:val="center"/>
              <w:rPr>
                <w:rFonts w:hint="eastAsia" w:ascii="黑体" w:hAnsi="黑体" w:eastAsia="黑体" w:cs="黑体"/>
                <w:kern w:val="44"/>
                <w:sz w:val="32"/>
                <w:szCs w:val="32"/>
                <w:shd w:val="clear" w:color="auto" w:fill="FFFFFF"/>
                <w:lang w:val="en-US" w:eastAsia="zh-CN" w:bidi="ar"/>
              </w:rPr>
            </w:pPr>
            <w:r>
              <w:rPr>
                <w:rFonts w:hint="eastAsia" w:ascii="黑体" w:hAnsi="黑体" w:eastAsia="黑体" w:cs="黑体"/>
                <w:kern w:val="44"/>
                <w:sz w:val="32"/>
                <w:szCs w:val="32"/>
                <w:shd w:val="clear" w:color="auto" w:fill="FFFFFF"/>
                <w:lang w:val="en-US" w:eastAsia="zh-CN" w:bidi="ar"/>
              </w:rPr>
              <w:t>附件2</w:t>
            </w:r>
          </w:p>
          <w:p w14:paraId="0E6E234E">
            <w:pPr>
              <w:widowControl/>
              <w:jc w:val="center"/>
              <w:textAlignment w:val="center"/>
              <w:rPr>
                <w:rFonts w:hint="eastAsia" w:ascii="方正小标宋简体" w:hAnsi="方正小标宋简体" w:eastAsia="方正小标宋简体" w:cs="方正小标宋简体"/>
                <w:color w:val="000000"/>
                <w:sz w:val="36"/>
                <w:szCs w:val="36"/>
              </w:rPr>
            </w:pPr>
            <w:r>
              <w:rPr>
                <w:rFonts w:hint="eastAsia" w:ascii="方正小标宋简体" w:hAnsi="方正小标宋简体" w:eastAsia="方正小标宋简体" w:cs="方正小标宋简体"/>
                <w:color w:val="000000"/>
                <w:kern w:val="0"/>
                <w:sz w:val="44"/>
                <w:szCs w:val="44"/>
                <w:lang w:bidi="ar"/>
              </w:rPr>
              <w:t>南A东盟谷启动资金申请表</w:t>
            </w:r>
          </w:p>
        </w:tc>
      </w:tr>
      <w:tr w14:paraId="63126930">
        <w:tblPrEx>
          <w:tblCellMar>
            <w:top w:w="0" w:type="dxa"/>
            <w:left w:w="108" w:type="dxa"/>
            <w:bottom w:w="0" w:type="dxa"/>
            <w:right w:w="108" w:type="dxa"/>
          </w:tblCellMar>
        </w:tblPrEx>
        <w:trPr>
          <w:trHeight w:val="400" w:hRule="atLeast"/>
        </w:trPr>
        <w:tc>
          <w:tcPr>
            <w:tcW w:w="386" w:type="pct"/>
            <w:vMerge w:val="restart"/>
            <w:tcBorders>
              <w:top w:val="single" w:color="000000" w:sz="4" w:space="0"/>
              <w:left w:val="single" w:color="000000" w:sz="4" w:space="0"/>
              <w:bottom w:val="single" w:color="000000" w:sz="4" w:space="0"/>
              <w:right w:val="single" w:color="000000" w:sz="4" w:space="0"/>
            </w:tcBorders>
            <w:vAlign w:val="center"/>
          </w:tcPr>
          <w:p w14:paraId="6D5563FF">
            <w:pPr>
              <w:widowControl/>
              <w:jc w:val="center"/>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申报企业基本情况</w:t>
            </w:r>
          </w:p>
        </w:tc>
        <w:tc>
          <w:tcPr>
            <w:tcW w:w="1161" w:type="pct"/>
            <w:tcBorders>
              <w:top w:val="single" w:color="000000" w:sz="4" w:space="0"/>
              <w:left w:val="single" w:color="000000" w:sz="4" w:space="0"/>
              <w:bottom w:val="single" w:color="000000" w:sz="4" w:space="0"/>
              <w:right w:val="single" w:color="000000" w:sz="4" w:space="0"/>
            </w:tcBorders>
            <w:noWrap/>
            <w:vAlign w:val="center"/>
          </w:tcPr>
          <w:p w14:paraId="2D01D6C9">
            <w:pPr>
              <w:widowControl/>
              <w:jc w:val="center"/>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企业名称</w:t>
            </w:r>
          </w:p>
        </w:tc>
        <w:tc>
          <w:tcPr>
            <w:tcW w:w="3452" w:type="pct"/>
            <w:gridSpan w:val="4"/>
            <w:tcBorders>
              <w:top w:val="single" w:color="000000" w:sz="4" w:space="0"/>
              <w:left w:val="single" w:color="000000" w:sz="4" w:space="0"/>
              <w:bottom w:val="single" w:color="000000" w:sz="4" w:space="0"/>
              <w:right w:val="single" w:color="000000" w:sz="4" w:space="0"/>
            </w:tcBorders>
            <w:noWrap/>
            <w:vAlign w:val="center"/>
          </w:tcPr>
          <w:p w14:paraId="7C7679AE">
            <w:pPr>
              <w:jc w:val="center"/>
              <w:rPr>
                <w:rFonts w:hint="eastAsia" w:ascii="仿宋_GB2312" w:hAnsi="宋体" w:eastAsia="仿宋_GB2312" w:cs="仿宋_GB2312"/>
                <w:color w:val="000000"/>
                <w:sz w:val="22"/>
                <w:szCs w:val="22"/>
              </w:rPr>
            </w:pPr>
          </w:p>
        </w:tc>
      </w:tr>
      <w:tr w14:paraId="315F7E8C">
        <w:tblPrEx>
          <w:tblCellMar>
            <w:top w:w="0" w:type="dxa"/>
            <w:left w:w="108" w:type="dxa"/>
            <w:bottom w:w="0" w:type="dxa"/>
            <w:right w:w="108" w:type="dxa"/>
          </w:tblCellMar>
        </w:tblPrEx>
        <w:trPr>
          <w:trHeight w:val="400" w:hRule="atLeast"/>
        </w:trPr>
        <w:tc>
          <w:tcPr>
            <w:tcW w:w="386" w:type="pct"/>
            <w:vMerge w:val="continue"/>
            <w:tcBorders>
              <w:top w:val="single" w:color="000000" w:sz="4" w:space="0"/>
              <w:left w:val="single" w:color="000000" w:sz="4" w:space="0"/>
              <w:bottom w:val="single" w:color="000000" w:sz="4" w:space="0"/>
              <w:right w:val="single" w:color="000000" w:sz="4" w:space="0"/>
            </w:tcBorders>
            <w:vAlign w:val="center"/>
          </w:tcPr>
          <w:p w14:paraId="2BEC8EFC">
            <w:pPr>
              <w:jc w:val="center"/>
              <w:rPr>
                <w:rFonts w:hint="eastAsia" w:ascii="仿宋_GB2312" w:hAnsi="仿宋_GB2312" w:eastAsia="仿宋_GB2312" w:cs="仿宋_GB2312"/>
                <w:color w:val="000000"/>
                <w:sz w:val="22"/>
                <w:szCs w:val="22"/>
              </w:rPr>
            </w:pPr>
          </w:p>
        </w:tc>
        <w:tc>
          <w:tcPr>
            <w:tcW w:w="1161" w:type="pct"/>
            <w:tcBorders>
              <w:top w:val="single" w:color="000000" w:sz="4" w:space="0"/>
              <w:left w:val="single" w:color="000000" w:sz="4" w:space="0"/>
              <w:bottom w:val="single" w:color="000000" w:sz="4" w:space="0"/>
              <w:right w:val="single" w:color="000000" w:sz="4" w:space="0"/>
            </w:tcBorders>
            <w:noWrap/>
            <w:vAlign w:val="center"/>
          </w:tcPr>
          <w:p w14:paraId="295C82C1">
            <w:pPr>
              <w:widowControl/>
              <w:jc w:val="center"/>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注册地址</w:t>
            </w:r>
          </w:p>
        </w:tc>
        <w:tc>
          <w:tcPr>
            <w:tcW w:w="3452" w:type="pct"/>
            <w:gridSpan w:val="4"/>
            <w:tcBorders>
              <w:top w:val="single" w:color="000000" w:sz="4" w:space="0"/>
              <w:left w:val="single" w:color="000000" w:sz="4" w:space="0"/>
              <w:bottom w:val="single" w:color="000000" w:sz="4" w:space="0"/>
              <w:right w:val="single" w:color="000000" w:sz="4" w:space="0"/>
            </w:tcBorders>
            <w:noWrap/>
            <w:vAlign w:val="center"/>
          </w:tcPr>
          <w:p w14:paraId="668BBF26">
            <w:pPr>
              <w:jc w:val="center"/>
              <w:rPr>
                <w:rFonts w:hint="eastAsia" w:ascii="仿宋_GB2312" w:hAnsi="宋体" w:eastAsia="仿宋_GB2312" w:cs="仿宋_GB2312"/>
                <w:color w:val="000000"/>
                <w:sz w:val="22"/>
                <w:szCs w:val="22"/>
              </w:rPr>
            </w:pPr>
          </w:p>
        </w:tc>
      </w:tr>
      <w:tr w14:paraId="1F66C557">
        <w:tblPrEx>
          <w:tblCellMar>
            <w:top w:w="0" w:type="dxa"/>
            <w:left w:w="108" w:type="dxa"/>
            <w:bottom w:w="0" w:type="dxa"/>
            <w:right w:w="108" w:type="dxa"/>
          </w:tblCellMar>
        </w:tblPrEx>
        <w:trPr>
          <w:trHeight w:val="400" w:hRule="atLeast"/>
        </w:trPr>
        <w:tc>
          <w:tcPr>
            <w:tcW w:w="386" w:type="pct"/>
            <w:vMerge w:val="continue"/>
            <w:tcBorders>
              <w:top w:val="single" w:color="000000" w:sz="4" w:space="0"/>
              <w:left w:val="single" w:color="000000" w:sz="4" w:space="0"/>
              <w:bottom w:val="single" w:color="000000" w:sz="4" w:space="0"/>
              <w:right w:val="single" w:color="000000" w:sz="4" w:space="0"/>
            </w:tcBorders>
            <w:vAlign w:val="center"/>
          </w:tcPr>
          <w:p w14:paraId="00A76E56">
            <w:pPr>
              <w:jc w:val="center"/>
              <w:rPr>
                <w:rFonts w:hint="eastAsia" w:ascii="仿宋_GB2312" w:hAnsi="仿宋_GB2312" w:eastAsia="仿宋_GB2312" w:cs="仿宋_GB2312"/>
                <w:color w:val="000000"/>
                <w:sz w:val="22"/>
                <w:szCs w:val="22"/>
              </w:rPr>
            </w:pPr>
          </w:p>
        </w:tc>
        <w:tc>
          <w:tcPr>
            <w:tcW w:w="1161" w:type="pct"/>
            <w:tcBorders>
              <w:top w:val="single" w:color="000000" w:sz="4" w:space="0"/>
              <w:left w:val="single" w:color="000000" w:sz="4" w:space="0"/>
              <w:bottom w:val="single" w:color="000000" w:sz="4" w:space="0"/>
              <w:right w:val="single" w:color="000000" w:sz="4" w:space="0"/>
            </w:tcBorders>
            <w:noWrap/>
            <w:vAlign w:val="center"/>
          </w:tcPr>
          <w:p w14:paraId="08D63CE9">
            <w:pPr>
              <w:widowControl/>
              <w:jc w:val="center"/>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统一社会信用代码</w:t>
            </w:r>
          </w:p>
        </w:tc>
        <w:tc>
          <w:tcPr>
            <w:tcW w:w="3452" w:type="pct"/>
            <w:gridSpan w:val="4"/>
            <w:tcBorders>
              <w:top w:val="single" w:color="000000" w:sz="4" w:space="0"/>
              <w:left w:val="single" w:color="000000" w:sz="4" w:space="0"/>
              <w:bottom w:val="single" w:color="000000" w:sz="4" w:space="0"/>
              <w:right w:val="single" w:color="000000" w:sz="4" w:space="0"/>
            </w:tcBorders>
            <w:noWrap/>
            <w:vAlign w:val="center"/>
          </w:tcPr>
          <w:p w14:paraId="3829004F">
            <w:pPr>
              <w:jc w:val="center"/>
              <w:rPr>
                <w:rFonts w:hint="eastAsia" w:ascii="仿宋_GB2312" w:hAnsi="宋体" w:eastAsia="仿宋_GB2312" w:cs="仿宋_GB2312"/>
                <w:color w:val="000000"/>
                <w:sz w:val="22"/>
                <w:szCs w:val="22"/>
              </w:rPr>
            </w:pPr>
          </w:p>
        </w:tc>
      </w:tr>
      <w:tr w14:paraId="12A12E7C">
        <w:tblPrEx>
          <w:tblCellMar>
            <w:top w:w="0" w:type="dxa"/>
            <w:left w:w="108" w:type="dxa"/>
            <w:bottom w:w="0" w:type="dxa"/>
            <w:right w:w="108" w:type="dxa"/>
          </w:tblCellMar>
        </w:tblPrEx>
        <w:trPr>
          <w:trHeight w:val="694" w:hRule="atLeast"/>
        </w:trPr>
        <w:tc>
          <w:tcPr>
            <w:tcW w:w="386" w:type="pct"/>
            <w:vMerge w:val="continue"/>
            <w:tcBorders>
              <w:top w:val="single" w:color="000000" w:sz="4" w:space="0"/>
              <w:left w:val="single" w:color="000000" w:sz="4" w:space="0"/>
              <w:bottom w:val="single" w:color="000000" w:sz="4" w:space="0"/>
              <w:right w:val="single" w:color="000000" w:sz="4" w:space="0"/>
            </w:tcBorders>
            <w:vAlign w:val="center"/>
          </w:tcPr>
          <w:p w14:paraId="2EE97148">
            <w:pPr>
              <w:jc w:val="center"/>
              <w:rPr>
                <w:rFonts w:hint="eastAsia" w:ascii="仿宋_GB2312" w:hAnsi="仿宋_GB2312" w:eastAsia="仿宋_GB2312" w:cs="仿宋_GB2312"/>
                <w:color w:val="000000"/>
                <w:sz w:val="22"/>
                <w:szCs w:val="22"/>
              </w:rPr>
            </w:pPr>
          </w:p>
        </w:tc>
        <w:tc>
          <w:tcPr>
            <w:tcW w:w="1161" w:type="pct"/>
            <w:tcBorders>
              <w:top w:val="single" w:color="000000" w:sz="4" w:space="0"/>
              <w:left w:val="single" w:color="000000" w:sz="4" w:space="0"/>
              <w:bottom w:val="single" w:color="000000" w:sz="4" w:space="0"/>
              <w:right w:val="single" w:color="000000" w:sz="4" w:space="0"/>
            </w:tcBorders>
            <w:noWrap/>
            <w:vAlign w:val="center"/>
          </w:tcPr>
          <w:p w14:paraId="50B02E3F">
            <w:pPr>
              <w:pStyle w:val="19"/>
              <w:spacing w:line="40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color w:val="auto"/>
                <w:kern w:val="2"/>
                <w:sz w:val="22"/>
                <w:szCs w:val="22"/>
              </w:rPr>
              <w:t>企业类型</w:t>
            </w:r>
          </w:p>
        </w:tc>
        <w:tc>
          <w:tcPr>
            <w:tcW w:w="952" w:type="pct"/>
            <w:tcBorders>
              <w:top w:val="single" w:color="000000" w:sz="4" w:space="0"/>
              <w:left w:val="single" w:color="000000" w:sz="4" w:space="0"/>
              <w:bottom w:val="single" w:color="000000" w:sz="4" w:space="0"/>
              <w:right w:val="single" w:color="000000" w:sz="4" w:space="0"/>
            </w:tcBorders>
            <w:noWrap/>
            <w:vAlign w:val="center"/>
          </w:tcPr>
          <w:p w14:paraId="73F1764E">
            <w:pPr>
              <w:pStyle w:val="19"/>
              <w:spacing w:line="40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color w:val="auto"/>
                <w:kern w:val="2"/>
                <w:sz w:val="22"/>
                <w:szCs w:val="22"/>
              </w:rPr>
              <w:sym w:font="Wingdings 2" w:char="00A3"/>
            </w:r>
            <w:r>
              <w:rPr>
                <w:rFonts w:hint="eastAsia" w:ascii="仿宋_GB2312" w:hAnsi="仿宋_GB2312" w:eastAsia="仿宋_GB2312" w:cs="仿宋_GB2312"/>
                <w:color w:val="auto"/>
                <w:kern w:val="2"/>
                <w:sz w:val="22"/>
                <w:szCs w:val="22"/>
              </w:rPr>
              <w:t xml:space="preserve">中外合资  </w:t>
            </w:r>
            <w:r>
              <w:rPr>
                <w:rFonts w:hint="eastAsia" w:ascii="仿宋_GB2312" w:hAnsi="仿宋_GB2312" w:eastAsia="仿宋_GB2312" w:cs="仿宋_GB2312"/>
                <w:color w:val="auto"/>
                <w:kern w:val="2"/>
                <w:sz w:val="22"/>
                <w:szCs w:val="22"/>
              </w:rPr>
              <w:sym w:font="Wingdings 2" w:char="00A3"/>
            </w:r>
            <w:r>
              <w:rPr>
                <w:rFonts w:hint="eastAsia" w:ascii="仿宋_GB2312" w:hAnsi="仿宋_GB2312" w:eastAsia="仿宋_GB2312" w:cs="仿宋_GB2312"/>
                <w:color w:val="auto"/>
                <w:kern w:val="2"/>
                <w:sz w:val="22"/>
                <w:szCs w:val="22"/>
              </w:rPr>
              <w:t>外资独资</w:t>
            </w:r>
          </w:p>
        </w:tc>
        <w:tc>
          <w:tcPr>
            <w:tcW w:w="928" w:type="pct"/>
            <w:tcBorders>
              <w:top w:val="single" w:color="000000" w:sz="4" w:space="0"/>
              <w:left w:val="single" w:color="000000" w:sz="4" w:space="0"/>
              <w:bottom w:val="single" w:color="000000" w:sz="4" w:space="0"/>
              <w:right w:val="single" w:color="000000" w:sz="4" w:space="0"/>
            </w:tcBorders>
            <w:noWrap/>
            <w:vAlign w:val="center"/>
          </w:tcPr>
          <w:p w14:paraId="27148615">
            <w:pPr>
              <w:widowControl/>
              <w:jc w:val="center"/>
              <w:textAlignment w:val="center"/>
              <w:rPr>
                <w:rFonts w:hint="eastAsia" w:ascii="仿宋_GB2312" w:hAnsi="宋体" w:eastAsia="仿宋_GB2312" w:cs="仿宋_GB2312"/>
                <w:color w:val="000000"/>
                <w:kern w:val="0"/>
                <w:sz w:val="22"/>
                <w:szCs w:val="22"/>
                <w:lang w:eastAsia="zh-CN" w:bidi="ar"/>
              </w:rPr>
            </w:pPr>
            <w:r>
              <w:rPr>
                <w:rFonts w:hint="eastAsia" w:ascii="仿宋_GB2312" w:hAnsi="宋体" w:eastAsia="仿宋_GB2312" w:cs="仿宋_GB2312"/>
                <w:color w:val="000000"/>
                <w:kern w:val="0"/>
                <w:sz w:val="22"/>
                <w:szCs w:val="22"/>
                <w:lang w:eastAsia="zh-CN" w:bidi="ar"/>
              </w:rPr>
              <w:t>境外股东</w:t>
            </w:r>
          </w:p>
          <w:p w14:paraId="5048B357">
            <w:pPr>
              <w:widowControl/>
              <w:jc w:val="center"/>
              <w:textAlignment w:val="center"/>
              <w:rPr>
                <w:rFonts w:hint="eastAsia" w:ascii="仿宋_GB2312" w:hAnsi="宋体" w:eastAsia="仿宋_GB2312" w:cs="仿宋_GB2312"/>
                <w:color w:val="000000"/>
                <w:sz w:val="22"/>
                <w:szCs w:val="22"/>
              </w:rPr>
            </w:pPr>
            <w:r>
              <w:rPr>
                <w:rFonts w:hint="eastAsia" w:ascii="仿宋_GB2312" w:hAnsi="宋体" w:eastAsia="仿宋_GB2312" w:cs="仿宋_GB2312"/>
                <w:color w:val="000000"/>
                <w:kern w:val="0"/>
                <w:sz w:val="22"/>
                <w:szCs w:val="22"/>
                <w:lang w:bidi="ar"/>
              </w:rPr>
              <w:t>持股比例</w:t>
            </w:r>
          </w:p>
        </w:tc>
        <w:tc>
          <w:tcPr>
            <w:tcW w:w="1571" w:type="pct"/>
            <w:gridSpan w:val="2"/>
            <w:tcBorders>
              <w:top w:val="single" w:color="000000" w:sz="4" w:space="0"/>
              <w:left w:val="single" w:color="000000" w:sz="4" w:space="0"/>
              <w:bottom w:val="single" w:color="000000" w:sz="4" w:space="0"/>
              <w:right w:val="single" w:color="000000" w:sz="4" w:space="0"/>
            </w:tcBorders>
            <w:noWrap/>
            <w:vAlign w:val="center"/>
          </w:tcPr>
          <w:p w14:paraId="24B31D7E">
            <w:pPr>
              <w:jc w:val="center"/>
              <w:rPr>
                <w:rFonts w:hint="eastAsia" w:ascii="仿宋_GB2312" w:hAnsi="宋体" w:eastAsia="仿宋_GB2312" w:cs="仿宋_GB2312"/>
                <w:color w:val="000000"/>
                <w:sz w:val="22"/>
                <w:szCs w:val="22"/>
              </w:rPr>
            </w:pPr>
          </w:p>
        </w:tc>
      </w:tr>
      <w:tr w14:paraId="7EDB3666">
        <w:tblPrEx>
          <w:tblCellMar>
            <w:top w:w="0" w:type="dxa"/>
            <w:left w:w="108" w:type="dxa"/>
            <w:bottom w:w="0" w:type="dxa"/>
            <w:right w:w="108" w:type="dxa"/>
          </w:tblCellMar>
        </w:tblPrEx>
        <w:trPr>
          <w:trHeight w:val="708" w:hRule="atLeast"/>
        </w:trPr>
        <w:tc>
          <w:tcPr>
            <w:tcW w:w="386" w:type="pct"/>
            <w:vMerge w:val="continue"/>
            <w:tcBorders>
              <w:top w:val="single" w:color="000000" w:sz="4" w:space="0"/>
              <w:left w:val="single" w:color="000000" w:sz="4" w:space="0"/>
              <w:bottom w:val="single" w:color="000000" w:sz="4" w:space="0"/>
              <w:right w:val="single" w:color="000000" w:sz="4" w:space="0"/>
            </w:tcBorders>
            <w:vAlign w:val="center"/>
          </w:tcPr>
          <w:p w14:paraId="17C395B9">
            <w:pPr>
              <w:jc w:val="center"/>
              <w:rPr>
                <w:rFonts w:hint="eastAsia" w:ascii="仿宋_GB2312" w:hAnsi="仿宋_GB2312" w:eastAsia="仿宋_GB2312" w:cs="仿宋_GB2312"/>
                <w:color w:val="000000"/>
                <w:sz w:val="22"/>
                <w:szCs w:val="22"/>
              </w:rPr>
            </w:pPr>
          </w:p>
        </w:tc>
        <w:tc>
          <w:tcPr>
            <w:tcW w:w="1161" w:type="pct"/>
            <w:tcBorders>
              <w:top w:val="single" w:color="000000" w:sz="4" w:space="0"/>
              <w:left w:val="single" w:color="000000" w:sz="4" w:space="0"/>
              <w:bottom w:val="single" w:color="000000" w:sz="4" w:space="0"/>
              <w:right w:val="single" w:color="000000" w:sz="4" w:space="0"/>
            </w:tcBorders>
            <w:noWrap/>
            <w:vAlign w:val="center"/>
          </w:tcPr>
          <w:p w14:paraId="439E5C36">
            <w:pPr>
              <w:pStyle w:val="19"/>
              <w:spacing w:line="400" w:lineRule="exact"/>
              <w:jc w:val="center"/>
              <w:rPr>
                <w:rFonts w:hint="eastAsia" w:ascii="仿宋_GB2312" w:hAnsi="仿宋_GB2312" w:eastAsia="仿宋_GB2312" w:cs="仿宋_GB2312"/>
                <w:color w:val="auto"/>
                <w:kern w:val="2"/>
                <w:sz w:val="22"/>
                <w:szCs w:val="22"/>
              </w:rPr>
            </w:pPr>
            <w:r>
              <w:rPr>
                <w:rFonts w:hint="eastAsia" w:ascii="仿宋_GB2312" w:hAnsi="仿宋_GB2312" w:eastAsia="仿宋_GB2312" w:cs="仿宋_GB2312"/>
                <w:color w:val="auto"/>
                <w:kern w:val="2"/>
                <w:sz w:val="22"/>
                <w:szCs w:val="22"/>
              </w:rPr>
              <w:t>是否已入驻</w:t>
            </w:r>
          </w:p>
          <w:p w14:paraId="6E8A3921">
            <w:pPr>
              <w:pStyle w:val="19"/>
              <w:spacing w:line="400" w:lineRule="exact"/>
              <w:jc w:val="center"/>
              <w:rPr>
                <w:rFonts w:hint="eastAsia" w:ascii="仿宋_GB2312" w:hAnsi="仿宋_GB2312" w:eastAsia="仿宋_GB2312" w:cs="仿宋_GB2312"/>
                <w:sz w:val="22"/>
                <w:szCs w:val="22"/>
              </w:rPr>
            </w:pPr>
            <w:r>
              <w:rPr>
                <w:rFonts w:hint="eastAsia" w:ascii="仿宋_GB2312" w:hAnsi="仿宋_GB2312" w:eastAsia="仿宋_GB2312" w:cs="仿宋_GB2312"/>
                <w:color w:val="auto"/>
                <w:kern w:val="2"/>
                <w:sz w:val="22"/>
                <w:szCs w:val="22"/>
              </w:rPr>
              <w:t>南A东盟谷</w:t>
            </w:r>
          </w:p>
        </w:tc>
        <w:tc>
          <w:tcPr>
            <w:tcW w:w="952" w:type="pct"/>
            <w:tcBorders>
              <w:top w:val="single" w:color="000000" w:sz="4" w:space="0"/>
              <w:left w:val="single" w:color="000000" w:sz="4" w:space="0"/>
              <w:bottom w:val="single" w:color="000000" w:sz="4" w:space="0"/>
              <w:right w:val="single" w:color="000000" w:sz="4" w:space="0"/>
            </w:tcBorders>
            <w:noWrap/>
            <w:vAlign w:val="center"/>
          </w:tcPr>
          <w:p w14:paraId="69ACBA99">
            <w:pPr>
              <w:pStyle w:val="19"/>
              <w:spacing w:line="400" w:lineRule="exact"/>
              <w:jc w:val="center"/>
              <w:rPr>
                <w:rFonts w:hint="eastAsia" w:ascii="仿宋_GB2312" w:hAnsi="宋体" w:eastAsia="仿宋_GB2312" w:cs="仿宋_GB2312"/>
                <w:sz w:val="22"/>
                <w:szCs w:val="22"/>
              </w:rPr>
            </w:pPr>
            <w:r>
              <w:rPr>
                <w:rFonts w:hint="eastAsia" w:ascii="仿宋_GB2312" w:hAnsi="仿宋_GB2312" w:eastAsia="仿宋_GB2312" w:cs="仿宋_GB2312"/>
                <w:color w:val="auto"/>
                <w:kern w:val="2"/>
                <w:sz w:val="22"/>
                <w:szCs w:val="22"/>
              </w:rPr>
              <w:sym w:font="Wingdings 2" w:char="00A3"/>
            </w:r>
            <w:r>
              <w:rPr>
                <w:rFonts w:hint="eastAsia" w:ascii="仿宋_GB2312" w:hAnsi="仿宋_GB2312" w:eastAsia="仿宋_GB2312" w:cs="仿宋_GB2312"/>
                <w:color w:val="auto"/>
                <w:kern w:val="2"/>
                <w:sz w:val="22"/>
                <w:szCs w:val="22"/>
              </w:rPr>
              <w:t xml:space="preserve">是  </w:t>
            </w:r>
            <w:r>
              <w:rPr>
                <w:rFonts w:hint="eastAsia" w:ascii="仿宋_GB2312" w:hAnsi="仿宋_GB2312" w:eastAsia="仿宋_GB2312" w:cs="仿宋_GB2312"/>
                <w:color w:val="auto"/>
                <w:kern w:val="2"/>
                <w:sz w:val="22"/>
                <w:szCs w:val="22"/>
              </w:rPr>
              <w:sym w:font="Wingdings 2" w:char="00A3"/>
            </w:r>
            <w:r>
              <w:rPr>
                <w:rFonts w:hint="eastAsia" w:ascii="仿宋_GB2312" w:hAnsi="仿宋_GB2312" w:eastAsia="仿宋_GB2312" w:cs="仿宋_GB2312"/>
                <w:color w:val="auto"/>
                <w:kern w:val="2"/>
                <w:sz w:val="22"/>
                <w:szCs w:val="22"/>
              </w:rPr>
              <w:t>否</w:t>
            </w:r>
          </w:p>
        </w:tc>
        <w:tc>
          <w:tcPr>
            <w:tcW w:w="928" w:type="pct"/>
            <w:tcBorders>
              <w:top w:val="single" w:color="000000" w:sz="4" w:space="0"/>
              <w:left w:val="single" w:color="000000" w:sz="4" w:space="0"/>
              <w:bottom w:val="single" w:color="000000" w:sz="4" w:space="0"/>
              <w:right w:val="single" w:color="000000" w:sz="4" w:space="0"/>
            </w:tcBorders>
            <w:noWrap/>
            <w:vAlign w:val="center"/>
          </w:tcPr>
          <w:p w14:paraId="621485B9">
            <w:pPr>
              <w:widowControl/>
              <w:jc w:val="center"/>
              <w:textAlignment w:val="center"/>
              <w:rPr>
                <w:rFonts w:hint="eastAsia" w:ascii="仿宋_GB2312" w:hAnsi="宋体" w:eastAsia="仿宋_GB2312" w:cs="仿宋_GB2312"/>
                <w:color w:val="000000"/>
                <w:sz w:val="22"/>
                <w:szCs w:val="22"/>
              </w:rPr>
            </w:pPr>
            <w:r>
              <w:rPr>
                <w:rFonts w:hint="eastAsia" w:ascii="仿宋_GB2312" w:hAnsi="宋体" w:eastAsia="仿宋_GB2312" w:cs="仿宋_GB2312"/>
                <w:color w:val="000000"/>
                <w:kern w:val="0"/>
                <w:sz w:val="22"/>
                <w:szCs w:val="22"/>
                <w:lang w:bidi="ar"/>
              </w:rPr>
              <w:t>注册成立时间</w:t>
            </w:r>
          </w:p>
        </w:tc>
        <w:tc>
          <w:tcPr>
            <w:tcW w:w="1571" w:type="pct"/>
            <w:gridSpan w:val="2"/>
            <w:tcBorders>
              <w:top w:val="single" w:color="000000" w:sz="4" w:space="0"/>
              <w:left w:val="single" w:color="000000" w:sz="4" w:space="0"/>
              <w:bottom w:val="single" w:color="000000" w:sz="4" w:space="0"/>
              <w:right w:val="single" w:color="000000" w:sz="4" w:space="0"/>
            </w:tcBorders>
            <w:noWrap/>
            <w:vAlign w:val="center"/>
          </w:tcPr>
          <w:p w14:paraId="628895BD">
            <w:pPr>
              <w:jc w:val="center"/>
              <w:rPr>
                <w:rFonts w:hint="eastAsia" w:ascii="仿宋_GB2312" w:hAnsi="宋体" w:eastAsia="仿宋_GB2312" w:cs="仿宋_GB2312"/>
                <w:color w:val="000000"/>
                <w:sz w:val="22"/>
                <w:szCs w:val="22"/>
              </w:rPr>
            </w:pPr>
          </w:p>
        </w:tc>
      </w:tr>
      <w:tr w14:paraId="01DE4384">
        <w:tblPrEx>
          <w:tblCellMar>
            <w:top w:w="0" w:type="dxa"/>
            <w:left w:w="108" w:type="dxa"/>
            <w:bottom w:w="0" w:type="dxa"/>
            <w:right w:w="108" w:type="dxa"/>
          </w:tblCellMar>
        </w:tblPrEx>
        <w:trPr>
          <w:trHeight w:val="400" w:hRule="atLeast"/>
        </w:trPr>
        <w:tc>
          <w:tcPr>
            <w:tcW w:w="386" w:type="pct"/>
            <w:vMerge w:val="continue"/>
            <w:tcBorders>
              <w:top w:val="single" w:color="000000" w:sz="4" w:space="0"/>
              <w:left w:val="single" w:color="000000" w:sz="4" w:space="0"/>
              <w:bottom w:val="single" w:color="000000" w:sz="4" w:space="0"/>
              <w:right w:val="single" w:color="000000" w:sz="4" w:space="0"/>
            </w:tcBorders>
            <w:vAlign w:val="center"/>
          </w:tcPr>
          <w:p w14:paraId="0CCBDC0C">
            <w:pPr>
              <w:jc w:val="center"/>
              <w:rPr>
                <w:rFonts w:hint="eastAsia" w:ascii="仿宋_GB2312" w:hAnsi="仿宋_GB2312" w:eastAsia="仿宋_GB2312" w:cs="仿宋_GB2312"/>
                <w:color w:val="000000"/>
                <w:sz w:val="22"/>
                <w:szCs w:val="22"/>
              </w:rPr>
            </w:pPr>
          </w:p>
        </w:tc>
        <w:tc>
          <w:tcPr>
            <w:tcW w:w="1161" w:type="pct"/>
            <w:tcBorders>
              <w:top w:val="single" w:color="000000" w:sz="4" w:space="0"/>
              <w:left w:val="single" w:color="000000" w:sz="4" w:space="0"/>
              <w:bottom w:val="single" w:color="000000" w:sz="4" w:space="0"/>
              <w:right w:val="single" w:color="000000" w:sz="4" w:space="0"/>
            </w:tcBorders>
            <w:noWrap/>
            <w:vAlign w:val="center"/>
          </w:tcPr>
          <w:p w14:paraId="35C6C666">
            <w:pPr>
              <w:widowControl/>
              <w:jc w:val="center"/>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法定代表人</w:t>
            </w:r>
          </w:p>
        </w:tc>
        <w:tc>
          <w:tcPr>
            <w:tcW w:w="952" w:type="pct"/>
            <w:tcBorders>
              <w:top w:val="single" w:color="000000" w:sz="4" w:space="0"/>
              <w:left w:val="single" w:color="000000" w:sz="4" w:space="0"/>
              <w:bottom w:val="single" w:color="000000" w:sz="4" w:space="0"/>
              <w:right w:val="single" w:color="000000" w:sz="4" w:space="0"/>
            </w:tcBorders>
            <w:noWrap/>
            <w:vAlign w:val="center"/>
          </w:tcPr>
          <w:p w14:paraId="0F87C26F">
            <w:pPr>
              <w:jc w:val="center"/>
              <w:rPr>
                <w:rFonts w:hint="eastAsia" w:ascii="仿宋_GB2312" w:hAnsi="宋体" w:eastAsia="仿宋_GB2312" w:cs="仿宋_GB2312"/>
                <w:color w:val="000000"/>
                <w:sz w:val="22"/>
                <w:szCs w:val="22"/>
              </w:rPr>
            </w:pPr>
          </w:p>
        </w:tc>
        <w:tc>
          <w:tcPr>
            <w:tcW w:w="928" w:type="pct"/>
            <w:vMerge w:val="restart"/>
            <w:tcBorders>
              <w:top w:val="single" w:color="000000" w:sz="4" w:space="0"/>
              <w:left w:val="single" w:color="000000" w:sz="4" w:space="0"/>
              <w:bottom w:val="single" w:color="000000" w:sz="4" w:space="0"/>
              <w:right w:val="single" w:color="000000" w:sz="4" w:space="0"/>
            </w:tcBorders>
            <w:vAlign w:val="center"/>
          </w:tcPr>
          <w:p w14:paraId="098B2D7D">
            <w:pPr>
              <w:widowControl/>
              <w:jc w:val="center"/>
              <w:textAlignment w:val="center"/>
              <w:rPr>
                <w:rFonts w:hint="eastAsia" w:ascii="仿宋_GB2312" w:hAnsi="宋体" w:eastAsia="仿宋_GB2312" w:cs="仿宋_GB2312"/>
                <w:color w:val="000000"/>
                <w:sz w:val="22"/>
                <w:szCs w:val="22"/>
              </w:rPr>
            </w:pPr>
            <w:r>
              <w:rPr>
                <w:rFonts w:hint="eastAsia" w:ascii="仿宋_GB2312" w:hAnsi="宋体" w:eastAsia="仿宋_GB2312" w:cs="仿宋_GB2312"/>
                <w:color w:val="000000"/>
                <w:kern w:val="0"/>
                <w:sz w:val="22"/>
                <w:szCs w:val="22"/>
                <w:lang w:bidi="ar"/>
              </w:rPr>
              <w:t>申报联系人</w:t>
            </w:r>
            <w:r>
              <w:rPr>
                <w:rFonts w:hint="eastAsia" w:ascii="仿宋_GB2312" w:hAnsi="宋体" w:eastAsia="仿宋_GB2312" w:cs="仿宋_GB2312"/>
                <w:color w:val="000000"/>
                <w:kern w:val="0"/>
                <w:sz w:val="22"/>
                <w:szCs w:val="22"/>
                <w:lang w:bidi="ar"/>
              </w:rPr>
              <w:br w:type="textWrapping"/>
            </w:r>
            <w:r>
              <w:rPr>
                <w:rFonts w:hint="eastAsia" w:ascii="仿宋_GB2312" w:hAnsi="宋体" w:eastAsia="仿宋_GB2312" w:cs="仿宋_GB2312"/>
                <w:color w:val="000000"/>
                <w:kern w:val="0"/>
                <w:sz w:val="22"/>
                <w:szCs w:val="22"/>
                <w:lang w:bidi="ar"/>
              </w:rPr>
              <w:t>联系方式</w:t>
            </w:r>
          </w:p>
        </w:tc>
        <w:tc>
          <w:tcPr>
            <w:tcW w:w="511" w:type="pct"/>
            <w:tcBorders>
              <w:top w:val="single" w:color="000000" w:sz="4" w:space="0"/>
              <w:left w:val="single" w:color="000000" w:sz="4" w:space="0"/>
              <w:bottom w:val="single" w:color="000000" w:sz="4" w:space="0"/>
              <w:right w:val="single" w:color="000000" w:sz="4" w:space="0"/>
            </w:tcBorders>
            <w:noWrap/>
            <w:vAlign w:val="center"/>
          </w:tcPr>
          <w:p w14:paraId="12CCE738">
            <w:pPr>
              <w:widowControl/>
              <w:jc w:val="center"/>
              <w:textAlignment w:val="center"/>
              <w:rPr>
                <w:rFonts w:hint="eastAsia" w:ascii="仿宋_GB2312" w:hAnsi="宋体" w:eastAsia="仿宋_GB2312" w:cs="仿宋_GB2312"/>
                <w:color w:val="000000"/>
                <w:sz w:val="22"/>
                <w:szCs w:val="22"/>
              </w:rPr>
            </w:pPr>
            <w:r>
              <w:rPr>
                <w:rFonts w:hint="eastAsia" w:ascii="仿宋_GB2312" w:hAnsi="宋体" w:eastAsia="仿宋_GB2312" w:cs="仿宋_GB2312"/>
                <w:color w:val="000000"/>
                <w:kern w:val="0"/>
                <w:sz w:val="22"/>
                <w:szCs w:val="22"/>
                <w:lang w:bidi="ar"/>
              </w:rPr>
              <w:t>电话</w:t>
            </w:r>
          </w:p>
        </w:tc>
        <w:tc>
          <w:tcPr>
            <w:tcW w:w="1060" w:type="pct"/>
            <w:tcBorders>
              <w:top w:val="single" w:color="000000" w:sz="4" w:space="0"/>
              <w:left w:val="single" w:color="000000" w:sz="4" w:space="0"/>
              <w:bottom w:val="single" w:color="000000" w:sz="4" w:space="0"/>
              <w:right w:val="single" w:color="000000" w:sz="4" w:space="0"/>
            </w:tcBorders>
            <w:noWrap/>
            <w:vAlign w:val="center"/>
          </w:tcPr>
          <w:p w14:paraId="706DCA08">
            <w:pPr>
              <w:jc w:val="center"/>
              <w:rPr>
                <w:rFonts w:hint="eastAsia" w:ascii="仿宋_GB2312" w:hAnsi="宋体" w:eastAsia="仿宋_GB2312" w:cs="仿宋_GB2312"/>
                <w:color w:val="000000"/>
                <w:sz w:val="22"/>
                <w:szCs w:val="22"/>
              </w:rPr>
            </w:pPr>
          </w:p>
        </w:tc>
      </w:tr>
      <w:tr w14:paraId="301AB922">
        <w:tblPrEx>
          <w:tblCellMar>
            <w:top w:w="0" w:type="dxa"/>
            <w:left w:w="108" w:type="dxa"/>
            <w:bottom w:w="0" w:type="dxa"/>
            <w:right w:w="108" w:type="dxa"/>
          </w:tblCellMar>
        </w:tblPrEx>
        <w:trPr>
          <w:trHeight w:val="400" w:hRule="atLeast"/>
        </w:trPr>
        <w:tc>
          <w:tcPr>
            <w:tcW w:w="386" w:type="pct"/>
            <w:vMerge w:val="continue"/>
            <w:tcBorders>
              <w:top w:val="single" w:color="000000" w:sz="4" w:space="0"/>
              <w:left w:val="single" w:color="000000" w:sz="4" w:space="0"/>
              <w:bottom w:val="single" w:color="000000" w:sz="4" w:space="0"/>
              <w:right w:val="single" w:color="000000" w:sz="4" w:space="0"/>
            </w:tcBorders>
            <w:vAlign w:val="center"/>
          </w:tcPr>
          <w:p w14:paraId="5A502CC4">
            <w:pPr>
              <w:jc w:val="center"/>
              <w:rPr>
                <w:rFonts w:hint="eastAsia" w:ascii="仿宋_GB2312" w:hAnsi="仿宋_GB2312" w:eastAsia="仿宋_GB2312" w:cs="仿宋_GB2312"/>
                <w:color w:val="000000"/>
                <w:sz w:val="22"/>
                <w:szCs w:val="22"/>
              </w:rPr>
            </w:pPr>
          </w:p>
        </w:tc>
        <w:tc>
          <w:tcPr>
            <w:tcW w:w="1161" w:type="pct"/>
            <w:tcBorders>
              <w:top w:val="single" w:color="000000" w:sz="4" w:space="0"/>
              <w:left w:val="single" w:color="000000" w:sz="4" w:space="0"/>
              <w:bottom w:val="single" w:color="000000" w:sz="4" w:space="0"/>
              <w:right w:val="single" w:color="000000" w:sz="4" w:space="0"/>
            </w:tcBorders>
            <w:noWrap/>
            <w:vAlign w:val="center"/>
          </w:tcPr>
          <w:p w14:paraId="204D562A">
            <w:pPr>
              <w:widowControl/>
              <w:jc w:val="center"/>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申报联系人</w:t>
            </w:r>
          </w:p>
        </w:tc>
        <w:tc>
          <w:tcPr>
            <w:tcW w:w="952" w:type="pct"/>
            <w:tcBorders>
              <w:top w:val="single" w:color="000000" w:sz="4" w:space="0"/>
              <w:left w:val="single" w:color="000000" w:sz="4" w:space="0"/>
              <w:bottom w:val="single" w:color="000000" w:sz="4" w:space="0"/>
              <w:right w:val="single" w:color="000000" w:sz="4" w:space="0"/>
            </w:tcBorders>
            <w:noWrap/>
            <w:vAlign w:val="center"/>
          </w:tcPr>
          <w:p w14:paraId="144F0D89">
            <w:pPr>
              <w:jc w:val="center"/>
              <w:rPr>
                <w:rFonts w:hint="eastAsia" w:ascii="仿宋_GB2312" w:hAnsi="宋体" w:eastAsia="仿宋_GB2312" w:cs="仿宋_GB2312"/>
                <w:color w:val="000000"/>
                <w:sz w:val="22"/>
                <w:szCs w:val="22"/>
              </w:rPr>
            </w:pPr>
          </w:p>
        </w:tc>
        <w:tc>
          <w:tcPr>
            <w:tcW w:w="928" w:type="pct"/>
            <w:vMerge w:val="continue"/>
            <w:tcBorders>
              <w:top w:val="single" w:color="000000" w:sz="4" w:space="0"/>
              <w:left w:val="single" w:color="000000" w:sz="4" w:space="0"/>
              <w:bottom w:val="single" w:color="000000" w:sz="4" w:space="0"/>
              <w:right w:val="single" w:color="000000" w:sz="4" w:space="0"/>
            </w:tcBorders>
            <w:vAlign w:val="center"/>
          </w:tcPr>
          <w:p w14:paraId="7CDC57C2">
            <w:pPr>
              <w:jc w:val="center"/>
              <w:rPr>
                <w:rFonts w:hint="eastAsia" w:ascii="仿宋_GB2312" w:hAnsi="宋体" w:eastAsia="仿宋_GB2312" w:cs="仿宋_GB2312"/>
                <w:color w:val="000000"/>
                <w:sz w:val="22"/>
                <w:szCs w:val="22"/>
              </w:rPr>
            </w:pPr>
          </w:p>
        </w:tc>
        <w:tc>
          <w:tcPr>
            <w:tcW w:w="511" w:type="pct"/>
            <w:tcBorders>
              <w:top w:val="single" w:color="000000" w:sz="4" w:space="0"/>
              <w:left w:val="single" w:color="000000" w:sz="4" w:space="0"/>
              <w:bottom w:val="single" w:color="000000" w:sz="4" w:space="0"/>
              <w:right w:val="single" w:color="000000" w:sz="4" w:space="0"/>
            </w:tcBorders>
            <w:noWrap/>
            <w:vAlign w:val="center"/>
          </w:tcPr>
          <w:p w14:paraId="7AEF0076">
            <w:pPr>
              <w:widowControl/>
              <w:jc w:val="center"/>
              <w:textAlignment w:val="center"/>
              <w:rPr>
                <w:rFonts w:hint="eastAsia" w:ascii="仿宋_GB2312" w:hAnsi="宋体" w:eastAsia="仿宋_GB2312" w:cs="仿宋_GB2312"/>
                <w:color w:val="000000"/>
                <w:sz w:val="22"/>
                <w:szCs w:val="22"/>
              </w:rPr>
            </w:pPr>
            <w:r>
              <w:rPr>
                <w:rFonts w:hint="eastAsia" w:ascii="仿宋_GB2312" w:hAnsi="宋体" w:eastAsia="仿宋_GB2312" w:cs="仿宋_GB2312"/>
                <w:color w:val="000000"/>
                <w:kern w:val="0"/>
                <w:sz w:val="22"/>
                <w:szCs w:val="22"/>
                <w:lang w:bidi="ar"/>
              </w:rPr>
              <w:t>邮箱</w:t>
            </w:r>
          </w:p>
        </w:tc>
        <w:tc>
          <w:tcPr>
            <w:tcW w:w="1060" w:type="pct"/>
            <w:tcBorders>
              <w:top w:val="single" w:color="000000" w:sz="4" w:space="0"/>
              <w:left w:val="single" w:color="000000" w:sz="4" w:space="0"/>
              <w:bottom w:val="single" w:color="000000" w:sz="4" w:space="0"/>
              <w:right w:val="single" w:color="000000" w:sz="4" w:space="0"/>
            </w:tcBorders>
            <w:noWrap/>
            <w:vAlign w:val="center"/>
          </w:tcPr>
          <w:p w14:paraId="79898208">
            <w:pPr>
              <w:jc w:val="center"/>
              <w:rPr>
                <w:rFonts w:hint="eastAsia" w:ascii="仿宋_GB2312" w:hAnsi="宋体" w:eastAsia="仿宋_GB2312" w:cs="仿宋_GB2312"/>
                <w:color w:val="000000"/>
                <w:sz w:val="22"/>
                <w:szCs w:val="22"/>
              </w:rPr>
            </w:pPr>
          </w:p>
        </w:tc>
      </w:tr>
      <w:tr w14:paraId="3B38216B">
        <w:tblPrEx>
          <w:tblCellMar>
            <w:top w:w="0" w:type="dxa"/>
            <w:left w:w="108" w:type="dxa"/>
            <w:bottom w:w="0" w:type="dxa"/>
            <w:right w:w="108" w:type="dxa"/>
          </w:tblCellMar>
        </w:tblPrEx>
        <w:trPr>
          <w:trHeight w:val="400" w:hRule="atLeast"/>
        </w:trPr>
        <w:tc>
          <w:tcPr>
            <w:tcW w:w="386" w:type="pct"/>
            <w:vMerge w:val="continue"/>
            <w:tcBorders>
              <w:top w:val="single" w:color="000000" w:sz="4" w:space="0"/>
              <w:left w:val="single" w:color="000000" w:sz="4" w:space="0"/>
              <w:bottom w:val="single" w:color="000000" w:sz="4" w:space="0"/>
              <w:right w:val="single" w:color="000000" w:sz="4" w:space="0"/>
            </w:tcBorders>
            <w:vAlign w:val="center"/>
          </w:tcPr>
          <w:p w14:paraId="470199C7">
            <w:pPr>
              <w:jc w:val="center"/>
              <w:rPr>
                <w:rFonts w:hint="eastAsia" w:ascii="仿宋_GB2312" w:hAnsi="仿宋_GB2312" w:eastAsia="仿宋_GB2312" w:cs="仿宋_GB2312"/>
                <w:color w:val="000000"/>
                <w:sz w:val="22"/>
                <w:szCs w:val="22"/>
              </w:rPr>
            </w:pPr>
          </w:p>
        </w:tc>
        <w:tc>
          <w:tcPr>
            <w:tcW w:w="1161" w:type="pct"/>
            <w:tcBorders>
              <w:top w:val="single" w:color="000000" w:sz="4" w:space="0"/>
              <w:left w:val="single" w:color="000000" w:sz="4" w:space="0"/>
              <w:bottom w:val="single" w:color="000000" w:sz="4" w:space="0"/>
              <w:right w:val="single" w:color="000000" w:sz="4" w:space="0"/>
            </w:tcBorders>
            <w:noWrap/>
            <w:vAlign w:val="center"/>
          </w:tcPr>
          <w:p w14:paraId="109E162F">
            <w:pPr>
              <w:widowControl/>
              <w:jc w:val="center"/>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单位开户名称</w:t>
            </w:r>
          </w:p>
        </w:tc>
        <w:tc>
          <w:tcPr>
            <w:tcW w:w="3452" w:type="pct"/>
            <w:gridSpan w:val="4"/>
            <w:tcBorders>
              <w:top w:val="single" w:color="000000" w:sz="4" w:space="0"/>
              <w:left w:val="single" w:color="000000" w:sz="4" w:space="0"/>
              <w:bottom w:val="single" w:color="000000" w:sz="4" w:space="0"/>
              <w:right w:val="single" w:color="000000" w:sz="4" w:space="0"/>
            </w:tcBorders>
            <w:noWrap/>
            <w:vAlign w:val="center"/>
          </w:tcPr>
          <w:p w14:paraId="24599527">
            <w:pPr>
              <w:jc w:val="center"/>
              <w:rPr>
                <w:rFonts w:hint="eastAsia" w:ascii="仿宋_GB2312" w:hAnsi="宋体" w:eastAsia="仿宋_GB2312" w:cs="仿宋_GB2312"/>
                <w:color w:val="000000"/>
                <w:sz w:val="22"/>
                <w:szCs w:val="22"/>
              </w:rPr>
            </w:pPr>
          </w:p>
        </w:tc>
      </w:tr>
      <w:tr w14:paraId="1AA3C4B3">
        <w:tblPrEx>
          <w:tblCellMar>
            <w:top w:w="0" w:type="dxa"/>
            <w:left w:w="108" w:type="dxa"/>
            <w:bottom w:w="0" w:type="dxa"/>
            <w:right w:w="108" w:type="dxa"/>
          </w:tblCellMar>
        </w:tblPrEx>
        <w:trPr>
          <w:trHeight w:val="400" w:hRule="atLeast"/>
        </w:trPr>
        <w:tc>
          <w:tcPr>
            <w:tcW w:w="386" w:type="pct"/>
            <w:vMerge w:val="continue"/>
            <w:tcBorders>
              <w:top w:val="single" w:color="000000" w:sz="4" w:space="0"/>
              <w:left w:val="single" w:color="000000" w:sz="4" w:space="0"/>
              <w:bottom w:val="single" w:color="000000" w:sz="4" w:space="0"/>
              <w:right w:val="single" w:color="000000" w:sz="4" w:space="0"/>
            </w:tcBorders>
            <w:vAlign w:val="center"/>
          </w:tcPr>
          <w:p w14:paraId="47DA9C04">
            <w:pPr>
              <w:jc w:val="center"/>
              <w:rPr>
                <w:rFonts w:hint="eastAsia" w:ascii="仿宋_GB2312" w:hAnsi="仿宋_GB2312" w:eastAsia="仿宋_GB2312" w:cs="仿宋_GB2312"/>
                <w:color w:val="000000"/>
                <w:sz w:val="22"/>
                <w:szCs w:val="22"/>
              </w:rPr>
            </w:pPr>
          </w:p>
        </w:tc>
        <w:tc>
          <w:tcPr>
            <w:tcW w:w="1161" w:type="pct"/>
            <w:tcBorders>
              <w:top w:val="single" w:color="000000" w:sz="4" w:space="0"/>
              <w:left w:val="single" w:color="000000" w:sz="4" w:space="0"/>
              <w:bottom w:val="single" w:color="000000" w:sz="4" w:space="0"/>
              <w:right w:val="single" w:color="000000" w:sz="4" w:space="0"/>
            </w:tcBorders>
            <w:noWrap/>
            <w:vAlign w:val="center"/>
          </w:tcPr>
          <w:p w14:paraId="49AC494D">
            <w:pPr>
              <w:widowControl/>
              <w:jc w:val="center"/>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开户银行</w:t>
            </w:r>
          </w:p>
        </w:tc>
        <w:tc>
          <w:tcPr>
            <w:tcW w:w="3452" w:type="pct"/>
            <w:gridSpan w:val="4"/>
            <w:tcBorders>
              <w:top w:val="single" w:color="000000" w:sz="4" w:space="0"/>
              <w:left w:val="single" w:color="000000" w:sz="4" w:space="0"/>
              <w:bottom w:val="single" w:color="000000" w:sz="4" w:space="0"/>
              <w:right w:val="single" w:color="000000" w:sz="4" w:space="0"/>
            </w:tcBorders>
            <w:noWrap/>
            <w:vAlign w:val="center"/>
          </w:tcPr>
          <w:p w14:paraId="1025AD00">
            <w:pPr>
              <w:jc w:val="center"/>
              <w:rPr>
                <w:rFonts w:hint="eastAsia" w:ascii="仿宋_GB2312" w:hAnsi="宋体" w:eastAsia="仿宋_GB2312" w:cs="仿宋_GB2312"/>
                <w:color w:val="000000"/>
                <w:sz w:val="22"/>
                <w:szCs w:val="22"/>
              </w:rPr>
            </w:pPr>
          </w:p>
        </w:tc>
      </w:tr>
      <w:tr w14:paraId="5004D623">
        <w:tblPrEx>
          <w:tblCellMar>
            <w:top w:w="0" w:type="dxa"/>
            <w:left w:w="108" w:type="dxa"/>
            <w:bottom w:w="0" w:type="dxa"/>
            <w:right w:w="108" w:type="dxa"/>
          </w:tblCellMar>
        </w:tblPrEx>
        <w:trPr>
          <w:trHeight w:val="400" w:hRule="atLeast"/>
        </w:trPr>
        <w:tc>
          <w:tcPr>
            <w:tcW w:w="386" w:type="pct"/>
            <w:vMerge w:val="continue"/>
            <w:tcBorders>
              <w:top w:val="single" w:color="000000" w:sz="4" w:space="0"/>
              <w:left w:val="single" w:color="000000" w:sz="4" w:space="0"/>
              <w:bottom w:val="single" w:color="000000" w:sz="4" w:space="0"/>
              <w:right w:val="single" w:color="000000" w:sz="4" w:space="0"/>
            </w:tcBorders>
            <w:vAlign w:val="center"/>
          </w:tcPr>
          <w:p w14:paraId="3754437D">
            <w:pPr>
              <w:jc w:val="center"/>
              <w:rPr>
                <w:rFonts w:hint="eastAsia" w:ascii="仿宋_GB2312" w:hAnsi="仿宋_GB2312" w:eastAsia="仿宋_GB2312" w:cs="仿宋_GB2312"/>
                <w:color w:val="000000"/>
                <w:sz w:val="22"/>
                <w:szCs w:val="22"/>
              </w:rPr>
            </w:pPr>
          </w:p>
        </w:tc>
        <w:tc>
          <w:tcPr>
            <w:tcW w:w="1161" w:type="pct"/>
            <w:tcBorders>
              <w:top w:val="single" w:color="000000" w:sz="4" w:space="0"/>
              <w:left w:val="single" w:color="000000" w:sz="4" w:space="0"/>
              <w:bottom w:val="single" w:color="000000" w:sz="4" w:space="0"/>
              <w:right w:val="single" w:color="000000" w:sz="4" w:space="0"/>
            </w:tcBorders>
            <w:noWrap/>
            <w:vAlign w:val="center"/>
          </w:tcPr>
          <w:p w14:paraId="161713F7">
            <w:pPr>
              <w:widowControl/>
              <w:jc w:val="center"/>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银行账号</w:t>
            </w:r>
          </w:p>
        </w:tc>
        <w:tc>
          <w:tcPr>
            <w:tcW w:w="3452" w:type="pct"/>
            <w:gridSpan w:val="4"/>
            <w:tcBorders>
              <w:top w:val="single" w:color="000000" w:sz="4" w:space="0"/>
              <w:left w:val="single" w:color="000000" w:sz="4" w:space="0"/>
              <w:bottom w:val="single" w:color="000000" w:sz="4" w:space="0"/>
              <w:right w:val="single" w:color="000000" w:sz="4" w:space="0"/>
            </w:tcBorders>
            <w:noWrap/>
            <w:vAlign w:val="center"/>
          </w:tcPr>
          <w:p w14:paraId="17A0CC7C">
            <w:pPr>
              <w:jc w:val="center"/>
              <w:rPr>
                <w:rFonts w:hint="eastAsia" w:ascii="仿宋_GB2312" w:hAnsi="宋体" w:eastAsia="仿宋_GB2312" w:cs="仿宋_GB2312"/>
                <w:color w:val="000000"/>
                <w:sz w:val="22"/>
                <w:szCs w:val="22"/>
              </w:rPr>
            </w:pPr>
          </w:p>
        </w:tc>
      </w:tr>
      <w:tr w14:paraId="021F277B">
        <w:tblPrEx>
          <w:tblCellMar>
            <w:top w:w="0" w:type="dxa"/>
            <w:left w:w="108" w:type="dxa"/>
            <w:bottom w:w="0" w:type="dxa"/>
            <w:right w:w="108" w:type="dxa"/>
          </w:tblCellMar>
        </w:tblPrEx>
        <w:trPr>
          <w:trHeight w:val="3480" w:hRule="atLeast"/>
        </w:trPr>
        <w:tc>
          <w:tcPr>
            <w:tcW w:w="386" w:type="pct"/>
            <w:tcBorders>
              <w:top w:val="single" w:color="000000" w:sz="4" w:space="0"/>
              <w:left w:val="single" w:color="000000" w:sz="4" w:space="0"/>
              <w:bottom w:val="single" w:color="000000" w:sz="4" w:space="0"/>
              <w:right w:val="single" w:color="000000" w:sz="4" w:space="0"/>
            </w:tcBorders>
            <w:vAlign w:val="center"/>
          </w:tcPr>
          <w:p w14:paraId="50FC6D5B">
            <w:pPr>
              <w:widowControl/>
              <w:jc w:val="center"/>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主要业务介绍</w:t>
            </w:r>
          </w:p>
        </w:tc>
        <w:tc>
          <w:tcPr>
            <w:tcW w:w="4613" w:type="pct"/>
            <w:gridSpan w:val="5"/>
            <w:tcBorders>
              <w:top w:val="single" w:color="000000" w:sz="4" w:space="0"/>
              <w:left w:val="single" w:color="000000" w:sz="4" w:space="0"/>
              <w:bottom w:val="single" w:color="000000" w:sz="4" w:space="0"/>
              <w:right w:val="single" w:color="000000" w:sz="4" w:space="0"/>
            </w:tcBorders>
            <w:noWrap/>
            <w:vAlign w:val="center"/>
          </w:tcPr>
          <w:p w14:paraId="4C8E4929">
            <w:pPr>
              <w:jc w:val="center"/>
              <w:rPr>
                <w:rFonts w:hint="eastAsia" w:ascii="仿宋_GB2312" w:hAnsi="仿宋_GB2312" w:eastAsia="仿宋_GB2312" w:cs="仿宋_GB2312"/>
                <w:color w:val="000000"/>
                <w:sz w:val="22"/>
                <w:szCs w:val="22"/>
              </w:rPr>
            </w:pPr>
          </w:p>
        </w:tc>
      </w:tr>
      <w:tr w14:paraId="4BBFA31D">
        <w:tblPrEx>
          <w:tblCellMar>
            <w:top w:w="0" w:type="dxa"/>
            <w:left w:w="108" w:type="dxa"/>
            <w:bottom w:w="0" w:type="dxa"/>
            <w:right w:w="108" w:type="dxa"/>
          </w:tblCellMar>
        </w:tblPrEx>
        <w:trPr>
          <w:trHeight w:val="3286" w:hRule="atLeast"/>
        </w:trPr>
        <w:tc>
          <w:tcPr>
            <w:tcW w:w="386" w:type="pct"/>
            <w:tcBorders>
              <w:top w:val="single" w:color="000000" w:sz="4" w:space="0"/>
              <w:left w:val="single" w:color="000000" w:sz="4" w:space="0"/>
              <w:bottom w:val="single" w:color="000000" w:sz="4" w:space="0"/>
              <w:right w:val="single" w:color="000000" w:sz="4" w:space="0"/>
            </w:tcBorders>
            <w:noWrap/>
            <w:vAlign w:val="center"/>
          </w:tcPr>
          <w:p w14:paraId="428A28B3">
            <w:pPr>
              <w:widowControl/>
              <w:jc w:val="center"/>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kern w:val="0"/>
                <w:sz w:val="22"/>
                <w:szCs w:val="22"/>
                <w:lang w:bidi="ar"/>
              </w:rPr>
              <w:t>承诺书</w:t>
            </w:r>
          </w:p>
        </w:tc>
        <w:tc>
          <w:tcPr>
            <w:tcW w:w="4613" w:type="pct"/>
            <w:gridSpan w:val="5"/>
            <w:tcBorders>
              <w:top w:val="single" w:color="000000" w:sz="4" w:space="0"/>
              <w:left w:val="single" w:color="000000" w:sz="4" w:space="0"/>
              <w:bottom w:val="single" w:color="000000" w:sz="4" w:space="0"/>
              <w:right w:val="single" w:color="000000" w:sz="4" w:space="0"/>
            </w:tcBorders>
            <w:vAlign w:val="center"/>
          </w:tcPr>
          <w:p w14:paraId="5FD6B823">
            <w:pPr>
              <w:widowControl/>
              <w:ind w:firstLine="440"/>
              <w:jc w:val="left"/>
              <w:textAlignment w:val="center"/>
              <w:rPr>
                <w:rStyle w:val="21"/>
                <w:rFonts w:hint="default" w:ascii="仿宋_GB2312" w:hAnsi="仿宋_GB2312" w:eastAsia="仿宋_GB2312" w:cs="仿宋_GB2312"/>
                <w:lang w:bidi="ar"/>
              </w:rPr>
            </w:pPr>
            <w:r>
              <w:rPr>
                <w:rFonts w:hint="eastAsia" w:ascii="仿宋_GB2312" w:hAnsi="仿宋_GB2312" w:eastAsia="仿宋_GB2312" w:cs="仿宋_GB2312"/>
                <w:color w:val="000000"/>
                <w:kern w:val="0"/>
                <w:sz w:val="22"/>
                <w:szCs w:val="22"/>
                <w:lang w:bidi="ar"/>
              </w:rPr>
              <w:t>本单位承诺所提交的全部材料真实、合法、有效，并郑重承诺单位获得启动资金后，在企业工商注册登记有效存续期内总部不搬离南A</w:t>
            </w:r>
            <w:r>
              <w:rPr>
                <w:rStyle w:val="20"/>
                <w:rFonts w:hint="default" w:ascii="仿宋_GB2312" w:hAnsi="仿宋_GB2312" w:eastAsia="仿宋_GB2312" w:cs="仿宋_GB2312"/>
                <w:b w:val="0"/>
                <w:lang w:bidi="ar"/>
              </w:rPr>
              <w:t>东盟谷区域</w:t>
            </w:r>
            <w:r>
              <w:rPr>
                <w:rStyle w:val="21"/>
                <w:rFonts w:hint="default" w:ascii="仿宋_GB2312" w:hAnsi="仿宋_GB2312" w:eastAsia="仿宋_GB2312" w:cs="仿宋_GB2312"/>
                <w:lang w:bidi="ar"/>
              </w:rPr>
              <w:t>，所获得的启动资金用于技术研发等企业生产经营行为。如违反承诺，本单位自愿承担由此产生的一切法律责任。</w:t>
            </w:r>
            <w:r>
              <w:rPr>
                <w:rStyle w:val="21"/>
                <w:rFonts w:hint="default" w:ascii="仿宋_GB2312" w:hAnsi="仿宋_GB2312" w:eastAsia="仿宋_GB2312" w:cs="仿宋_GB2312"/>
                <w:lang w:bidi="ar"/>
              </w:rPr>
              <w:br w:type="textWrapping"/>
            </w:r>
          </w:p>
          <w:p w14:paraId="67108C05">
            <w:pPr>
              <w:widowControl/>
              <w:ind w:firstLine="440"/>
              <w:jc w:val="left"/>
              <w:textAlignment w:val="center"/>
              <w:rPr>
                <w:rStyle w:val="21"/>
                <w:rFonts w:hint="default" w:ascii="仿宋_GB2312" w:hAnsi="仿宋_GB2312" w:eastAsia="仿宋_GB2312" w:cs="仿宋_GB2312"/>
                <w:lang w:bidi="ar"/>
              </w:rPr>
            </w:pPr>
            <w:r>
              <w:rPr>
                <w:rStyle w:val="21"/>
                <w:rFonts w:hint="default" w:ascii="仿宋_GB2312" w:hAnsi="仿宋_GB2312" w:eastAsia="仿宋_GB2312" w:cs="仿宋_GB2312"/>
                <w:lang w:bidi="ar"/>
              </w:rPr>
              <w:br w:type="textWrapping"/>
            </w:r>
            <w:r>
              <w:rPr>
                <w:rStyle w:val="21"/>
                <w:rFonts w:hint="default" w:ascii="仿宋_GB2312" w:hAnsi="仿宋_GB2312" w:eastAsia="仿宋_GB2312" w:cs="仿宋_GB2312"/>
                <w:lang w:bidi="ar"/>
              </w:rPr>
              <w:t xml:space="preserve">  单位主要负责人签字：                    （公章）</w:t>
            </w:r>
          </w:p>
          <w:p w14:paraId="25E6B5E6">
            <w:pPr>
              <w:widowControl/>
              <w:ind w:firstLine="440"/>
              <w:jc w:val="left"/>
              <w:textAlignment w:val="center"/>
              <w:rPr>
                <w:rFonts w:hint="eastAsia" w:ascii="仿宋_GB2312" w:hAnsi="仿宋_GB2312" w:eastAsia="仿宋_GB2312" w:cs="仿宋_GB2312"/>
                <w:color w:val="000000"/>
                <w:sz w:val="22"/>
                <w:szCs w:val="22"/>
              </w:rPr>
            </w:pPr>
            <w:r>
              <w:rPr>
                <w:rStyle w:val="21"/>
                <w:rFonts w:hint="default" w:ascii="仿宋_GB2312" w:hAnsi="仿宋_GB2312" w:eastAsia="仿宋_GB2312" w:cs="仿宋_GB2312"/>
                <w:lang w:bidi="ar"/>
              </w:rPr>
              <w:br w:type="textWrapping"/>
            </w:r>
            <w:r>
              <w:rPr>
                <w:rStyle w:val="21"/>
                <w:rFonts w:hint="default" w:ascii="仿宋_GB2312" w:hAnsi="仿宋_GB2312" w:eastAsia="仿宋_GB2312" w:cs="仿宋_GB2312"/>
                <w:lang w:bidi="ar"/>
              </w:rPr>
              <w:t xml:space="preserve">                                               年   月   日</w:t>
            </w:r>
          </w:p>
        </w:tc>
      </w:tr>
    </w:tbl>
    <w:p w14:paraId="58958F24">
      <w:pPr>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br w:type="page"/>
      </w:r>
      <w:r>
        <w:rPr>
          <w:rFonts w:hint="eastAsia" w:ascii="方正小标宋简体" w:hAnsi="方正小标宋简体" w:eastAsia="方正小标宋简体" w:cs="方正小标宋简体"/>
          <w:bCs/>
          <w:sz w:val="44"/>
          <w:szCs w:val="44"/>
        </w:rPr>
        <w:t>创新研发支持政策申报</w:t>
      </w:r>
    </w:p>
    <w:p w14:paraId="08192333">
      <w:pPr>
        <w:rPr>
          <w:rFonts w:hint="eastAsia" w:ascii="仿宋_GB2312" w:hAnsi="仿宋_GB2312" w:eastAsia="仿宋_GB2312" w:cs="仿宋_GB2312"/>
          <w:sz w:val="32"/>
          <w:szCs w:val="32"/>
        </w:rPr>
      </w:pPr>
    </w:p>
    <w:p w14:paraId="409AA80C">
      <w:pPr>
        <w:suppressAutoHyphens/>
        <w:spacing w:line="560" w:lineRule="exact"/>
        <w:ind w:firstLine="641" w:firstLineChars="200"/>
        <w:rPr>
          <w:rFonts w:hint="eastAsia" w:ascii="仿宋_GB2312" w:hAnsi="仿宋_GB2312" w:eastAsia="仿宋_GB2312" w:cs="仿宋_GB2312"/>
          <w:sz w:val="32"/>
          <w:szCs w:val="32"/>
        </w:rPr>
      </w:pPr>
      <w:r>
        <w:rPr>
          <w:rFonts w:ascii="仿宋_GB2312" w:hAnsi="仿宋_GB2312" w:eastAsia="仿宋_GB2312" w:cs="仿宋_GB2312"/>
          <w:b/>
          <w:bCs/>
          <w:sz w:val="32"/>
          <w:szCs w:val="32"/>
        </w:rPr>
        <w:t>政策条款：</w:t>
      </w:r>
      <w:r>
        <w:rPr>
          <w:rFonts w:hint="eastAsia" w:ascii="仿宋_GB2312" w:hAnsi="仿宋_GB2312" w:eastAsia="仿宋_GB2312" w:cs="仿宋_GB2312"/>
          <w:sz w:val="32"/>
          <w:szCs w:val="32"/>
        </w:rPr>
        <w:t>支持引入专业服务机构建设实验检测、概念验证、中试基地等创新服务平台，面向孵化企业提供普惠专业服务。</w:t>
      </w:r>
      <w:r>
        <w:rPr>
          <w:rFonts w:ascii="仿宋_GB2312" w:hAnsi="仿宋_GB2312" w:eastAsia="仿宋_GB2312" w:cs="仿宋_GB2312"/>
          <w:sz w:val="32"/>
          <w:szCs w:val="32"/>
        </w:rPr>
        <w:t>发放人工智能创新创业服务券，支持企业用于购买概念验证、小试中试、检验检测、</w:t>
      </w:r>
      <w:r>
        <w:rPr>
          <w:rFonts w:hint="eastAsia" w:ascii="仿宋_GB2312" w:hAnsi="仿宋_GB2312" w:eastAsia="仿宋_GB2312" w:cs="仿宋_GB2312"/>
          <w:sz w:val="32"/>
          <w:szCs w:val="32"/>
        </w:rPr>
        <w:t>投资</w:t>
      </w:r>
      <w:r>
        <w:rPr>
          <w:rFonts w:ascii="仿宋_GB2312" w:hAnsi="仿宋_GB2312" w:eastAsia="仿宋_GB2312" w:cs="仿宋_GB2312"/>
          <w:sz w:val="32"/>
          <w:szCs w:val="32"/>
        </w:rPr>
        <w:t>融资等相关专业服务，每家企业每年最高5万元</w:t>
      </w:r>
      <w:r>
        <w:rPr>
          <w:rFonts w:hint="eastAsia" w:ascii="仿宋_GB2312" w:hAnsi="仿宋_GB2312" w:eastAsia="仿宋_GB2312" w:cs="仿宋_GB2312"/>
          <w:sz w:val="32"/>
          <w:szCs w:val="32"/>
        </w:rPr>
        <w:t>。</w:t>
      </w:r>
    </w:p>
    <w:p w14:paraId="0DC9E752">
      <w:pPr>
        <w:autoSpaceDE w:val="0"/>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一、申报要求</w:t>
      </w:r>
    </w:p>
    <w:p w14:paraId="43F83CA9">
      <w:pPr>
        <w:spacing w:line="560" w:lineRule="exact"/>
        <w:ind w:firstLine="640"/>
        <w:rPr>
          <w:rFonts w:hint="eastAsia" w:ascii="楷体_GB2312" w:hAnsi="楷体_GB2312" w:eastAsia="楷体_GB2312" w:cs="楷体_GB2312"/>
          <w:b/>
          <w:bCs/>
          <w:sz w:val="32"/>
          <w:szCs w:val="32"/>
        </w:rPr>
      </w:pPr>
      <w:r>
        <w:rPr>
          <w:rFonts w:ascii="楷体_GB2312" w:hAnsi="楷体_GB2312" w:eastAsia="楷体_GB2312" w:cs="楷体_GB2312"/>
          <w:b/>
          <w:bCs/>
          <w:sz w:val="32"/>
          <w:szCs w:val="32"/>
        </w:rPr>
        <w:t>（一）申报条件</w:t>
      </w:r>
    </w:p>
    <w:p w14:paraId="6C67CB2A">
      <w:pPr>
        <w:suppressAutoHyphens/>
        <w:spacing w:line="560" w:lineRule="exact"/>
        <w:ind w:firstLine="641" w:firstLineChars="200"/>
        <w:rPr>
          <w:rFonts w:hint="eastAsia" w:ascii="仿宋_GB2312" w:hAnsi="仿宋_GB2312" w:eastAsia="仿宋_GB2312" w:cs="仿宋_GB2312"/>
          <w:spacing w:val="-6"/>
          <w:sz w:val="32"/>
          <w:szCs w:val="32"/>
        </w:rPr>
      </w:pPr>
      <w:r>
        <w:rPr>
          <w:rFonts w:hint="eastAsia" w:ascii="仿宋_GB2312" w:hAnsi="仿宋_GB2312" w:eastAsia="仿宋_GB2312" w:cs="仿宋_GB2312"/>
          <w:b/>
          <w:bCs/>
          <w:sz w:val="32"/>
          <w:szCs w:val="32"/>
        </w:rPr>
        <w:t>1.</w:t>
      </w:r>
      <w:r>
        <w:rPr>
          <w:rFonts w:hint="eastAsia" w:ascii="仿宋_GB2312" w:hAnsi="仿宋_GB2312" w:eastAsia="仿宋_GB2312" w:cs="仿宋_GB2312"/>
          <w:sz w:val="32"/>
          <w:szCs w:val="32"/>
        </w:rPr>
        <w:t>入驻南A东盟谷的</w:t>
      </w:r>
      <w:r>
        <w:rPr>
          <w:rFonts w:hint="eastAsia" w:ascii="仿宋_GB2312" w:hAnsi="仿宋_GB2312" w:eastAsia="仿宋_GB2312" w:cs="仿宋_GB2312"/>
          <w:spacing w:val="-6"/>
          <w:sz w:val="32"/>
          <w:szCs w:val="32"/>
        </w:rPr>
        <w:t>初创企业、小微企业；</w:t>
      </w:r>
    </w:p>
    <w:p w14:paraId="4B11D892">
      <w:pPr>
        <w:suppressAutoHyphens/>
        <w:spacing w:line="560" w:lineRule="exact"/>
        <w:ind w:firstLine="616" w:firstLineChars="200"/>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2.企业的控股股东为东盟国家的企业或人员、外方占股25%以上；</w:t>
      </w:r>
    </w:p>
    <w:p w14:paraId="06721BBD">
      <w:pPr>
        <w:suppressAutoHyphens/>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3.主要业务与人工智能相关；</w:t>
      </w:r>
    </w:p>
    <w:p w14:paraId="42A1E50B">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4.具有独立法人资格，具备健全的财务机构，管理规范，无失信被执行人记录。与开展合作的服务机构无任何隶属、产权纽带等关联关系。</w:t>
      </w:r>
    </w:p>
    <w:p w14:paraId="054E5442">
      <w:pPr>
        <w:spacing w:line="560" w:lineRule="exact"/>
        <w:ind w:firstLine="641" w:firstLineChars="200"/>
        <w:rPr>
          <w:rFonts w:hint="eastAsia" w:ascii="楷体_GB2312" w:hAnsi="楷体_GB2312" w:eastAsia="楷体_GB2312" w:cs="楷体_GB2312"/>
          <w:b/>
          <w:bCs/>
          <w:sz w:val="32"/>
          <w:szCs w:val="32"/>
        </w:rPr>
      </w:pPr>
      <w:r>
        <w:rPr>
          <w:rFonts w:ascii="楷体_GB2312" w:hAnsi="楷体_GB2312" w:eastAsia="楷体_GB2312" w:cs="楷体_GB2312"/>
          <w:b/>
          <w:bCs/>
          <w:sz w:val="32"/>
          <w:szCs w:val="32"/>
        </w:rPr>
        <w:t>(二)支持标准</w:t>
      </w:r>
    </w:p>
    <w:p w14:paraId="0C84A7BC">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企业购买概念验证、小试中试、检验检测、投资融资服务的，服务券可抵扣实际发生服务费用的80%，补贴金额不超过实际发生的服务费用。每家企业每年最高支持5万元。</w:t>
      </w:r>
    </w:p>
    <w:p w14:paraId="729E69C7">
      <w:pPr>
        <w:spacing w:line="560" w:lineRule="exact"/>
        <w:ind w:firstLine="640"/>
        <w:rPr>
          <w:rFonts w:hint="eastAsia" w:ascii="楷体_GB2312" w:hAnsi="楷体_GB2312" w:eastAsia="楷体_GB2312" w:cs="楷体_GB2312"/>
          <w:b/>
          <w:bCs/>
          <w:sz w:val="32"/>
          <w:szCs w:val="32"/>
        </w:rPr>
      </w:pPr>
      <w:r>
        <w:rPr>
          <w:rFonts w:ascii="楷体_GB2312" w:hAnsi="楷体_GB2312" w:eastAsia="楷体_GB2312" w:cs="楷体_GB2312"/>
          <w:b/>
          <w:bCs/>
          <w:sz w:val="32"/>
          <w:szCs w:val="32"/>
        </w:rPr>
        <w:t>(三)申报材料</w:t>
      </w:r>
    </w:p>
    <w:p w14:paraId="670852CF">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服务券申领材料：《人工智能创新创业服务券申领表》、营业执照副本复印件（加盖公章）。</w:t>
      </w:r>
    </w:p>
    <w:p w14:paraId="2B67D973">
      <w:pPr>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服务券兑现材料：《人工智能创新创业服务券兑现申请表》、正式服务合同复印件（加盖公章）、对应的发票和银行转账凭据复印件（加盖公章）、已进行备案登记的服务券原件、概念验证报告、中试检测报告等服务成效证明材料。</w:t>
      </w:r>
    </w:p>
    <w:p w14:paraId="1896036A">
      <w:pPr>
        <w:widowControl/>
        <w:numPr>
          <w:ilvl w:val="0"/>
          <w:numId w:val="1"/>
        </w:numPr>
        <w:spacing w:line="560" w:lineRule="exact"/>
        <w:ind w:firstLine="640"/>
        <w:rPr>
          <w:rFonts w:hint="eastAsia" w:ascii="楷体_GB2312" w:hAnsi="楷体_GB2312" w:eastAsia="楷体_GB2312" w:cs="楷体_GB2312"/>
          <w:b/>
          <w:bCs/>
          <w:sz w:val="32"/>
          <w:szCs w:val="32"/>
        </w:rPr>
      </w:pPr>
      <w:r>
        <w:rPr>
          <w:rFonts w:ascii="楷体_GB2312" w:hAnsi="楷体_GB2312" w:eastAsia="楷体_GB2312" w:cs="楷体_GB2312"/>
          <w:b/>
          <w:bCs/>
          <w:sz w:val="32"/>
          <w:szCs w:val="32"/>
        </w:rPr>
        <w:t>申报时间</w:t>
      </w:r>
    </w:p>
    <w:p w14:paraId="5C254A70">
      <w:pPr>
        <w:pStyle w:val="10"/>
        <w:widowControl/>
        <w:spacing w:line="560" w:lineRule="exact"/>
        <w:ind w:firstLine="641" w:firstLineChars="200"/>
        <w:jc w:val="both"/>
        <w:rPr>
          <w:rFonts w:ascii="仿宋_GB2312" w:eastAsia="仿宋_GB2312"/>
          <w:sz w:val="32"/>
          <w:szCs w:val="32"/>
        </w:rPr>
      </w:pPr>
      <w:r>
        <w:rPr>
          <w:rFonts w:hint="eastAsia" w:ascii="仿宋_GB2312" w:eastAsia="仿宋_GB2312"/>
          <w:b/>
          <w:bCs/>
          <w:sz w:val="32"/>
          <w:szCs w:val="32"/>
        </w:rPr>
        <w:t>1.服务券申领</w:t>
      </w:r>
      <w:r>
        <w:rPr>
          <w:rFonts w:hint="eastAsia" w:ascii="仿宋_GB2312" w:eastAsia="仿宋_GB2312"/>
          <w:sz w:val="32"/>
          <w:szCs w:val="32"/>
        </w:rPr>
        <w:t>。服务券的申领采取常年受理的方式，企业按要求提交申领材料，审核通过后发放服务券，每张服务券券面价值5万元，当年申领当年有效，逾期自动作废。</w:t>
      </w:r>
    </w:p>
    <w:p w14:paraId="6CC242FD">
      <w:pPr>
        <w:pStyle w:val="10"/>
        <w:widowControl/>
        <w:spacing w:line="560" w:lineRule="exact"/>
        <w:ind w:firstLine="641" w:firstLineChars="200"/>
        <w:jc w:val="both"/>
        <w:rPr>
          <w:rFonts w:hint="eastAsia" w:ascii="黑体" w:hAnsi="黑体" w:eastAsia="黑体" w:cs="黑体"/>
          <w:sz w:val="32"/>
          <w:szCs w:val="32"/>
          <w:shd w:val="clear" w:color="auto" w:fill="FFFFFF"/>
        </w:rPr>
      </w:pPr>
      <w:r>
        <w:rPr>
          <w:rFonts w:hint="eastAsia" w:ascii="仿宋_GB2312" w:eastAsia="仿宋_GB2312"/>
          <w:b/>
          <w:bCs/>
          <w:sz w:val="32"/>
          <w:szCs w:val="32"/>
        </w:rPr>
        <w:t>2.服务券兑现</w:t>
      </w:r>
      <w:r>
        <w:rPr>
          <w:rFonts w:hint="eastAsia" w:ascii="仿宋_GB2312" w:eastAsia="仿宋_GB2312"/>
          <w:sz w:val="32"/>
          <w:szCs w:val="32"/>
        </w:rPr>
        <w:t>。服务券兑现实行集中受理，每年的11月为集中兑现申报期，企业在规定期限内提交兑现材料，经审核通过后，补助资金拨付至申报主体指定账户。</w:t>
      </w:r>
    </w:p>
    <w:p w14:paraId="58780EFA">
      <w:pPr>
        <w:suppressAutoHyphens/>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二、业务负责人及咨询电话</w:t>
      </w:r>
    </w:p>
    <w:p w14:paraId="317DADBF">
      <w:pPr>
        <w:widowControl/>
        <w:spacing w:line="560" w:lineRule="exact"/>
        <w:ind w:firstLine="640" w:firstLineChars="200"/>
        <w:jc w:val="left"/>
        <w:rPr>
          <w:rFonts w:hint="eastAsia" w:ascii="仿宋_GB2312" w:hAnsi="仿宋_GB2312" w:eastAsia="仿宋_GB2312" w:cs="仿宋_GB2312"/>
          <w:kern w:val="0"/>
          <w:sz w:val="32"/>
        </w:rPr>
      </w:pPr>
      <w:r>
        <w:rPr>
          <w:rFonts w:ascii="仿宋_GB2312" w:hAnsi="仿宋_GB2312" w:eastAsia="仿宋_GB2312" w:cs="仿宋_GB2312"/>
          <w:kern w:val="0"/>
          <w:sz w:val="32"/>
        </w:rPr>
        <w:t>业务负责人：市科技局  张秀媚</w:t>
      </w:r>
    </w:p>
    <w:p w14:paraId="25880F14">
      <w:pPr>
        <w:widowControl/>
        <w:spacing w:line="560" w:lineRule="exact"/>
        <w:ind w:firstLine="640" w:firstLineChars="200"/>
        <w:jc w:val="left"/>
        <w:rPr>
          <w:rFonts w:hint="eastAsia" w:ascii="仿宋_GB2312" w:hAnsi="仿宋_GB2312" w:eastAsia="仿宋_GB2312" w:cs="仿宋_GB2312"/>
          <w:kern w:val="0"/>
          <w:sz w:val="32"/>
        </w:rPr>
      </w:pPr>
      <w:r>
        <w:rPr>
          <w:rFonts w:ascii="仿宋_GB2312" w:hAnsi="仿宋_GB2312" w:eastAsia="仿宋_GB2312" w:cs="仿宋_GB2312"/>
          <w:kern w:val="0"/>
          <w:sz w:val="32"/>
        </w:rPr>
        <w:t>咨询电话：0771-5533811</w:t>
      </w:r>
    </w:p>
    <w:p w14:paraId="7EBCADB4">
      <w:r>
        <w:br w:type="page"/>
      </w:r>
    </w:p>
    <w:p w14:paraId="28D1945F">
      <w:pPr>
        <w:spacing w:before="156" w:beforeLines="50" w:after="156" w:afterLines="50" w:line="480" w:lineRule="exact"/>
        <w:jc w:val="left"/>
        <w:outlineLvl w:val="0"/>
      </w:pPr>
      <w:bookmarkStart w:id="2" w:name="_Toc56612138"/>
      <w:r>
        <w:rPr>
          <w:rFonts w:hint="eastAsia" w:ascii="黑体" w:hAnsi="黑体" w:eastAsia="黑体" w:cs="黑体"/>
          <w:sz w:val="32"/>
          <w:szCs w:val="32"/>
        </w:rPr>
        <w:t>附件1</w:t>
      </w:r>
    </w:p>
    <w:p w14:paraId="3C8C77E9">
      <w:pPr>
        <w:spacing w:before="156" w:beforeLines="50" w:after="156" w:afterLines="50" w:line="480" w:lineRule="exact"/>
        <w:jc w:val="center"/>
        <w:outlineLvl w:val="0"/>
        <w:rPr>
          <w:rFonts w:ascii="方正小标宋简体" w:eastAsia="方正小标宋简体"/>
          <w:sz w:val="44"/>
          <w:szCs w:val="44"/>
        </w:rPr>
      </w:pPr>
      <w:r>
        <w:rPr>
          <w:rFonts w:hint="eastAsia" w:ascii="方正小标宋简体" w:eastAsia="方正小标宋简体"/>
          <w:sz w:val="44"/>
          <w:szCs w:val="44"/>
        </w:rPr>
        <w:t>人工智能创新创业服务券</w:t>
      </w:r>
    </w:p>
    <w:p w14:paraId="52B6559D">
      <w:pPr>
        <w:spacing w:before="156" w:beforeLines="50" w:after="156" w:afterLines="50" w:line="340" w:lineRule="exact"/>
        <w:jc w:val="center"/>
        <w:outlineLvl w:val="0"/>
        <w:rPr>
          <w:rFonts w:hint="eastAsia" w:ascii="楷体_GB2312" w:hAnsi="楷体_GB2312" w:eastAsia="楷体_GB2312" w:cs="楷体_GB2312"/>
          <w:sz w:val="32"/>
        </w:rPr>
      </w:pPr>
      <w:r>
        <w:rPr>
          <w:rFonts w:hint="eastAsia" w:ascii="楷体_GB2312" w:hAnsi="楷体_GB2312" w:eastAsia="楷体_GB2312" w:cs="楷体_GB2312"/>
          <w:sz w:val="32"/>
        </w:rPr>
        <w:t>（申报材料清单及说明）</w:t>
      </w:r>
      <w:bookmarkEnd w:id="2"/>
    </w:p>
    <w:tbl>
      <w:tblPr>
        <w:tblStyle w:val="12"/>
        <w:tblW w:w="87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
        <w:gridCol w:w="2659"/>
        <w:gridCol w:w="4479"/>
        <w:gridCol w:w="825"/>
      </w:tblGrid>
      <w:tr w14:paraId="00C04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blHeader/>
          <w:jc w:val="center"/>
        </w:trPr>
        <w:tc>
          <w:tcPr>
            <w:tcW w:w="830" w:type="dxa"/>
            <w:tcBorders>
              <w:top w:val="single" w:color="auto" w:sz="4" w:space="0"/>
              <w:left w:val="single" w:color="auto" w:sz="4" w:space="0"/>
              <w:bottom w:val="single" w:color="auto" w:sz="4" w:space="0"/>
              <w:right w:val="single" w:color="auto" w:sz="4" w:space="0"/>
            </w:tcBorders>
            <w:vAlign w:val="center"/>
          </w:tcPr>
          <w:p w14:paraId="69C5DC7F">
            <w:pPr>
              <w:spacing w:line="300" w:lineRule="exact"/>
              <w:jc w:val="center"/>
              <w:rPr>
                <w:rFonts w:hint="eastAsia" w:ascii="仿宋_GB2312" w:hAnsi="仿宋_GB2312" w:eastAsia="仿宋_GB2312"/>
                <w:b/>
                <w:bCs/>
                <w:sz w:val="24"/>
              </w:rPr>
            </w:pPr>
            <w:r>
              <w:rPr>
                <w:rFonts w:hint="eastAsia" w:ascii="仿宋_GB2312" w:hAnsi="仿宋_GB2312" w:eastAsia="仿宋_GB2312"/>
                <w:b/>
                <w:bCs/>
                <w:sz w:val="24"/>
              </w:rPr>
              <w:t>序号</w:t>
            </w:r>
          </w:p>
        </w:tc>
        <w:tc>
          <w:tcPr>
            <w:tcW w:w="2659" w:type="dxa"/>
            <w:tcBorders>
              <w:top w:val="single" w:color="auto" w:sz="4" w:space="0"/>
              <w:left w:val="single" w:color="auto" w:sz="4" w:space="0"/>
              <w:bottom w:val="single" w:color="auto" w:sz="4" w:space="0"/>
              <w:right w:val="single" w:color="auto" w:sz="4" w:space="0"/>
            </w:tcBorders>
            <w:vAlign w:val="center"/>
          </w:tcPr>
          <w:p w14:paraId="48F76938">
            <w:pPr>
              <w:spacing w:line="300" w:lineRule="exact"/>
              <w:ind w:firstLine="480" w:firstLineChars="200"/>
              <w:rPr>
                <w:rFonts w:hint="eastAsia" w:ascii="仿宋_GB2312" w:hAnsi="仿宋_GB2312" w:eastAsia="仿宋_GB2312"/>
                <w:b/>
                <w:bCs/>
                <w:sz w:val="24"/>
              </w:rPr>
            </w:pPr>
            <w:r>
              <w:rPr>
                <w:rFonts w:hint="eastAsia" w:ascii="仿宋_GB2312" w:hAnsi="仿宋_GB2312" w:eastAsia="仿宋_GB2312"/>
                <w:b/>
                <w:bCs/>
                <w:sz w:val="24"/>
              </w:rPr>
              <w:t>附件名称</w:t>
            </w:r>
          </w:p>
        </w:tc>
        <w:tc>
          <w:tcPr>
            <w:tcW w:w="4479" w:type="dxa"/>
            <w:tcBorders>
              <w:top w:val="single" w:color="auto" w:sz="4" w:space="0"/>
              <w:left w:val="single" w:color="auto" w:sz="4" w:space="0"/>
              <w:bottom w:val="single" w:color="auto" w:sz="4" w:space="0"/>
              <w:right w:val="single" w:color="auto" w:sz="4" w:space="0"/>
            </w:tcBorders>
            <w:vAlign w:val="center"/>
          </w:tcPr>
          <w:p w14:paraId="7C85E5B7">
            <w:pPr>
              <w:spacing w:line="300" w:lineRule="exact"/>
              <w:ind w:firstLine="480" w:firstLineChars="200"/>
              <w:jc w:val="center"/>
              <w:rPr>
                <w:rFonts w:hint="eastAsia" w:ascii="仿宋_GB2312" w:hAnsi="仿宋_GB2312" w:eastAsia="仿宋_GB2312"/>
                <w:b/>
                <w:bCs/>
                <w:sz w:val="24"/>
              </w:rPr>
            </w:pPr>
            <w:r>
              <w:rPr>
                <w:rFonts w:hint="eastAsia" w:ascii="仿宋_GB2312" w:hAnsi="仿宋_GB2312" w:eastAsia="仿宋_GB2312"/>
                <w:b/>
                <w:bCs/>
                <w:sz w:val="24"/>
              </w:rPr>
              <w:t>说明</w:t>
            </w:r>
          </w:p>
        </w:tc>
        <w:tc>
          <w:tcPr>
            <w:tcW w:w="825" w:type="dxa"/>
            <w:tcBorders>
              <w:top w:val="single" w:color="auto" w:sz="4" w:space="0"/>
              <w:left w:val="single" w:color="auto" w:sz="4" w:space="0"/>
              <w:bottom w:val="single" w:color="auto" w:sz="4" w:space="0"/>
              <w:right w:val="single" w:color="auto" w:sz="4" w:space="0"/>
            </w:tcBorders>
            <w:vAlign w:val="center"/>
          </w:tcPr>
          <w:p w14:paraId="55A43766">
            <w:pPr>
              <w:spacing w:line="300" w:lineRule="exact"/>
              <w:jc w:val="center"/>
              <w:rPr>
                <w:rFonts w:hint="eastAsia" w:ascii="仿宋_GB2312" w:hAnsi="仿宋_GB2312" w:eastAsia="仿宋_GB2312"/>
                <w:b/>
                <w:bCs/>
                <w:sz w:val="24"/>
              </w:rPr>
            </w:pPr>
            <w:r>
              <w:rPr>
                <w:rFonts w:hint="eastAsia" w:ascii="仿宋_GB2312" w:hAnsi="仿宋_GB2312" w:eastAsia="仿宋_GB2312"/>
                <w:b/>
                <w:bCs/>
                <w:sz w:val="24"/>
              </w:rPr>
              <w:t>数量</w:t>
            </w:r>
          </w:p>
        </w:tc>
      </w:tr>
      <w:tr w14:paraId="1ED88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830" w:type="dxa"/>
            <w:tcBorders>
              <w:top w:val="single" w:color="auto" w:sz="4" w:space="0"/>
              <w:left w:val="single" w:color="auto" w:sz="4" w:space="0"/>
              <w:bottom w:val="single" w:color="auto" w:sz="4" w:space="0"/>
              <w:right w:val="single" w:color="auto" w:sz="4" w:space="0"/>
            </w:tcBorders>
            <w:vAlign w:val="center"/>
          </w:tcPr>
          <w:p w14:paraId="6336A523">
            <w:pPr>
              <w:spacing w:line="300" w:lineRule="exact"/>
              <w:jc w:val="center"/>
              <w:rPr>
                <w:rFonts w:hint="eastAsia" w:ascii="仿宋_GB2312" w:hAnsi="仿宋_GB2312" w:eastAsia="仿宋_GB2312"/>
                <w:sz w:val="24"/>
              </w:rPr>
            </w:pPr>
          </w:p>
        </w:tc>
        <w:tc>
          <w:tcPr>
            <w:tcW w:w="2659" w:type="dxa"/>
            <w:tcBorders>
              <w:top w:val="single" w:color="auto" w:sz="4" w:space="0"/>
              <w:left w:val="single" w:color="auto" w:sz="4" w:space="0"/>
              <w:bottom w:val="single" w:color="auto" w:sz="4" w:space="0"/>
              <w:right w:val="single" w:color="auto" w:sz="4" w:space="0"/>
            </w:tcBorders>
            <w:vAlign w:val="center"/>
          </w:tcPr>
          <w:p w14:paraId="6A7ED3C2">
            <w:pPr>
              <w:spacing w:line="300" w:lineRule="exact"/>
              <w:rPr>
                <w:rStyle w:val="22"/>
                <w:rFonts w:hint="eastAsia" w:ascii="仿宋_GB2312" w:hAnsi="仿宋_GB2312" w:eastAsia="仿宋_GB2312"/>
                <w:sz w:val="24"/>
              </w:rPr>
            </w:pPr>
            <w:r>
              <w:rPr>
                <w:rStyle w:val="22"/>
                <w:rFonts w:hint="eastAsia" w:ascii="仿宋_GB2312" w:hAnsi="仿宋_GB2312" w:eastAsia="仿宋_GB2312"/>
                <w:b/>
                <w:bCs/>
                <w:sz w:val="28"/>
                <w:szCs w:val="28"/>
              </w:rPr>
              <w:t>服务券申领</w:t>
            </w:r>
          </w:p>
        </w:tc>
        <w:tc>
          <w:tcPr>
            <w:tcW w:w="4479" w:type="dxa"/>
            <w:tcBorders>
              <w:top w:val="single" w:color="auto" w:sz="4" w:space="0"/>
              <w:left w:val="single" w:color="auto" w:sz="4" w:space="0"/>
              <w:bottom w:val="single" w:color="auto" w:sz="4" w:space="0"/>
              <w:right w:val="single" w:color="auto" w:sz="4" w:space="0"/>
            </w:tcBorders>
            <w:vAlign w:val="center"/>
          </w:tcPr>
          <w:p w14:paraId="2BFDB044">
            <w:pPr>
              <w:spacing w:line="300" w:lineRule="exact"/>
              <w:rPr>
                <w:rFonts w:hint="eastAsia" w:ascii="仿宋_GB2312" w:hAnsi="仿宋_GB2312" w:eastAsia="仿宋_GB2312"/>
                <w:sz w:val="24"/>
              </w:rPr>
            </w:pPr>
          </w:p>
        </w:tc>
        <w:tc>
          <w:tcPr>
            <w:tcW w:w="825" w:type="dxa"/>
            <w:tcBorders>
              <w:top w:val="single" w:color="auto" w:sz="4" w:space="0"/>
              <w:left w:val="single" w:color="auto" w:sz="4" w:space="0"/>
              <w:bottom w:val="single" w:color="auto" w:sz="4" w:space="0"/>
              <w:right w:val="single" w:color="auto" w:sz="4" w:space="0"/>
            </w:tcBorders>
            <w:vAlign w:val="center"/>
          </w:tcPr>
          <w:p w14:paraId="69F846BE">
            <w:pPr>
              <w:spacing w:line="300" w:lineRule="exact"/>
              <w:jc w:val="center"/>
              <w:rPr>
                <w:rFonts w:hint="eastAsia" w:ascii="仿宋_GB2312" w:hAnsi="仿宋_GB2312" w:eastAsia="仿宋_GB2312"/>
                <w:sz w:val="24"/>
              </w:rPr>
            </w:pPr>
          </w:p>
        </w:tc>
      </w:tr>
      <w:tr w14:paraId="789E8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830" w:type="dxa"/>
            <w:tcBorders>
              <w:top w:val="single" w:color="auto" w:sz="4" w:space="0"/>
              <w:left w:val="single" w:color="auto" w:sz="4" w:space="0"/>
              <w:bottom w:val="single" w:color="auto" w:sz="4" w:space="0"/>
              <w:right w:val="single" w:color="auto" w:sz="4" w:space="0"/>
            </w:tcBorders>
            <w:vAlign w:val="center"/>
          </w:tcPr>
          <w:p w14:paraId="78AE0020">
            <w:pPr>
              <w:spacing w:line="300" w:lineRule="exact"/>
              <w:jc w:val="center"/>
              <w:rPr>
                <w:rFonts w:hint="eastAsia" w:ascii="仿宋_GB2312" w:hAnsi="仿宋_GB2312" w:eastAsia="仿宋_GB2312"/>
                <w:sz w:val="24"/>
              </w:rPr>
            </w:pPr>
            <w:r>
              <w:rPr>
                <w:rFonts w:hint="eastAsia" w:ascii="仿宋_GB2312" w:hAnsi="仿宋_GB2312" w:eastAsia="仿宋_GB2312"/>
                <w:sz w:val="24"/>
              </w:rPr>
              <w:t>1</w:t>
            </w:r>
          </w:p>
        </w:tc>
        <w:tc>
          <w:tcPr>
            <w:tcW w:w="2659" w:type="dxa"/>
            <w:tcBorders>
              <w:top w:val="single" w:color="auto" w:sz="4" w:space="0"/>
              <w:left w:val="single" w:color="auto" w:sz="4" w:space="0"/>
              <w:bottom w:val="single" w:color="auto" w:sz="4" w:space="0"/>
              <w:right w:val="single" w:color="auto" w:sz="4" w:space="0"/>
            </w:tcBorders>
            <w:vAlign w:val="center"/>
          </w:tcPr>
          <w:p w14:paraId="4DA66B01">
            <w:pPr>
              <w:spacing w:line="300" w:lineRule="exact"/>
              <w:rPr>
                <w:rFonts w:hint="eastAsia" w:ascii="仿宋_GB2312" w:hAnsi="仿宋_GB2312" w:eastAsia="仿宋_GB2312" w:cs="仿宋_GB2312"/>
                <w:sz w:val="24"/>
              </w:rPr>
            </w:pPr>
            <w:r>
              <w:rPr>
                <w:rFonts w:hint="eastAsia" w:ascii="仿宋" w:hAnsi="仿宋" w:eastAsia="仿宋" w:cs="仿宋"/>
                <w:sz w:val="28"/>
                <w:szCs w:val="28"/>
              </w:rPr>
              <w:t>人工智能创新创业服务券申领表</w:t>
            </w:r>
          </w:p>
        </w:tc>
        <w:tc>
          <w:tcPr>
            <w:tcW w:w="4479" w:type="dxa"/>
            <w:tcBorders>
              <w:top w:val="single" w:color="auto" w:sz="4" w:space="0"/>
              <w:left w:val="single" w:color="auto" w:sz="4" w:space="0"/>
              <w:bottom w:val="single" w:color="auto" w:sz="4" w:space="0"/>
              <w:right w:val="single" w:color="auto" w:sz="4" w:space="0"/>
            </w:tcBorders>
            <w:vAlign w:val="center"/>
          </w:tcPr>
          <w:p w14:paraId="1004EA49">
            <w:pPr>
              <w:spacing w:line="300" w:lineRule="exact"/>
              <w:rPr>
                <w:rFonts w:hint="eastAsia" w:ascii="仿宋_GB2312" w:hAnsi="仿宋_GB2312" w:eastAsia="仿宋_GB2312"/>
                <w:sz w:val="24"/>
              </w:rPr>
            </w:pPr>
          </w:p>
        </w:tc>
        <w:tc>
          <w:tcPr>
            <w:tcW w:w="825" w:type="dxa"/>
            <w:tcBorders>
              <w:top w:val="single" w:color="auto" w:sz="4" w:space="0"/>
              <w:left w:val="single" w:color="auto" w:sz="4" w:space="0"/>
              <w:bottom w:val="single" w:color="auto" w:sz="4" w:space="0"/>
              <w:right w:val="single" w:color="auto" w:sz="4" w:space="0"/>
            </w:tcBorders>
            <w:vAlign w:val="center"/>
          </w:tcPr>
          <w:p w14:paraId="39EFEABB">
            <w:pPr>
              <w:spacing w:line="300" w:lineRule="exact"/>
              <w:jc w:val="center"/>
              <w:rPr>
                <w:rFonts w:hint="eastAsia" w:ascii="仿宋_GB2312" w:hAnsi="仿宋_GB2312" w:eastAsia="仿宋_GB2312"/>
                <w:sz w:val="24"/>
              </w:rPr>
            </w:pPr>
            <w:r>
              <w:rPr>
                <w:rFonts w:hint="eastAsia" w:ascii="仿宋_GB2312" w:hAnsi="仿宋_GB2312" w:eastAsia="仿宋_GB2312"/>
                <w:sz w:val="24"/>
              </w:rPr>
              <w:t>1</w:t>
            </w:r>
          </w:p>
        </w:tc>
      </w:tr>
      <w:tr w14:paraId="0F448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jc w:val="center"/>
        </w:trPr>
        <w:tc>
          <w:tcPr>
            <w:tcW w:w="830" w:type="dxa"/>
            <w:tcBorders>
              <w:top w:val="single" w:color="auto" w:sz="4" w:space="0"/>
              <w:left w:val="single" w:color="auto" w:sz="4" w:space="0"/>
              <w:bottom w:val="single" w:color="auto" w:sz="4" w:space="0"/>
              <w:right w:val="single" w:color="auto" w:sz="4" w:space="0"/>
            </w:tcBorders>
            <w:vAlign w:val="center"/>
          </w:tcPr>
          <w:p w14:paraId="684771C6">
            <w:pPr>
              <w:spacing w:line="300" w:lineRule="exact"/>
              <w:jc w:val="center"/>
              <w:rPr>
                <w:rFonts w:hint="eastAsia" w:ascii="仿宋_GB2312" w:hAnsi="仿宋_GB2312" w:eastAsia="仿宋_GB2312"/>
                <w:sz w:val="24"/>
              </w:rPr>
            </w:pPr>
            <w:r>
              <w:rPr>
                <w:rFonts w:hint="eastAsia" w:ascii="仿宋_GB2312" w:hAnsi="仿宋_GB2312" w:eastAsia="仿宋_GB2312"/>
                <w:sz w:val="24"/>
              </w:rPr>
              <w:t>2</w:t>
            </w:r>
          </w:p>
        </w:tc>
        <w:tc>
          <w:tcPr>
            <w:tcW w:w="2659" w:type="dxa"/>
            <w:tcBorders>
              <w:top w:val="single" w:color="auto" w:sz="4" w:space="0"/>
              <w:left w:val="single" w:color="auto" w:sz="4" w:space="0"/>
              <w:bottom w:val="single" w:color="auto" w:sz="4" w:space="0"/>
              <w:right w:val="single" w:color="auto" w:sz="4" w:space="0"/>
            </w:tcBorders>
            <w:vAlign w:val="center"/>
          </w:tcPr>
          <w:p w14:paraId="503CAE60">
            <w:pPr>
              <w:spacing w:line="300" w:lineRule="exact"/>
              <w:rPr>
                <w:rFonts w:hint="eastAsia" w:ascii="仿宋_GB2312" w:hAnsi="仿宋_GB2312" w:eastAsia="仿宋_GB2312" w:cs="仿宋_GB2312"/>
                <w:sz w:val="24"/>
              </w:rPr>
            </w:pPr>
            <w:r>
              <w:rPr>
                <w:rFonts w:hint="eastAsia" w:ascii="仿宋" w:hAnsi="仿宋" w:eastAsia="仿宋" w:cs="仿宋"/>
                <w:sz w:val="28"/>
                <w:szCs w:val="28"/>
              </w:rPr>
              <w:t>营业执照副本复印件</w:t>
            </w:r>
          </w:p>
        </w:tc>
        <w:tc>
          <w:tcPr>
            <w:tcW w:w="4479" w:type="dxa"/>
            <w:tcBorders>
              <w:top w:val="single" w:color="auto" w:sz="4" w:space="0"/>
              <w:left w:val="single" w:color="auto" w:sz="4" w:space="0"/>
              <w:bottom w:val="single" w:color="auto" w:sz="4" w:space="0"/>
              <w:right w:val="single" w:color="auto" w:sz="4" w:space="0"/>
            </w:tcBorders>
            <w:vAlign w:val="center"/>
          </w:tcPr>
          <w:p w14:paraId="239A928C">
            <w:pPr>
              <w:spacing w:line="300" w:lineRule="exact"/>
              <w:rPr>
                <w:rFonts w:hint="eastAsia" w:ascii="仿宋_GB2312" w:hAnsi="仿宋_GB2312" w:eastAsia="仿宋_GB2312"/>
                <w:sz w:val="24"/>
              </w:rPr>
            </w:pPr>
          </w:p>
        </w:tc>
        <w:tc>
          <w:tcPr>
            <w:tcW w:w="825" w:type="dxa"/>
            <w:tcBorders>
              <w:top w:val="single" w:color="auto" w:sz="4" w:space="0"/>
              <w:left w:val="single" w:color="auto" w:sz="4" w:space="0"/>
              <w:bottom w:val="single" w:color="auto" w:sz="4" w:space="0"/>
              <w:right w:val="single" w:color="auto" w:sz="4" w:space="0"/>
            </w:tcBorders>
            <w:vAlign w:val="center"/>
          </w:tcPr>
          <w:p w14:paraId="2617DFCD">
            <w:pPr>
              <w:spacing w:line="300" w:lineRule="exact"/>
              <w:jc w:val="center"/>
              <w:rPr>
                <w:rFonts w:hint="eastAsia" w:ascii="仿宋_GB2312" w:hAnsi="仿宋_GB2312" w:eastAsia="仿宋_GB2312"/>
                <w:sz w:val="24"/>
              </w:rPr>
            </w:pPr>
            <w:r>
              <w:rPr>
                <w:rFonts w:hint="eastAsia" w:ascii="仿宋_GB2312" w:hAnsi="仿宋_GB2312" w:eastAsia="仿宋_GB2312"/>
                <w:sz w:val="24"/>
              </w:rPr>
              <w:t>1</w:t>
            </w:r>
          </w:p>
        </w:tc>
      </w:tr>
      <w:tr w14:paraId="2DA87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830" w:type="dxa"/>
            <w:tcBorders>
              <w:top w:val="single" w:color="auto" w:sz="4" w:space="0"/>
              <w:left w:val="single" w:color="auto" w:sz="4" w:space="0"/>
              <w:bottom w:val="single" w:color="auto" w:sz="4" w:space="0"/>
              <w:right w:val="single" w:color="auto" w:sz="4" w:space="0"/>
            </w:tcBorders>
            <w:vAlign w:val="center"/>
          </w:tcPr>
          <w:p w14:paraId="7F6428F5">
            <w:pPr>
              <w:spacing w:line="300" w:lineRule="exact"/>
              <w:jc w:val="center"/>
              <w:rPr>
                <w:rFonts w:hint="eastAsia" w:ascii="仿宋_GB2312" w:hAnsi="仿宋_GB2312" w:eastAsia="仿宋_GB2312"/>
                <w:sz w:val="24"/>
              </w:rPr>
            </w:pPr>
          </w:p>
        </w:tc>
        <w:tc>
          <w:tcPr>
            <w:tcW w:w="2659" w:type="dxa"/>
            <w:tcBorders>
              <w:top w:val="single" w:color="auto" w:sz="4" w:space="0"/>
              <w:left w:val="single" w:color="auto" w:sz="4" w:space="0"/>
              <w:bottom w:val="single" w:color="auto" w:sz="4" w:space="0"/>
              <w:right w:val="single" w:color="auto" w:sz="4" w:space="0"/>
            </w:tcBorders>
            <w:vAlign w:val="center"/>
          </w:tcPr>
          <w:p w14:paraId="56844F94">
            <w:pPr>
              <w:spacing w:line="300" w:lineRule="exact"/>
              <w:rPr>
                <w:rStyle w:val="22"/>
                <w:rFonts w:hint="eastAsia" w:ascii="仿宋_GB2312" w:hAnsi="仿宋_GB2312" w:eastAsia="仿宋_GB2312"/>
                <w:sz w:val="24"/>
              </w:rPr>
            </w:pPr>
            <w:r>
              <w:rPr>
                <w:rStyle w:val="22"/>
                <w:rFonts w:hint="eastAsia" w:ascii="仿宋_GB2312" w:hAnsi="仿宋_GB2312" w:eastAsia="仿宋_GB2312"/>
                <w:b/>
                <w:bCs/>
                <w:sz w:val="28"/>
                <w:szCs w:val="28"/>
              </w:rPr>
              <w:t>服务券兑现</w:t>
            </w:r>
          </w:p>
        </w:tc>
        <w:tc>
          <w:tcPr>
            <w:tcW w:w="4479" w:type="dxa"/>
            <w:tcBorders>
              <w:top w:val="single" w:color="auto" w:sz="4" w:space="0"/>
              <w:left w:val="single" w:color="auto" w:sz="4" w:space="0"/>
              <w:bottom w:val="single" w:color="auto" w:sz="4" w:space="0"/>
              <w:right w:val="single" w:color="auto" w:sz="4" w:space="0"/>
            </w:tcBorders>
            <w:vAlign w:val="center"/>
          </w:tcPr>
          <w:p w14:paraId="168AC417">
            <w:pPr>
              <w:spacing w:line="300" w:lineRule="exact"/>
              <w:rPr>
                <w:rStyle w:val="22"/>
                <w:rFonts w:hint="eastAsia" w:ascii="仿宋_GB2312" w:hAnsi="仿宋_GB2312" w:eastAsia="仿宋_GB2312"/>
                <w:sz w:val="24"/>
              </w:rPr>
            </w:pPr>
          </w:p>
        </w:tc>
        <w:tc>
          <w:tcPr>
            <w:tcW w:w="825" w:type="dxa"/>
            <w:tcBorders>
              <w:top w:val="single" w:color="auto" w:sz="4" w:space="0"/>
              <w:left w:val="single" w:color="auto" w:sz="4" w:space="0"/>
              <w:bottom w:val="single" w:color="auto" w:sz="4" w:space="0"/>
              <w:right w:val="single" w:color="auto" w:sz="4" w:space="0"/>
            </w:tcBorders>
            <w:vAlign w:val="center"/>
          </w:tcPr>
          <w:p w14:paraId="4175CDE5">
            <w:pPr>
              <w:spacing w:line="300" w:lineRule="exact"/>
              <w:jc w:val="center"/>
              <w:rPr>
                <w:rFonts w:hint="eastAsia" w:ascii="仿宋_GB2312" w:hAnsi="仿宋_GB2312" w:eastAsia="仿宋_GB2312"/>
                <w:sz w:val="24"/>
              </w:rPr>
            </w:pPr>
          </w:p>
        </w:tc>
      </w:tr>
      <w:tr w14:paraId="1281D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830" w:type="dxa"/>
            <w:tcBorders>
              <w:top w:val="single" w:color="auto" w:sz="4" w:space="0"/>
              <w:left w:val="single" w:color="auto" w:sz="4" w:space="0"/>
              <w:bottom w:val="single" w:color="auto" w:sz="4" w:space="0"/>
              <w:right w:val="single" w:color="auto" w:sz="4" w:space="0"/>
            </w:tcBorders>
            <w:vAlign w:val="center"/>
          </w:tcPr>
          <w:p w14:paraId="01D49975">
            <w:pPr>
              <w:spacing w:line="300" w:lineRule="exact"/>
              <w:jc w:val="center"/>
              <w:rPr>
                <w:rFonts w:hint="eastAsia" w:ascii="仿宋_GB2312" w:hAnsi="仿宋_GB2312" w:eastAsia="仿宋_GB2312"/>
                <w:sz w:val="28"/>
                <w:szCs w:val="28"/>
              </w:rPr>
            </w:pPr>
            <w:r>
              <w:rPr>
                <w:rFonts w:hint="eastAsia" w:ascii="仿宋_GB2312" w:hAnsi="仿宋_GB2312" w:eastAsia="仿宋_GB2312"/>
                <w:sz w:val="28"/>
                <w:szCs w:val="28"/>
              </w:rPr>
              <w:t>1</w:t>
            </w:r>
          </w:p>
        </w:tc>
        <w:tc>
          <w:tcPr>
            <w:tcW w:w="2659" w:type="dxa"/>
            <w:tcBorders>
              <w:top w:val="single" w:color="auto" w:sz="4" w:space="0"/>
              <w:left w:val="single" w:color="auto" w:sz="4" w:space="0"/>
              <w:bottom w:val="single" w:color="auto" w:sz="4" w:space="0"/>
              <w:right w:val="single" w:color="auto" w:sz="4" w:space="0"/>
            </w:tcBorders>
            <w:vAlign w:val="center"/>
          </w:tcPr>
          <w:p w14:paraId="739EC21D">
            <w:pPr>
              <w:spacing w:line="300" w:lineRule="exact"/>
              <w:rPr>
                <w:rStyle w:val="22"/>
                <w:rFonts w:hint="eastAsia" w:ascii="仿宋_GB2312" w:hAnsi="仿宋_GB2312" w:eastAsia="仿宋_GB2312"/>
                <w:sz w:val="28"/>
                <w:szCs w:val="28"/>
              </w:rPr>
            </w:pPr>
            <w:r>
              <w:rPr>
                <w:rFonts w:hint="eastAsia" w:ascii="仿宋_GB2312" w:hAnsi="宋体" w:eastAsia="仿宋_GB2312" w:cs="宋体"/>
                <w:sz w:val="28"/>
                <w:szCs w:val="28"/>
              </w:rPr>
              <w:t>人工智能创新创业服务券兑现申请表</w:t>
            </w:r>
          </w:p>
        </w:tc>
        <w:tc>
          <w:tcPr>
            <w:tcW w:w="4479" w:type="dxa"/>
            <w:tcBorders>
              <w:top w:val="single" w:color="auto" w:sz="4" w:space="0"/>
              <w:left w:val="single" w:color="auto" w:sz="4" w:space="0"/>
              <w:bottom w:val="single" w:color="auto" w:sz="4" w:space="0"/>
              <w:right w:val="single" w:color="auto" w:sz="4" w:space="0"/>
            </w:tcBorders>
            <w:vAlign w:val="center"/>
          </w:tcPr>
          <w:p w14:paraId="44A68B57">
            <w:pPr>
              <w:spacing w:line="300" w:lineRule="exact"/>
              <w:rPr>
                <w:rStyle w:val="22"/>
                <w:rFonts w:hint="eastAsia" w:ascii="仿宋_GB2312" w:hAnsi="仿宋_GB2312" w:eastAsia="仿宋_GB2312"/>
                <w:sz w:val="28"/>
                <w:szCs w:val="28"/>
              </w:rPr>
            </w:pPr>
          </w:p>
        </w:tc>
        <w:tc>
          <w:tcPr>
            <w:tcW w:w="825" w:type="dxa"/>
            <w:tcBorders>
              <w:top w:val="single" w:color="auto" w:sz="4" w:space="0"/>
              <w:left w:val="single" w:color="auto" w:sz="4" w:space="0"/>
              <w:bottom w:val="single" w:color="auto" w:sz="4" w:space="0"/>
              <w:right w:val="single" w:color="auto" w:sz="4" w:space="0"/>
            </w:tcBorders>
            <w:vAlign w:val="center"/>
          </w:tcPr>
          <w:p w14:paraId="4BF859FC">
            <w:pPr>
              <w:spacing w:line="300" w:lineRule="exact"/>
              <w:jc w:val="center"/>
              <w:rPr>
                <w:rFonts w:hint="eastAsia" w:ascii="仿宋_GB2312" w:hAnsi="仿宋_GB2312" w:eastAsia="仿宋_GB2312"/>
                <w:sz w:val="28"/>
                <w:szCs w:val="28"/>
              </w:rPr>
            </w:pPr>
            <w:r>
              <w:rPr>
                <w:rFonts w:hint="eastAsia" w:ascii="仿宋_GB2312" w:hAnsi="仿宋_GB2312" w:eastAsia="仿宋_GB2312"/>
                <w:sz w:val="28"/>
                <w:szCs w:val="28"/>
              </w:rPr>
              <w:t>1</w:t>
            </w:r>
          </w:p>
        </w:tc>
      </w:tr>
      <w:tr w14:paraId="25292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830" w:type="dxa"/>
            <w:tcBorders>
              <w:top w:val="single" w:color="auto" w:sz="4" w:space="0"/>
              <w:left w:val="single" w:color="auto" w:sz="4" w:space="0"/>
              <w:bottom w:val="single" w:color="auto" w:sz="4" w:space="0"/>
              <w:right w:val="single" w:color="auto" w:sz="4" w:space="0"/>
            </w:tcBorders>
            <w:vAlign w:val="center"/>
          </w:tcPr>
          <w:p w14:paraId="4CF61623">
            <w:pPr>
              <w:spacing w:line="300" w:lineRule="exact"/>
              <w:jc w:val="center"/>
              <w:rPr>
                <w:rFonts w:hint="eastAsia" w:ascii="仿宋_GB2312" w:hAnsi="仿宋_GB2312" w:eastAsia="仿宋_GB2312"/>
                <w:sz w:val="28"/>
                <w:szCs w:val="28"/>
              </w:rPr>
            </w:pPr>
            <w:r>
              <w:rPr>
                <w:rFonts w:hint="eastAsia" w:ascii="仿宋_GB2312" w:hAnsi="仿宋_GB2312" w:eastAsia="仿宋_GB2312"/>
                <w:sz w:val="28"/>
                <w:szCs w:val="28"/>
              </w:rPr>
              <w:t>2</w:t>
            </w:r>
          </w:p>
        </w:tc>
        <w:tc>
          <w:tcPr>
            <w:tcW w:w="2659" w:type="dxa"/>
            <w:tcBorders>
              <w:top w:val="single" w:color="auto" w:sz="4" w:space="0"/>
              <w:left w:val="single" w:color="auto" w:sz="4" w:space="0"/>
              <w:bottom w:val="single" w:color="auto" w:sz="4" w:space="0"/>
              <w:right w:val="single" w:color="auto" w:sz="4" w:space="0"/>
            </w:tcBorders>
            <w:vAlign w:val="center"/>
          </w:tcPr>
          <w:p w14:paraId="0159387F">
            <w:pPr>
              <w:spacing w:line="300" w:lineRule="exact"/>
              <w:rPr>
                <w:rStyle w:val="22"/>
                <w:rFonts w:hint="eastAsia" w:ascii="仿宋_GB2312" w:hAnsi="仿宋_GB2312" w:eastAsia="仿宋_GB2312"/>
                <w:sz w:val="28"/>
                <w:szCs w:val="28"/>
              </w:rPr>
            </w:pPr>
            <w:r>
              <w:rPr>
                <w:rFonts w:hint="eastAsia" w:ascii="仿宋_GB2312" w:hAnsi="宋体" w:eastAsia="仿宋_GB2312" w:cs="宋体"/>
                <w:sz w:val="28"/>
                <w:szCs w:val="28"/>
              </w:rPr>
              <w:t>签订的正式服务合同复印件</w:t>
            </w:r>
          </w:p>
        </w:tc>
        <w:tc>
          <w:tcPr>
            <w:tcW w:w="4479" w:type="dxa"/>
            <w:tcBorders>
              <w:top w:val="single" w:color="auto" w:sz="4" w:space="0"/>
              <w:left w:val="single" w:color="auto" w:sz="4" w:space="0"/>
              <w:bottom w:val="single" w:color="auto" w:sz="4" w:space="0"/>
              <w:right w:val="single" w:color="auto" w:sz="4" w:space="0"/>
            </w:tcBorders>
            <w:vAlign w:val="center"/>
          </w:tcPr>
          <w:p w14:paraId="2F0B995D">
            <w:pPr>
              <w:spacing w:line="300" w:lineRule="exact"/>
              <w:rPr>
                <w:rStyle w:val="22"/>
                <w:rFonts w:hint="eastAsia" w:ascii="仿宋_GB2312" w:hAnsi="仿宋_GB2312" w:eastAsia="仿宋_GB2312"/>
                <w:sz w:val="28"/>
                <w:szCs w:val="28"/>
              </w:rPr>
            </w:pPr>
          </w:p>
        </w:tc>
        <w:tc>
          <w:tcPr>
            <w:tcW w:w="825" w:type="dxa"/>
            <w:tcBorders>
              <w:top w:val="single" w:color="auto" w:sz="4" w:space="0"/>
              <w:left w:val="single" w:color="auto" w:sz="4" w:space="0"/>
              <w:bottom w:val="single" w:color="auto" w:sz="4" w:space="0"/>
              <w:right w:val="single" w:color="auto" w:sz="4" w:space="0"/>
            </w:tcBorders>
            <w:vAlign w:val="center"/>
          </w:tcPr>
          <w:p w14:paraId="76ECA0E3">
            <w:pPr>
              <w:spacing w:line="300" w:lineRule="exact"/>
              <w:jc w:val="center"/>
              <w:rPr>
                <w:rFonts w:hint="eastAsia" w:ascii="仿宋_GB2312" w:hAnsi="仿宋_GB2312" w:eastAsia="仿宋_GB2312"/>
                <w:sz w:val="28"/>
                <w:szCs w:val="28"/>
              </w:rPr>
            </w:pPr>
            <w:r>
              <w:rPr>
                <w:rFonts w:hint="eastAsia" w:ascii="仿宋_GB2312" w:hAnsi="仿宋_GB2312" w:eastAsia="仿宋_GB2312"/>
                <w:sz w:val="28"/>
                <w:szCs w:val="28"/>
              </w:rPr>
              <w:t>1</w:t>
            </w:r>
          </w:p>
        </w:tc>
      </w:tr>
      <w:tr w14:paraId="4075E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830" w:type="dxa"/>
            <w:tcBorders>
              <w:top w:val="single" w:color="auto" w:sz="4" w:space="0"/>
              <w:left w:val="single" w:color="auto" w:sz="4" w:space="0"/>
              <w:bottom w:val="single" w:color="auto" w:sz="4" w:space="0"/>
              <w:right w:val="single" w:color="auto" w:sz="4" w:space="0"/>
            </w:tcBorders>
            <w:vAlign w:val="center"/>
          </w:tcPr>
          <w:p w14:paraId="2572ACB0">
            <w:pPr>
              <w:spacing w:line="300" w:lineRule="exact"/>
              <w:jc w:val="center"/>
              <w:rPr>
                <w:rFonts w:hint="eastAsia" w:ascii="仿宋_GB2312" w:hAnsi="仿宋_GB2312" w:eastAsia="仿宋_GB2312"/>
                <w:sz w:val="28"/>
                <w:szCs w:val="28"/>
              </w:rPr>
            </w:pPr>
            <w:r>
              <w:rPr>
                <w:rFonts w:hint="eastAsia" w:ascii="仿宋_GB2312" w:hAnsi="仿宋_GB2312" w:eastAsia="仿宋_GB2312"/>
                <w:sz w:val="28"/>
                <w:szCs w:val="28"/>
              </w:rPr>
              <w:t>3</w:t>
            </w:r>
          </w:p>
        </w:tc>
        <w:tc>
          <w:tcPr>
            <w:tcW w:w="2659" w:type="dxa"/>
            <w:tcBorders>
              <w:top w:val="single" w:color="auto" w:sz="4" w:space="0"/>
              <w:left w:val="single" w:color="auto" w:sz="4" w:space="0"/>
              <w:bottom w:val="single" w:color="auto" w:sz="4" w:space="0"/>
              <w:right w:val="single" w:color="auto" w:sz="4" w:space="0"/>
            </w:tcBorders>
            <w:vAlign w:val="center"/>
          </w:tcPr>
          <w:p w14:paraId="7EC8CA8D">
            <w:pPr>
              <w:spacing w:line="300" w:lineRule="exact"/>
              <w:rPr>
                <w:rFonts w:hint="eastAsia" w:ascii="仿宋_GB2312" w:hAnsi="仿宋_GB2312" w:eastAsia="仿宋_GB2312"/>
                <w:sz w:val="28"/>
                <w:szCs w:val="28"/>
              </w:rPr>
            </w:pPr>
            <w:r>
              <w:rPr>
                <w:rFonts w:hint="eastAsia" w:ascii="仿宋_GB2312" w:hAnsi="宋体" w:eastAsia="仿宋_GB2312" w:cs="宋体"/>
                <w:sz w:val="28"/>
                <w:szCs w:val="28"/>
              </w:rPr>
              <w:t>对应的发票和银行转账凭据复印件</w:t>
            </w:r>
          </w:p>
        </w:tc>
        <w:tc>
          <w:tcPr>
            <w:tcW w:w="4479" w:type="dxa"/>
            <w:tcBorders>
              <w:top w:val="single" w:color="auto" w:sz="4" w:space="0"/>
              <w:left w:val="single" w:color="auto" w:sz="4" w:space="0"/>
              <w:bottom w:val="single" w:color="auto" w:sz="4" w:space="0"/>
              <w:right w:val="single" w:color="auto" w:sz="4" w:space="0"/>
            </w:tcBorders>
            <w:vAlign w:val="center"/>
          </w:tcPr>
          <w:p w14:paraId="3CE5AE42">
            <w:pPr>
              <w:spacing w:line="300" w:lineRule="exact"/>
              <w:rPr>
                <w:rStyle w:val="22"/>
                <w:rFonts w:hint="eastAsia" w:ascii="仿宋_GB2312" w:hAnsi="仿宋_GB2312" w:eastAsia="仿宋_GB2312"/>
                <w:sz w:val="28"/>
                <w:szCs w:val="28"/>
              </w:rPr>
            </w:pPr>
          </w:p>
        </w:tc>
        <w:tc>
          <w:tcPr>
            <w:tcW w:w="825" w:type="dxa"/>
            <w:tcBorders>
              <w:top w:val="single" w:color="auto" w:sz="4" w:space="0"/>
              <w:left w:val="single" w:color="auto" w:sz="4" w:space="0"/>
              <w:bottom w:val="single" w:color="auto" w:sz="4" w:space="0"/>
              <w:right w:val="single" w:color="auto" w:sz="4" w:space="0"/>
            </w:tcBorders>
            <w:vAlign w:val="center"/>
          </w:tcPr>
          <w:p w14:paraId="4AD4E79D">
            <w:pPr>
              <w:spacing w:line="300" w:lineRule="exact"/>
              <w:jc w:val="center"/>
              <w:rPr>
                <w:rFonts w:hint="eastAsia" w:ascii="仿宋_GB2312" w:hAnsi="仿宋_GB2312" w:eastAsia="仿宋_GB2312"/>
                <w:sz w:val="28"/>
                <w:szCs w:val="28"/>
              </w:rPr>
            </w:pPr>
            <w:r>
              <w:rPr>
                <w:rFonts w:hint="eastAsia" w:ascii="仿宋_GB2312" w:hAnsi="仿宋_GB2312" w:eastAsia="仿宋_GB2312"/>
                <w:sz w:val="28"/>
                <w:szCs w:val="28"/>
              </w:rPr>
              <w:t>1</w:t>
            </w:r>
          </w:p>
        </w:tc>
      </w:tr>
      <w:tr w14:paraId="1EF50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830" w:type="dxa"/>
            <w:tcBorders>
              <w:top w:val="single" w:color="auto" w:sz="4" w:space="0"/>
              <w:left w:val="single" w:color="auto" w:sz="4" w:space="0"/>
              <w:bottom w:val="single" w:color="auto" w:sz="4" w:space="0"/>
              <w:right w:val="single" w:color="auto" w:sz="4" w:space="0"/>
            </w:tcBorders>
            <w:vAlign w:val="center"/>
          </w:tcPr>
          <w:p w14:paraId="63B271C8">
            <w:pPr>
              <w:spacing w:line="300" w:lineRule="exact"/>
              <w:jc w:val="center"/>
              <w:rPr>
                <w:rFonts w:hint="eastAsia" w:ascii="仿宋_GB2312" w:hAnsi="仿宋_GB2312" w:eastAsia="仿宋_GB2312"/>
                <w:sz w:val="28"/>
                <w:szCs w:val="28"/>
              </w:rPr>
            </w:pPr>
            <w:r>
              <w:rPr>
                <w:rFonts w:hint="eastAsia" w:ascii="仿宋_GB2312" w:hAnsi="仿宋_GB2312" w:eastAsia="仿宋_GB2312"/>
                <w:sz w:val="28"/>
                <w:szCs w:val="28"/>
              </w:rPr>
              <w:t>4</w:t>
            </w:r>
          </w:p>
        </w:tc>
        <w:tc>
          <w:tcPr>
            <w:tcW w:w="2659" w:type="dxa"/>
            <w:tcBorders>
              <w:top w:val="single" w:color="auto" w:sz="4" w:space="0"/>
              <w:left w:val="single" w:color="auto" w:sz="4" w:space="0"/>
              <w:bottom w:val="single" w:color="auto" w:sz="4" w:space="0"/>
              <w:right w:val="single" w:color="auto" w:sz="4" w:space="0"/>
            </w:tcBorders>
            <w:vAlign w:val="center"/>
          </w:tcPr>
          <w:p w14:paraId="4605F013">
            <w:pPr>
              <w:spacing w:line="300" w:lineRule="exact"/>
              <w:rPr>
                <w:rFonts w:hint="eastAsia" w:ascii="仿宋_GB2312" w:hAnsi="仿宋_GB2312" w:eastAsia="仿宋_GB2312"/>
                <w:sz w:val="28"/>
                <w:szCs w:val="28"/>
              </w:rPr>
            </w:pPr>
            <w:r>
              <w:rPr>
                <w:rFonts w:hint="eastAsia" w:ascii="仿宋_GB2312" w:hAnsi="宋体" w:eastAsia="仿宋_GB2312" w:cs="宋体"/>
                <w:sz w:val="28"/>
                <w:szCs w:val="28"/>
              </w:rPr>
              <w:t>已进行备案登记的服务券原件</w:t>
            </w:r>
          </w:p>
        </w:tc>
        <w:tc>
          <w:tcPr>
            <w:tcW w:w="4479" w:type="dxa"/>
            <w:tcBorders>
              <w:top w:val="single" w:color="auto" w:sz="4" w:space="0"/>
              <w:left w:val="single" w:color="auto" w:sz="4" w:space="0"/>
              <w:bottom w:val="single" w:color="auto" w:sz="4" w:space="0"/>
              <w:right w:val="single" w:color="auto" w:sz="4" w:space="0"/>
            </w:tcBorders>
            <w:vAlign w:val="center"/>
          </w:tcPr>
          <w:p w14:paraId="41472687">
            <w:pPr>
              <w:spacing w:line="300" w:lineRule="exact"/>
              <w:rPr>
                <w:rStyle w:val="22"/>
                <w:rFonts w:hint="eastAsia" w:ascii="仿宋_GB2312" w:hAnsi="仿宋_GB2312" w:eastAsia="仿宋_GB2312"/>
                <w:sz w:val="28"/>
                <w:szCs w:val="28"/>
              </w:rPr>
            </w:pPr>
          </w:p>
        </w:tc>
        <w:tc>
          <w:tcPr>
            <w:tcW w:w="825" w:type="dxa"/>
            <w:tcBorders>
              <w:top w:val="single" w:color="auto" w:sz="4" w:space="0"/>
              <w:left w:val="single" w:color="auto" w:sz="4" w:space="0"/>
              <w:bottom w:val="single" w:color="auto" w:sz="4" w:space="0"/>
              <w:right w:val="single" w:color="auto" w:sz="4" w:space="0"/>
            </w:tcBorders>
            <w:vAlign w:val="center"/>
          </w:tcPr>
          <w:p w14:paraId="0C026094">
            <w:pPr>
              <w:spacing w:line="300" w:lineRule="exact"/>
              <w:jc w:val="center"/>
              <w:rPr>
                <w:rFonts w:hint="eastAsia" w:ascii="仿宋_GB2312" w:hAnsi="仿宋_GB2312" w:eastAsia="仿宋_GB2312"/>
                <w:sz w:val="28"/>
                <w:szCs w:val="28"/>
              </w:rPr>
            </w:pPr>
            <w:r>
              <w:rPr>
                <w:rFonts w:hint="eastAsia" w:ascii="仿宋_GB2312" w:hAnsi="仿宋_GB2312" w:eastAsia="仿宋_GB2312"/>
                <w:sz w:val="28"/>
                <w:szCs w:val="28"/>
              </w:rPr>
              <w:t>1</w:t>
            </w:r>
          </w:p>
        </w:tc>
      </w:tr>
      <w:tr w14:paraId="0840E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30" w:type="dxa"/>
            <w:tcBorders>
              <w:top w:val="single" w:color="auto" w:sz="4" w:space="0"/>
              <w:left w:val="single" w:color="auto" w:sz="4" w:space="0"/>
              <w:bottom w:val="single" w:color="auto" w:sz="4" w:space="0"/>
              <w:right w:val="single" w:color="auto" w:sz="4" w:space="0"/>
            </w:tcBorders>
            <w:vAlign w:val="center"/>
          </w:tcPr>
          <w:p w14:paraId="453E0A52">
            <w:pPr>
              <w:spacing w:line="300" w:lineRule="exact"/>
              <w:jc w:val="center"/>
              <w:rPr>
                <w:rFonts w:hint="eastAsia" w:ascii="仿宋_GB2312" w:hAnsi="仿宋_GB2312" w:eastAsia="仿宋_GB2312"/>
                <w:sz w:val="28"/>
                <w:szCs w:val="28"/>
              </w:rPr>
            </w:pPr>
            <w:r>
              <w:rPr>
                <w:rFonts w:hint="eastAsia" w:ascii="仿宋_GB2312" w:hAnsi="仿宋_GB2312" w:eastAsia="仿宋_GB2312"/>
                <w:sz w:val="28"/>
                <w:szCs w:val="28"/>
              </w:rPr>
              <w:t>5</w:t>
            </w:r>
          </w:p>
        </w:tc>
        <w:tc>
          <w:tcPr>
            <w:tcW w:w="2659" w:type="dxa"/>
            <w:tcBorders>
              <w:top w:val="single" w:color="auto" w:sz="4" w:space="0"/>
              <w:left w:val="single" w:color="auto" w:sz="4" w:space="0"/>
              <w:bottom w:val="single" w:color="auto" w:sz="4" w:space="0"/>
              <w:right w:val="single" w:color="auto" w:sz="4" w:space="0"/>
            </w:tcBorders>
            <w:vAlign w:val="center"/>
          </w:tcPr>
          <w:p w14:paraId="5723AE09">
            <w:pPr>
              <w:spacing w:line="300" w:lineRule="exact"/>
              <w:rPr>
                <w:rFonts w:hint="eastAsia" w:ascii="仿宋_GB2312" w:hAnsi="仿宋_GB2312" w:eastAsia="仿宋_GB2312"/>
                <w:sz w:val="28"/>
                <w:szCs w:val="28"/>
              </w:rPr>
            </w:pPr>
            <w:r>
              <w:rPr>
                <w:rFonts w:hint="eastAsia" w:ascii="仿宋_GB2312" w:hAnsi="宋体" w:eastAsia="仿宋_GB2312" w:cs="宋体"/>
                <w:sz w:val="28"/>
                <w:szCs w:val="28"/>
              </w:rPr>
              <w:t>服务成效证明材料复件件</w:t>
            </w:r>
          </w:p>
        </w:tc>
        <w:tc>
          <w:tcPr>
            <w:tcW w:w="4479" w:type="dxa"/>
            <w:tcBorders>
              <w:top w:val="single" w:color="auto" w:sz="4" w:space="0"/>
              <w:left w:val="single" w:color="auto" w:sz="4" w:space="0"/>
              <w:bottom w:val="single" w:color="auto" w:sz="4" w:space="0"/>
              <w:right w:val="single" w:color="auto" w:sz="4" w:space="0"/>
            </w:tcBorders>
            <w:vAlign w:val="center"/>
          </w:tcPr>
          <w:p w14:paraId="2257D79E">
            <w:pPr>
              <w:spacing w:line="300" w:lineRule="exact"/>
              <w:rPr>
                <w:rStyle w:val="22"/>
                <w:rFonts w:hint="eastAsia" w:ascii="仿宋_GB2312" w:hAnsi="仿宋_GB2312" w:eastAsia="仿宋_GB2312"/>
                <w:sz w:val="28"/>
                <w:szCs w:val="28"/>
              </w:rPr>
            </w:pPr>
            <w:r>
              <w:rPr>
                <w:rFonts w:hint="eastAsia" w:ascii="仿宋_GB2312" w:hAnsi="宋体" w:eastAsia="仿宋_GB2312" w:cs="宋体"/>
                <w:sz w:val="28"/>
                <w:szCs w:val="28"/>
              </w:rPr>
              <w:t>如：概念验证报告、中试检测报告、融资对接成果材料等</w:t>
            </w:r>
          </w:p>
        </w:tc>
        <w:tc>
          <w:tcPr>
            <w:tcW w:w="825" w:type="dxa"/>
            <w:tcBorders>
              <w:top w:val="single" w:color="auto" w:sz="4" w:space="0"/>
              <w:left w:val="single" w:color="auto" w:sz="4" w:space="0"/>
              <w:bottom w:val="single" w:color="auto" w:sz="4" w:space="0"/>
              <w:right w:val="single" w:color="auto" w:sz="4" w:space="0"/>
            </w:tcBorders>
            <w:vAlign w:val="center"/>
          </w:tcPr>
          <w:p w14:paraId="7E7C2E01">
            <w:pPr>
              <w:spacing w:line="300" w:lineRule="exact"/>
              <w:jc w:val="center"/>
              <w:rPr>
                <w:rFonts w:hint="eastAsia" w:ascii="仿宋_GB2312" w:hAnsi="仿宋_GB2312" w:eastAsia="仿宋_GB2312"/>
                <w:sz w:val="28"/>
                <w:szCs w:val="28"/>
              </w:rPr>
            </w:pPr>
            <w:r>
              <w:rPr>
                <w:rFonts w:hint="eastAsia" w:ascii="仿宋_GB2312" w:hAnsi="仿宋_GB2312" w:eastAsia="仿宋_GB2312"/>
                <w:sz w:val="28"/>
                <w:szCs w:val="28"/>
              </w:rPr>
              <w:t>1</w:t>
            </w:r>
          </w:p>
        </w:tc>
      </w:tr>
    </w:tbl>
    <w:p w14:paraId="672939BB"/>
    <w:p w14:paraId="0B8E79E4">
      <w:r>
        <w:br w:type="page"/>
      </w:r>
    </w:p>
    <w:p w14:paraId="07F077DD">
      <w:pPr>
        <w:spacing w:before="156" w:beforeLines="50" w:after="156" w:afterLines="50" w:line="480" w:lineRule="exact"/>
        <w:jc w:val="left"/>
        <w:outlineLvl w:val="0"/>
        <w:rPr>
          <w:rFonts w:hint="eastAsia" w:ascii="黑体" w:hAnsi="黑体" w:eastAsia="黑体" w:cs="黑体"/>
          <w:sz w:val="32"/>
          <w:szCs w:val="32"/>
        </w:rPr>
      </w:pPr>
      <w:r>
        <w:rPr>
          <w:rFonts w:hint="eastAsia" w:ascii="黑体" w:hAnsi="黑体" w:eastAsia="黑体" w:cs="黑体"/>
          <w:sz w:val="32"/>
          <w:szCs w:val="32"/>
        </w:rPr>
        <w:t>附件2</w:t>
      </w:r>
    </w:p>
    <w:p w14:paraId="630B9FD5">
      <w:pPr>
        <w:spacing w:before="156" w:beforeLines="50" w:after="156" w:afterLines="50" w:line="480" w:lineRule="exact"/>
        <w:jc w:val="center"/>
        <w:outlineLvl w:val="0"/>
        <w:rPr>
          <w:rFonts w:hint="eastAsia" w:ascii="宋体" w:hAnsi="宋体" w:cs="宋体"/>
          <w:b/>
          <w:bCs/>
          <w:kern w:val="0"/>
          <w:sz w:val="44"/>
          <w:szCs w:val="44"/>
        </w:rPr>
      </w:pPr>
      <w:r>
        <w:rPr>
          <w:rFonts w:hint="eastAsia" w:ascii="方正小标宋简体" w:eastAsia="方正小标宋简体"/>
          <w:sz w:val="44"/>
          <w:szCs w:val="44"/>
        </w:rPr>
        <w:t>南宁市人工智能创新创业服务券申领表</w:t>
      </w:r>
    </w:p>
    <w:tbl>
      <w:tblPr>
        <w:tblStyle w:val="12"/>
        <w:tblW w:w="545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6"/>
        <w:gridCol w:w="1098"/>
        <w:gridCol w:w="609"/>
        <w:gridCol w:w="663"/>
        <w:gridCol w:w="1132"/>
        <w:gridCol w:w="503"/>
        <w:gridCol w:w="749"/>
        <w:gridCol w:w="637"/>
        <w:gridCol w:w="431"/>
        <w:gridCol w:w="1076"/>
        <w:gridCol w:w="1550"/>
      </w:tblGrid>
      <w:tr w14:paraId="25428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782" w:type="pct"/>
            <w:vAlign w:val="center"/>
          </w:tcPr>
          <w:p w14:paraId="0DD3015A">
            <w:pPr>
              <w:snapToGrid w:val="0"/>
              <w:jc w:val="center"/>
              <w:rPr>
                <w:rFonts w:eastAsia="仿宋_GB2312"/>
                <w:position w:val="-6"/>
                <w:szCs w:val="21"/>
              </w:rPr>
            </w:pPr>
            <w:r>
              <w:rPr>
                <w:rFonts w:hint="eastAsia" w:eastAsia="仿宋_GB2312"/>
                <w:position w:val="-6"/>
                <w:sz w:val="24"/>
              </w:rPr>
              <w:t>企业</w:t>
            </w:r>
            <w:r>
              <w:rPr>
                <w:rFonts w:eastAsia="仿宋_GB2312"/>
                <w:position w:val="-6"/>
                <w:sz w:val="24"/>
              </w:rPr>
              <w:t>名称</w:t>
            </w:r>
          </w:p>
        </w:tc>
        <w:tc>
          <w:tcPr>
            <w:tcW w:w="4217" w:type="pct"/>
            <w:gridSpan w:val="10"/>
            <w:vAlign w:val="center"/>
          </w:tcPr>
          <w:p w14:paraId="64A23B09">
            <w:pPr>
              <w:snapToGrid w:val="0"/>
              <w:rPr>
                <w:rFonts w:eastAsia="仿宋_GB2312"/>
                <w:position w:val="-6"/>
                <w:szCs w:val="21"/>
              </w:rPr>
            </w:pPr>
          </w:p>
        </w:tc>
      </w:tr>
      <w:tr w14:paraId="7F7F5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782" w:type="pct"/>
            <w:vAlign w:val="center"/>
          </w:tcPr>
          <w:p w14:paraId="75BDE8DD">
            <w:pPr>
              <w:snapToGrid w:val="0"/>
              <w:jc w:val="center"/>
              <w:rPr>
                <w:rFonts w:eastAsia="仿宋_GB2312"/>
                <w:position w:val="-6"/>
                <w:sz w:val="24"/>
              </w:rPr>
            </w:pPr>
            <w:r>
              <w:rPr>
                <w:rFonts w:eastAsia="仿宋_GB2312"/>
                <w:position w:val="-6"/>
                <w:sz w:val="24"/>
              </w:rPr>
              <w:t>统一社会</w:t>
            </w:r>
          </w:p>
          <w:p w14:paraId="03037EBE">
            <w:pPr>
              <w:snapToGrid w:val="0"/>
              <w:jc w:val="center"/>
              <w:rPr>
                <w:rFonts w:eastAsia="仿宋_GB2312"/>
                <w:position w:val="-6"/>
                <w:szCs w:val="21"/>
              </w:rPr>
            </w:pPr>
            <w:r>
              <w:rPr>
                <w:rFonts w:eastAsia="仿宋_GB2312"/>
                <w:position w:val="-6"/>
                <w:sz w:val="24"/>
              </w:rPr>
              <w:t>信用代码</w:t>
            </w:r>
          </w:p>
        </w:tc>
        <w:tc>
          <w:tcPr>
            <w:tcW w:w="1748" w:type="pct"/>
            <w:gridSpan w:val="4"/>
            <w:vAlign w:val="center"/>
          </w:tcPr>
          <w:p w14:paraId="3F5E2A01">
            <w:pPr>
              <w:snapToGrid w:val="0"/>
              <w:rPr>
                <w:rFonts w:eastAsia="仿宋_GB2312"/>
                <w:position w:val="-6"/>
                <w:szCs w:val="21"/>
              </w:rPr>
            </w:pPr>
          </w:p>
        </w:tc>
        <w:tc>
          <w:tcPr>
            <w:tcW w:w="943" w:type="pct"/>
            <w:gridSpan w:val="3"/>
            <w:vAlign w:val="center"/>
          </w:tcPr>
          <w:p w14:paraId="26E4B0C8">
            <w:pPr>
              <w:snapToGrid w:val="0"/>
              <w:jc w:val="center"/>
              <w:rPr>
                <w:rFonts w:eastAsia="仿宋_GB2312"/>
                <w:position w:val="-6"/>
                <w:szCs w:val="21"/>
              </w:rPr>
            </w:pPr>
            <w:r>
              <w:rPr>
                <w:rFonts w:eastAsia="仿宋_GB2312"/>
                <w:position w:val="-6"/>
                <w:sz w:val="24"/>
              </w:rPr>
              <w:t>法人代表</w:t>
            </w:r>
          </w:p>
        </w:tc>
        <w:tc>
          <w:tcPr>
            <w:tcW w:w="1526" w:type="pct"/>
            <w:gridSpan w:val="3"/>
            <w:vAlign w:val="center"/>
          </w:tcPr>
          <w:p w14:paraId="25471909">
            <w:pPr>
              <w:snapToGrid w:val="0"/>
              <w:rPr>
                <w:rFonts w:eastAsia="仿宋_GB2312"/>
                <w:position w:val="-6"/>
                <w:szCs w:val="21"/>
              </w:rPr>
            </w:pPr>
          </w:p>
        </w:tc>
      </w:tr>
      <w:tr w14:paraId="45505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782" w:type="pct"/>
            <w:vAlign w:val="center"/>
          </w:tcPr>
          <w:p w14:paraId="2E8F722E">
            <w:pPr>
              <w:snapToGrid w:val="0"/>
              <w:jc w:val="center"/>
              <w:rPr>
                <w:rFonts w:eastAsia="仿宋_GB2312"/>
                <w:position w:val="-6"/>
                <w:sz w:val="24"/>
              </w:rPr>
            </w:pPr>
            <w:r>
              <w:rPr>
                <w:rFonts w:eastAsia="仿宋_GB2312"/>
                <w:position w:val="-6"/>
                <w:sz w:val="24"/>
              </w:rPr>
              <w:t>注册地址</w:t>
            </w:r>
          </w:p>
        </w:tc>
        <w:tc>
          <w:tcPr>
            <w:tcW w:w="4217" w:type="pct"/>
            <w:gridSpan w:val="10"/>
            <w:vAlign w:val="center"/>
          </w:tcPr>
          <w:p w14:paraId="36BFDC1A">
            <w:pPr>
              <w:snapToGrid w:val="0"/>
              <w:rPr>
                <w:rFonts w:eastAsia="仿宋_GB2312"/>
                <w:position w:val="-6"/>
                <w:sz w:val="24"/>
              </w:rPr>
            </w:pPr>
          </w:p>
        </w:tc>
      </w:tr>
      <w:tr w14:paraId="773B9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782" w:type="pct"/>
            <w:vAlign w:val="center"/>
          </w:tcPr>
          <w:p w14:paraId="25E4BAB0">
            <w:pPr>
              <w:snapToGrid w:val="0"/>
              <w:jc w:val="center"/>
              <w:rPr>
                <w:rFonts w:eastAsia="仿宋_GB2312"/>
                <w:position w:val="-6"/>
                <w:sz w:val="24"/>
              </w:rPr>
            </w:pPr>
            <w:r>
              <w:rPr>
                <w:rFonts w:eastAsia="仿宋_GB2312"/>
                <w:position w:val="-6"/>
                <w:sz w:val="24"/>
              </w:rPr>
              <w:t>联</w:t>
            </w:r>
            <w:r>
              <w:rPr>
                <w:rFonts w:hint="eastAsia" w:eastAsia="仿宋_GB2312"/>
                <w:position w:val="-6"/>
                <w:sz w:val="24"/>
              </w:rPr>
              <w:t xml:space="preserve"> </w:t>
            </w:r>
            <w:r>
              <w:rPr>
                <w:rFonts w:eastAsia="仿宋_GB2312"/>
                <w:position w:val="-6"/>
                <w:sz w:val="24"/>
              </w:rPr>
              <w:t>系</w:t>
            </w:r>
            <w:r>
              <w:rPr>
                <w:rFonts w:hint="eastAsia" w:eastAsia="仿宋_GB2312"/>
                <w:position w:val="-6"/>
                <w:sz w:val="24"/>
              </w:rPr>
              <w:t xml:space="preserve"> </w:t>
            </w:r>
            <w:r>
              <w:rPr>
                <w:rFonts w:eastAsia="仿宋_GB2312"/>
                <w:position w:val="-6"/>
                <w:sz w:val="24"/>
              </w:rPr>
              <w:t>人</w:t>
            </w:r>
          </w:p>
        </w:tc>
        <w:tc>
          <w:tcPr>
            <w:tcW w:w="548" w:type="pct"/>
            <w:vAlign w:val="center"/>
          </w:tcPr>
          <w:p w14:paraId="4A4EDFEB">
            <w:pPr>
              <w:snapToGrid w:val="0"/>
              <w:rPr>
                <w:rFonts w:eastAsia="仿宋_GB2312"/>
                <w:position w:val="-6"/>
                <w:sz w:val="24"/>
              </w:rPr>
            </w:pPr>
          </w:p>
        </w:tc>
        <w:tc>
          <w:tcPr>
            <w:tcW w:w="635" w:type="pct"/>
            <w:gridSpan w:val="2"/>
            <w:vAlign w:val="center"/>
          </w:tcPr>
          <w:p w14:paraId="0E912218">
            <w:pPr>
              <w:snapToGrid w:val="0"/>
              <w:rPr>
                <w:rFonts w:eastAsia="仿宋_GB2312"/>
                <w:position w:val="-6"/>
                <w:sz w:val="24"/>
              </w:rPr>
            </w:pPr>
            <w:r>
              <w:rPr>
                <w:rFonts w:eastAsia="仿宋_GB2312"/>
                <w:position w:val="-6"/>
                <w:sz w:val="24"/>
              </w:rPr>
              <w:t>手机号码</w:t>
            </w:r>
          </w:p>
        </w:tc>
        <w:tc>
          <w:tcPr>
            <w:tcW w:w="815" w:type="pct"/>
            <w:gridSpan w:val="2"/>
            <w:vAlign w:val="center"/>
          </w:tcPr>
          <w:p w14:paraId="51515493">
            <w:pPr>
              <w:snapToGrid w:val="0"/>
              <w:rPr>
                <w:rFonts w:eastAsia="仿宋_GB2312"/>
                <w:position w:val="-6"/>
                <w:sz w:val="24"/>
              </w:rPr>
            </w:pPr>
          </w:p>
        </w:tc>
        <w:tc>
          <w:tcPr>
            <w:tcW w:w="692" w:type="pct"/>
            <w:gridSpan w:val="2"/>
            <w:vAlign w:val="center"/>
          </w:tcPr>
          <w:p w14:paraId="4159C634">
            <w:pPr>
              <w:snapToGrid w:val="0"/>
              <w:rPr>
                <w:rFonts w:eastAsia="仿宋_GB2312"/>
                <w:position w:val="-6"/>
                <w:sz w:val="24"/>
              </w:rPr>
            </w:pPr>
            <w:r>
              <w:rPr>
                <w:rFonts w:eastAsia="仿宋_GB2312"/>
                <w:position w:val="-6"/>
                <w:sz w:val="24"/>
              </w:rPr>
              <w:t>电子邮箱</w:t>
            </w:r>
          </w:p>
        </w:tc>
        <w:tc>
          <w:tcPr>
            <w:tcW w:w="1526" w:type="pct"/>
            <w:gridSpan w:val="3"/>
            <w:vAlign w:val="center"/>
          </w:tcPr>
          <w:p w14:paraId="0284C4AD">
            <w:pPr>
              <w:snapToGrid w:val="0"/>
              <w:rPr>
                <w:rFonts w:eastAsia="仿宋_GB2312"/>
                <w:position w:val="-6"/>
                <w:sz w:val="24"/>
              </w:rPr>
            </w:pPr>
          </w:p>
        </w:tc>
      </w:tr>
      <w:tr w14:paraId="63373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782" w:type="pct"/>
            <w:vAlign w:val="center"/>
          </w:tcPr>
          <w:p w14:paraId="1F1C9D34">
            <w:pPr>
              <w:snapToGrid w:val="0"/>
              <w:jc w:val="center"/>
              <w:rPr>
                <w:rFonts w:eastAsia="仿宋_GB2312"/>
                <w:position w:val="-6"/>
                <w:sz w:val="24"/>
              </w:rPr>
            </w:pPr>
            <w:r>
              <w:rPr>
                <w:rFonts w:eastAsia="仿宋_GB2312"/>
                <w:position w:val="-6"/>
                <w:sz w:val="24"/>
              </w:rPr>
              <w:t>购买服务</w:t>
            </w:r>
          </w:p>
          <w:p w14:paraId="56A962C7">
            <w:pPr>
              <w:snapToGrid w:val="0"/>
              <w:jc w:val="center"/>
              <w:rPr>
                <w:rFonts w:eastAsia="仿宋_GB2312"/>
                <w:position w:val="-6"/>
                <w:sz w:val="24"/>
              </w:rPr>
            </w:pPr>
            <w:r>
              <w:rPr>
                <w:rFonts w:eastAsia="仿宋_GB2312"/>
                <w:position w:val="-6"/>
                <w:sz w:val="24"/>
              </w:rPr>
              <w:t>项目名称</w:t>
            </w:r>
          </w:p>
        </w:tc>
        <w:tc>
          <w:tcPr>
            <w:tcW w:w="4217" w:type="pct"/>
            <w:gridSpan w:val="10"/>
            <w:vAlign w:val="center"/>
          </w:tcPr>
          <w:p w14:paraId="2185294A">
            <w:pPr>
              <w:snapToGrid w:val="0"/>
              <w:jc w:val="right"/>
              <w:rPr>
                <w:rFonts w:eastAsia="仿宋_GB2312"/>
                <w:position w:val="-6"/>
                <w:sz w:val="24"/>
              </w:rPr>
            </w:pPr>
          </w:p>
        </w:tc>
      </w:tr>
      <w:tr w14:paraId="41DD9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782" w:type="pct"/>
            <w:vAlign w:val="center"/>
          </w:tcPr>
          <w:p w14:paraId="24707AE5">
            <w:pPr>
              <w:snapToGrid w:val="0"/>
              <w:jc w:val="center"/>
              <w:rPr>
                <w:rFonts w:eastAsia="仿宋_GB2312"/>
                <w:position w:val="-6"/>
                <w:sz w:val="24"/>
              </w:rPr>
            </w:pPr>
            <w:r>
              <w:rPr>
                <w:rFonts w:hint="eastAsia" w:eastAsia="仿宋_GB2312"/>
                <w:position w:val="-6"/>
                <w:sz w:val="24"/>
              </w:rPr>
              <w:t>拟</w:t>
            </w:r>
            <w:r>
              <w:rPr>
                <w:rFonts w:eastAsia="仿宋_GB2312"/>
                <w:position w:val="-6"/>
                <w:sz w:val="24"/>
              </w:rPr>
              <w:t>委托服务</w:t>
            </w:r>
          </w:p>
          <w:p w14:paraId="669342A1">
            <w:pPr>
              <w:snapToGrid w:val="0"/>
              <w:jc w:val="center"/>
              <w:rPr>
                <w:rFonts w:eastAsia="仿宋_GB2312"/>
                <w:position w:val="-6"/>
                <w:sz w:val="24"/>
              </w:rPr>
            </w:pPr>
            <w:r>
              <w:rPr>
                <w:rFonts w:eastAsia="仿宋_GB2312"/>
                <w:position w:val="-6"/>
                <w:sz w:val="24"/>
              </w:rPr>
              <w:t>机构名称</w:t>
            </w:r>
          </w:p>
        </w:tc>
        <w:tc>
          <w:tcPr>
            <w:tcW w:w="1999" w:type="pct"/>
            <w:gridSpan w:val="5"/>
            <w:vAlign w:val="center"/>
          </w:tcPr>
          <w:p w14:paraId="317999F6">
            <w:pPr>
              <w:snapToGrid w:val="0"/>
              <w:rPr>
                <w:rFonts w:eastAsia="仿宋_GB2312"/>
                <w:position w:val="-6"/>
                <w:sz w:val="24"/>
              </w:rPr>
            </w:pPr>
          </w:p>
        </w:tc>
        <w:tc>
          <w:tcPr>
            <w:tcW w:w="1444" w:type="pct"/>
            <w:gridSpan w:val="4"/>
            <w:vAlign w:val="center"/>
          </w:tcPr>
          <w:p w14:paraId="03BC2B05">
            <w:pPr>
              <w:snapToGrid w:val="0"/>
              <w:jc w:val="center"/>
              <w:rPr>
                <w:rFonts w:eastAsia="仿宋_GB2312"/>
                <w:position w:val="-6"/>
                <w:sz w:val="24"/>
              </w:rPr>
            </w:pPr>
            <w:r>
              <w:rPr>
                <w:rFonts w:eastAsia="仿宋_GB2312"/>
                <w:position w:val="-6"/>
                <w:sz w:val="24"/>
              </w:rPr>
              <w:t>与合作机构是否存在</w:t>
            </w:r>
          </w:p>
          <w:p w14:paraId="464106C2">
            <w:pPr>
              <w:snapToGrid w:val="0"/>
              <w:jc w:val="center"/>
              <w:rPr>
                <w:rFonts w:eastAsia="仿宋_GB2312"/>
                <w:position w:val="-6"/>
                <w:sz w:val="24"/>
              </w:rPr>
            </w:pPr>
            <w:r>
              <w:rPr>
                <w:rFonts w:eastAsia="仿宋_GB2312"/>
                <w:position w:val="-6"/>
                <w:sz w:val="24"/>
              </w:rPr>
              <w:t>隶属、产权关联</w:t>
            </w:r>
          </w:p>
        </w:tc>
        <w:tc>
          <w:tcPr>
            <w:tcW w:w="774" w:type="pct"/>
            <w:vAlign w:val="center"/>
          </w:tcPr>
          <w:p w14:paraId="3F896A6F">
            <w:pPr>
              <w:snapToGrid w:val="0"/>
              <w:rPr>
                <w:rFonts w:eastAsia="仿宋_GB2312"/>
                <w:position w:val="-6"/>
                <w:sz w:val="24"/>
              </w:rPr>
            </w:pPr>
            <w:r>
              <w:rPr>
                <w:rFonts w:hint="eastAsia" w:ascii="仿宋_GB2312" w:eastAsia="仿宋_GB2312"/>
                <w:color w:val="000000"/>
                <w:position w:val="-6"/>
                <w:sz w:val="24"/>
              </w:rPr>
              <w:sym w:font="Wingdings 2" w:char="00A3"/>
            </w:r>
            <w:r>
              <w:rPr>
                <w:rFonts w:hint="eastAsia" w:ascii="仿宋_GB2312" w:eastAsia="仿宋_GB2312"/>
                <w:color w:val="000000"/>
                <w:position w:val="-6"/>
                <w:sz w:val="24"/>
              </w:rPr>
              <w:t xml:space="preserve">是   </w:t>
            </w:r>
            <w:r>
              <w:rPr>
                <w:rFonts w:hint="eastAsia" w:ascii="仿宋_GB2312" w:eastAsia="仿宋_GB2312"/>
                <w:color w:val="000000"/>
                <w:position w:val="-6"/>
                <w:sz w:val="24"/>
              </w:rPr>
              <w:sym w:font="Wingdings 2" w:char="00A3"/>
            </w:r>
            <w:r>
              <w:rPr>
                <w:rFonts w:hint="eastAsia" w:ascii="仿宋_GB2312" w:eastAsia="仿宋_GB2312"/>
                <w:color w:val="000000"/>
                <w:position w:val="-6"/>
                <w:sz w:val="24"/>
              </w:rPr>
              <w:t>否</w:t>
            </w:r>
          </w:p>
        </w:tc>
      </w:tr>
      <w:tr w14:paraId="17686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782" w:type="pct"/>
            <w:vAlign w:val="center"/>
          </w:tcPr>
          <w:p w14:paraId="5A418290">
            <w:pPr>
              <w:snapToGrid w:val="0"/>
              <w:jc w:val="center"/>
              <w:rPr>
                <w:rFonts w:eastAsia="仿宋_GB2312"/>
                <w:position w:val="-6"/>
                <w:sz w:val="24"/>
              </w:rPr>
            </w:pPr>
            <w:r>
              <w:rPr>
                <w:rFonts w:eastAsia="仿宋_GB2312"/>
                <w:position w:val="-6"/>
                <w:sz w:val="24"/>
              </w:rPr>
              <w:t>拟</w:t>
            </w:r>
            <w:r>
              <w:rPr>
                <w:rFonts w:hint="eastAsia" w:eastAsia="仿宋_GB2312"/>
                <w:position w:val="-6"/>
                <w:sz w:val="24"/>
              </w:rPr>
              <w:t>购买服务</w:t>
            </w:r>
          </w:p>
          <w:p w14:paraId="0EC5726F">
            <w:pPr>
              <w:snapToGrid w:val="0"/>
              <w:jc w:val="center"/>
              <w:rPr>
                <w:rFonts w:eastAsia="仿宋_GB2312"/>
                <w:position w:val="-6"/>
                <w:sz w:val="24"/>
              </w:rPr>
            </w:pPr>
            <w:r>
              <w:rPr>
                <w:rFonts w:hint="eastAsia" w:eastAsia="仿宋_GB2312"/>
                <w:position w:val="-6"/>
                <w:sz w:val="24"/>
              </w:rPr>
              <w:t>内容</w:t>
            </w:r>
          </w:p>
        </w:tc>
        <w:tc>
          <w:tcPr>
            <w:tcW w:w="4217" w:type="pct"/>
            <w:gridSpan w:val="10"/>
            <w:vAlign w:val="center"/>
          </w:tcPr>
          <w:p w14:paraId="09F6489E">
            <w:pPr>
              <w:snapToGrid w:val="0"/>
              <w:rPr>
                <w:rFonts w:eastAsia="仿宋_GB2312"/>
                <w:position w:val="-6"/>
                <w:sz w:val="24"/>
                <w:u w:val="single"/>
              </w:rPr>
            </w:pPr>
            <w:r>
              <w:rPr>
                <w:rFonts w:eastAsia="仿宋_GB2312"/>
                <w:position w:val="-6"/>
                <w:sz w:val="24"/>
              </w:rPr>
              <w:sym w:font="Wingdings 2" w:char="00A3"/>
            </w:r>
            <w:r>
              <w:rPr>
                <w:rFonts w:hint="eastAsia" w:eastAsia="仿宋_GB2312"/>
                <w:position w:val="-6"/>
                <w:sz w:val="24"/>
              </w:rPr>
              <w:t>概念验证</w:t>
            </w:r>
            <w:r>
              <w:rPr>
                <w:rFonts w:eastAsia="仿宋_GB2312"/>
                <w:position w:val="-6"/>
                <w:sz w:val="24"/>
              </w:rPr>
              <w:t xml:space="preserve"> </w:t>
            </w:r>
            <w:r>
              <w:rPr>
                <w:rFonts w:hint="eastAsia" w:eastAsia="仿宋_GB2312"/>
                <w:position w:val="-6"/>
                <w:sz w:val="24"/>
              </w:rPr>
              <w:t xml:space="preserve">   </w:t>
            </w:r>
            <w:r>
              <w:rPr>
                <w:rFonts w:hint="eastAsia" w:eastAsia="仿宋_GB2312"/>
                <w:position w:val="-6"/>
                <w:sz w:val="24"/>
              </w:rPr>
              <w:sym w:font="Wingdings 2" w:char="00A3"/>
            </w:r>
            <w:r>
              <w:rPr>
                <w:rFonts w:hint="eastAsia" w:eastAsia="仿宋_GB2312"/>
                <w:position w:val="-6"/>
                <w:sz w:val="24"/>
              </w:rPr>
              <w:t xml:space="preserve">小试    </w:t>
            </w:r>
            <w:r>
              <w:rPr>
                <w:rFonts w:hint="eastAsia" w:eastAsia="仿宋_GB2312"/>
                <w:position w:val="-6"/>
                <w:sz w:val="24"/>
              </w:rPr>
              <w:sym w:font="Wingdings 2" w:char="00A3"/>
            </w:r>
            <w:r>
              <w:rPr>
                <w:rFonts w:hint="eastAsia" w:eastAsia="仿宋_GB2312"/>
                <w:position w:val="-6"/>
                <w:sz w:val="24"/>
              </w:rPr>
              <w:t xml:space="preserve">中试    </w:t>
            </w:r>
            <w:r>
              <w:rPr>
                <w:rFonts w:hint="eastAsia" w:eastAsia="仿宋_GB2312"/>
                <w:position w:val="-6"/>
                <w:sz w:val="24"/>
              </w:rPr>
              <w:sym w:font="Wingdings 2" w:char="00A3"/>
            </w:r>
            <w:r>
              <w:rPr>
                <w:rFonts w:hint="eastAsia" w:eastAsia="仿宋_GB2312"/>
                <w:position w:val="-6"/>
                <w:sz w:val="24"/>
              </w:rPr>
              <w:t xml:space="preserve">实验检测    </w:t>
            </w:r>
            <w:r>
              <w:rPr>
                <w:rFonts w:hint="eastAsia" w:eastAsia="仿宋_GB2312"/>
                <w:position w:val="-6"/>
                <w:sz w:val="24"/>
              </w:rPr>
              <w:sym w:font="Wingdings 2" w:char="00A3"/>
            </w:r>
            <w:r>
              <w:rPr>
                <w:rFonts w:hint="eastAsia" w:eastAsia="仿宋_GB2312"/>
                <w:position w:val="-6"/>
                <w:sz w:val="24"/>
              </w:rPr>
              <w:t>投融资服务</w:t>
            </w:r>
          </w:p>
        </w:tc>
      </w:tr>
      <w:tr w14:paraId="6277B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5" w:hRule="atLeast"/>
          <w:jc w:val="center"/>
        </w:trPr>
        <w:tc>
          <w:tcPr>
            <w:tcW w:w="782" w:type="pct"/>
            <w:vAlign w:val="center"/>
          </w:tcPr>
          <w:p w14:paraId="1C49CDBF">
            <w:pPr>
              <w:snapToGrid w:val="0"/>
              <w:jc w:val="center"/>
              <w:rPr>
                <w:rFonts w:eastAsia="仿宋_GB2312"/>
                <w:position w:val="-6"/>
                <w:sz w:val="24"/>
              </w:rPr>
            </w:pPr>
            <w:r>
              <w:rPr>
                <w:rFonts w:eastAsia="仿宋_GB2312"/>
                <w:position w:val="-6"/>
                <w:sz w:val="24"/>
              </w:rPr>
              <w:t>单位简介</w:t>
            </w:r>
            <w:r>
              <w:rPr>
                <w:rFonts w:hint="eastAsia" w:eastAsia="仿宋_GB2312"/>
                <w:position w:val="-6"/>
                <w:sz w:val="24"/>
              </w:rPr>
              <w:t>及</w:t>
            </w:r>
          </w:p>
          <w:p w14:paraId="093BC4F7">
            <w:pPr>
              <w:snapToGrid w:val="0"/>
              <w:jc w:val="center"/>
              <w:rPr>
                <w:rFonts w:eastAsia="仿宋_GB2312"/>
                <w:position w:val="-6"/>
                <w:sz w:val="24"/>
              </w:rPr>
            </w:pPr>
            <w:r>
              <w:rPr>
                <w:rFonts w:hint="eastAsia" w:eastAsia="仿宋_GB2312"/>
                <w:position w:val="-6"/>
                <w:sz w:val="24"/>
              </w:rPr>
              <w:t>申请理由</w:t>
            </w:r>
          </w:p>
          <w:p w14:paraId="109CE3D9">
            <w:pPr>
              <w:snapToGrid w:val="0"/>
              <w:jc w:val="center"/>
              <w:rPr>
                <w:rFonts w:eastAsia="仿宋_GB2312"/>
                <w:position w:val="-6"/>
                <w:sz w:val="24"/>
              </w:rPr>
            </w:pPr>
            <w:r>
              <w:rPr>
                <w:rFonts w:eastAsia="仿宋_GB2312"/>
                <w:position w:val="-6"/>
                <w:sz w:val="24"/>
              </w:rPr>
              <w:t>（200字以内）</w:t>
            </w:r>
          </w:p>
        </w:tc>
        <w:tc>
          <w:tcPr>
            <w:tcW w:w="4217" w:type="pct"/>
            <w:gridSpan w:val="10"/>
            <w:vAlign w:val="center"/>
          </w:tcPr>
          <w:p w14:paraId="440C5608">
            <w:pPr>
              <w:snapToGrid w:val="0"/>
              <w:jc w:val="right"/>
              <w:rPr>
                <w:rFonts w:eastAsia="仿宋_GB2312"/>
                <w:position w:val="-6"/>
                <w:sz w:val="24"/>
              </w:rPr>
            </w:pPr>
          </w:p>
          <w:p w14:paraId="43AC40BE">
            <w:pPr>
              <w:snapToGrid w:val="0"/>
              <w:ind w:right="210"/>
              <w:jc w:val="right"/>
              <w:rPr>
                <w:rFonts w:eastAsia="仿宋_GB2312"/>
                <w:position w:val="-6"/>
                <w:sz w:val="24"/>
              </w:rPr>
            </w:pPr>
          </w:p>
          <w:p w14:paraId="2D61D4BC">
            <w:pPr>
              <w:snapToGrid w:val="0"/>
              <w:jc w:val="right"/>
              <w:rPr>
                <w:rFonts w:eastAsia="仿宋_GB2312"/>
                <w:position w:val="-6"/>
                <w:sz w:val="24"/>
              </w:rPr>
            </w:pPr>
          </w:p>
          <w:p w14:paraId="150AF29D">
            <w:pPr>
              <w:snapToGrid w:val="0"/>
              <w:jc w:val="right"/>
              <w:rPr>
                <w:rFonts w:eastAsia="仿宋_GB2312"/>
                <w:position w:val="-6"/>
                <w:sz w:val="24"/>
              </w:rPr>
            </w:pPr>
          </w:p>
          <w:p w14:paraId="0BE7A123">
            <w:pPr>
              <w:snapToGrid w:val="0"/>
              <w:jc w:val="right"/>
              <w:rPr>
                <w:rFonts w:eastAsia="仿宋_GB2312"/>
                <w:position w:val="-6"/>
                <w:sz w:val="24"/>
              </w:rPr>
            </w:pPr>
          </w:p>
          <w:p w14:paraId="1F61AB8D">
            <w:pPr>
              <w:snapToGrid w:val="0"/>
              <w:jc w:val="right"/>
              <w:rPr>
                <w:rFonts w:eastAsia="仿宋_GB2312"/>
                <w:position w:val="-6"/>
                <w:sz w:val="24"/>
              </w:rPr>
            </w:pPr>
          </w:p>
          <w:p w14:paraId="10034BDA">
            <w:pPr>
              <w:snapToGrid w:val="0"/>
              <w:jc w:val="right"/>
              <w:rPr>
                <w:rFonts w:eastAsia="仿宋_GB2312"/>
                <w:position w:val="-6"/>
                <w:sz w:val="24"/>
              </w:rPr>
            </w:pPr>
          </w:p>
          <w:p w14:paraId="5EAE95D6">
            <w:pPr>
              <w:snapToGrid w:val="0"/>
              <w:jc w:val="right"/>
              <w:rPr>
                <w:rFonts w:eastAsia="仿宋_GB2312"/>
                <w:position w:val="-6"/>
                <w:sz w:val="24"/>
              </w:rPr>
            </w:pPr>
          </w:p>
          <w:p w14:paraId="53D344DD">
            <w:pPr>
              <w:snapToGrid w:val="0"/>
              <w:jc w:val="right"/>
              <w:rPr>
                <w:rFonts w:eastAsia="仿宋_GB2312"/>
                <w:position w:val="-6"/>
                <w:sz w:val="24"/>
              </w:rPr>
            </w:pPr>
          </w:p>
          <w:p w14:paraId="62C4E776">
            <w:pPr>
              <w:snapToGrid w:val="0"/>
              <w:ind w:right="315"/>
              <w:jc w:val="center"/>
              <w:rPr>
                <w:rFonts w:eastAsia="仿宋_GB2312"/>
                <w:position w:val="-6"/>
                <w:sz w:val="24"/>
              </w:rPr>
            </w:pPr>
            <w:r>
              <w:rPr>
                <w:rFonts w:hint="eastAsia" w:eastAsia="仿宋_GB2312"/>
                <w:position w:val="-6"/>
                <w:sz w:val="24"/>
              </w:rPr>
              <w:t xml:space="preserve">                                             （盖 章）</w:t>
            </w:r>
          </w:p>
          <w:p w14:paraId="08D8B2A2">
            <w:pPr>
              <w:snapToGrid w:val="0"/>
              <w:jc w:val="right"/>
              <w:rPr>
                <w:rFonts w:eastAsia="仿宋_GB2312"/>
                <w:position w:val="-6"/>
                <w:sz w:val="24"/>
              </w:rPr>
            </w:pPr>
            <w:r>
              <w:rPr>
                <w:rFonts w:hint="eastAsia" w:eastAsia="仿宋_GB2312"/>
                <w:position w:val="-6"/>
                <w:sz w:val="24"/>
              </w:rPr>
              <w:t xml:space="preserve">                  年　  月　  日</w:t>
            </w:r>
          </w:p>
        </w:tc>
      </w:tr>
      <w:tr w14:paraId="0E13C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782" w:type="pct"/>
            <w:vMerge w:val="restart"/>
            <w:vAlign w:val="center"/>
          </w:tcPr>
          <w:p w14:paraId="736F2761">
            <w:pPr>
              <w:snapToGrid w:val="0"/>
              <w:jc w:val="center"/>
              <w:rPr>
                <w:rFonts w:eastAsia="仿宋_GB2312"/>
                <w:position w:val="-6"/>
                <w:sz w:val="24"/>
              </w:rPr>
            </w:pPr>
            <w:r>
              <w:rPr>
                <w:rFonts w:hint="eastAsia" w:eastAsia="仿宋_GB2312"/>
                <w:position w:val="-6"/>
                <w:sz w:val="24"/>
              </w:rPr>
              <w:t>审核意见</w:t>
            </w:r>
          </w:p>
        </w:tc>
        <w:tc>
          <w:tcPr>
            <w:tcW w:w="852" w:type="pct"/>
            <w:gridSpan w:val="2"/>
            <w:vAlign w:val="center"/>
          </w:tcPr>
          <w:p w14:paraId="2EAF107A">
            <w:pPr>
              <w:snapToGrid w:val="0"/>
              <w:jc w:val="center"/>
              <w:rPr>
                <w:rFonts w:eastAsia="仿宋_GB2312"/>
                <w:position w:val="-6"/>
                <w:sz w:val="24"/>
              </w:rPr>
            </w:pPr>
            <w:r>
              <w:rPr>
                <w:rFonts w:hint="eastAsia" w:eastAsia="仿宋_GB2312"/>
                <w:position w:val="-6"/>
                <w:sz w:val="24"/>
              </w:rPr>
              <w:t>材料形式审查是否合格</w:t>
            </w:r>
          </w:p>
        </w:tc>
        <w:tc>
          <w:tcPr>
            <w:tcW w:w="1521" w:type="pct"/>
            <w:gridSpan w:val="4"/>
            <w:vAlign w:val="center"/>
          </w:tcPr>
          <w:p w14:paraId="680C3950">
            <w:pPr>
              <w:snapToGrid w:val="0"/>
              <w:rPr>
                <w:rFonts w:eastAsia="仿宋_GB2312"/>
                <w:position w:val="-6"/>
                <w:sz w:val="24"/>
              </w:rPr>
            </w:pPr>
            <w:r>
              <w:rPr>
                <w:rFonts w:hint="eastAsia" w:ascii="仿宋_GB2312" w:eastAsia="仿宋_GB2312"/>
                <w:color w:val="000000"/>
                <w:position w:val="-6"/>
                <w:sz w:val="24"/>
              </w:rPr>
              <w:sym w:font="Wingdings 2" w:char="00A3"/>
            </w:r>
            <w:r>
              <w:rPr>
                <w:rFonts w:hint="eastAsia" w:ascii="仿宋_GB2312" w:eastAsia="仿宋_GB2312"/>
                <w:color w:val="000000"/>
                <w:position w:val="-6"/>
                <w:sz w:val="24"/>
              </w:rPr>
              <w:t xml:space="preserve">合格    </w:t>
            </w:r>
            <w:r>
              <w:rPr>
                <w:rFonts w:hint="eastAsia" w:ascii="仿宋_GB2312" w:eastAsia="仿宋_GB2312"/>
                <w:color w:val="000000"/>
                <w:position w:val="-6"/>
                <w:sz w:val="24"/>
              </w:rPr>
              <w:sym w:font="Wingdings 2" w:char="00A3"/>
            </w:r>
            <w:r>
              <w:rPr>
                <w:rFonts w:hint="eastAsia" w:ascii="仿宋_GB2312" w:eastAsia="仿宋_GB2312"/>
                <w:color w:val="000000"/>
                <w:position w:val="-6"/>
                <w:sz w:val="24"/>
              </w:rPr>
              <w:t>不合格</w:t>
            </w:r>
          </w:p>
        </w:tc>
        <w:tc>
          <w:tcPr>
            <w:tcW w:w="533" w:type="pct"/>
            <w:gridSpan w:val="2"/>
            <w:vAlign w:val="center"/>
          </w:tcPr>
          <w:p w14:paraId="52DF7467">
            <w:pPr>
              <w:snapToGrid w:val="0"/>
              <w:rPr>
                <w:rFonts w:eastAsia="仿宋_GB2312"/>
                <w:position w:val="-6"/>
                <w:sz w:val="24"/>
              </w:rPr>
            </w:pPr>
            <w:r>
              <w:rPr>
                <w:rFonts w:hint="eastAsia" w:eastAsia="仿宋_GB2312"/>
                <w:position w:val="-6"/>
                <w:sz w:val="24"/>
              </w:rPr>
              <w:t>审查员</w:t>
            </w:r>
          </w:p>
        </w:tc>
        <w:tc>
          <w:tcPr>
            <w:tcW w:w="1311" w:type="pct"/>
            <w:gridSpan w:val="2"/>
            <w:vAlign w:val="center"/>
          </w:tcPr>
          <w:p w14:paraId="69BE8301">
            <w:pPr>
              <w:snapToGrid w:val="0"/>
              <w:rPr>
                <w:rFonts w:eastAsia="仿宋_GB2312"/>
                <w:position w:val="-6"/>
                <w:sz w:val="24"/>
              </w:rPr>
            </w:pPr>
          </w:p>
        </w:tc>
      </w:tr>
      <w:tr w14:paraId="770D5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1" w:hRule="atLeast"/>
          <w:jc w:val="center"/>
        </w:trPr>
        <w:tc>
          <w:tcPr>
            <w:tcW w:w="782" w:type="pct"/>
            <w:vMerge w:val="continue"/>
          </w:tcPr>
          <w:p w14:paraId="023BA71A">
            <w:pPr>
              <w:snapToGrid w:val="0"/>
              <w:rPr>
                <w:rFonts w:eastAsia="仿宋_GB2312"/>
                <w:position w:val="-6"/>
                <w:sz w:val="24"/>
              </w:rPr>
            </w:pPr>
          </w:p>
        </w:tc>
        <w:tc>
          <w:tcPr>
            <w:tcW w:w="852" w:type="pct"/>
            <w:gridSpan w:val="2"/>
            <w:vAlign w:val="center"/>
          </w:tcPr>
          <w:p w14:paraId="703D82DA">
            <w:pPr>
              <w:snapToGrid w:val="0"/>
              <w:rPr>
                <w:rFonts w:eastAsia="仿宋_GB2312"/>
                <w:position w:val="-6"/>
                <w:sz w:val="24"/>
              </w:rPr>
            </w:pPr>
            <w:r>
              <w:rPr>
                <w:rFonts w:hint="eastAsia" w:eastAsia="仿宋_GB2312"/>
                <w:position w:val="-6"/>
                <w:sz w:val="24"/>
              </w:rPr>
              <w:t>是否同意发放服务券（不同意注明理由）</w:t>
            </w:r>
          </w:p>
        </w:tc>
        <w:tc>
          <w:tcPr>
            <w:tcW w:w="3365" w:type="pct"/>
            <w:gridSpan w:val="8"/>
          </w:tcPr>
          <w:p w14:paraId="72E30FB1">
            <w:pPr>
              <w:snapToGrid w:val="0"/>
              <w:rPr>
                <w:rFonts w:eastAsia="仿宋_GB2312"/>
                <w:position w:val="-6"/>
                <w:sz w:val="24"/>
              </w:rPr>
            </w:pPr>
          </w:p>
          <w:p w14:paraId="3DC33D71">
            <w:pPr>
              <w:snapToGrid w:val="0"/>
              <w:jc w:val="right"/>
              <w:rPr>
                <w:rFonts w:eastAsia="仿宋_GB2312"/>
                <w:position w:val="-6"/>
                <w:sz w:val="24"/>
              </w:rPr>
            </w:pPr>
          </w:p>
          <w:p w14:paraId="6F349358">
            <w:pPr>
              <w:snapToGrid w:val="0"/>
              <w:jc w:val="right"/>
              <w:rPr>
                <w:rFonts w:eastAsia="仿宋_GB2312"/>
                <w:position w:val="-6"/>
                <w:sz w:val="24"/>
              </w:rPr>
            </w:pPr>
          </w:p>
          <w:p w14:paraId="09C5AF9E">
            <w:pPr>
              <w:snapToGrid w:val="0"/>
              <w:jc w:val="right"/>
              <w:rPr>
                <w:rFonts w:eastAsia="仿宋_GB2312"/>
                <w:position w:val="-6"/>
                <w:sz w:val="24"/>
              </w:rPr>
            </w:pPr>
          </w:p>
          <w:p w14:paraId="4A393AEF">
            <w:pPr>
              <w:snapToGrid w:val="0"/>
              <w:rPr>
                <w:rFonts w:eastAsia="仿宋_GB2312"/>
                <w:position w:val="-6"/>
                <w:sz w:val="24"/>
              </w:rPr>
            </w:pPr>
          </w:p>
          <w:p w14:paraId="199E9477">
            <w:pPr>
              <w:snapToGrid w:val="0"/>
              <w:jc w:val="right"/>
              <w:rPr>
                <w:rFonts w:eastAsia="仿宋_GB2312"/>
                <w:position w:val="-6"/>
                <w:sz w:val="24"/>
              </w:rPr>
            </w:pPr>
            <w:r>
              <w:rPr>
                <w:rFonts w:hint="eastAsia" w:eastAsia="仿宋_GB2312"/>
                <w:position w:val="-6"/>
                <w:sz w:val="24"/>
              </w:rPr>
              <w:tab/>
            </w:r>
          </w:p>
          <w:p w14:paraId="40D5DA57">
            <w:pPr>
              <w:wordWrap w:val="0"/>
              <w:snapToGrid w:val="0"/>
              <w:jc w:val="right"/>
              <w:rPr>
                <w:rFonts w:eastAsia="仿宋_GB2312"/>
                <w:position w:val="-6"/>
                <w:sz w:val="24"/>
              </w:rPr>
            </w:pPr>
            <w:r>
              <w:rPr>
                <w:rFonts w:hint="eastAsia" w:eastAsia="仿宋_GB2312"/>
                <w:position w:val="-6"/>
                <w:sz w:val="24"/>
              </w:rPr>
              <w:t xml:space="preserve">（盖 章）  </w:t>
            </w:r>
          </w:p>
          <w:p w14:paraId="2ABF8DEC">
            <w:pPr>
              <w:snapToGrid w:val="0"/>
              <w:jc w:val="right"/>
              <w:rPr>
                <w:rFonts w:eastAsia="仿宋_GB2312"/>
                <w:position w:val="-6"/>
                <w:sz w:val="24"/>
              </w:rPr>
            </w:pPr>
            <w:r>
              <w:rPr>
                <w:rFonts w:hint="eastAsia" w:eastAsia="仿宋_GB2312"/>
                <w:position w:val="-6"/>
                <w:sz w:val="24"/>
              </w:rPr>
              <w:t xml:space="preserve">                                 年　  月　  日</w:t>
            </w:r>
          </w:p>
        </w:tc>
      </w:tr>
    </w:tbl>
    <w:p w14:paraId="10E415B0">
      <w:pPr>
        <w:spacing w:line="520" w:lineRule="exact"/>
        <w:ind w:right="313" w:rightChars="149"/>
        <w:jc w:val="right"/>
        <w:rPr>
          <w:rFonts w:ascii="仿宋_GB2312" w:eastAsia="仿宋_GB2312"/>
          <w:sz w:val="24"/>
          <w:szCs w:val="21"/>
        </w:rPr>
      </w:pPr>
      <w:r>
        <w:rPr>
          <w:rFonts w:hint="eastAsia" w:ascii="仿宋_GB2312" w:eastAsia="仿宋_GB2312"/>
          <w:sz w:val="24"/>
          <w:szCs w:val="21"/>
        </w:rPr>
        <w:t>南宁市科学技术局  编制</w:t>
      </w:r>
    </w:p>
    <w:p w14:paraId="05098FD1">
      <w:pPr>
        <w:spacing w:before="156" w:beforeLines="50" w:after="156" w:afterLines="50" w:line="480" w:lineRule="exact"/>
        <w:jc w:val="left"/>
        <w:outlineLvl w:val="0"/>
        <w:rPr>
          <w:rFonts w:hint="eastAsia" w:ascii="黑体" w:hAnsi="黑体" w:eastAsia="黑体" w:cs="黑体"/>
          <w:sz w:val="32"/>
          <w:szCs w:val="32"/>
        </w:rPr>
      </w:pPr>
    </w:p>
    <w:p w14:paraId="6EE9314C">
      <w:pPr>
        <w:spacing w:before="156" w:beforeLines="50" w:after="156" w:afterLines="50" w:line="480" w:lineRule="exact"/>
        <w:jc w:val="left"/>
        <w:outlineLvl w:val="0"/>
        <w:rPr>
          <w:rFonts w:hint="eastAsia" w:ascii="黑体" w:hAnsi="黑体" w:eastAsia="黑体" w:cs="黑体"/>
          <w:sz w:val="32"/>
          <w:szCs w:val="32"/>
        </w:rPr>
      </w:pPr>
      <w:r>
        <w:rPr>
          <w:rFonts w:hint="eastAsia" w:ascii="黑体" w:hAnsi="黑体" w:eastAsia="黑体" w:cs="黑体"/>
          <w:sz w:val="32"/>
          <w:szCs w:val="32"/>
        </w:rPr>
        <w:t>附件3</w:t>
      </w:r>
    </w:p>
    <w:p w14:paraId="19FA1DFF">
      <w:pPr>
        <w:spacing w:before="156" w:beforeLines="50" w:after="156" w:afterLines="50" w:line="480" w:lineRule="exact"/>
        <w:jc w:val="center"/>
        <w:outlineLvl w:val="0"/>
        <w:rPr>
          <w:rFonts w:ascii="仿宋_GB2312" w:eastAsia="仿宋_GB2312"/>
          <w:sz w:val="28"/>
          <w:szCs w:val="28"/>
        </w:rPr>
      </w:pPr>
      <w:r>
        <w:rPr>
          <w:rFonts w:hint="eastAsia" w:ascii="方正小标宋简体" w:eastAsia="方正小标宋简体"/>
          <w:sz w:val="44"/>
          <w:szCs w:val="44"/>
        </w:rPr>
        <w:t>南宁市人工智能创新创业服务券兑现申请表</w:t>
      </w:r>
    </w:p>
    <w:tbl>
      <w:tblPr>
        <w:tblStyle w:val="12"/>
        <w:tblW w:w="539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1"/>
        <w:gridCol w:w="1252"/>
        <w:gridCol w:w="682"/>
        <w:gridCol w:w="28"/>
        <w:gridCol w:w="1511"/>
        <w:gridCol w:w="906"/>
        <w:gridCol w:w="599"/>
        <w:gridCol w:w="904"/>
        <w:gridCol w:w="16"/>
        <w:gridCol w:w="736"/>
        <w:gridCol w:w="334"/>
        <w:gridCol w:w="1021"/>
        <w:gridCol w:w="1460"/>
      </w:tblGrid>
      <w:tr w14:paraId="4DF0C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5000" w:type="pct"/>
            <w:gridSpan w:val="13"/>
            <w:vAlign w:val="center"/>
          </w:tcPr>
          <w:p w14:paraId="5C75CE6B">
            <w:pPr>
              <w:snapToGrid w:val="0"/>
              <w:jc w:val="center"/>
              <w:rPr>
                <w:rFonts w:hint="eastAsia" w:ascii="仿宋_GB2312" w:hAnsi="宋体" w:eastAsia="仿宋_GB2312"/>
                <w:b/>
                <w:position w:val="-6"/>
                <w:szCs w:val="21"/>
              </w:rPr>
            </w:pPr>
            <w:r>
              <w:rPr>
                <w:rFonts w:hint="eastAsia" w:ascii="仿宋_GB2312" w:eastAsia="仿宋_GB2312"/>
                <w:b/>
                <w:bCs/>
                <w:sz w:val="24"/>
              </w:rPr>
              <w:t>一、申请单位基本情况</w:t>
            </w:r>
          </w:p>
        </w:tc>
      </w:tr>
      <w:tr w14:paraId="1BF17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856" w:type="pct"/>
            <w:gridSpan w:val="2"/>
            <w:vAlign w:val="center"/>
          </w:tcPr>
          <w:p w14:paraId="51354047">
            <w:pPr>
              <w:snapToGrid w:val="0"/>
              <w:jc w:val="center"/>
              <w:rPr>
                <w:rFonts w:hint="eastAsia" w:ascii="仿宋_GB2312" w:hAnsi="宋体" w:eastAsia="仿宋_GB2312"/>
                <w:position w:val="-6"/>
                <w:sz w:val="24"/>
              </w:rPr>
            </w:pPr>
            <w:r>
              <w:rPr>
                <w:rFonts w:hint="eastAsia" w:ascii="仿宋_GB2312" w:hAnsi="宋体" w:eastAsia="仿宋_GB2312"/>
                <w:position w:val="-6"/>
                <w:sz w:val="24"/>
              </w:rPr>
              <w:t>申请人名称</w:t>
            </w:r>
          </w:p>
        </w:tc>
        <w:tc>
          <w:tcPr>
            <w:tcW w:w="4143" w:type="pct"/>
            <w:gridSpan w:val="11"/>
            <w:vAlign w:val="center"/>
          </w:tcPr>
          <w:p w14:paraId="795A052A">
            <w:pPr>
              <w:snapToGrid w:val="0"/>
              <w:jc w:val="center"/>
              <w:rPr>
                <w:rFonts w:hint="eastAsia" w:ascii="仿宋_GB2312" w:hAnsi="宋体" w:eastAsia="仿宋_GB2312"/>
                <w:position w:val="-6"/>
                <w:sz w:val="24"/>
              </w:rPr>
            </w:pPr>
          </w:p>
        </w:tc>
      </w:tr>
      <w:tr w14:paraId="5B65D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856" w:type="pct"/>
            <w:gridSpan w:val="2"/>
            <w:vMerge w:val="restart"/>
            <w:vAlign w:val="center"/>
          </w:tcPr>
          <w:p w14:paraId="2F6B9B09">
            <w:pPr>
              <w:snapToGrid w:val="0"/>
              <w:jc w:val="center"/>
              <w:rPr>
                <w:rFonts w:hint="eastAsia" w:ascii="仿宋_GB2312" w:hAnsi="宋体" w:eastAsia="仿宋_GB2312"/>
                <w:position w:val="-6"/>
                <w:sz w:val="24"/>
              </w:rPr>
            </w:pPr>
            <w:r>
              <w:rPr>
                <w:rFonts w:hint="eastAsia" w:ascii="仿宋_GB2312" w:hAnsi="宋体" w:eastAsia="仿宋_GB2312"/>
                <w:position w:val="-6"/>
                <w:sz w:val="24"/>
              </w:rPr>
              <w:t>银行账户信息</w:t>
            </w:r>
          </w:p>
        </w:tc>
        <w:tc>
          <w:tcPr>
            <w:tcW w:w="4143" w:type="pct"/>
            <w:gridSpan w:val="11"/>
            <w:vAlign w:val="center"/>
          </w:tcPr>
          <w:p w14:paraId="41005B90">
            <w:pPr>
              <w:snapToGrid w:val="0"/>
              <w:rPr>
                <w:rFonts w:hint="eastAsia" w:ascii="仿宋_GB2312" w:hAnsi="宋体" w:eastAsia="仿宋_GB2312"/>
                <w:position w:val="-6"/>
                <w:sz w:val="24"/>
              </w:rPr>
            </w:pPr>
            <w:r>
              <w:rPr>
                <w:rFonts w:hint="eastAsia" w:ascii="仿宋_GB2312" w:hAnsi="宋体" w:eastAsia="仿宋_GB2312"/>
                <w:position w:val="-6"/>
                <w:sz w:val="24"/>
              </w:rPr>
              <w:t>开户银行（准确到支行）：</w:t>
            </w:r>
          </w:p>
        </w:tc>
      </w:tr>
      <w:tr w14:paraId="3EC89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856" w:type="pct"/>
            <w:gridSpan w:val="2"/>
            <w:vMerge w:val="continue"/>
            <w:vAlign w:val="center"/>
          </w:tcPr>
          <w:p w14:paraId="0D8324EE">
            <w:pPr>
              <w:snapToGrid w:val="0"/>
              <w:rPr>
                <w:rFonts w:hint="eastAsia" w:ascii="仿宋_GB2312" w:hAnsi="宋体" w:eastAsia="仿宋_GB2312"/>
                <w:position w:val="-6"/>
                <w:sz w:val="24"/>
              </w:rPr>
            </w:pPr>
          </w:p>
        </w:tc>
        <w:tc>
          <w:tcPr>
            <w:tcW w:w="4143" w:type="pct"/>
            <w:gridSpan w:val="11"/>
            <w:vAlign w:val="center"/>
          </w:tcPr>
          <w:p w14:paraId="4857A498">
            <w:pPr>
              <w:snapToGrid w:val="0"/>
              <w:rPr>
                <w:rFonts w:hint="eastAsia" w:ascii="仿宋_GB2312" w:hAnsi="宋体" w:eastAsia="仿宋_GB2312"/>
                <w:position w:val="-6"/>
                <w:sz w:val="24"/>
              </w:rPr>
            </w:pPr>
            <w:r>
              <w:rPr>
                <w:rFonts w:hint="eastAsia" w:ascii="仿宋_GB2312" w:hAnsi="宋体" w:eastAsia="仿宋_GB2312"/>
                <w:position w:val="-6"/>
                <w:sz w:val="24"/>
              </w:rPr>
              <w:t>开户名：</w:t>
            </w:r>
          </w:p>
        </w:tc>
      </w:tr>
      <w:tr w14:paraId="0DCE0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856" w:type="pct"/>
            <w:gridSpan w:val="2"/>
            <w:vMerge w:val="continue"/>
            <w:vAlign w:val="center"/>
          </w:tcPr>
          <w:p w14:paraId="74BA24BF">
            <w:pPr>
              <w:snapToGrid w:val="0"/>
              <w:rPr>
                <w:rFonts w:hint="eastAsia" w:ascii="仿宋_GB2312" w:hAnsi="宋体" w:eastAsia="仿宋_GB2312"/>
                <w:position w:val="-6"/>
                <w:sz w:val="24"/>
              </w:rPr>
            </w:pPr>
          </w:p>
        </w:tc>
        <w:tc>
          <w:tcPr>
            <w:tcW w:w="4143" w:type="pct"/>
            <w:gridSpan w:val="11"/>
            <w:vAlign w:val="center"/>
          </w:tcPr>
          <w:p w14:paraId="5F6E0FAD">
            <w:pPr>
              <w:snapToGrid w:val="0"/>
              <w:rPr>
                <w:rFonts w:hint="eastAsia" w:ascii="仿宋_GB2312" w:hAnsi="宋体" w:eastAsia="仿宋_GB2312"/>
                <w:position w:val="-6"/>
                <w:sz w:val="24"/>
              </w:rPr>
            </w:pPr>
            <w:r>
              <w:rPr>
                <w:rFonts w:hint="eastAsia" w:ascii="仿宋_GB2312" w:hAnsi="宋体" w:eastAsia="仿宋_GB2312"/>
                <w:position w:val="-6"/>
                <w:sz w:val="24"/>
              </w:rPr>
              <w:t>银行账号：</w:t>
            </w:r>
          </w:p>
        </w:tc>
      </w:tr>
      <w:tr w14:paraId="02B9D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856" w:type="pct"/>
            <w:gridSpan w:val="2"/>
            <w:vAlign w:val="center"/>
          </w:tcPr>
          <w:p w14:paraId="3770364A">
            <w:pPr>
              <w:snapToGrid w:val="0"/>
              <w:jc w:val="center"/>
              <w:rPr>
                <w:rFonts w:hint="eastAsia" w:ascii="仿宋_GB2312" w:hAnsi="宋体" w:eastAsia="仿宋_GB2312"/>
                <w:position w:val="-6"/>
                <w:sz w:val="24"/>
              </w:rPr>
            </w:pPr>
            <w:r>
              <w:rPr>
                <w:rFonts w:hint="eastAsia" w:ascii="仿宋_GB2312" w:hAnsi="宋体" w:eastAsia="仿宋_GB2312"/>
                <w:position w:val="-6"/>
                <w:sz w:val="24"/>
              </w:rPr>
              <w:t>联系人</w:t>
            </w:r>
          </w:p>
        </w:tc>
        <w:tc>
          <w:tcPr>
            <w:tcW w:w="1580" w:type="pct"/>
            <w:gridSpan w:val="4"/>
            <w:vAlign w:val="center"/>
          </w:tcPr>
          <w:p w14:paraId="364F5430">
            <w:pPr>
              <w:snapToGrid w:val="0"/>
              <w:jc w:val="center"/>
              <w:rPr>
                <w:rFonts w:hint="eastAsia" w:ascii="仿宋_GB2312" w:hAnsi="宋体" w:eastAsia="仿宋_GB2312"/>
                <w:position w:val="-6"/>
                <w:sz w:val="24"/>
              </w:rPr>
            </w:pPr>
          </w:p>
        </w:tc>
        <w:tc>
          <w:tcPr>
            <w:tcW w:w="760" w:type="pct"/>
            <w:gridSpan w:val="2"/>
            <w:vAlign w:val="center"/>
          </w:tcPr>
          <w:p w14:paraId="34CBA8D3">
            <w:pPr>
              <w:snapToGrid w:val="0"/>
              <w:jc w:val="center"/>
              <w:rPr>
                <w:rFonts w:hint="eastAsia" w:ascii="仿宋_GB2312" w:hAnsi="宋体" w:eastAsia="仿宋_GB2312"/>
                <w:position w:val="-6"/>
                <w:sz w:val="24"/>
              </w:rPr>
            </w:pPr>
            <w:r>
              <w:rPr>
                <w:rFonts w:hint="eastAsia" w:ascii="仿宋_GB2312" w:hAnsi="宋体" w:eastAsia="仿宋_GB2312"/>
                <w:position w:val="-6"/>
                <w:sz w:val="24"/>
              </w:rPr>
              <w:t>联系电话</w:t>
            </w:r>
          </w:p>
        </w:tc>
        <w:tc>
          <w:tcPr>
            <w:tcW w:w="1803" w:type="pct"/>
            <w:gridSpan w:val="5"/>
            <w:vAlign w:val="center"/>
          </w:tcPr>
          <w:p w14:paraId="774EE8E9">
            <w:pPr>
              <w:snapToGrid w:val="0"/>
              <w:jc w:val="center"/>
              <w:rPr>
                <w:rFonts w:hint="eastAsia" w:ascii="仿宋_GB2312" w:hAnsi="宋体" w:eastAsia="仿宋_GB2312"/>
                <w:position w:val="-6"/>
                <w:sz w:val="24"/>
              </w:rPr>
            </w:pPr>
          </w:p>
        </w:tc>
      </w:tr>
      <w:tr w14:paraId="64EE4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856" w:type="pct"/>
            <w:gridSpan w:val="2"/>
            <w:vAlign w:val="center"/>
          </w:tcPr>
          <w:p w14:paraId="4B6E0E3A">
            <w:pPr>
              <w:snapToGrid w:val="0"/>
              <w:jc w:val="center"/>
              <w:rPr>
                <w:rFonts w:hint="eastAsia" w:ascii="仿宋_GB2312" w:hAnsi="宋体" w:eastAsia="仿宋_GB2312"/>
                <w:position w:val="-6"/>
                <w:sz w:val="24"/>
              </w:rPr>
            </w:pPr>
            <w:r>
              <w:rPr>
                <w:rFonts w:hint="eastAsia" w:ascii="仿宋_GB2312" w:hAnsi="宋体" w:eastAsia="仿宋_GB2312"/>
                <w:position w:val="-6"/>
                <w:sz w:val="24"/>
              </w:rPr>
              <w:t>手  机</w:t>
            </w:r>
          </w:p>
        </w:tc>
        <w:tc>
          <w:tcPr>
            <w:tcW w:w="1580" w:type="pct"/>
            <w:gridSpan w:val="4"/>
            <w:vAlign w:val="center"/>
          </w:tcPr>
          <w:p w14:paraId="392A9775">
            <w:pPr>
              <w:snapToGrid w:val="0"/>
              <w:jc w:val="center"/>
              <w:rPr>
                <w:rFonts w:hint="eastAsia" w:ascii="仿宋_GB2312" w:hAnsi="宋体" w:eastAsia="仿宋_GB2312"/>
                <w:position w:val="-6"/>
                <w:sz w:val="24"/>
              </w:rPr>
            </w:pPr>
          </w:p>
        </w:tc>
        <w:tc>
          <w:tcPr>
            <w:tcW w:w="760" w:type="pct"/>
            <w:gridSpan w:val="2"/>
            <w:vAlign w:val="center"/>
          </w:tcPr>
          <w:p w14:paraId="73E01098">
            <w:pPr>
              <w:snapToGrid w:val="0"/>
              <w:jc w:val="center"/>
              <w:rPr>
                <w:rFonts w:hint="eastAsia" w:ascii="仿宋_GB2312" w:hAnsi="宋体" w:eastAsia="仿宋_GB2312"/>
                <w:position w:val="-6"/>
                <w:sz w:val="24"/>
              </w:rPr>
            </w:pPr>
            <w:r>
              <w:rPr>
                <w:rFonts w:hint="eastAsia" w:ascii="仿宋_GB2312" w:hAnsi="宋体" w:eastAsia="仿宋_GB2312"/>
                <w:position w:val="-6"/>
                <w:sz w:val="24"/>
              </w:rPr>
              <w:t>电子邮箱</w:t>
            </w:r>
          </w:p>
        </w:tc>
        <w:tc>
          <w:tcPr>
            <w:tcW w:w="1803" w:type="pct"/>
            <w:gridSpan w:val="5"/>
            <w:vAlign w:val="center"/>
          </w:tcPr>
          <w:p w14:paraId="644ECE55">
            <w:pPr>
              <w:snapToGrid w:val="0"/>
              <w:jc w:val="center"/>
              <w:rPr>
                <w:rFonts w:hint="eastAsia" w:ascii="仿宋_GB2312" w:hAnsi="宋体" w:eastAsia="仿宋_GB2312"/>
                <w:position w:val="-6"/>
                <w:sz w:val="24"/>
              </w:rPr>
            </w:pPr>
          </w:p>
        </w:tc>
      </w:tr>
      <w:tr w14:paraId="1DD75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5000" w:type="pct"/>
            <w:gridSpan w:val="13"/>
            <w:vAlign w:val="center"/>
          </w:tcPr>
          <w:p w14:paraId="1DA652C8">
            <w:pPr>
              <w:snapToGrid w:val="0"/>
              <w:jc w:val="center"/>
              <w:rPr>
                <w:rFonts w:ascii="仿宋_GB2312" w:eastAsia="仿宋_GB2312"/>
                <w:b/>
                <w:position w:val="-6"/>
                <w:szCs w:val="21"/>
              </w:rPr>
            </w:pPr>
            <w:r>
              <w:rPr>
                <w:rFonts w:hint="eastAsia" w:ascii="仿宋_GB2312" w:eastAsia="仿宋_GB2312"/>
                <w:b/>
                <w:bCs/>
                <w:sz w:val="24"/>
              </w:rPr>
              <w:t>二、兑付服务券的服务项目明细</w:t>
            </w:r>
          </w:p>
        </w:tc>
      </w:tr>
      <w:tr w14:paraId="063E9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23" w:type="pct"/>
            <w:vAlign w:val="center"/>
          </w:tcPr>
          <w:p w14:paraId="14018D90">
            <w:pPr>
              <w:jc w:val="center"/>
              <w:rPr>
                <w:rFonts w:ascii="仿宋_GB2312" w:eastAsia="仿宋_GB2312"/>
                <w:szCs w:val="21"/>
              </w:rPr>
            </w:pPr>
            <w:r>
              <w:rPr>
                <w:rFonts w:hint="eastAsia" w:ascii="仿宋_GB2312" w:hAnsi="宋体" w:eastAsia="仿宋_GB2312"/>
                <w:position w:val="-6"/>
                <w:szCs w:val="21"/>
              </w:rPr>
              <w:t>序号</w:t>
            </w:r>
          </w:p>
        </w:tc>
        <w:tc>
          <w:tcPr>
            <w:tcW w:w="992" w:type="pct"/>
            <w:gridSpan w:val="3"/>
            <w:vAlign w:val="center"/>
          </w:tcPr>
          <w:p w14:paraId="2EAB6C47">
            <w:pPr>
              <w:jc w:val="center"/>
              <w:rPr>
                <w:rFonts w:ascii="仿宋_GB2312" w:eastAsia="仿宋_GB2312"/>
                <w:szCs w:val="21"/>
              </w:rPr>
            </w:pPr>
            <w:r>
              <w:rPr>
                <w:rFonts w:hint="eastAsia" w:ascii="仿宋_GB2312" w:eastAsia="仿宋_GB2312"/>
                <w:szCs w:val="21"/>
              </w:rPr>
              <w:t>服务机构名称</w:t>
            </w:r>
          </w:p>
        </w:tc>
        <w:tc>
          <w:tcPr>
            <w:tcW w:w="763" w:type="pct"/>
            <w:vAlign w:val="center"/>
          </w:tcPr>
          <w:p w14:paraId="569CA283">
            <w:pPr>
              <w:jc w:val="center"/>
              <w:rPr>
                <w:rFonts w:ascii="仿宋_GB2312" w:eastAsia="仿宋_GB2312"/>
                <w:szCs w:val="21"/>
              </w:rPr>
            </w:pPr>
            <w:r>
              <w:rPr>
                <w:rFonts w:hint="eastAsia" w:ascii="仿宋_GB2312" w:eastAsia="仿宋_GB2312"/>
                <w:szCs w:val="21"/>
              </w:rPr>
              <w:t>服务项目名称</w:t>
            </w:r>
          </w:p>
        </w:tc>
        <w:tc>
          <w:tcPr>
            <w:tcW w:w="761" w:type="pct"/>
            <w:gridSpan w:val="2"/>
            <w:vAlign w:val="center"/>
          </w:tcPr>
          <w:p w14:paraId="25A7DA09">
            <w:pPr>
              <w:jc w:val="center"/>
              <w:rPr>
                <w:rFonts w:hint="eastAsia" w:ascii="仿宋_GB2312" w:hAnsi="宋体" w:eastAsia="仿宋_GB2312"/>
                <w:position w:val="-6"/>
                <w:szCs w:val="21"/>
              </w:rPr>
            </w:pPr>
            <w:r>
              <w:rPr>
                <w:rFonts w:hint="eastAsia" w:ascii="仿宋_GB2312" w:hAnsi="宋体" w:eastAsia="仿宋_GB2312"/>
                <w:position w:val="-6"/>
                <w:szCs w:val="21"/>
              </w:rPr>
              <w:t>合同金额</w:t>
            </w:r>
          </w:p>
          <w:p w14:paraId="0738FB0A">
            <w:pPr>
              <w:jc w:val="center"/>
              <w:rPr>
                <w:rFonts w:ascii="仿宋_GB2312" w:eastAsia="仿宋_GB2312"/>
                <w:szCs w:val="21"/>
              </w:rPr>
            </w:pPr>
            <w:r>
              <w:rPr>
                <w:rFonts w:hint="eastAsia" w:ascii="仿宋_GB2312" w:hAnsi="宋体" w:eastAsia="仿宋_GB2312"/>
                <w:position w:val="-6"/>
                <w:szCs w:val="21"/>
              </w:rPr>
              <w:t>（万元）</w:t>
            </w:r>
          </w:p>
        </w:tc>
        <w:tc>
          <w:tcPr>
            <w:tcW w:w="837" w:type="pct"/>
            <w:gridSpan w:val="3"/>
            <w:vAlign w:val="center"/>
          </w:tcPr>
          <w:p w14:paraId="39728F62">
            <w:pPr>
              <w:jc w:val="center"/>
              <w:rPr>
                <w:rFonts w:hint="eastAsia" w:ascii="仿宋_GB2312" w:hAnsi="宋体" w:eastAsia="仿宋_GB2312"/>
                <w:position w:val="-6"/>
                <w:szCs w:val="21"/>
              </w:rPr>
            </w:pPr>
            <w:r>
              <w:rPr>
                <w:rFonts w:hint="eastAsia" w:ascii="仿宋_GB2312" w:hAnsi="宋体" w:eastAsia="仿宋_GB2312"/>
                <w:position w:val="-6"/>
                <w:szCs w:val="21"/>
              </w:rPr>
              <w:t>申请兑现金额（万元）</w:t>
            </w:r>
          </w:p>
        </w:tc>
        <w:tc>
          <w:tcPr>
            <w:tcW w:w="685" w:type="pct"/>
            <w:gridSpan w:val="2"/>
            <w:vAlign w:val="center"/>
          </w:tcPr>
          <w:p w14:paraId="37D62B82">
            <w:pPr>
              <w:jc w:val="center"/>
              <w:rPr>
                <w:rFonts w:hint="eastAsia" w:ascii="仿宋_GB2312" w:hAnsi="宋体" w:eastAsia="仿宋_GB2312"/>
                <w:position w:val="-6"/>
                <w:szCs w:val="21"/>
              </w:rPr>
            </w:pPr>
            <w:r>
              <w:rPr>
                <w:rFonts w:hint="eastAsia" w:ascii="仿宋_GB2312" w:hAnsi="宋体" w:eastAsia="仿宋_GB2312"/>
                <w:position w:val="-6"/>
                <w:szCs w:val="21"/>
              </w:rPr>
              <w:t>服务券</w:t>
            </w:r>
          </w:p>
          <w:p w14:paraId="64BA69FA">
            <w:pPr>
              <w:jc w:val="center"/>
              <w:rPr>
                <w:rFonts w:hint="eastAsia" w:ascii="仿宋_GB2312" w:hAnsi="宋体" w:eastAsia="仿宋_GB2312"/>
                <w:position w:val="-6"/>
                <w:szCs w:val="21"/>
              </w:rPr>
            </w:pPr>
            <w:r>
              <w:rPr>
                <w:rFonts w:hint="eastAsia" w:ascii="仿宋_GB2312" w:hAnsi="宋体" w:eastAsia="仿宋_GB2312"/>
                <w:position w:val="-6"/>
                <w:szCs w:val="21"/>
              </w:rPr>
              <w:t>编号</w:t>
            </w:r>
          </w:p>
        </w:tc>
        <w:tc>
          <w:tcPr>
            <w:tcW w:w="736" w:type="pct"/>
            <w:vAlign w:val="center"/>
          </w:tcPr>
          <w:p w14:paraId="179D4E30">
            <w:pPr>
              <w:jc w:val="center"/>
              <w:rPr>
                <w:rFonts w:hint="eastAsia" w:ascii="仿宋_GB2312" w:hAnsi="宋体" w:eastAsia="仿宋_GB2312"/>
                <w:position w:val="-6"/>
                <w:szCs w:val="21"/>
              </w:rPr>
            </w:pPr>
            <w:r>
              <w:rPr>
                <w:rFonts w:hint="eastAsia" w:ascii="仿宋_GB2312" w:hAnsi="宋体" w:eastAsia="仿宋_GB2312"/>
                <w:position w:val="-6"/>
                <w:szCs w:val="21"/>
              </w:rPr>
              <w:t>审核意见</w:t>
            </w:r>
          </w:p>
        </w:tc>
      </w:tr>
      <w:tr w14:paraId="49531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23" w:type="pct"/>
            <w:vAlign w:val="center"/>
          </w:tcPr>
          <w:p w14:paraId="590516F3">
            <w:pPr>
              <w:jc w:val="center"/>
              <w:rPr>
                <w:rFonts w:hint="eastAsia" w:ascii="仿宋_GB2312" w:hAnsi="宋体" w:eastAsia="仿宋_GB2312"/>
                <w:position w:val="-6"/>
                <w:szCs w:val="21"/>
              </w:rPr>
            </w:pPr>
          </w:p>
        </w:tc>
        <w:tc>
          <w:tcPr>
            <w:tcW w:w="992" w:type="pct"/>
            <w:gridSpan w:val="3"/>
            <w:vAlign w:val="center"/>
          </w:tcPr>
          <w:p w14:paraId="6C7A0A2E">
            <w:pPr>
              <w:jc w:val="center"/>
              <w:rPr>
                <w:rFonts w:ascii="仿宋_GB2312" w:eastAsia="仿宋_GB2312"/>
                <w:szCs w:val="21"/>
              </w:rPr>
            </w:pPr>
          </w:p>
        </w:tc>
        <w:tc>
          <w:tcPr>
            <w:tcW w:w="763" w:type="pct"/>
            <w:vAlign w:val="center"/>
          </w:tcPr>
          <w:p w14:paraId="5C735F6F">
            <w:pPr>
              <w:jc w:val="center"/>
              <w:rPr>
                <w:rFonts w:ascii="仿宋_GB2312" w:eastAsia="仿宋_GB2312"/>
                <w:szCs w:val="21"/>
              </w:rPr>
            </w:pPr>
          </w:p>
        </w:tc>
        <w:tc>
          <w:tcPr>
            <w:tcW w:w="761" w:type="pct"/>
            <w:gridSpan w:val="2"/>
            <w:vAlign w:val="center"/>
          </w:tcPr>
          <w:p w14:paraId="77DF0DB0">
            <w:pPr>
              <w:jc w:val="center"/>
              <w:rPr>
                <w:rFonts w:hint="eastAsia" w:ascii="仿宋_GB2312" w:hAnsi="宋体" w:eastAsia="仿宋_GB2312"/>
                <w:position w:val="-6"/>
                <w:szCs w:val="21"/>
              </w:rPr>
            </w:pPr>
          </w:p>
          <w:p w14:paraId="6F5D9439">
            <w:pPr>
              <w:jc w:val="center"/>
              <w:rPr>
                <w:rFonts w:hint="eastAsia" w:ascii="仿宋_GB2312" w:hAnsi="宋体" w:eastAsia="仿宋_GB2312"/>
                <w:position w:val="-6"/>
                <w:szCs w:val="21"/>
              </w:rPr>
            </w:pPr>
          </w:p>
        </w:tc>
        <w:tc>
          <w:tcPr>
            <w:tcW w:w="837" w:type="pct"/>
            <w:gridSpan w:val="3"/>
            <w:vAlign w:val="center"/>
          </w:tcPr>
          <w:p w14:paraId="5E2C5C61">
            <w:pPr>
              <w:jc w:val="center"/>
              <w:rPr>
                <w:rFonts w:hint="eastAsia" w:ascii="仿宋_GB2312" w:hAnsi="宋体" w:eastAsia="仿宋_GB2312"/>
                <w:position w:val="-6"/>
                <w:szCs w:val="21"/>
              </w:rPr>
            </w:pPr>
          </w:p>
        </w:tc>
        <w:tc>
          <w:tcPr>
            <w:tcW w:w="685" w:type="pct"/>
            <w:gridSpan w:val="2"/>
            <w:vAlign w:val="center"/>
          </w:tcPr>
          <w:p w14:paraId="1A79DE49">
            <w:pPr>
              <w:jc w:val="center"/>
              <w:rPr>
                <w:rFonts w:hint="eastAsia" w:ascii="仿宋_GB2312" w:hAnsi="宋体" w:eastAsia="仿宋_GB2312"/>
                <w:position w:val="-6"/>
                <w:szCs w:val="21"/>
              </w:rPr>
            </w:pPr>
          </w:p>
        </w:tc>
        <w:tc>
          <w:tcPr>
            <w:tcW w:w="736" w:type="pct"/>
            <w:vAlign w:val="center"/>
          </w:tcPr>
          <w:p w14:paraId="1971EE29">
            <w:pPr>
              <w:jc w:val="center"/>
              <w:rPr>
                <w:rFonts w:hint="eastAsia" w:ascii="仿宋_GB2312" w:hAnsi="宋体" w:eastAsia="仿宋_GB2312"/>
                <w:position w:val="-6"/>
                <w:szCs w:val="21"/>
              </w:rPr>
            </w:pPr>
          </w:p>
        </w:tc>
      </w:tr>
      <w:tr w14:paraId="748AA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23" w:type="pct"/>
            <w:vAlign w:val="center"/>
          </w:tcPr>
          <w:p w14:paraId="25F29E7A">
            <w:pPr>
              <w:jc w:val="center"/>
              <w:rPr>
                <w:rFonts w:hint="eastAsia" w:ascii="仿宋_GB2312" w:hAnsi="宋体" w:eastAsia="仿宋_GB2312"/>
                <w:position w:val="-6"/>
                <w:szCs w:val="21"/>
              </w:rPr>
            </w:pPr>
          </w:p>
        </w:tc>
        <w:tc>
          <w:tcPr>
            <w:tcW w:w="992" w:type="pct"/>
            <w:gridSpan w:val="3"/>
            <w:vAlign w:val="center"/>
          </w:tcPr>
          <w:p w14:paraId="39DFF861">
            <w:pPr>
              <w:jc w:val="center"/>
              <w:rPr>
                <w:rFonts w:ascii="仿宋_GB2312" w:eastAsia="仿宋_GB2312"/>
                <w:szCs w:val="21"/>
              </w:rPr>
            </w:pPr>
          </w:p>
        </w:tc>
        <w:tc>
          <w:tcPr>
            <w:tcW w:w="763" w:type="pct"/>
            <w:vAlign w:val="center"/>
          </w:tcPr>
          <w:p w14:paraId="1E49B9BB">
            <w:pPr>
              <w:jc w:val="center"/>
              <w:rPr>
                <w:rFonts w:ascii="仿宋_GB2312" w:eastAsia="仿宋_GB2312"/>
                <w:szCs w:val="21"/>
              </w:rPr>
            </w:pPr>
          </w:p>
        </w:tc>
        <w:tc>
          <w:tcPr>
            <w:tcW w:w="761" w:type="pct"/>
            <w:gridSpan w:val="2"/>
            <w:vAlign w:val="center"/>
          </w:tcPr>
          <w:p w14:paraId="49B62CFC">
            <w:pPr>
              <w:jc w:val="center"/>
              <w:rPr>
                <w:rFonts w:hint="eastAsia" w:ascii="仿宋_GB2312" w:hAnsi="宋体" w:eastAsia="仿宋_GB2312"/>
                <w:position w:val="-6"/>
                <w:szCs w:val="21"/>
              </w:rPr>
            </w:pPr>
          </w:p>
        </w:tc>
        <w:tc>
          <w:tcPr>
            <w:tcW w:w="837" w:type="pct"/>
            <w:gridSpan w:val="3"/>
            <w:vAlign w:val="center"/>
          </w:tcPr>
          <w:p w14:paraId="32F5D417">
            <w:pPr>
              <w:jc w:val="center"/>
              <w:rPr>
                <w:rFonts w:hint="eastAsia" w:ascii="仿宋_GB2312" w:hAnsi="宋体" w:eastAsia="仿宋_GB2312"/>
                <w:position w:val="-6"/>
                <w:szCs w:val="21"/>
              </w:rPr>
            </w:pPr>
          </w:p>
        </w:tc>
        <w:tc>
          <w:tcPr>
            <w:tcW w:w="685" w:type="pct"/>
            <w:gridSpan w:val="2"/>
            <w:vAlign w:val="center"/>
          </w:tcPr>
          <w:p w14:paraId="6A3BA561">
            <w:pPr>
              <w:jc w:val="center"/>
              <w:rPr>
                <w:rFonts w:hint="eastAsia" w:ascii="仿宋_GB2312" w:hAnsi="宋体" w:eastAsia="仿宋_GB2312"/>
                <w:position w:val="-6"/>
                <w:szCs w:val="21"/>
              </w:rPr>
            </w:pPr>
          </w:p>
        </w:tc>
        <w:tc>
          <w:tcPr>
            <w:tcW w:w="736" w:type="pct"/>
            <w:vAlign w:val="center"/>
          </w:tcPr>
          <w:p w14:paraId="7B4B6332">
            <w:pPr>
              <w:jc w:val="center"/>
              <w:rPr>
                <w:rFonts w:hint="eastAsia" w:ascii="仿宋_GB2312" w:hAnsi="宋体" w:eastAsia="仿宋_GB2312"/>
                <w:position w:val="-6"/>
                <w:szCs w:val="21"/>
              </w:rPr>
            </w:pPr>
          </w:p>
        </w:tc>
      </w:tr>
      <w:tr w14:paraId="61541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1979" w:type="pct"/>
            <w:gridSpan w:val="5"/>
            <w:vAlign w:val="center"/>
          </w:tcPr>
          <w:p w14:paraId="2BD36345">
            <w:pPr>
              <w:jc w:val="center"/>
              <w:rPr>
                <w:rFonts w:ascii="仿宋_GB2312" w:eastAsia="仿宋_GB2312"/>
                <w:szCs w:val="21"/>
              </w:rPr>
            </w:pPr>
            <w:r>
              <w:rPr>
                <w:rFonts w:hint="eastAsia" w:ascii="仿宋_GB2312" w:hAnsi="宋体" w:eastAsia="仿宋_GB2312"/>
                <w:position w:val="-6"/>
                <w:szCs w:val="21"/>
              </w:rPr>
              <w:t>合计</w:t>
            </w:r>
          </w:p>
        </w:tc>
        <w:tc>
          <w:tcPr>
            <w:tcW w:w="761" w:type="pct"/>
            <w:gridSpan w:val="2"/>
            <w:vAlign w:val="center"/>
          </w:tcPr>
          <w:p w14:paraId="1253A2DA">
            <w:pPr>
              <w:jc w:val="center"/>
              <w:rPr>
                <w:rFonts w:hint="eastAsia" w:ascii="仿宋_GB2312" w:hAnsi="宋体" w:eastAsia="仿宋_GB2312"/>
                <w:position w:val="-6"/>
                <w:szCs w:val="21"/>
              </w:rPr>
            </w:pPr>
          </w:p>
        </w:tc>
        <w:tc>
          <w:tcPr>
            <w:tcW w:w="837" w:type="pct"/>
            <w:gridSpan w:val="3"/>
            <w:vAlign w:val="center"/>
          </w:tcPr>
          <w:p w14:paraId="513D3FCE">
            <w:pPr>
              <w:jc w:val="center"/>
              <w:rPr>
                <w:rFonts w:hint="eastAsia" w:ascii="仿宋_GB2312" w:hAnsi="宋体" w:eastAsia="仿宋_GB2312"/>
                <w:position w:val="-6"/>
                <w:szCs w:val="21"/>
              </w:rPr>
            </w:pPr>
          </w:p>
        </w:tc>
        <w:tc>
          <w:tcPr>
            <w:tcW w:w="1421" w:type="pct"/>
            <w:gridSpan w:val="3"/>
            <w:vAlign w:val="center"/>
          </w:tcPr>
          <w:p w14:paraId="5A050DAE">
            <w:pPr>
              <w:jc w:val="center"/>
              <w:rPr>
                <w:rFonts w:hint="eastAsia" w:ascii="仿宋_GB2312" w:hAnsi="宋体" w:eastAsia="仿宋_GB2312"/>
                <w:position w:val="-6"/>
                <w:szCs w:val="21"/>
              </w:rPr>
            </w:pPr>
          </w:p>
        </w:tc>
      </w:tr>
      <w:tr w14:paraId="6F165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5000" w:type="pct"/>
            <w:gridSpan w:val="13"/>
            <w:vAlign w:val="center"/>
          </w:tcPr>
          <w:p w14:paraId="3A58427A">
            <w:pPr>
              <w:snapToGrid w:val="0"/>
              <w:jc w:val="center"/>
              <w:rPr>
                <w:rFonts w:ascii="仿宋_GB2312" w:eastAsia="仿宋_GB2312"/>
                <w:b/>
                <w:szCs w:val="21"/>
              </w:rPr>
            </w:pPr>
            <w:r>
              <w:rPr>
                <w:rFonts w:hint="eastAsia" w:ascii="仿宋_GB2312" w:eastAsia="仿宋_GB2312"/>
                <w:b/>
                <w:bCs/>
                <w:sz w:val="24"/>
              </w:rPr>
              <w:t>三、服务券使用成效及真实性承诺</w:t>
            </w:r>
          </w:p>
        </w:tc>
      </w:tr>
      <w:tr w14:paraId="03598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9" w:hRule="atLeast"/>
          <w:jc w:val="center"/>
        </w:trPr>
        <w:tc>
          <w:tcPr>
            <w:tcW w:w="5000" w:type="pct"/>
            <w:gridSpan w:val="13"/>
          </w:tcPr>
          <w:p w14:paraId="67BE2F3F">
            <w:pPr>
              <w:snapToGrid w:val="0"/>
              <w:rPr>
                <w:rFonts w:ascii="仿宋_GB2312" w:eastAsia="仿宋_GB2312"/>
                <w:szCs w:val="21"/>
              </w:rPr>
            </w:pPr>
            <w:r>
              <w:rPr>
                <w:rFonts w:hint="eastAsia" w:ascii="仿宋_GB2312" w:eastAsia="仿宋_GB2312"/>
                <w:szCs w:val="21"/>
              </w:rPr>
              <w:t>使用服务券主要成效说明，200字以内。</w:t>
            </w:r>
          </w:p>
          <w:p w14:paraId="54A0DD86">
            <w:pPr>
              <w:snapToGrid w:val="0"/>
              <w:rPr>
                <w:rFonts w:ascii="仿宋_GB2312" w:eastAsia="仿宋_GB2312"/>
                <w:szCs w:val="21"/>
              </w:rPr>
            </w:pPr>
          </w:p>
          <w:p w14:paraId="45318F8E">
            <w:pPr>
              <w:snapToGrid w:val="0"/>
              <w:rPr>
                <w:rFonts w:ascii="仿宋_GB2312" w:eastAsia="仿宋_GB2312"/>
                <w:szCs w:val="21"/>
              </w:rPr>
            </w:pPr>
          </w:p>
          <w:p w14:paraId="0082C33A">
            <w:pPr>
              <w:snapToGrid w:val="0"/>
              <w:rPr>
                <w:rFonts w:ascii="仿宋_GB2312" w:eastAsia="仿宋_GB2312"/>
                <w:szCs w:val="21"/>
              </w:rPr>
            </w:pPr>
          </w:p>
          <w:p w14:paraId="3C3E38D6">
            <w:pPr>
              <w:snapToGrid w:val="0"/>
              <w:rPr>
                <w:rFonts w:ascii="仿宋_GB2312" w:eastAsia="仿宋_GB2312"/>
                <w:szCs w:val="21"/>
              </w:rPr>
            </w:pPr>
          </w:p>
          <w:p w14:paraId="665A7F6E">
            <w:pPr>
              <w:snapToGrid w:val="0"/>
              <w:rPr>
                <w:rFonts w:ascii="仿宋_GB2312" w:eastAsia="仿宋_GB2312"/>
                <w:szCs w:val="21"/>
              </w:rPr>
            </w:pPr>
          </w:p>
          <w:p w14:paraId="1D87F85A">
            <w:pPr>
              <w:snapToGrid w:val="0"/>
              <w:rPr>
                <w:rFonts w:ascii="仿宋_GB2312" w:eastAsia="仿宋_GB2312"/>
                <w:szCs w:val="21"/>
              </w:rPr>
            </w:pPr>
          </w:p>
          <w:p w14:paraId="2994A5C2">
            <w:pPr>
              <w:snapToGrid w:val="0"/>
              <w:rPr>
                <w:rFonts w:ascii="仿宋_GB2312" w:eastAsia="仿宋_GB2312"/>
                <w:szCs w:val="21"/>
              </w:rPr>
            </w:pPr>
            <w:r>
              <w:rPr>
                <w:rFonts w:hint="eastAsia" w:ascii="仿宋_GB2312" w:eastAsia="仿宋_GB2312"/>
                <w:szCs w:val="21"/>
              </w:rPr>
              <w:t xml:space="preserve">本单位承诺申请兑付服务券提供的项目信息和相关佐证材料属实。                （盖章）  </w:t>
            </w:r>
          </w:p>
          <w:p w14:paraId="0581FC59">
            <w:pPr>
              <w:wordWrap w:val="0"/>
              <w:snapToGrid w:val="0"/>
              <w:ind w:left="108"/>
              <w:jc w:val="right"/>
              <w:rPr>
                <w:rFonts w:ascii="仿宋_GB2312" w:eastAsia="仿宋_GB2312"/>
                <w:szCs w:val="21"/>
              </w:rPr>
            </w:pPr>
            <w:r>
              <w:rPr>
                <w:rFonts w:hint="eastAsia" w:ascii="仿宋_GB2312" w:eastAsia="仿宋_GB2312"/>
                <w:szCs w:val="21"/>
              </w:rPr>
              <w:t xml:space="preserve">年  月  日 </w:t>
            </w:r>
          </w:p>
        </w:tc>
      </w:tr>
      <w:tr w14:paraId="6B64A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5000" w:type="pct"/>
            <w:gridSpan w:val="13"/>
            <w:vAlign w:val="center"/>
          </w:tcPr>
          <w:p w14:paraId="7C0461B0">
            <w:pPr>
              <w:snapToGrid w:val="0"/>
              <w:jc w:val="center"/>
              <w:rPr>
                <w:rFonts w:eastAsia="仿宋_GB2312"/>
                <w:position w:val="-6"/>
                <w:szCs w:val="21"/>
              </w:rPr>
            </w:pPr>
            <w:r>
              <w:rPr>
                <w:rFonts w:hint="eastAsia" w:eastAsia="仿宋_GB2312"/>
                <w:b/>
                <w:bCs/>
                <w:position w:val="-6"/>
                <w:szCs w:val="21"/>
              </w:rPr>
              <w:t>四、综合审核意见</w:t>
            </w:r>
          </w:p>
        </w:tc>
      </w:tr>
      <w:tr w14:paraId="56862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201" w:type="pct"/>
            <w:gridSpan w:val="3"/>
            <w:vAlign w:val="center"/>
          </w:tcPr>
          <w:p w14:paraId="66EFF9EA">
            <w:pPr>
              <w:snapToGrid w:val="0"/>
              <w:jc w:val="center"/>
              <w:rPr>
                <w:rFonts w:eastAsia="仿宋_GB2312"/>
                <w:position w:val="-6"/>
                <w:szCs w:val="21"/>
              </w:rPr>
            </w:pPr>
            <w:r>
              <w:rPr>
                <w:rFonts w:hint="eastAsia" w:eastAsia="仿宋_GB2312"/>
                <w:position w:val="-6"/>
                <w:szCs w:val="21"/>
              </w:rPr>
              <w:t>材料形式审查</w:t>
            </w:r>
          </w:p>
          <w:p w14:paraId="0B5EE4D5">
            <w:pPr>
              <w:snapToGrid w:val="0"/>
              <w:jc w:val="center"/>
              <w:rPr>
                <w:rFonts w:eastAsia="仿宋_GB2312"/>
                <w:position w:val="-6"/>
                <w:szCs w:val="21"/>
              </w:rPr>
            </w:pPr>
            <w:r>
              <w:rPr>
                <w:rFonts w:hint="eastAsia" w:eastAsia="仿宋_GB2312"/>
                <w:position w:val="-6"/>
                <w:szCs w:val="21"/>
              </w:rPr>
              <w:t>是否合格</w:t>
            </w:r>
          </w:p>
        </w:tc>
        <w:tc>
          <w:tcPr>
            <w:tcW w:w="2004" w:type="pct"/>
            <w:gridSpan w:val="6"/>
            <w:vAlign w:val="center"/>
          </w:tcPr>
          <w:p w14:paraId="09B908D2">
            <w:pPr>
              <w:snapToGrid w:val="0"/>
              <w:rPr>
                <w:rFonts w:eastAsia="仿宋_GB2312"/>
                <w:position w:val="-6"/>
                <w:szCs w:val="21"/>
              </w:rPr>
            </w:pPr>
            <w:r>
              <w:rPr>
                <w:rFonts w:hint="eastAsia" w:ascii="仿宋_GB2312" w:eastAsia="仿宋_GB2312"/>
                <w:color w:val="000000"/>
                <w:position w:val="-6"/>
                <w:szCs w:val="21"/>
              </w:rPr>
              <w:sym w:font="Wingdings 2" w:char="00A3"/>
            </w:r>
            <w:r>
              <w:rPr>
                <w:rFonts w:hint="eastAsia" w:ascii="仿宋_GB2312" w:eastAsia="仿宋_GB2312"/>
                <w:color w:val="000000"/>
                <w:position w:val="-6"/>
                <w:szCs w:val="21"/>
              </w:rPr>
              <w:t xml:space="preserve">合格    </w:t>
            </w:r>
            <w:r>
              <w:rPr>
                <w:rFonts w:hint="eastAsia" w:ascii="仿宋_GB2312" w:eastAsia="仿宋_GB2312"/>
                <w:color w:val="000000"/>
                <w:position w:val="-6"/>
                <w:szCs w:val="21"/>
              </w:rPr>
              <w:sym w:font="Wingdings 2" w:char="00A3"/>
            </w:r>
            <w:r>
              <w:rPr>
                <w:rFonts w:hint="eastAsia" w:ascii="仿宋_GB2312" w:eastAsia="仿宋_GB2312"/>
                <w:color w:val="000000"/>
                <w:position w:val="-6"/>
                <w:szCs w:val="21"/>
              </w:rPr>
              <w:t>不合格</w:t>
            </w:r>
          </w:p>
        </w:tc>
        <w:tc>
          <w:tcPr>
            <w:tcW w:w="541" w:type="pct"/>
            <w:gridSpan w:val="2"/>
            <w:vAlign w:val="center"/>
          </w:tcPr>
          <w:p w14:paraId="7808ABAB">
            <w:pPr>
              <w:snapToGrid w:val="0"/>
              <w:rPr>
                <w:rFonts w:eastAsia="仿宋_GB2312"/>
                <w:position w:val="-6"/>
                <w:szCs w:val="21"/>
              </w:rPr>
            </w:pPr>
            <w:r>
              <w:rPr>
                <w:rFonts w:hint="eastAsia" w:eastAsia="仿宋_GB2312"/>
                <w:position w:val="-6"/>
                <w:szCs w:val="21"/>
              </w:rPr>
              <w:t>审查员</w:t>
            </w:r>
          </w:p>
        </w:tc>
        <w:tc>
          <w:tcPr>
            <w:tcW w:w="1253" w:type="pct"/>
            <w:gridSpan w:val="2"/>
            <w:vAlign w:val="center"/>
          </w:tcPr>
          <w:p w14:paraId="611FC1BE">
            <w:pPr>
              <w:snapToGrid w:val="0"/>
              <w:rPr>
                <w:rFonts w:eastAsia="仿宋_GB2312"/>
                <w:position w:val="-6"/>
                <w:szCs w:val="21"/>
              </w:rPr>
            </w:pPr>
          </w:p>
        </w:tc>
      </w:tr>
      <w:tr w14:paraId="55930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8" w:hRule="atLeast"/>
          <w:jc w:val="center"/>
        </w:trPr>
        <w:tc>
          <w:tcPr>
            <w:tcW w:w="1201" w:type="pct"/>
            <w:gridSpan w:val="3"/>
            <w:vAlign w:val="center"/>
          </w:tcPr>
          <w:p w14:paraId="44BC0566">
            <w:pPr>
              <w:snapToGrid w:val="0"/>
              <w:jc w:val="center"/>
              <w:rPr>
                <w:rFonts w:eastAsia="仿宋_GB2312"/>
                <w:position w:val="-6"/>
                <w:szCs w:val="21"/>
              </w:rPr>
            </w:pPr>
            <w:r>
              <w:rPr>
                <w:rFonts w:hint="eastAsia" w:eastAsia="仿宋_GB2312"/>
                <w:position w:val="-6"/>
                <w:szCs w:val="21"/>
              </w:rPr>
              <w:t>是否同意兑付服务券（不同意注明理由）</w:t>
            </w:r>
          </w:p>
        </w:tc>
        <w:tc>
          <w:tcPr>
            <w:tcW w:w="3798" w:type="pct"/>
            <w:gridSpan w:val="10"/>
          </w:tcPr>
          <w:p w14:paraId="5823830A">
            <w:pPr>
              <w:snapToGrid w:val="0"/>
              <w:jc w:val="right"/>
              <w:rPr>
                <w:rFonts w:eastAsia="仿宋_GB2312"/>
                <w:position w:val="-6"/>
                <w:szCs w:val="21"/>
              </w:rPr>
            </w:pPr>
          </w:p>
          <w:p w14:paraId="2B2385A0">
            <w:pPr>
              <w:snapToGrid w:val="0"/>
              <w:jc w:val="right"/>
              <w:rPr>
                <w:rFonts w:eastAsia="仿宋_GB2312"/>
                <w:position w:val="-6"/>
                <w:szCs w:val="21"/>
              </w:rPr>
            </w:pPr>
          </w:p>
          <w:p w14:paraId="6816667A">
            <w:pPr>
              <w:snapToGrid w:val="0"/>
              <w:jc w:val="right"/>
              <w:rPr>
                <w:rFonts w:eastAsia="仿宋_GB2312"/>
                <w:position w:val="-6"/>
                <w:szCs w:val="21"/>
              </w:rPr>
            </w:pPr>
            <w:r>
              <w:rPr>
                <w:rFonts w:hint="eastAsia" w:eastAsia="仿宋_GB2312"/>
                <w:position w:val="-6"/>
                <w:szCs w:val="21"/>
              </w:rPr>
              <w:tab/>
            </w:r>
          </w:p>
          <w:p w14:paraId="26237E11">
            <w:pPr>
              <w:wordWrap w:val="0"/>
              <w:snapToGrid w:val="0"/>
              <w:jc w:val="right"/>
              <w:rPr>
                <w:rFonts w:eastAsia="仿宋_GB2312"/>
                <w:position w:val="-6"/>
                <w:szCs w:val="21"/>
              </w:rPr>
            </w:pPr>
            <w:r>
              <w:rPr>
                <w:rFonts w:hint="eastAsia" w:eastAsia="仿宋_GB2312"/>
                <w:position w:val="-6"/>
                <w:szCs w:val="21"/>
              </w:rPr>
              <w:t xml:space="preserve">（盖 章）  </w:t>
            </w:r>
          </w:p>
          <w:p w14:paraId="4AF59141">
            <w:pPr>
              <w:snapToGrid w:val="0"/>
              <w:jc w:val="right"/>
              <w:rPr>
                <w:rFonts w:eastAsia="仿宋_GB2312"/>
                <w:position w:val="-6"/>
                <w:szCs w:val="21"/>
              </w:rPr>
            </w:pPr>
            <w:r>
              <w:rPr>
                <w:rFonts w:hint="eastAsia" w:eastAsia="仿宋_GB2312"/>
                <w:position w:val="-6"/>
                <w:szCs w:val="21"/>
              </w:rPr>
              <w:t xml:space="preserve">                                 年　  月　  日</w:t>
            </w:r>
          </w:p>
        </w:tc>
      </w:tr>
    </w:tbl>
    <w:p w14:paraId="0454F928">
      <w:pPr>
        <w:widowControl/>
        <w:jc w:val="right"/>
        <w:rPr>
          <w:sz w:val="32"/>
          <w:szCs w:val="32"/>
        </w:rPr>
      </w:pPr>
      <w:r>
        <w:rPr>
          <w:rFonts w:hint="eastAsia" w:ascii="仿宋_GB2312" w:eastAsia="仿宋_GB2312"/>
          <w:sz w:val="24"/>
          <w:szCs w:val="21"/>
        </w:rPr>
        <w:t>南宁市科学技术局  编制</w:t>
      </w:r>
    </w:p>
    <w:p w14:paraId="025F94DB">
      <w:pPr>
        <w:suppressAutoHyphens/>
        <w:spacing w:line="800" w:lineRule="exact"/>
        <w:jc w:val="center"/>
        <w:rPr>
          <w:rFonts w:hint="eastAsia" w:ascii="方正小标宋简体" w:hAnsi="方正小标宋简体" w:eastAsia="方正小标宋简体" w:cs="方正小标宋简体"/>
          <w:sz w:val="44"/>
          <w:szCs w:val="44"/>
        </w:rPr>
      </w:pPr>
    </w:p>
    <w:p w14:paraId="0A42B3EA">
      <w:pPr>
        <w:suppressAutoHyphens/>
        <w:spacing w:line="8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基金投资支持政策申报</w:t>
      </w:r>
      <w:bookmarkEnd w:id="0"/>
      <w:bookmarkEnd w:id="1"/>
    </w:p>
    <w:p w14:paraId="089A4535">
      <w:pPr>
        <w:suppressAutoHyphens/>
        <w:overflowPunct w:val="0"/>
        <w:spacing w:line="300" w:lineRule="exact"/>
        <w:rPr>
          <w:rFonts w:hint="eastAsia" w:ascii="仿宋_GB2312" w:hAnsi="仿宋_GB2312" w:eastAsia="仿宋_GB2312" w:cs="仿宋_GB2312"/>
          <w:sz w:val="18"/>
          <w:szCs w:val="18"/>
        </w:rPr>
      </w:pPr>
    </w:p>
    <w:p w14:paraId="4B85218F">
      <w:pPr>
        <w:suppressAutoHyphens/>
        <w:overflowPunct w:val="0"/>
        <w:spacing w:line="520" w:lineRule="exact"/>
        <w:ind w:firstLine="641"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政策条款：</w:t>
      </w:r>
      <w:r>
        <w:rPr>
          <w:rFonts w:hint="eastAsia" w:ascii="仿宋_GB2312" w:hAnsi="仿宋_GB2312" w:eastAsia="仿宋_GB2312" w:cs="仿宋_GB2312"/>
          <w:sz w:val="32"/>
          <w:szCs w:val="32"/>
        </w:rPr>
        <w:t>支持基金投资。在南宁市人工智能产业基金中设立不少于2亿元的子基金支持在孵企业发展，重点支持获得广西“AI超级联赛”等自治区级以上的各类创新创业大赛及中国·南宁海(境)外人才创新创业大赛名次的企业。</w:t>
      </w:r>
    </w:p>
    <w:p w14:paraId="767CB1A3">
      <w:pPr>
        <w:suppressAutoHyphens/>
        <w:adjustRightInd w:val="0"/>
        <w:snapToGrid w:val="0"/>
        <w:spacing w:line="520" w:lineRule="exact"/>
        <w:ind w:firstLine="640" w:firstLineChars="200"/>
        <w:rPr>
          <w:rFonts w:hint="eastAsia" w:ascii="黑体" w:hAnsi="黑体" w:eastAsia="黑体" w:cs="黑体"/>
          <w:sz w:val="32"/>
          <w:szCs w:val="32"/>
        </w:rPr>
      </w:pPr>
      <w:bookmarkStart w:id="3" w:name="_Hlk195802215"/>
      <w:r>
        <w:rPr>
          <w:rFonts w:hint="eastAsia" w:ascii="黑体" w:hAnsi="黑体" w:eastAsia="黑体" w:cs="黑体"/>
          <w:sz w:val="32"/>
          <w:szCs w:val="32"/>
        </w:rPr>
        <w:t>一、申报要求</w:t>
      </w:r>
    </w:p>
    <w:p w14:paraId="577E3C51">
      <w:pPr>
        <w:suppressAutoHyphens/>
        <w:adjustRightInd w:val="0"/>
        <w:snapToGrid w:val="0"/>
        <w:spacing w:line="520" w:lineRule="exact"/>
        <w:ind w:firstLine="641" w:firstLineChars="200"/>
        <w:rPr>
          <w:rFonts w:hint="eastAsia" w:ascii="楷体_GB2312" w:hAnsi="楷体_GB2312" w:eastAsia="楷体_GB2312" w:cs="楷体_GB2312"/>
          <w:b/>
          <w:bCs/>
          <w:kern w:val="0"/>
          <w:sz w:val="32"/>
          <w:szCs w:val="32"/>
        </w:rPr>
      </w:pPr>
      <w:r>
        <w:rPr>
          <w:rFonts w:hint="eastAsia" w:ascii="楷体_GB2312" w:hAnsi="楷体_GB2312" w:eastAsia="楷体_GB2312" w:cs="楷体_GB2312"/>
          <w:b/>
          <w:bCs/>
          <w:sz w:val="32"/>
          <w:szCs w:val="32"/>
        </w:rPr>
        <w:t>（一）申报条件</w:t>
      </w:r>
    </w:p>
    <w:p w14:paraId="13DB9988">
      <w:pPr>
        <w:tabs>
          <w:tab w:val="left" w:pos="501"/>
        </w:tabs>
        <w:suppressAutoHyphens/>
        <w:adjustRightInd w:val="0"/>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子基金优先支持同时符合以下条件的申报项目：</w:t>
      </w:r>
    </w:p>
    <w:p w14:paraId="68373101">
      <w:pPr>
        <w:tabs>
          <w:tab w:val="left" w:pos="501"/>
        </w:tabs>
        <w:suppressAutoHyphens/>
        <w:adjustRightInd w:val="0"/>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1.申报主体应为依法设立的公司；</w:t>
      </w:r>
    </w:p>
    <w:p w14:paraId="02FADA7A">
      <w:pPr>
        <w:pStyle w:val="11"/>
        <w:spacing w:after="0" w:line="520" w:lineRule="exact"/>
        <w:ind w:firstLine="3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2.公司产品具备商业化条件；</w:t>
      </w:r>
    </w:p>
    <w:p w14:paraId="29A8855A">
      <w:pPr>
        <w:pStyle w:val="11"/>
        <w:spacing w:after="0"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3.科技团队所携成果拥有自主知识产权，且所属领域符合南宁市产业发展规划；</w:t>
      </w:r>
    </w:p>
    <w:p w14:paraId="327008A4">
      <w:pPr>
        <w:suppressAutoHyphens/>
        <w:overflowPunct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4.企业及其股东信用良好，无失信被执行人记录；</w:t>
      </w:r>
    </w:p>
    <w:p w14:paraId="2AE21A4A">
      <w:pPr>
        <w:overflowPunct w:val="0"/>
        <w:spacing w:line="520" w:lineRule="exact"/>
        <w:ind w:firstLine="640" w:firstLineChars="200"/>
        <w:rPr>
          <w:kern w:val="0"/>
        </w:rPr>
      </w:pPr>
      <w:r>
        <w:rPr>
          <w:rFonts w:hint="eastAsia" w:ascii="仿宋_GB2312" w:hAnsi="仿宋_GB2312" w:eastAsia="仿宋_GB2312" w:cs="仿宋_GB2312"/>
          <w:sz w:val="32"/>
          <w:szCs w:val="32"/>
        </w:rPr>
        <w:t>5.企业所属行业为人工智能产业。</w:t>
      </w:r>
    </w:p>
    <w:p w14:paraId="1563D12B">
      <w:pPr>
        <w:suppressAutoHyphens/>
        <w:adjustRightInd w:val="0"/>
        <w:snapToGrid w:val="0"/>
        <w:spacing w:line="520" w:lineRule="exact"/>
        <w:ind w:firstLine="641"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（二）支持标准</w:t>
      </w:r>
    </w:p>
    <w:p w14:paraId="3C52B8BD">
      <w:pPr>
        <w:suppressAutoHyphens/>
        <w:overflowPunct w:val="0"/>
        <w:spacing w:line="52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对申请企业按程序开展项目立项、尽职调查、专家评审等工作，经基金投资决策委员会市场化决策通过后方可对符合基金投资条件的企业实施投资。</w:t>
      </w:r>
    </w:p>
    <w:p w14:paraId="71E2BEE3">
      <w:pPr>
        <w:suppressAutoHyphens/>
        <w:adjustRightInd w:val="0"/>
        <w:snapToGrid w:val="0"/>
        <w:spacing w:line="520" w:lineRule="exact"/>
        <w:ind w:firstLine="641" w:firstLineChars="200"/>
        <w:rPr>
          <w:rFonts w:hint="eastAsia" w:ascii="楷体_GB2312" w:hAnsi="楷体_GB2312" w:eastAsia="楷体_GB2312" w:cs="楷体_GB2312"/>
          <w:b/>
          <w:bCs/>
          <w:kern w:val="0"/>
          <w:sz w:val="32"/>
          <w:szCs w:val="32"/>
        </w:rPr>
      </w:pPr>
      <w:r>
        <w:rPr>
          <w:rFonts w:hint="eastAsia" w:ascii="楷体_GB2312" w:hAnsi="楷体_GB2312" w:eastAsia="楷体_GB2312" w:cs="楷体_GB2312"/>
          <w:b/>
          <w:bCs/>
          <w:sz w:val="32"/>
          <w:szCs w:val="32"/>
        </w:rPr>
        <w:t>（三）申报材料</w:t>
      </w:r>
    </w:p>
    <w:p w14:paraId="52789770">
      <w:pPr>
        <w:suppressAutoHyphens/>
        <w:overflowPunct w:val="0"/>
        <w:spacing w:line="52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请有意向申请南宁市人工智能创新合作发展投资基金下设子基金支持的企业填写《基金投资申请表》。根据需要再进一步联系补充提供其他材料。</w:t>
      </w:r>
    </w:p>
    <w:p w14:paraId="405CFC09">
      <w:pPr>
        <w:suppressAutoHyphens/>
        <w:spacing w:line="52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二、业务负责人及咨询电话</w:t>
      </w:r>
    </w:p>
    <w:p w14:paraId="316DC22E">
      <w:pPr>
        <w:suppressAutoHyphens/>
        <w:overflowPunct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业务负责人：南宁引导基金公司  梁岗南、龙云生</w:t>
      </w:r>
    </w:p>
    <w:p w14:paraId="722DEF4F">
      <w:pPr>
        <w:suppressAutoHyphens/>
        <w:overflowPunct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咨询电话：3335078</w:t>
      </w:r>
    </w:p>
    <w:p w14:paraId="272304D4">
      <w:pPr>
        <w:spacing w:line="520" w:lineRule="exact"/>
        <w:rPr>
          <w:rFonts w:hint="eastAsia" w:ascii="黑体" w:hAnsi="黑体" w:eastAsia="黑体" w:cs="黑体"/>
          <w:sz w:val="32"/>
          <w:szCs w:val="32"/>
        </w:rPr>
      </w:pPr>
      <w:r>
        <w:rPr>
          <w:rFonts w:hint="eastAsia" w:ascii="黑体" w:hAnsi="黑体" w:eastAsia="黑体" w:cs="黑体"/>
          <w:sz w:val="32"/>
          <w:szCs w:val="32"/>
        </w:rPr>
        <w:t>附件</w:t>
      </w:r>
    </w:p>
    <w:p w14:paraId="5605817C">
      <w:pPr>
        <w:pStyle w:val="11"/>
        <w:spacing w:after="0" w:line="300" w:lineRule="exact"/>
        <w:ind w:firstLineChars="95"/>
        <w:rPr>
          <w:rFonts w:hint="eastAsia" w:ascii="宋体" w:hAnsi="宋体" w:cs="宋体"/>
          <w:b/>
          <w:bCs/>
          <w:sz w:val="44"/>
          <w:szCs w:val="44"/>
        </w:rPr>
      </w:pPr>
    </w:p>
    <w:p w14:paraId="72DB1502">
      <w:pPr>
        <w:spacing w:line="560" w:lineRule="exact"/>
        <w:jc w:val="center"/>
        <w:rPr>
          <w:rFonts w:hint="eastAsia" w:ascii="宋体" w:hAnsi="宋体" w:cs="宋体"/>
          <w:b/>
          <w:bCs/>
          <w:sz w:val="44"/>
          <w:szCs w:val="44"/>
          <w:lang w:bidi="hi-IN"/>
        </w:rPr>
      </w:pPr>
      <w:r>
        <w:rPr>
          <w:rFonts w:hint="eastAsia" w:ascii="宋体" w:hAnsi="宋体" w:cs="宋体"/>
          <w:b/>
          <w:bCs/>
          <w:sz w:val="44"/>
          <w:szCs w:val="44"/>
          <w:lang w:bidi="hi-IN"/>
        </w:rPr>
        <w:t>基金投资申请表</w:t>
      </w:r>
    </w:p>
    <w:p w14:paraId="51470294">
      <w:pPr>
        <w:pStyle w:val="11"/>
        <w:spacing w:after="0" w:line="300" w:lineRule="exact"/>
        <w:ind w:firstLine="0" w:firstLineChars="0"/>
        <w:jc w:val="center"/>
        <w:rPr>
          <w:rFonts w:hint="eastAsia" w:ascii="方正小标宋简体" w:hAnsi="方正小标宋简体" w:eastAsia="方正小标宋简体" w:cs="方正小标宋简体"/>
          <w:bCs/>
          <w:sz w:val="44"/>
          <w:szCs w:val="44"/>
        </w:rPr>
      </w:pPr>
    </w:p>
    <w:bookmarkEnd w:id="3"/>
    <w:tbl>
      <w:tblPr>
        <w:tblStyle w:val="12"/>
        <w:tblW w:w="5505"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093"/>
        <w:gridCol w:w="1503"/>
        <w:gridCol w:w="1657"/>
        <w:gridCol w:w="2511"/>
        <w:gridCol w:w="1220"/>
        <w:gridCol w:w="2117"/>
      </w:tblGrid>
      <w:tr w14:paraId="1612C42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5000" w:type="pct"/>
            <w:gridSpan w:val="6"/>
            <w:tcBorders>
              <w:top w:val="single" w:color="auto" w:sz="4" w:space="0"/>
              <w:left w:val="single" w:color="auto" w:sz="4" w:space="0"/>
              <w:bottom w:val="single" w:color="auto" w:sz="6" w:space="0"/>
              <w:right w:val="single" w:color="auto" w:sz="4" w:space="0"/>
            </w:tcBorders>
            <w:shd w:val="clear" w:color="auto" w:fill="auto"/>
            <w:noWrap/>
            <w:vAlign w:val="center"/>
          </w:tcPr>
          <w:p w14:paraId="4C1DCEBE">
            <w:pPr>
              <w:spacing w:line="160" w:lineRule="atLeast"/>
              <w:rPr>
                <w:rFonts w:hint="eastAsia" w:ascii="仿宋_GB2312" w:hAnsi="仿宋_GB2312" w:cs="仿宋_GB2312"/>
                <w:szCs w:val="21"/>
              </w:rPr>
            </w:pPr>
            <w:r>
              <w:rPr>
                <w:rFonts w:hint="eastAsia" w:ascii="仿宋_GB2312" w:hAnsi="仿宋_GB2312" w:cs="仿宋_GB2312"/>
                <w:b/>
                <w:szCs w:val="21"/>
              </w:rPr>
              <w:t>一、企业基本信息栏</w:t>
            </w:r>
          </w:p>
        </w:tc>
      </w:tr>
      <w:tr w14:paraId="6BE945D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541" w:type="pct"/>
            <w:tcBorders>
              <w:top w:val="single" w:color="auto" w:sz="6" w:space="0"/>
              <w:left w:val="single" w:color="auto" w:sz="4" w:space="0"/>
              <w:bottom w:val="single" w:color="auto" w:sz="6" w:space="0"/>
              <w:right w:val="single" w:color="auto" w:sz="6" w:space="0"/>
            </w:tcBorders>
            <w:noWrap/>
            <w:vAlign w:val="center"/>
          </w:tcPr>
          <w:p w14:paraId="0EE62D0B">
            <w:pPr>
              <w:spacing w:line="160" w:lineRule="atLeast"/>
              <w:jc w:val="center"/>
              <w:rPr>
                <w:rFonts w:hint="eastAsia" w:ascii="仿宋_GB2312" w:hAnsi="仿宋_GB2312" w:cs="仿宋_GB2312"/>
                <w:b/>
                <w:szCs w:val="21"/>
              </w:rPr>
            </w:pPr>
            <w:r>
              <w:rPr>
                <w:rFonts w:hint="eastAsia" w:ascii="仿宋_GB2312" w:hAnsi="仿宋_GB2312" w:cs="仿宋_GB2312"/>
                <w:b/>
                <w:szCs w:val="21"/>
              </w:rPr>
              <w:t>单位全称</w:t>
            </w:r>
          </w:p>
          <w:p w14:paraId="1A4DF61B">
            <w:pPr>
              <w:spacing w:line="160" w:lineRule="atLeast"/>
              <w:jc w:val="center"/>
              <w:rPr>
                <w:rFonts w:hint="eastAsia" w:ascii="仿宋_GB2312" w:hAnsi="仿宋_GB2312" w:cs="仿宋_GB2312"/>
                <w:b/>
                <w:szCs w:val="21"/>
              </w:rPr>
            </w:pPr>
            <w:r>
              <w:rPr>
                <w:rFonts w:hint="eastAsia" w:ascii="仿宋_GB2312" w:hAnsi="仿宋_GB2312" w:cs="仿宋_GB2312"/>
                <w:b/>
                <w:szCs w:val="21"/>
              </w:rPr>
              <w:t>（盖章）</w:t>
            </w:r>
          </w:p>
        </w:tc>
        <w:tc>
          <w:tcPr>
            <w:tcW w:w="744" w:type="pct"/>
            <w:tcBorders>
              <w:top w:val="single" w:color="auto" w:sz="6" w:space="0"/>
              <w:left w:val="single" w:color="auto" w:sz="6" w:space="0"/>
              <w:bottom w:val="single" w:color="auto" w:sz="6" w:space="0"/>
              <w:right w:val="single" w:color="auto" w:sz="4" w:space="0"/>
            </w:tcBorders>
            <w:noWrap/>
            <w:vAlign w:val="center"/>
          </w:tcPr>
          <w:p w14:paraId="2DAD5DC5">
            <w:pPr>
              <w:spacing w:line="160" w:lineRule="atLeast"/>
              <w:jc w:val="center"/>
              <w:rPr>
                <w:rFonts w:hint="eastAsia" w:ascii="仿宋_GB2312" w:hAnsi="仿宋_GB2312" w:cs="仿宋_GB2312"/>
                <w:szCs w:val="21"/>
              </w:rPr>
            </w:pPr>
          </w:p>
        </w:tc>
        <w:tc>
          <w:tcPr>
            <w:tcW w:w="820" w:type="pct"/>
            <w:tcBorders>
              <w:top w:val="single" w:color="auto" w:sz="6" w:space="0"/>
              <w:left w:val="single" w:color="auto" w:sz="4" w:space="0"/>
              <w:bottom w:val="single" w:color="auto" w:sz="6" w:space="0"/>
              <w:right w:val="single" w:color="auto" w:sz="4" w:space="0"/>
            </w:tcBorders>
            <w:noWrap/>
            <w:vAlign w:val="center"/>
          </w:tcPr>
          <w:p w14:paraId="3BD1584D">
            <w:pPr>
              <w:spacing w:line="160" w:lineRule="atLeast"/>
              <w:jc w:val="center"/>
              <w:rPr>
                <w:rFonts w:hint="eastAsia" w:ascii="仿宋_GB2312" w:hAnsi="仿宋_GB2312" w:cs="仿宋_GB2312"/>
                <w:szCs w:val="21"/>
              </w:rPr>
            </w:pPr>
            <w:r>
              <w:rPr>
                <w:rFonts w:hint="eastAsia" w:ascii="仿宋_GB2312" w:hAnsi="仿宋_GB2312" w:cs="仿宋_GB2312"/>
                <w:b/>
                <w:szCs w:val="21"/>
              </w:rPr>
              <w:t>统一社会信用代码（机构代码）</w:t>
            </w:r>
          </w:p>
        </w:tc>
        <w:tc>
          <w:tcPr>
            <w:tcW w:w="1201" w:type="pct"/>
            <w:tcBorders>
              <w:top w:val="single" w:color="auto" w:sz="6" w:space="0"/>
              <w:left w:val="single" w:color="auto" w:sz="4" w:space="0"/>
              <w:bottom w:val="single" w:color="auto" w:sz="6" w:space="0"/>
              <w:right w:val="single" w:color="auto" w:sz="6" w:space="0"/>
            </w:tcBorders>
            <w:noWrap/>
            <w:vAlign w:val="center"/>
          </w:tcPr>
          <w:p w14:paraId="7B1E07A8">
            <w:pPr>
              <w:spacing w:line="160" w:lineRule="atLeast"/>
              <w:jc w:val="center"/>
              <w:rPr>
                <w:rFonts w:hint="eastAsia" w:ascii="仿宋_GB2312" w:hAnsi="仿宋_GB2312" w:cs="仿宋_GB2312"/>
                <w:szCs w:val="21"/>
              </w:rPr>
            </w:pPr>
          </w:p>
        </w:tc>
        <w:tc>
          <w:tcPr>
            <w:tcW w:w="604" w:type="pct"/>
            <w:tcBorders>
              <w:top w:val="single" w:color="auto" w:sz="6" w:space="0"/>
              <w:left w:val="single" w:color="auto" w:sz="6" w:space="0"/>
              <w:bottom w:val="single" w:color="auto" w:sz="6" w:space="0"/>
              <w:right w:val="single" w:color="auto" w:sz="6" w:space="0"/>
            </w:tcBorders>
            <w:noWrap/>
            <w:vAlign w:val="center"/>
          </w:tcPr>
          <w:p w14:paraId="2AC69A1E">
            <w:pPr>
              <w:spacing w:line="160" w:lineRule="atLeast"/>
              <w:jc w:val="center"/>
              <w:rPr>
                <w:rFonts w:hint="eastAsia" w:ascii="仿宋_GB2312" w:hAnsi="仿宋_GB2312" w:cs="仿宋_GB2312"/>
                <w:b/>
                <w:szCs w:val="21"/>
              </w:rPr>
            </w:pPr>
            <w:r>
              <w:rPr>
                <w:rFonts w:hint="eastAsia" w:ascii="仿宋_GB2312" w:hAnsi="仿宋_GB2312" w:cs="仿宋_GB2312"/>
                <w:b/>
                <w:szCs w:val="21"/>
              </w:rPr>
              <w:t>注册资本</w:t>
            </w:r>
          </w:p>
        </w:tc>
        <w:tc>
          <w:tcPr>
            <w:tcW w:w="1087" w:type="pct"/>
            <w:tcBorders>
              <w:top w:val="single" w:color="auto" w:sz="6" w:space="0"/>
              <w:left w:val="single" w:color="auto" w:sz="6" w:space="0"/>
              <w:bottom w:val="single" w:color="auto" w:sz="6" w:space="0"/>
              <w:right w:val="single" w:color="auto" w:sz="4" w:space="0"/>
            </w:tcBorders>
            <w:noWrap/>
            <w:vAlign w:val="center"/>
          </w:tcPr>
          <w:p w14:paraId="7FA06CCA">
            <w:pPr>
              <w:spacing w:line="160" w:lineRule="atLeast"/>
              <w:jc w:val="center"/>
              <w:rPr>
                <w:rFonts w:hint="eastAsia" w:ascii="仿宋_GB2312" w:hAnsi="仿宋_GB2312" w:cs="仿宋_GB2312"/>
                <w:szCs w:val="21"/>
              </w:rPr>
            </w:pPr>
          </w:p>
        </w:tc>
      </w:tr>
      <w:tr w14:paraId="354EC33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541" w:type="pct"/>
            <w:tcBorders>
              <w:top w:val="single" w:color="auto" w:sz="6" w:space="0"/>
              <w:left w:val="single" w:color="auto" w:sz="4" w:space="0"/>
              <w:bottom w:val="single" w:color="auto" w:sz="4" w:space="0"/>
              <w:right w:val="single" w:color="auto" w:sz="6" w:space="0"/>
            </w:tcBorders>
            <w:noWrap/>
            <w:vAlign w:val="center"/>
          </w:tcPr>
          <w:p w14:paraId="73FD67A4">
            <w:pPr>
              <w:spacing w:line="160" w:lineRule="atLeast"/>
              <w:jc w:val="center"/>
              <w:rPr>
                <w:rFonts w:hint="eastAsia" w:ascii="仿宋_GB2312" w:hAnsi="仿宋_GB2312" w:cs="仿宋_GB2312"/>
                <w:b/>
                <w:szCs w:val="21"/>
              </w:rPr>
            </w:pPr>
            <w:r>
              <w:rPr>
                <w:rFonts w:hint="eastAsia" w:ascii="仿宋_GB2312" w:hAnsi="仿宋_GB2312" w:cs="仿宋_GB2312"/>
                <w:b/>
                <w:szCs w:val="21"/>
              </w:rPr>
              <w:t>注册地址</w:t>
            </w:r>
          </w:p>
        </w:tc>
        <w:tc>
          <w:tcPr>
            <w:tcW w:w="4458" w:type="pct"/>
            <w:gridSpan w:val="5"/>
            <w:tcBorders>
              <w:top w:val="single" w:color="auto" w:sz="6" w:space="0"/>
              <w:left w:val="single" w:color="auto" w:sz="6" w:space="0"/>
              <w:bottom w:val="single" w:color="auto" w:sz="4" w:space="0"/>
              <w:right w:val="single" w:color="auto" w:sz="4" w:space="0"/>
            </w:tcBorders>
            <w:noWrap/>
            <w:vAlign w:val="center"/>
          </w:tcPr>
          <w:p w14:paraId="1B44586E">
            <w:pPr>
              <w:spacing w:line="160" w:lineRule="atLeast"/>
              <w:jc w:val="center"/>
              <w:rPr>
                <w:rFonts w:hint="eastAsia" w:ascii="仿宋_GB2312" w:hAnsi="仿宋_GB2312" w:cs="仿宋_GB2312"/>
                <w:szCs w:val="21"/>
              </w:rPr>
            </w:pPr>
          </w:p>
          <w:p w14:paraId="09AC5523">
            <w:pPr>
              <w:spacing w:line="160" w:lineRule="atLeast"/>
              <w:jc w:val="center"/>
              <w:rPr>
                <w:rFonts w:hint="eastAsia" w:ascii="仿宋_GB2312" w:hAnsi="仿宋_GB2312" w:cs="仿宋_GB2312"/>
                <w:szCs w:val="21"/>
              </w:rPr>
            </w:pPr>
          </w:p>
          <w:p w14:paraId="2549C2EF">
            <w:pPr>
              <w:spacing w:line="160" w:lineRule="atLeast"/>
              <w:jc w:val="center"/>
              <w:rPr>
                <w:rFonts w:hint="eastAsia" w:ascii="仿宋_GB2312" w:hAnsi="仿宋_GB2312" w:cs="仿宋_GB2312"/>
                <w:szCs w:val="21"/>
              </w:rPr>
            </w:pPr>
          </w:p>
        </w:tc>
      </w:tr>
      <w:tr w14:paraId="7812C94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541" w:type="pct"/>
            <w:tcBorders>
              <w:top w:val="single" w:color="auto" w:sz="6" w:space="0"/>
              <w:left w:val="single" w:color="auto" w:sz="4" w:space="0"/>
              <w:bottom w:val="single" w:color="auto" w:sz="4" w:space="0"/>
              <w:right w:val="single" w:color="auto" w:sz="6" w:space="0"/>
            </w:tcBorders>
            <w:noWrap/>
            <w:vAlign w:val="center"/>
          </w:tcPr>
          <w:p w14:paraId="34633D4C">
            <w:pPr>
              <w:spacing w:line="160" w:lineRule="atLeast"/>
              <w:jc w:val="center"/>
              <w:rPr>
                <w:rFonts w:hint="eastAsia" w:ascii="仿宋_GB2312" w:hAnsi="仿宋_GB2312" w:cs="仿宋_GB2312"/>
                <w:b/>
                <w:szCs w:val="21"/>
              </w:rPr>
            </w:pPr>
            <w:r>
              <w:rPr>
                <w:rFonts w:hint="eastAsia" w:ascii="仿宋_GB2312" w:hAnsi="仿宋_GB2312" w:cs="仿宋_GB2312"/>
                <w:b/>
                <w:szCs w:val="21"/>
              </w:rPr>
              <w:t>企业简介</w:t>
            </w:r>
          </w:p>
        </w:tc>
        <w:tc>
          <w:tcPr>
            <w:tcW w:w="4458" w:type="pct"/>
            <w:gridSpan w:val="5"/>
            <w:tcBorders>
              <w:top w:val="single" w:color="auto" w:sz="6" w:space="0"/>
              <w:left w:val="single" w:color="auto" w:sz="6" w:space="0"/>
              <w:bottom w:val="single" w:color="auto" w:sz="4" w:space="0"/>
              <w:right w:val="single" w:color="auto" w:sz="4" w:space="0"/>
            </w:tcBorders>
            <w:noWrap/>
            <w:vAlign w:val="center"/>
          </w:tcPr>
          <w:p w14:paraId="2B0F96DD">
            <w:pPr>
              <w:spacing w:line="160" w:lineRule="atLeast"/>
              <w:jc w:val="center"/>
              <w:rPr>
                <w:rFonts w:hint="eastAsia" w:ascii="仿宋_GB2312" w:hAnsi="仿宋_GB2312" w:cs="仿宋_GB2312"/>
                <w:szCs w:val="21"/>
              </w:rPr>
            </w:pPr>
          </w:p>
          <w:p w14:paraId="615D5895">
            <w:pPr>
              <w:spacing w:line="160" w:lineRule="atLeast"/>
              <w:jc w:val="center"/>
              <w:rPr>
                <w:rFonts w:hint="eastAsia" w:ascii="仿宋_GB2312" w:hAnsi="仿宋_GB2312" w:cs="仿宋_GB2312"/>
                <w:szCs w:val="21"/>
              </w:rPr>
            </w:pPr>
          </w:p>
          <w:p w14:paraId="0184FAFB">
            <w:pPr>
              <w:spacing w:line="160" w:lineRule="atLeast"/>
              <w:jc w:val="center"/>
              <w:rPr>
                <w:rFonts w:hint="eastAsia" w:ascii="仿宋_GB2312" w:hAnsi="仿宋_GB2312" w:cs="仿宋_GB2312"/>
                <w:szCs w:val="21"/>
              </w:rPr>
            </w:pPr>
          </w:p>
        </w:tc>
      </w:tr>
      <w:tr w14:paraId="2806522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541" w:type="pct"/>
            <w:tcBorders>
              <w:top w:val="single" w:color="auto" w:sz="6" w:space="0"/>
              <w:left w:val="single" w:color="auto" w:sz="4" w:space="0"/>
              <w:bottom w:val="single" w:color="auto" w:sz="4" w:space="0"/>
              <w:right w:val="single" w:color="auto" w:sz="6" w:space="0"/>
            </w:tcBorders>
            <w:noWrap/>
            <w:vAlign w:val="center"/>
          </w:tcPr>
          <w:p w14:paraId="639586E3">
            <w:pPr>
              <w:spacing w:line="160" w:lineRule="atLeast"/>
              <w:rPr>
                <w:rFonts w:hint="eastAsia" w:ascii="仿宋_GB2312" w:hAnsi="仿宋_GB2312" w:cs="仿宋_GB2312"/>
                <w:b/>
                <w:szCs w:val="21"/>
              </w:rPr>
            </w:pPr>
            <w:r>
              <w:rPr>
                <w:rFonts w:hint="eastAsia" w:ascii="仿宋_GB2312" w:hAnsi="仿宋_GB2312" w:cs="仿宋_GB2312"/>
                <w:b/>
                <w:szCs w:val="21"/>
              </w:rPr>
              <w:t>法定代表人</w:t>
            </w:r>
          </w:p>
        </w:tc>
        <w:tc>
          <w:tcPr>
            <w:tcW w:w="744" w:type="pct"/>
            <w:tcBorders>
              <w:top w:val="single" w:color="auto" w:sz="6" w:space="0"/>
              <w:left w:val="single" w:color="auto" w:sz="6" w:space="0"/>
              <w:bottom w:val="single" w:color="auto" w:sz="4" w:space="0"/>
              <w:right w:val="single" w:color="auto" w:sz="4" w:space="0"/>
            </w:tcBorders>
            <w:noWrap/>
            <w:vAlign w:val="center"/>
          </w:tcPr>
          <w:p w14:paraId="1BFB7087">
            <w:pPr>
              <w:spacing w:line="160" w:lineRule="atLeast"/>
              <w:jc w:val="center"/>
              <w:rPr>
                <w:rFonts w:hint="eastAsia" w:ascii="仿宋_GB2312" w:hAnsi="仿宋_GB2312" w:cs="仿宋_GB2312"/>
                <w:szCs w:val="21"/>
              </w:rPr>
            </w:pPr>
          </w:p>
        </w:tc>
        <w:tc>
          <w:tcPr>
            <w:tcW w:w="777" w:type="pct"/>
            <w:tcBorders>
              <w:top w:val="single" w:color="auto" w:sz="6" w:space="0"/>
              <w:left w:val="single" w:color="auto" w:sz="4" w:space="0"/>
              <w:bottom w:val="single" w:color="auto" w:sz="4" w:space="0"/>
              <w:right w:val="single" w:color="auto" w:sz="4" w:space="0"/>
            </w:tcBorders>
            <w:noWrap/>
            <w:vAlign w:val="center"/>
          </w:tcPr>
          <w:p w14:paraId="45F5FE3F">
            <w:pPr>
              <w:spacing w:line="160" w:lineRule="atLeast"/>
              <w:jc w:val="center"/>
              <w:rPr>
                <w:rFonts w:hint="eastAsia" w:ascii="仿宋_GB2312" w:hAnsi="仿宋_GB2312" w:cs="仿宋_GB2312"/>
                <w:b/>
                <w:szCs w:val="21"/>
              </w:rPr>
            </w:pPr>
            <w:r>
              <w:rPr>
                <w:rFonts w:hint="eastAsia" w:ascii="仿宋_GB2312" w:hAnsi="仿宋_GB2312" w:cs="仿宋_GB2312"/>
                <w:b/>
                <w:szCs w:val="21"/>
              </w:rPr>
              <w:t>开户银行</w:t>
            </w:r>
          </w:p>
        </w:tc>
        <w:tc>
          <w:tcPr>
            <w:tcW w:w="1243" w:type="pct"/>
            <w:tcBorders>
              <w:top w:val="single" w:color="auto" w:sz="6" w:space="0"/>
              <w:left w:val="single" w:color="auto" w:sz="4" w:space="0"/>
              <w:bottom w:val="single" w:color="auto" w:sz="4" w:space="0"/>
              <w:right w:val="single" w:color="auto" w:sz="4" w:space="0"/>
            </w:tcBorders>
            <w:noWrap/>
            <w:vAlign w:val="center"/>
          </w:tcPr>
          <w:p w14:paraId="12CFD43D">
            <w:pPr>
              <w:spacing w:line="160" w:lineRule="atLeast"/>
              <w:jc w:val="center"/>
              <w:rPr>
                <w:rFonts w:hint="eastAsia" w:ascii="仿宋_GB2312" w:hAnsi="仿宋_GB2312" w:cs="仿宋_GB2312"/>
                <w:szCs w:val="21"/>
              </w:rPr>
            </w:pPr>
          </w:p>
        </w:tc>
        <w:tc>
          <w:tcPr>
            <w:tcW w:w="604" w:type="pct"/>
            <w:tcBorders>
              <w:top w:val="single" w:color="auto" w:sz="6" w:space="0"/>
              <w:left w:val="single" w:color="auto" w:sz="4" w:space="0"/>
              <w:bottom w:val="single" w:color="auto" w:sz="4" w:space="0"/>
              <w:right w:val="single" w:color="auto" w:sz="4" w:space="0"/>
            </w:tcBorders>
            <w:noWrap/>
            <w:vAlign w:val="center"/>
          </w:tcPr>
          <w:p w14:paraId="3A372D40">
            <w:pPr>
              <w:spacing w:line="160" w:lineRule="atLeast"/>
              <w:jc w:val="center"/>
              <w:rPr>
                <w:rFonts w:hint="eastAsia" w:ascii="仿宋_GB2312" w:hAnsi="仿宋_GB2312" w:cs="仿宋_GB2312"/>
                <w:b/>
                <w:szCs w:val="21"/>
              </w:rPr>
            </w:pPr>
            <w:r>
              <w:rPr>
                <w:rFonts w:hint="eastAsia" w:ascii="仿宋_GB2312" w:hAnsi="仿宋_GB2312" w:cs="仿宋_GB2312"/>
                <w:b/>
                <w:szCs w:val="21"/>
              </w:rPr>
              <w:t>银行账号</w:t>
            </w:r>
          </w:p>
        </w:tc>
        <w:tc>
          <w:tcPr>
            <w:tcW w:w="1087" w:type="pct"/>
            <w:tcBorders>
              <w:top w:val="single" w:color="auto" w:sz="6" w:space="0"/>
              <w:left w:val="single" w:color="auto" w:sz="4" w:space="0"/>
              <w:bottom w:val="single" w:color="auto" w:sz="4" w:space="0"/>
              <w:right w:val="single" w:color="auto" w:sz="4" w:space="0"/>
            </w:tcBorders>
            <w:noWrap/>
            <w:vAlign w:val="center"/>
          </w:tcPr>
          <w:p w14:paraId="3E2A2F68">
            <w:pPr>
              <w:spacing w:line="160" w:lineRule="atLeast"/>
              <w:jc w:val="center"/>
              <w:rPr>
                <w:rFonts w:hint="eastAsia" w:ascii="仿宋_GB2312" w:hAnsi="仿宋_GB2312" w:cs="仿宋_GB2312"/>
                <w:szCs w:val="21"/>
              </w:rPr>
            </w:pPr>
          </w:p>
        </w:tc>
      </w:tr>
      <w:tr w14:paraId="58B8E83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541" w:type="pct"/>
            <w:tcBorders>
              <w:top w:val="single" w:color="auto" w:sz="6" w:space="0"/>
              <w:left w:val="single" w:color="auto" w:sz="4" w:space="0"/>
              <w:bottom w:val="single" w:color="auto" w:sz="6" w:space="0"/>
              <w:right w:val="single" w:color="auto" w:sz="6" w:space="0"/>
            </w:tcBorders>
            <w:noWrap/>
            <w:vAlign w:val="center"/>
          </w:tcPr>
          <w:p w14:paraId="773EAC42">
            <w:pPr>
              <w:spacing w:line="160" w:lineRule="atLeast"/>
              <w:jc w:val="center"/>
              <w:rPr>
                <w:rFonts w:hint="eastAsia" w:ascii="仿宋_GB2312" w:hAnsi="仿宋_GB2312" w:cs="仿宋_GB2312"/>
                <w:b/>
                <w:szCs w:val="21"/>
              </w:rPr>
            </w:pPr>
            <w:r>
              <w:rPr>
                <w:rFonts w:hint="eastAsia" w:ascii="仿宋_GB2312" w:hAnsi="仿宋_GB2312" w:cs="仿宋_GB2312"/>
                <w:b/>
                <w:szCs w:val="21"/>
              </w:rPr>
              <w:t>经办人</w:t>
            </w:r>
          </w:p>
        </w:tc>
        <w:tc>
          <w:tcPr>
            <w:tcW w:w="744" w:type="pct"/>
            <w:tcBorders>
              <w:top w:val="single" w:color="auto" w:sz="6" w:space="0"/>
              <w:left w:val="single" w:color="auto" w:sz="6" w:space="0"/>
              <w:bottom w:val="single" w:color="auto" w:sz="6" w:space="0"/>
              <w:right w:val="single" w:color="auto" w:sz="4" w:space="0"/>
            </w:tcBorders>
            <w:noWrap/>
            <w:vAlign w:val="center"/>
          </w:tcPr>
          <w:p w14:paraId="64ACEB3A">
            <w:pPr>
              <w:spacing w:line="160" w:lineRule="atLeast"/>
              <w:jc w:val="center"/>
              <w:rPr>
                <w:rFonts w:hint="eastAsia" w:ascii="仿宋_GB2312" w:hAnsi="仿宋_GB2312" w:cs="仿宋_GB2312"/>
                <w:szCs w:val="21"/>
              </w:rPr>
            </w:pPr>
          </w:p>
        </w:tc>
        <w:tc>
          <w:tcPr>
            <w:tcW w:w="777" w:type="pct"/>
            <w:tcBorders>
              <w:top w:val="single" w:color="auto" w:sz="6" w:space="0"/>
              <w:left w:val="single" w:color="auto" w:sz="4" w:space="0"/>
              <w:bottom w:val="single" w:color="auto" w:sz="6" w:space="0"/>
              <w:right w:val="single" w:color="auto" w:sz="4" w:space="0"/>
            </w:tcBorders>
            <w:noWrap/>
            <w:vAlign w:val="center"/>
          </w:tcPr>
          <w:p w14:paraId="73DFA224">
            <w:pPr>
              <w:spacing w:line="240" w:lineRule="exact"/>
              <w:jc w:val="center"/>
              <w:rPr>
                <w:rFonts w:hint="eastAsia" w:ascii="仿宋_GB2312" w:hAnsi="仿宋_GB2312" w:cs="仿宋_GB2312"/>
                <w:b/>
                <w:szCs w:val="21"/>
              </w:rPr>
            </w:pPr>
            <w:r>
              <w:rPr>
                <w:rFonts w:hint="eastAsia" w:ascii="仿宋_GB2312" w:hAnsi="仿宋_GB2312" w:cs="仿宋_GB2312"/>
                <w:b/>
                <w:szCs w:val="21"/>
              </w:rPr>
              <w:t>手机及</w:t>
            </w:r>
          </w:p>
          <w:p w14:paraId="4AC37E7D">
            <w:pPr>
              <w:spacing w:line="240" w:lineRule="exact"/>
              <w:jc w:val="center"/>
              <w:rPr>
                <w:rFonts w:hint="eastAsia" w:ascii="仿宋_GB2312" w:hAnsi="仿宋_GB2312" w:cs="仿宋_GB2312"/>
                <w:szCs w:val="21"/>
              </w:rPr>
            </w:pPr>
            <w:r>
              <w:rPr>
                <w:rFonts w:hint="eastAsia" w:ascii="仿宋_GB2312" w:hAnsi="仿宋_GB2312" w:cs="仿宋_GB2312"/>
                <w:b/>
                <w:szCs w:val="21"/>
              </w:rPr>
              <w:t>办公电话</w:t>
            </w:r>
          </w:p>
        </w:tc>
        <w:tc>
          <w:tcPr>
            <w:tcW w:w="1243" w:type="pct"/>
            <w:tcBorders>
              <w:top w:val="single" w:color="auto" w:sz="6" w:space="0"/>
              <w:left w:val="single" w:color="auto" w:sz="4" w:space="0"/>
              <w:bottom w:val="single" w:color="auto" w:sz="6" w:space="0"/>
              <w:right w:val="single" w:color="auto" w:sz="4" w:space="0"/>
            </w:tcBorders>
            <w:noWrap/>
            <w:vAlign w:val="center"/>
          </w:tcPr>
          <w:p w14:paraId="63B05B9B">
            <w:pPr>
              <w:spacing w:line="160" w:lineRule="atLeast"/>
              <w:jc w:val="center"/>
              <w:rPr>
                <w:rFonts w:hint="eastAsia" w:ascii="仿宋_GB2312" w:hAnsi="仿宋_GB2312" w:cs="仿宋_GB2312"/>
                <w:szCs w:val="21"/>
              </w:rPr>
            </w:pPr>
          </w:p>
        </w:tc>
        <w:tc>
          <w:tcPr>
            <w:tcW w:w="604" w:type="pct"/>
            <w:tcBorders>
              <w:top w:val="single" w:color="auto" w:sz="6" w:space="0"/>
              <w:left w:val="single" w:color="auto" w:sz="4" w:space="0"/>
              <w:bottom w:val="single" w:color="auto" w:sz="6" w:space="0"/>
              <w:right w:val="single" w:color="auto" w:sz="4" w:space="0"/>
            </w:tcBorders>
            <w:noWrap/>
            <w:vAlign w:val="center"/>
          </w:tcPr>
          <w:p w14:paraId="2C935412">
            <w:pPr>
              <w:spacing w:line="160" w:lineRule="atLeast"/>
              <w:jc w:val="center"/>
              <w:rPr>
                <w:rFonts w:hint="eastAsia" w:ascii="仿宋_GB2312" w:hAnsi="仿宋_GB2312" w:cs="仿宋_GB2312"/>
                <w:b/>
                <w:szCs w:val="21"/>
              </w:rPr>
            </w:pPr>
            <w:r>
              <w:rPr>
                <w:rFonts w:hint="eastAsia" w:ascii="仿宋_GB2312" w:hAnsi="仿宋_GB2312" w:cs="仿宋_GB2312"/>
                <w:b/>
                <w:szCs w:val="21"/>
              </w:rPr>
              <w:t>Email及QQ</w:t>
            </w:r>
          </w:p>
        </w:tc>
        <w:tc>
          <w:tcPr>
            <w:tcW w:w="1087" w:type="pct"/>
            <w:tcBorders>
              <w:top w:val="single" w:color="auto" w:sz="6" w:space="0"/>
              <w:left w:val="single" w:color="auto" w:sz="4" w:space="0"/>
              <w:bottom w:val="single" w:color="auto" w:sz="6" w:space="0"/>
              <w:right w:val="single" w:color="auto" w:sz="4" w:space="0"/>
            </w:tcBorders>
            <w:noWrap/>
            <w:vAlign w:val="center"/>
          </w:tcPr>
          <w:p w14:paraId="0F8836E0">
            <w:pPr>
              <w:spacing w:line="160" w:lineRule="atLeast"/>
              <w:jc w:val="center"/>
              <w:rPr>
                <w:rFonts w:hint="eastAsia" w:ascii="仿宋_GB2312" w:hAnsi="仿宋_GB2312" w:cs="仿宋_GB2312"/>
                <w:szCs w:val="21"/>
              </w:rPr>
            </w:pPr>
          </w:p>
        </w:tc>
      </w:tr>
      <w:tr w14:paraId="2B1A5CA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5000" w:type="pct"/>
            <w:gridSpan w:val="6"/>
            <w:tcBorders>
              <w:top w:val="single" w:color="auto" w:sz="6" w:space="0"/>
              <w:left w:val="single" w:color="auto" w:sz="4" w:space="0"/>
              <w:bottom w:val="single" w:color="auto" w:sz="4" w:space="0"/>
              <w:right w:val="single" w:color="auto" w:sz="4" w:space="0"/>
            </w:tcBorders>
            <w:shd w:val="clear" w:color="auto" w:fill="auto"/>
            <w:noWrap/>
            <w:vAlign w:val="center"/>
          </w:tcPr>
          <w:p w14:paraId="4A75A620">
            <w:pPr>
              <w:spacing w:line="160" w:lineRule="atLeast"/>
              <w:rPr>
                <w:rFonts w:hint="eastAsia" w:ascii="仿宋_GB2312" w:hAnsi="仿宋_GB2312" w:cs="仿宋_GB2312"/>
                <w:szCs w:val="21"/>
              </w:rPr>
            </w:pPr>
            <w:r>
              <w:rPr>
                <w:rFonts w:hint="eastAsia" w:ascii="仿宋_GB2312" w:hAnsi="仿宋_GB2312" w:cs="仿宋_GB2312"/>
                <w:b/>
                <w:szCs w:val="21"/>
              </w:rPr>
              <w:t>二、申请条件信息栏</w:t>
            </w:r>
          </w:p>
        </w:tc>
      </w:tr>
      <w:tr w14:paraId="20B17E6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770" w:hRule="atLeast"/>
          <w:jc w:val="center"/>
        </w:trPr>
        <w:tc>
          <w:tcPr>
            <w:tcW w:w="541" w:type="pct"/>
            <w:tcBorders>
              <w:top w:val="single" w:color="auto" w:sz="6" w:space="0"/>
              <w:left w:val="single" w:color="auto" w:sz="4" w:space="0"/>
              <w:bottom w:val="single" w:color="auto" w:sz="6" w:space="0"/>
              <w:right w:val="single" w:color="auto" w:sz="6" w:space="0"/>
            </w:tcBorders>
            <w:noWrap/>
            <w:vAlign w:val="center"/>
          </w:tcPr>
          <w:p w14:paraId="143B6A94">
            <w:pPr>
              <w:spacing w:line="240" w:lineRule="exact"/>
              <w:jc w:val="center"/>
              <w:rPr>
                <w:rFonts w:hint="eastAsia" w:ascii="仿宋_GB2312" w:hAnsi="仿宋_GB2312" w:cs="仿宋_GB2312"/>
                <w:b/>
                <w:szCs w:val="21"/>
              </w:rPr>
            </w:pPr>
            <w:r>
              <w:rPr>
                <w:rFonts w:hint="eastAsia" w:ascii="仿宋_GB2312" w:hAnsi="仿宋_GB2312" w:cs="仿宋_GB2312"/>
                <w:b/>
                <w:szCs w:val="21"/>
              </w:rPr>
              <w:t>股权结构</w:t>
            </w:r>
          </w:p>
        </w:tc>
        <w:tc>
          <w:tcPr>
            <w:tcW w:w="4458" w:type="pct"/>
            <w:gridSpan w:val="5"/>
            <w:tcBorders>
              <w:top w:val="single" w:color="auto" w:sz="6" w:space="0"/>
              <w:left w:val="single" w:color="auto" w:sz="6" w:space="0"/>
              <w:bottom w:val="single" w:color="auto" w:sz="6" w:space="0"/>
              <w:right w:val="single" w:color="auto" w:sz="4" w:space="0"/>
            </w:tcBorders>
            <w:noWrap/>
            <w:vAlign w:val="center"/>
          </w:tcPr>
          <w:p w14:paraId="01F440F2">
            <w:pPr>
              <w:spacing w:line="240" w:lineRule="exact"/>
              <w:rPr>
                <w:rFonts w:hint="eastAsia" w:ascii="仿宋_GB2312" w:hAnsi="仿宋_GB2312" w:cs="仿宋_GB2312"/>
                <w:szCs w:val="21"/>
              </w:rPr>
            </w:pPr>
          </w:p>
          <w:p w14:paraId="532A5DEF">
            <w:pPr>
              <w:spacing w:line="240" w:lineRule="exact"/>
              <w:rPr>
                <w:rFonts w:hint="eastAsia" w:ascii="仿宋_GB2312" w:hAnsi="仿宋_GB2312" w:cs="仿宋_GB2312"/>
                <w:szCs w:val="21"/>
              </w:rPr>
            </w:pPr>
          </w:p>
          <w:p w14:paraId="54AB9746">
            <w:pPr>
              <w:spacing w:line="240" w:lineRule="exact"/>
              <w:rPr>
                <w:rFonts w:hint="eastAsia" w:ascii="仿宋_GB2312" w:hAnsi="仿宋_GB2312" w:cs="仿宋_GB2312"/>
                <w:szCs w:val="21"/>
              </w:rPr>
            </w:pPr>
          </w:p>
          <w:p w14:paraId="04FB17DF">
            <w:pPr>
              <w:spacing w:line="240" w:lineRule="exact"/>
              <w:rPr>
                <w:rFonts w:hint="eastAsia" w:ascii="仿宋_GB2312" w:hAnsi="仿宋_GB2312" w:cs="仿宋_GB2312"/>
                <w:szCs w:val="21"/>
              </w:rPr>
            </w:pPr>
          </w:p>
          <w:p w14:paraId="2F791A17">
            <w:pPr>
              <w:spacing w:line="240" w:lineRule="exact"/>
              <w:rPr>
                <w:rFonts w:hint="eastAsia" w:ascii="仿宋_GB2312" w:hAnsi="仿宋_GB2312" w:cs="仿宋_GB2312"/>
                <w:szCs w:val="21"/>
              </w:rPr>
            </w:pPr>
            <w:r>
              <w:rPr>
                <w:rFonts w:hint="eastAsia" w:ascii="仿宋_GB2312" w:hAnsi="仿宋_GB2312" w:cs="仿宋_GB2312"/>
                <w:szCs w:val="21"/>
              </w:rPr>
              <w:t>（包括企业主要股东、历史沿革、股权架构和组织架构、管理团队合计持股比例等）</w:t>
            </w:r>
          </w:p>
          <w:p w14:paraId="5312CEE7">
            <w:pPr>
              <w:spacing w:line="240" w:lineRule="exact"/>
              <w:rPr>
                <w:rFonts w:hint="eastAsia" w:ascii="仿宋_GB2312" w:hAnsi="仿宋_GB2312" w:cs="仿宋_GB2312"/>
                <w:szCs w:val="21"/>
              </w:rPr>
            </w:pPr>
          </w:p>
          <w:p w14:paraId="0897D7A8">
            <w:pPr>
              <w:spacing w:line="240" w:lineRule="exact"/>
              <w:rPr>
                <w:rFonts w:hint="eastAsia" w:ascii="仿宋_GB2312" w:hAnsi="仿宋_GB2312" w:cs="仿宋_GB2312"/>
                <w:szCs w:val="21"/>
              </w:rPr>
            </w:pPr>
          </w:p>
          <w:p w14:paraId="1A8370CF">
            <w:pPr>
              <w:spacing w:line="240" w:lineRule="exact"/>
              <w:rPr>
                <w:rFonts w:hint="eastAsia" w:ascii="仿宋_GB2312" w:hAnsi="仿宋_GB2312" w:cs="仿宋_GB2312"/>
                <w:szCs w:val="21"/>
              </w:rPr>
            </w:pPr>
          </w:p>
          <w:p w14:paraId="6B6638A1">
            <w:pPr>
              <w:spacing w:line="240" w:lineRule="exact"/>
              <w:rPr>
                <w:rFonts w:hint="eastAsia" w:ascii="仿宋_GB2312" w:hAnsi="仿宋_GB2312" w:cs="仿宋_GB2312"/>
                <w:szCs w:val="21"/>
              </w:rPr>
            </w:pPr>
          </w:p>
        </w:tc>
      </w:tr>
      <w:tr w14:paraId="6F66418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541" w:type="pct"/>
            <w:tcBorders>
              <w:top w:val="single" w:color="auto" w:sz="6" w:space="0"/>
              <w:left w:val="single" w:color="auto" w:sz="4" w:space="0"/>
              <w:bottom w:val="single" w:color="auto" w:sz="6" w:space="0"/>
              <w:right w:val="single" w:color="auto" w:sz="6" w:space="0"/>
            </w:tcBorders>
            <w:noWrap/>
            <w:vAlign w:val="center"/>
          </w:tcPr>
          <w:p w14:paraId="2D0E0D99">
            <w:pPr>
              <w:spacing w:line="240" w:lineRule="exact"/>
              <w:jc w:val="center"/>
              <w:rPr>
                <w:rFonts w:hint="eastAsia" w:ascii="仿宋_GB2312" w:hAnsi="仿宋_GB2312" w:cs="仿宋_GB2312"/>
                <w:b/>
                <w:szCs w:val="21"/>
              </w:rPr>
            </w:pPr>
            <w:r>
              <w:rPr>
                <w:rFonts w:hint="eastAsia" w:ascii="仿宋_GB2312" w:hAnsi="仿宋_GB2312" w:cs="仿宋_GB2312"/>
                <w:b/>
                <w:szCs w:val="21"/>
              </w:rPr>
              <w:t>核心管理团队人员履历</w:t>
            </w:r>
          </w:p>
        </w:tc>
        <w:tc>
          <w:tcPr>
            <w:tcW w:w="4458" w:type="pct"/>
            <w:gridSpan w:val="5"/>
            <w:tcBorders>
              <w:top w:val="single" w:color="auto" w:sz="6" w:space="0"/>
              <w:left w:val="single" w:color="auto" w:sz="6" w:space="0"/>
              <w:bottom w:val="single" w:color="auto" w:sz="6" w:space="0"/>
              <w:right w:val="single" w:color="auto" w:sz="4" w:space="0"/>
            </w:tcBorders>
            <w:noWrap/>
            <w:vAlign w:val="center"/>
          </w:tcPr>
          <w:p w14:paraId="7823598A">
            <w:pPr>
              <w:spacing w:line="240" w:lineRule="exact"/>
              <w:rPr>
                <w:rFonts w:hint="eastAsia" w:ascii="仿宋_GB2312" w:hAnsi="仿宋_GB2312" w:cs="仿宋_GB2312"/>
                <w:szCs w:val="21"/>
              </w:rPr>
            </w:pPr>
            <w:r>
              <w:rPr>
                <w:rFonts w:hint="eastAsia" w:ascii="仿宋_GB2312" w:hAnsi="仿宋_GB2312" w:cs="仿宋_GB2312"/>
                <w:szCs w:val="21"/>
              </w:rPr>
              <w:t>（企业管理层实际控制人、董事、监事及高管，以及核心团队成员的个人简历）</w:t>
            </w:r>
          </w:p>
        </w:tc>
      </w:tr>
      <w:tr w14:paraId="2F7526F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8" w:hRule="atLeast"/>
          <w:jc w:val="center"/>
        </w:trPr>
        <w:tc>
          <w:tcPr>
            <w:tcW w:w="541" w:type="pct"/>
            <w:tcBorders>
              <w:top w:val="single" w:color="auto" w:sz="6" w:space="0"/>
              <w:left w:val="single" w:color="auto" w:sz="4" w:space="0"/>
              <w:bottom w:val="single" w:color="auto" w:sz="4" w:space="0"/>
              <w:right w:val="single" w:color="auto" w:sz="6" w:space="0"/>
            </w:tcBorders>
            <w:noWrap/>
            <w:vAlign w:val="center"/>
          </w:tcPr>
          <w:p w14:paraId="225DF552">
            <w:pPr>
              <w:spacing w:line="240" w:lineRule="exact"/>
              <w:jc w:val="center"/>
              <w:outlineLvl w:val="5"/>
              <w:rPr>
                <w:rFonts w:hint="eastAsia" w:ascii="仿宋_GB2312" w:hAnsi="仿宋_GB2312" w:cs="仿宋_GB2312"/>
                <w:b/>
                <w:szCs w:val="21"/>
              </w:rPr>
            </w:pPr>
            <w:r>
              <w:rPr>
                <w:rFonts w:hint="eastAsia" w:ascii="仿宋_GB2312" w:hAnsi="仿宋_GB2312" w:cs="仿宋_GB2312"/>
                <w:b/>
                <w:szCs w:val="21"/>
              </w:rPr>
              <w:t>上一年度</w:t>
            </w:r>
          </w:p>
          <w:p w14:paraId="30840BE9">
            <w:pPr>
              <w:spacing w:line="240" w:lineRule="exact"/>
              <w:jc w:val="center"/>
              <w:outlineLvl w:val="5"/>
              <w:rPr>
                <w:rFonts w:hint="eastAsia" w:ascii="仿宋_GB2312" w:hAnsi="仿宋_GB2312" w:cs="仿宋_GB2312"/>
                <w:b/>
                <w:szCs w:val="21"/>
              </w:rPr>
            </w:pPr>
            <w:r>
              <w:rPr>
                <w:rFonts w:hint="eastAsia" w:ascii="仿宋_GB2312" w:hAnsi="仿宋_GB2312" w:cs="仿宋_GB2312"/>
                <w:b/>
                <w:szCs w:val="21"/>
              </w:rPr>
              <w:t>（20___年）</w:t>
            </w:r>
          </w:p>
          <w:p w14:paraId="62A06446">
            <w:pPr>
              <w:spacing w:line="240" w:lineRule="exact"/>
              <w:jc w:val="center"/>
              <w:outlineLvl w:val="5"/>
              <w:rPr>
                <w:rFonts w:hint="eastAsia" w:ascii="仿宋_GB2312" w:hAnsi="仿宋_GB2312" w:cs="仿宋_GB2312"/>
                <w:b/>
                <w:szCs w:val="21"/>
              </w:rPr>
            </w:pPr>
            <w:r>
              <w:rPr>
                <w:rFonts w:hint="eastAsia" w:ascii="仿宋_GB2312" w:hAnsi="仿宋_GB2312" w:cs="仿宋_GB2312"/>
                <w:b/>
                <w:szCs w:val="21"/>
              </w:rPr>
              <w:t>营业收入</w:t>
            </w:r>
          </w:p>
        </w:tc>
        <w:tc>
          <w:tcPr>
            <w:tcW w:w="744" w:type="pct"/>
            <w:tcBorders>
              <w:top w:val="single" w:color="auto" w:sz="6" w:space="0"/>
              <w:left w:val="single" w:color="auto" w:sz="6" w:space="0"/>
              <w:bottom w:val="single" w:color="auto" w:sz="4" w:space="0"/>
              <w:right w:val="single" w:color="auto" w:sz="4" w:space="0"/>
            </w:tcBorders>
            <w:noWrap/>
            <w:vAlign w:val="center"/>
          </w:tcPr>
          <w:p w14:paraId="63B1F094">
            <w:pPr>
              <w:spacing w:line="240" w:lineRule="exact"/>
              <w:jc w:val="right"/>
              <w:outlineLvl w:val="5"/>
              <w:rPr>
                <w:rFonts w:hint="eastAsia" w:ascii="仿宋_GB2312" w:hAnsi="仿宋_GB2312" w:cs="仿宋_GB2312"/>
                <w:b/>
                <w:szCs w:val="21"/>
              </w:rPr>
            </w:pPr>
            <w:r>
              <w:rPr>
                <w:rFonts w:hint="eastAsia" w:ascii="仿宋_GB2312" w:hAnsi="仿宋_GB2312" w:cs="仿宋_GB2312"/>
                <w:b/>
                <w:szCs w:val="21"/>
              </w:rPr>
              <w:t>万元</w:t>
            </w:r>
          </w:p>
        </w:tc>
        <w:tc>
          <w:tcPr>
            <w:tcW w:w="777" w:type="pct"/>
            <w:tcBorders>
              <w:top w:val="single" w:color="auto" w:sz="6" w:space="0"/>
              <w:left w:val="single" w:color="auto" w:sz="4" w:space="0"/>
              <w:bottom w:val="single" w:color="auto" w:sz="4" w:space="0"/>
              <w:right w:val="single" w:color="auto" w:sz="4" w:space="0"/>
            </w:tcBorders>
            <w:noWrap/>
            <w:vAlign w:val="center"/>
          </w:tcPr>
          <w:p w14:paraId="173BA75A">
            <w:pPr>
              <w:spacing w:line="240" w:lineRule="exact"/>
              <w:jc w:val="center"/>
              <w:outlineLvl w:val="5"/>
              <w:rPr>
                <w:rFonts w:hint="eastAsia" w:ascii="仿宋_GB2312" w:hAnsi="仿宋_GB2312" w:cs="仿宋_GB2312"/>
                <w:b/>
                <w:szCs w:val="21"/>
              </w:rPr>
            </w:pPr>
            <w:r>
              <w:rPr>
                <w:rFonts w:hint="eastAsia" w:ascii="仿宋_GB2312" w:hAnsi="仿宋_GB2312" w:cs="仿宋_GB2312"/>
                <w:b/>
                <w:szCs w:val="21"/>
              </w:rPr>
              <w:t>近两年</w:t>
            </w:r>
          </w:p>
          <w:p w14:paraId="04B0F0D4">
            <w:pPr>
              <w:spacing w:line="240" w:lineRule="exact"/>
              <w:jc w:val="center"/>
              <w:outlineLvl w:val="5"/>
              <w:rPr>
                <w:rFonts w:hint="eastAsia" w:ascii="仿宋_GB2312" w:hAnsi="仿宋_GB2312" w:cs="仿宋_GB2312"/>
                <w:b/>
                <w:szCs w:val="21"/>
              </w:rPr>
            </w:pPr>
            <w:r>
              <w:rPr>
                <w:rFonts w:hint="eastAsia" w:ascii="仿宋_GB2312" w:hAnsi="仿宋_GB2312" w:cs="仿宋_GB2312"/>
                <w:b/>
                <w:szCs w:val="21"/>
              </w:rPr>
              <w:t>同比增长率</w:t>
            </w:r>
          </w:p>
        </w:tc>
        <w:tc>
          <w:tcPr>
            <w:tcW w:w="1243" w:type="pct"/>
            <w:tcBorders>
              <w:top w:val="single" w:color="auto" w:sz="6" w:space="0"/>
              <w:left w:val="single" w:color="auto" w:sz="4" w:space="0"/>
              <w:bottom w:val="single" w:color="auto" w:sz="4" w:space="0"/>
              <w:right w:val="single" w:color="auto" w:sz="4" w:space="0"/>
            </w:tcBorders>
            <w:noWrap/>
            <w:vAlign w:val="center"/>
          </w:tcPr>
          <w:p w14:paraId="35708F5D">
            <w:pPr>
              <w:spacing w:line="240" w:lineRule="exact"/>
              <w:jc w:val="left"/>
              <w:outlineLvl w:val="5"/>
              <w:rPr>
                <w:rFonts w:hint="eastAsia" w:ascii="仿宋_GB2312" w:hAnsi="仿宋_GB2312" w:cs="仿宋_GB2312"/>
                <w:b/>
                <w:szCs w:val="21"/>
              </w:rPr>
            </w:pPr>
            <w:r>
              <w:rPr>
                <w:rFonts w:hint="eastAsia" w:ascii="仿宋_GB2312" w:hAnsi="仿宋_GB2312" w:cs="仿宋_GB2312"/>
                <w:b/>
                <w:szCs w:val="21"/>
              </w:rPr>
              <w:t>20___年：___%</w:t>
            </w:r>
          </w:p>
          <w:p w14:paraId="5D8E4BD0">
            <w:pPr>
              <w:spacing w:line="240" w:lineRule="exact"/>
              <w:jc w:val="left"/>
              <w:outlineLvl w:val="5"/>
              <w:rPr>
                <w:rFonts w:hint="eastAsia" w:ascii="仿宋_GB2312" w:hAnsi="仿宋_GB2312" w:cs="仿宋_GB2312"/>
                <w:b/>
                <w:szCs w:val="21"/>
              </w:rPr>
            </w:pPr>
            <w:r>
              <w:rPr>
                <w:rFonts w:hint="eastAsia" w:ascii="仿宋_GB2312" w:hAnsi="仿宋_GB2312" w:cs="仿宋_GB2312"/>
                <w:b/>
                <w:szCs w:val="21"/>
              </w:rPr>
              <w:t>20___年：___%</w:t>
            </w:r>
          </w:p>
        </w:tc>
        <w:tc>
          <w:tcPr>
            <w:tcW w:w="604" w:type="pct"/>
            <w:tcBorders>
              <w:top w:val="single" w:color="auto" w:sz="6" w:space="0"/>
              <w:left w:val="single" w:color="auto" w:sz="4" w:space="0"/>
              <w:bottom w:val="single" w:color="auto" w:sz="4" w:space="0"/>
              <w:right w:val="single" w:color="auto" w:sz="4" w:space="0"/>
            </w:tcBorders>
            <w:noWrap/>
            <w:vAlign w:val="center"/>
          </w:tcPr>
          <w:p w14:paraId="2A0B4DBF">
            <w:pPr>
              <w:spacing w:line="240" w:lineRule="exact"/>
              <w:jc w:val="center"/>
              <w:outlineLvl w:val="5"/>
              <w:rPr>
                <w:rFonts w:hint="eastAsia" w:ascii="仿宋_GB2312" w:hAnsi="仿宋_GB2312" w:cs="仿宋_GB2312"/>
                <w:b/>
                <w:szCs w:val="21"/>
              </w:rPr>
            </w:pPr>
            <w:r>
              <w:rPr>
                <w:rFonts w:hint="eastAsia" w:ascii="仿宋_GB2312" w:hAnsi="仿宋_GB2312" w:cs="仿宋_GB2312"/>
                <w:b/>
                <w:szCs w:val="21"/>
              </w:rPr>
              <w:t>近两年</w:t>
            </w:r>
          </w:p>
          <w:p w14:paraId="465BFA00">
            <w:pPr>
              <w:spacing w:line="240" w:lineRule="exact"/>
              <w:jc w:val="center"/>
              <w:outlineLvl w:val="5"/>
              <w:rPr>
                <w:rFonts w:hint="eastAsia" w:ascii="仿宋_GB2312" w:hAnsi="仿宋_GB2312" w:cs="仿宋_GB2312"/>
                <w:b/>
                <w:szCs w:val="21"/>
              </w:rPr>
            </w:pPr>
            <w:r>
              <w:rPr>
                <w:rFonts w:hint="eastAsia" w:ascii="仿宋_GB2312" w:hAnsi="仿宋_GB2312" w:cs="仿宋_GB2312"/>
                <w:b/>
                <w:szCs w:val="21"/>
              </w:rPr>
              <w:t>复合增长率</w:t>
            </w:r>
          </w:p>
        </w:tc>
        <w:tc>
          <w:tcPr>
            <w:tcW w:w="1087" w:type="pct"/>
            <w:tcBorders>
              <w:top w:val="single" w:color="auto" w:sz="6" w:space="0"/>
              <w:left w:val="single" w:color="auto" w:sz="4" w:space="0"/>
              <w:bottom w:val="single" w:color="auto" w:sz="4" w:space="0"/>
              <w:right w:val="single" w:color="auto" w:sz="4" w:space="0"/>
            </w:tcBorders>
            <w:noWrap/>
            <w:vAlign w:val="center"/>
          </w:tcPr>
          <w:p w14:paraId="5965DE0E">
            <w:pPr>
              <w:spacing w:line="240" w:lineRule="exact"/>
              <w:jc w:val="center"/>
              <w:outlineLvl w:val="5"/>
              <w:rPr>
                <w:rFonts w:hint="eastAsia" w:ascii="仿宋_GB2312" w:hAnsi="仿宋_GB2312" w:cs="仿宋_GB2312"/>
                <w:b/>
                <w:szCs w:val="21"/>
              </w:rPr>
            </w:pPr>
            <w:r>
              <w:rPr>
                <w:rFonts w:hint="eastAsia" w:ascii="仿宋_GB2312" w:hAnsi="仿宋_GB2312" w:cs="仿宋_GB2312"/>
                <w:b/>
                <w:szCs w:val="21"/>
              </w:rPr>
              <w:t>20___年-20___年：___%</w:t>
            </w:r>
          </w:p>
        </w:tc>
      </w:tr>
      <w:tr w14:paraId="5BC7E6D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8" w:hRule="atLeast"/>
          <w:jc w:val="center"/>
        </w:trPr>
        <w:tc>
          <w:tcPr>
            <w:tcW w:w="541" w:type="pct"/>
            <w:tcBorders>
              <w:top w:val="single" w:color="auto" w:sz="6" w:space="0"/>
              <w:left w:val="single" w:color="auto" w:sz="4" w:space="0"/>
              <w:bottom w:val="single" w:color="auto" w:sz="4" w:space="0"/>
              <w:right w:val="single" w:color="auto" w:sz="6" w:space="0"/>
            </w:tcBorders>
            <w:noWrap/>
            <w:vAlign w:val="center"/>
          </w:tcPr>
          <w:p w14:paraId="7F5A1744">
            <w:pPr>
              <w:spacing w:line="240" w:lineRule="exact"/>
              <w:jc w:val="center"/>
              <w:rPr>
                <w:rFonts w:hint="eastAsia" w:ascii="仿宋_GB2312" w:hAnsi="仿宋_GB2312" w:cs="仿宋_GB2312"/>
                <w:b/>
                <w:szCs w:val="21"/>
              </w:rPr>
            </w:pPr>
            <w:r>
              <w:rPr>
                <w:rFonts w:hint="eastAsia" w:ascii="仿宋_GB2312" w:hAnsi="仿宋_GB2312" w:cs="仿宋_GB2312"/>
                <w:b/>
                <w:szCs w:val="21"/>
              </w:rPr>
              <w:t>上一年度</w:t>
            </w:r>
          </w:p>
          <w:p w14:paraId="1DD5BE7C">
            <w:pPr>
              <w:spacing w:line="240" w:lineRule="exact"/>
              <w:jc w:val="center"/>
              <w:rPr>
                <w:rFonts w:hint="eastAsia" w:ascii="仿宋_GB2312" w:hAnsi="仿宋_GB2312" w:cs="仿宋_GB2312"/>
                <w:b/>
                <w:szCs w:val="21"/>
              </w:rPr>
            </w:pPr>
            <w:r>
              <w:rPr>
                <w:rFonts w:hint="eastAsia" w:ascii="仿宋_GB2312" w:hAnsi="仿宋_GB2312" w:cs="仿宋_GB2312"/>
                <w:b/>
                <w:szCs w:val="21"/>
              </w:rPr>
              <w:t>（20___年）</w:t>
            </w:r>
          </w:p>
          <w:p w14:paraId="54BD24A0">
            <w:pPr>
              <w:spacing w:line="240" w:lineRule="exact"/>
              <w:jc w:val="center"/>
              <w:rPr>
                <w:rFonts w:hint="eastAsia" w:ascii="仿宋_GB2312" w:hAnsi="仿宋_GB2312" w:cs="仿宋_GB2312"/>
                <w:b/>
                <w:szCs w:val="21"/>
              </w:rPr>
            </w:pPr>
            <w:r>
              <w:rPr>
                <w:rFonts w:hint="eastAsia" w:ascii="仿宋_GB2312" w:hAnsi="仿宋_GB2312" w:cs="仿宋_GB2312"/>
                <w:b/>
                <w:szCs w:val="21"/>
              </w:rPr>
              <w:t>净利润</w:t>
            </w:r>
          </w:p>
        </w:tc>
        <w:tc>
          <w:tcPr>
            <w:tcW w:w="744" w:type="pct"/>
            <w:tcBorders>
              <w:top w:val="single" w:color="auto" w:sz="6" w:space="0"/>
              <w:left w:val="single" w:color="auto" w:sz="6" w:space="0"/>
              <w:bottom w:val="single" w:color="auto" w:sz="4" w:space="0"/>
              <w:right w:val="single" w:color="auto" w:sz="4" w:space="0"/>
            </w:tcBorders>
            <w:noWrap/>
            <w:vAlign w:val="center"/>
          </w:tcPr>
          <w:p w14:paraId="2471C92B">
            <w:pPr>
              <w:spacing w:line="240" w:lineRule="exact"/>
              <w:jc w:val="right"/>
              <w:rPr>
                <w:rFonts w:hint="eastAsia" w:ascii="仿宋_GB2312" w:hAnsi="仿宋_GB2312" w:cs="仿宋_GB2312"/>
                <w:b/>
                <w:szCs w:val="21"/>
              </w:rPr>
            </w:pPr>
            <w:r>
              <w:rPr>
                <w:rFonts w:hint="eastAsia" w:ascii="仿宋_GB2312" w:hAnsi="仿宋_GB2312" w:cs="仿宋_GB2312"/>
                <w:b/>
                <w:szCs w:val="21"/>
              </w:rPr>
              <w:t>万元</w:t>
            </w:r>
          </w:p>
        </w:tc>
        <w:tc>
          <w:tcPr>
            <w:tcW w:w="777" w:type="pct"/>
            <w:tcBorders>
              <w:top w:val="single" w:color="auto" w:sz="6" w:space="0"/>
              <w:left w:val="single" w:color="auto" w:sz="4" w:space="0"/>
              <w:bottom w:val="single" w:color="auto" w:sz="4" w:space="0"/>
              <w:right w:val="single" w:color="auto" w:sz="4" w:space="0"/>
            </w:tcBorders>
            <w:noWrap/>
            <w:vAlign w:val="center"/>
          </w:tcPr>
          <w:p w14:paraId="543E624D">
            <w:pPr>
              <w:spacing w:line="240" w:lineRule="exact"/>
              <w:jc w:val="center"/>
              <w:rPr>
                <w:rFonts w:hint="eastAsia" w:ascii="仿宋_GB2312" w:hAnsi="仿宋_GB2312" w:cs="仿宋_GB2312"/>
                <w:b/>
                <w:szCs w:val="21"/>
              </w:rPr>
            </w:pPr>
            <w:r>
              <w:rPr>
                <w:rFonts w:hint="eastAsia" w:ascii="仿宋_GB2312" w:hAnsi="仿宋_GB2312" w:cs="仿宋_GB2312"/>
                <w:b/>
                <w:szCs w:val="21"/>
              </w:rPr>
              <w:t>近两年</w:t>
            </w:r>
          </w:p>
          <w:p w14:paraId="2F5F4CFD">
            <w:pPr>
              <w:spacing w:line="240" w:lineRule="exact"/>
              <w:jc w:val="center"/>
              <w:rPr>
                <w:rFonts w:hint="eastAsia" w:ascii="仿宋_GB2312" w:hAnsi="仿宋_GB2312" w:cs="仿宋_GB2312"/>
                <w:b/>
                <w:szCs w:val="21"/>
              </w:rPr>
            </w:pPr>
            <w:r>
              <w:rPr>
                <w:rFonts w:hint="eastAsia" w:ascii="仿宋_GB2312" w:hAnsi="仿宋_GB2312" w:cs="仿宋_GB2312"/>
                <w:b/>
                <w:szCs w:val="21"/>
              </w:rPr>
              <w:t>同比增长率</w:t>
            </w:r>
          </w:p>
        </w:tc>
        <w:tc>
          <w:tcPr>
            <w:tcW w:w="1243" w:type="pct"/>
            <w:tcBorders>
              <w:top w:val="single" w:color="auto" w:sz="6" w:space="0"/>
              <w:left w:val="single" w:color="auto" w:sz="4" w:space="0"/>
              <w:bottom w:val="single" w:color="auto" w:sz="4" w:space="0"/>
              <w:right w:val="single" w:color="auto" w:sz="4" w:space="0"/>
            </w:tcBorders>
            <w:noWrap/>
            <w:vAlign w:val="center"/>
          </w:tcPr>
          <w:p w14:paraId="6E39B05D">
            <w:pPr>
              <w:spacing w:line="240" w:lineRule="exact"/>
              <w:jc w:val="left"/>
              <w:rPr>
                <w:rFonts w:hint="eastAsia" w:ascii="仿宋_GB2312" w:hAnsi="仿宋_GB2312" w:cs="仿宋_GB2312"/>
                <w:b/>
                <w:szCs w:val="21"/>
              </w:rPr>
            </w:pPr>
            <w:r>
              <w:rPr>
                <w:rFonts w:hint="eastAsia" w:ascii="仿宋_GB2312" w:hAnsi="仿宋_GB2312" w:cs="仿宋_GB2312"/>
                <w:b/>
                <w:szCs w:val="21"/>
              </w:rPr>
              <w:t>20___年：___%</w:t>
            </w:r>
          </w:p>
          <w:p w14:paraId="468CD519">
            <w:pPr>
              <w:spacing w:line="240" w:lineRule="exact"/>
              <w:jc w:val="left"/>
              <w:rPr>
                <w:rFonts w:hint="eastAsia" w:ascii="仿宋_GB2312" w:hAnsi="仿宋_GB2312" w:cs="仿宋_GB2312"/>
                <w:b/>
                <w:szCs w:val="21"/>
              </w:rPr>
            </w:pPr>
            <w:r>
              <w:rPr>
                <w:rFonts w:hint="eastAsia" w:ascii="仿宋_GB2312" w:hAnsi="仿宋_GB2312" w:cs="仿宋_GB2312"/>
                <w:b/>
                <w:szCs w:val="21"/>
              </w:rPr>
              <w:t>20___年：___%</w:t>
            </w:r>
          </w:p>
        </w:tc>
        <w:tc>
          <w:tcPr>
            <w:tcW w:w="604" w:type="pct"/>
            <w:tcBorders>
              <w:top w:val="single" w:color="auto" w:sz="6" w:space="0"/>
              <w:left w:val="single" w:color="auto" w:sz="4" w:space="0"/>
              <w:bottom w:val="single" w:color="auto" w:sz="4" w:space="0"/>
              <w:right w:val="single" w:color="auto" w:sz="4" w:space="0"/>
            </w:tcBorders>
            <w:noWrap/>
            <w:vAlign w:val="center"/>
          </w:tcPr>
          <w:p w14:paraId="5139EFF1">
            <w:pPr>
              <w:spacing w:line="240" w:lineRule="exact"/>
              <w:jc w:val="center"/>
              <w:rPr>
                <w:rFonts w:hint="eastAsia" w:ascii="仿宋_GB2312" w:hAnsi="仿宋_GB2312" w:cs="仿宋_GB2312"/>
                <w:b/>
                <w:szCs w:val="21"/>
              </w:rPr>
            </w:pPr>
            <w:r>
              <w:rPr>
                <w:rFonts w:hint="eastAsia" w:ascii="仿宋_GB2312" w:hAnsi="仿宋_GB2312" w:cs="仿宋_GB2312"/>
                <w:b/>
                <w:szCs w:val="21"/>
              </w:rPr>
              <w:t>近两年</w:t>
            </w:r>
          </w:p>
          <w:p w14:paraId="2200EB07">
            <w:pPr>
              <w:spacing w:line="240" w:lineRule="exact"/>
              <w:jc w:val="center"/>
              <w:rPr>
                <w:rFonts w:hint="eastAsia" w:ascii="仿宋_GB2312" w:hAnsi="仿宋_GB2312" w:cs="仿宋_GB2312"/>
                <w:b/>
                <w:szCs w:val="21"/>
              </w:rPr>
            </w:pPr>
            <w:r>
              <w:rPr>
                <w:rFonts w:hint="eastAsia" w:ascii="仿宋_GB2312" w:hAnsi="仿宋_GB2312" w:cs="仿宋_GB2312"/>
                <w:b/>
                <w:szCs w:val="21"/>
              </w:rPr>
              <w:t>复合增长率</w:t>
            </w:r>
          </w:p>
        </w:tc>
        <w:tc>
          <w:tcPr>
            <w:tcW w:w="1087" w:type="pct"/>
            <w:tcBorders>
              <w:top w:val="single" w:color="auto" w:sz="6" w:space="0"/>
              <w:left w:val="single" w:color="auto" w:sz="4" w:space="0"/>
              <w:bottom w:val="single" w:color="auto" w:sz="4" w:space="0"/>
              <w:right w:val="single" w:color="auto" w:sz="4" w:space="0"/>
            </w:tcBorders>
            <w:noWrap/>
            <w:vAlign w:val="center"/>
          </w:tcPr>
          <w:p w14:paraId="0201609E">
            <w:pPr>
              <w:spacing w:line="240" w:lineRule="exact"/>
              <w:jc w:val="center"/>
              <w:rPr>
                <w:rFonts w:hint="eastAsia" w:ascii="仿宋_GB2312" w:hAnsi="仿宋_GB2312" w:cs="仿宋_GB2312"/>
                <w:b/>
                <w:szCs w:val="21"/>
              </w:rPr>
            </w:pPr>
            <w:r>
              <w:rPr>
                <w:rFonts w:hint="eastAsia" w:ascii="仿宋_GB2312" w:hAnsi="仿宋_GB2312" w:cs="仿宋_GB2312"/>
                <w:b/>
                <w:szCs w:val="21"/>
              </w:rPr>
              <w:t>20___年-20___年：___%</w:t>
            </w:r>
          </w:p>
        </w:tc>
      </w:tr>
      <w:tr w14:paraId="5DE2AAA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541" w:type="pct"/>
            <w:tcBorders>
              <w:top w:val="single" w:color="auto" w:sz="6" w:space="0"/>
              <w:left w:val="single" w:color="auto" w:sz="4" w:space="0"/>
              <w:bottom w:val="single" w:color="auto" w:sz="4" w:space="0"/>
              <w:right w:val="single" w:color="auto" w:sz="6" w:space="0"/>
            </w:tcBorders>
            <w:noWrap/>
            <w:vAlign w:val="center"/>
          </w:tcPr>
          <w:p w14:paraId="4E990B07">
            <w:pPr>
              <w:spacing w:line="240" w:lineRule="exact"/>
              <w:jc w:val="center"/>
              <w:rPr>
                <w:rFonts w:hint="eastAsia" w:ascii="仿宋_GB2312" w:hAnsi="仿宋_GB2312" w:cs="仿宋_GB2312"/>
                <w:b/>
                <w:szCs w:val="21"/>
              </w:rPr>
            </w:pPr>
            <w:r>
              <w:rPr>
                <w:rFonts w:hint="eastAsia" w:ascii="仿宋_GB2312" w:hAnsi="仿宋_GB2312" w:cs="仿宋_GB2312"/>
                <w:b/>
                <w:szCs w:val="21"/>
              </w:rPr>
              <w:t>申请融资金额</w:t>
            </w:r>
          </w:p>
        </w:tc>
        <w:tc>
          <w:tcPr>
            <w:tcW w:w="744" w:type="pct"/>
            <w:tcBorders>
              <w:top w:val="single" w:color="auto" w:sz="6" w:space="0"/>
              <w:left w:val="single" w:color="auto" w:sz="6" w:space="0"/>
              <w:bottom w:val="single" w:color="auto" w:sz="4" w:space="0"/>
              <w:right w:val="single" w:color="auto" w:sz="4" w:space="0"/>
            </w:tcBorders>
            <w:noWrap/>
            <w:vAlign w:val="center"/>
          </w:tcPr>
          <w:p w14:paraId="2C6ABD7A">
            <w:pPr>
              <w:spacing w:line="240" w:lineRule="exact"/>
              <w:jc w:val="right"/>
              <w:rPr>
                <w:rFonts w:hint="eastAsia" w:ascii="仿宋_GB2312" w:hAnsi="仿宋_GB2312" w:cs="仿宋_GB2312"/>
                <w:b/>
                <w:szCs w:val="21"/>
              </w:rPr>
            </w:pPr>
            <w:r>
              <w:rPr>
                <w:rFonts w:hint="eastAsia" w:ascii="仿宋_GB2312" w:hAnsi="仿宋_GB2312" w:cs="仿宋_GB2312"/>
                <w:b/>
                <w:szCs w:val="21"/>
              </w:rPr>
              <w:t>万元</w:t>
            </w:r>
          </w:p>
        </w:tc>
        <w:tc>
          <w:tcPr>
            <w:tcW w:w="777" w:type="pct"/>
            <w:tcBorders>
              <w:top w:val="single" w:color="auto" w:sz="6" w:space="0"/>
              <w:left w:val="single" w:color="auto" w:sz="4" w:space="0"/>
              <w:bottom w:val="single" w:color="auto" w:sz="4" w:space="0"/>
              <w:right w:val="single" w:color="auto" w:sz="4" w:space="0"/>
            </w:tcBorders>
            <w:noWrap/>
            <w:vAlign w:val="center"/>
          </w:tcPr>
          <w:p w14:paraId="20EC6649">
            <w:pPr>
              <w:spacing w:line="240" w:lineRule="exact"/>
              <w:jc w:val="center"/>
              <w:rPr>
                <w:rFonts w:hint="eastAsia" w:ascii="仿宋_GB2312" w:hAnsi="仿宋_GB2312" w:cs="仿宋_GB2312"/>
                <w:b/>
                <w:szCs w:val="21"/>
              </w:rPr>
            </w:pPr>
            <w:r>
              <w:rPr>
                <w:rFonts w:hint="eastAsia" w:ascii="仿宋_GB2312" w:hAnsi="仿宋_GB2312" w:cs="仿宋_GB2312"/>
                <w:b/>
                <w:szCs w:val="21"/>
              </w:rPr>
              <w:t>拟占股比例</w:t>
            </w:r>
          </w:p>
        </w:tc>
        <w:tc>
          <w:tcPr>
            <w:tcW w:w="1243" w:type="pct"/>
            <w:tcBorders>
              <w:top w:val="single" w:color="auto" w:sz="6" w:space="0"/>
              <w:left w:val="single" w:color="auto" w:sz="4" w:space="0"/>
              <w:bottom w:val="single" w:color="auto" w:sz="4" w:space="0"/>
              <w:right w:val="single" w:color="auto" w:sz="4" w:space="0"/>
            </w:tcBorders>
            <w:noWrap/>
            <w:vAlign w:val="center"/>
          </w:tcPr>
          <w:p w14:paraId="155E96F0">
            <w:pPr>
              <w:spacing w:line="240" w:lineRule="exact"/>
              <w:jc w:val="right"/>
              <w:rPr>
                <w:rFonts w:hint="eastAsia" w:ascii="仿宋_GB2312" w:hAnsi="仿宋_GB2312" w:cs="仿宋_GB2312"/>
                <w:b/>
                <w:szCs w:val="21"/>
              </w:rPr>
            </w:pPr>
            <w:r>
              <w:rPr>
                <w:rFonts w:hint="eastAsia" w:ascii="仿宋_GB2312" w:hAnsi="仿宋_GB2312" w:cs="仿宋_GB2312"/>
                <w:b/>
                <w:szCs w:val="21"/>
              </w:rPr>
              <w:t>%</w:t>
            </w:r>
          </w:p>
        </w:tc>
        <w:tc>
          <w:tcPr>
            <w:tcW w:w="604" w:type="pct"/>
            <w:tcBorders>
              <w:top w:val="single" w:color="auto" w:sz="6" w:space="0"/>
              <w:left w:val="single" w:color="auto" w:sz="4" w:space="0"/>
              <w:bottom w:val="single" w:color="auto" w:sz="4" w:space="0"/>
              <w:right w:val="single" w:color="auto" w:sz="4" w:space="0"/>
            </w:tcBorders>
            <w:noWrap/>
            <w:vAlign w:val="center"/>
          </w:tcPr>
          <w:p w14:paraId="2E304DDD">
            <w:pPr>
              <w:spacing w:line="240" w:lineRule="exact"/>
              <w:jc w:val="center"/>
              <w:rPr>
                <w:rFonts w:hint="eastAsia" w:ascii="仿宋_GB2312" w:hAnsi="仿宋_GB2312" w:cs="仿宋_GB2312"/>
                <w:b/>
                <w:szCs w:val="21"/>
              </w:rPr>
            </w:pPr>
            <w:r>
              <w:rPr>
                <w:rFonts w:hint="eastAsia" w:ascii="仿宋_GB2312" w:hAnsi="仿宋_GB2312" w:cs="仿宋_GB2312"/>
                <w:b/>
                <w:szCs w:val="21"/>
              </w:rPr>
              <w:t>拟融资期限</w:t>
            </w:r>
          </w:p>
        </w:tc>
        <w:tc>
          <w:tcPr>
            <w:tcW w:w="1087" w:type="pct"/>
            <w:tcBorders>
              <w:top w:val="single" w:color="auto" w:sz="6" w:space="0"/>
              <w:left w:val="single" w:color="auto" w:sz="4" w:space="0"/>
              <w:bottom w:val="single" w:color="auto" w:sz="4" w:space="0"/>
              <w:right w:val="single" w:color="auto" w:sz="4" w:space="0"/>
            </w:tcBorders>
            <w:noWrap/>
            <w:vAlign w:val="center"/>
          </w:tcPr>
          <w:p w14:paraId="51020A63">
            <w:pPr>
              <w:spacing w:line="240" w:lineRule="exact"/>
              <w:jc w:val="center"/>
              <w:rPr>
                <w:rFonts w:hint="eastAsia" w:ascii="仿宋_GB2312" w:hAnsi="仿宋_GB2312" w:cs="仿宋_GB2312"/>
                <w:b/>
                <w:szCs w:val="21"/>
              </w:rPr>
            </w:pPr>
          </w:p>
        </w:tc>
      </w:tr>
      <w:tr w14:paraId="37E7EEB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32" w:hRule="atLeast"/>
          <w:jc w:val="center"/>
        </w:trPr>
        <w:tc>
          <w:tcPr>
            <w:tcW w:w="541" w:type="pct"/>
            <w:tcBorders>
              <w:top w:val="single" w:color="auto" w:sz="6" w:space="0"/>
              <w:left w:val="single" w:color="auto" w:sz="4" w:space="0"/>
              <w:bottom w:val="single" w:color="auto" w:sz="4" w:space="0"/>
              <w:right w:val="single" w:color="auto" w:sz="6" w:space="0"/>
            </w:tcBorders>
            <w:noWrap/>
            <w:vAlign w:val="center"/>
          </w:tcPr>
          <w:p w14:paraId="06DDED93">
            <w:pPr>
              <w:spacing w:line="240" w:lineRule="exact"/>
              <w:jc w:val="center"/>
              <w:rPr>
                <w:rFonts w:hint="eastAsia" w:ascii="仿宋_GB2312" w:hAnsi="仿宋_GB2312" w:cs="仿宋_GB2312"/>
                <w:b/>
                <w:szCs w:val="21"/>
              </w:rPr>
            </w:pPr>
            <w:r>
              <w:rPr>
                <w:rFonts w:hint="eastAsia" w:ascii="仿宋_GB2312" w:hAnsi="仿宋_GB2312" w:cs="仿宋_GB2312"/>
                <w:b/>
                <w:szCs w:val="21"/>
              </w:rPr>
              <w:t>主营业务情况</w:t>
            </w:r>
          </w:p>
        </w:tc>
        <w:tc>
          <w:tcPr>
            <w:tcW w:w="4458" w:type="pct"/>
            <w:gridSpan w:val="5"/>
            <w:tcBorders>
              <w:top w:val="single" w:color="auto" w:sz="6" w:space="0"/>
              <w:left w:val="single" w:color="auto" w:sz="6" w:space="0"/>
              <w:bottom w:val="single" w:color="auto" w:sz="4" w:space="0"/>
              <w:right w:val="single" w:color="auto" w:sz="4" w:space="0"/>
            </w:tcBorders>
            <w:noWrap/>
            <w:vAlign w:val="center"/>
          </w:tcPr>
          <w:p w14:paraId="3A1DE3C7">
            <w:pPr>
              <w:spacing w:line="240" w:lineRule="exact"/>
              <w:jc w:val="left"/>
              <w:rPr>
                <w:rFonts w:hint="eastAsia" w:ascii="仿宋_GB2312" w:hAnsi="仿宋_GB2312" w:cs="仿宋_GB2312"/>
                <w:b/>
                <w:szCs w:val="21"/>
              </w:rPr>
            </w:pPr>
            <w:r>
              <w:rPr>
                <w:rFonts w:hint="eastAsia" w:ascii="仿宋_GB2312" w:hAnsi="仿宋_GB2312" w:cs="仿宋_GB2312"/>
                <w:bCs/>
                <w:szCs w:val="21"/>
              </w:rPr>
              <w:t>（公司主要主营业务、主要产品或服务、主要供应商；市场定位及营销策略以及技术、政策、市场等风险因素等）</w:t>
            </w:r>
          </w:p>
        </w:tc>
      </w:tr>
      <w:tr w14:paraId="116B087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01" w:hRule="atLeast"/>
          <w:jc w:val="center"/>
        </w:trPr>
        <w:tc>
          <w:tcPr>
            <w:tcW w:w="541" w:type="pct"/>
            <w:tcBorders>
              <w:top w:val="single" w:color="auto" w:sz="6" w:space="0"/>
              <w:left w:val="single" w:color="auto" w:sz="4" w:space="0"/>
              <w:bottom w:val="single" w:color="auto" w:sz="4" w:space="0"/>
              <w:right w:val="single" w:color="auto" w:sz="6" w:space="0"/>
            </w:tcBorders>
            <w:noWrap/>
            <w:vAlign w:val="center"/>
          </w:tcPr>
          <w:p w14:paraId="7ADE8D13">
            <w:pPr>
              <w:spacing w:line="240" w:lineRule="exact"/>
              <w:jc w:val="center"/>
              <w:rPr>
                <w:rFonts w:hint="eastAsia" w:ascii="仿宋_GB2312" w:hAnsi="仿宋_GB2312" w:cs="仿宋_GB2312"/>
                <w:b/>
                <w:szCs w:val="21"/>
              </w:rPr>
            </w:pPr>
            <w:r>
              <w:rPr>
                <w:rFonts w:hint="eastAsia" w:ascii="仿宋_GB2312" w:hAnsi="仿宋_GB2312" w:cs="仿宋_GB2312"/>
                <w:b/>
                <w:szCs w:val="21"/>
              </w:rPr>
              <w:t>主要客户及在手业务订单</w:t>
            </w:r>
          </w:p>
        </w:tc>
        <w:tc>
          <w:tcPr>
            <w:tcW w:w="4458" w:type="pct"/>
            <w:gridSpan w:val="5"/>
            <w:tcBorders>
              <w:top w:val="single" w:color="auto" w:sz="6" w:space="0"/>
              <w:left w:val="single" w:color="auto" w:sz="6" w:space="0"/>
              <w:bottom w:val="single" w:color="auto" w:sz="4" w:space="0"/>
              <w:right w:val="single" w:color="auto" w:sz="4" w:space="0"/>
            </w:tcBorders>
            <w:noWrap/>
            <w:vAlign w:val="center"/>
          </w:tcPr>
          <w:p w14:paraId="6F3B20C8">
            <w:pPr>
              <w:spacing w:line="240" w:lineRule="exact"/>
              <w:rPr>
                <w:rFonts w:hint="eastAsia" w:ascii="仿宋_GB2312" w:hAnsi="仿宋_GB2312" w:cs="仿宋_GB2312"/>
                <w:b/>
                <w:szCs w:val="21"/>
              </w:rPr>
            </w:pPr>
            <w:r>
              <w:rPr>
                <w:rFonts w:hint="eastAsia" w:ascii="仿宋_GB2312" w:hAnsi="仿宋_GB2312" w:cs="仿宋_GB2312"/>
                <w:bCs/>
                <w:szCs w:val="21"/>
              </w:rPr>
              <w:t>（公司前五大客户情况，以及在手订单情况）</w:t>
            </w:r>
          </w:p>
        </w:tc>
      </w:tr>
      <w:tr w14:paraId="59C293B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372" w:hRule="atLeast"/>
          <w:jc w:val="center"/>
        </w:trPr>
        <w:tc>
          <w:tcPr>
            <w:tcW w:w="541" w:type="pct"/>
            <w:tcBorders>
              <w:top w:val="single" w:color="auto" w:sz="6" w:space="0"/>
              <w:left w:val="single" w:color="auto" w:sz="4" w:space="0"/>
              <w:bottom w:val="single" w:color="auto" w:sz="4" w:space="0"/>
              <w:right w:val="single" w:color="auto" w:sz="6" w:space="0"/>
            </w:tcBorders>
            <w:noWrap/>
            <w:vAlign w:val="center"/>
          </w:tcPr>
          <w:p w14:paraId="57537B82">
            <w:pPr>
              <w:spacing w:line="240" w:lineRule="exact"/>
              <w:jc w:val="center"/>
              <w:rPr>
                <w:rFonts w:hint="eastAsia" w:ascii="仿宋_GB2312" w:hAnsi="仿宋_GB2312" w:cs="仿宋_GB2312"/>
                <w:b/>
                <w:szCs w:val="21"/>
              </w:rPr>
            </w:pPr>
            <w:r>
              <w:rPr>
                <w:rFonts w:hint="eastAsia" w:ascii="仿宋_GB2312" w:hAnsi="仿宋_GB2312" w:cs="仿宋_GB2312"/>
                <w:b/>
                <w:szCs w:val="21"/>
              </w:rPr>
              <w:t>所属行业情况</w:t>
            </w:r>
          </w:p>
        </w:tc>
        <w:tc>
          <w:tcPr>
            <w:tcW w:w="4458" w:type="pct"/>
            <w:gridSpan w:val="5"/>
            <w:tcBorders>
              <w:top w:val="single" w:color="auto" w:sz="6" w:space="0"/>
              <w:left w:val="single" w:color="auto" w:sz="6" w:space="0"/>
              <w:bottom w:val="single" w:color="auto" w:sz="4" w:space="0"/>
              <w:right w:val="single" w:color="auto" w:sz="4" w:space="0"/>
            </w:tcBorders>
            <w:noWrap/>
            <w:vAlign w:val="center"/>
          </w:tcPr>
          <w:p w14:paraId="2151ADDC">
            <w:pPr>
              <w:spacing w:line="240" w:lineRule="exact"/>
              <w:jc w:val="left"/>
              <w:rPr>
                <w:rFonts w:hint="eastAsia" w:ascii="仿宋_GB2312" w:hAnsi="仿宋_GB2312" w:cs="仿宋_GB2312"/>
                <w:b/>
                <w:szCs w:val="21"/>
              </w:rPr>
            </w:pPr>
            <w:r>
              <w:rPr>
                <w:rFonts w:hint="eastAsia" w:ascii="仿宋_GB2312" w:hAnsi="仿宋_GB2312" w:cs="仿宋_GB2312"/>
                <w:bCs/>
                <w:szCs w:val="21"/>
              </w:rPr>
              <w:t>（公司所属行业概况、行业特点、行业发展情况和趋势、行业竞争情况、公司竞争优势等）</w:t>
            </w:r>
          </w:p>
        </w:tc>
      </w:tr>
      <w:tr w14:paraId="47D00DD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07" w:hRule="atLeast"/>
          <w:jc w:val="center"/>
        </w:trPr>
        <w:tc>
          <w:tcPr>
            <w:tcW w:w="541" w:type="pct"/>
            <w:tcBorders>
              <w:top w:val="single" w:color="auto" w:sz="6" w:space="0"/>
              <w:left w:val="single" w:color="auto" w:sz="4" w:space="0"/>
              <w:bottom w:val="single" w:color="auto" w:sz="4" w:space="0"/>
              <w:right w:val="single" w:color="auto" w:sz="6" w:space="0"/>
            </w:tcBorders>
            <w:noWrap/>
            <w:vAlign w:val="center"/>
          </w:tcPr>
          <w:p w14:paraId="3AA988A3">
            <w:pPr>
              <w:spacing w:line="240" w:lineRule="exact"/>
              <w:jc w:val="center"/>
              <w:rPr>
                <w:rFonts w:hint="eastAsia" w:ascii="仿宋_GB2312" w:hAnsi="仿宋_GB2312" w:cs="仿宋_GB2312"/>
                <w:b/>
                <w:szCs w:val="21"/>
              </w:rPr>
            </w:pPr>
            <w:r>
              <w:rPr>
                <w:rFonts w:hint="eastAsia" w:ascii="仿宋_GB2312" w:hAnsi="仿宋_GB2312" w:cs="仿宋_GB2312"/>
                <w:b/>
                <w:szCs w:val="21"/>
              </w:rPr>
              <w:t>公司资质和知识产权情况</w:t>
            </w:r>
          </w:p>
        </w:tc>
        <w:tc>
          <w:tcPr>
            <w:tcW w:w="4458" w:type="pct"/>
            <w:gridSpan w:val="5"/>
            <w:tcBorders>
              <w:top w:val="single" w:color="auto" w:sz="6" w:space="0"/>
              <w:left w:val="single" w:color="auto" w:sz="6" w:space="0"/>
              <w:bottom w:val="single" w:color="auto" w:sz="4" w:space="0"/>
              <w:right w:val="single" w:color="auto" w:sz="4" w:space="0"/>
            </w:tcBorders>
            <w:noWrap/>
            <w:vAlign w:val="center"/>
          </w:tcPr>
          <w:p w14:paraId="63D56B64">
            <w:pPr>
              <w:spacing w:line="240" w:lineRule="exact"/>
              <w:rPr>
                <w:rFonts w:hint="eastAsia" w:ascii="仿宋_GB2312" w:hAnsi="仿宋_GB2312" w:cs="仿宋_GB2312"/>
                <w:bCs/>
                <w:szCs w:val="21"/>
              </w:rPr>
            </w:pPr>
            <w:r>
              <w:rPr>
                <w:rFonts w:hint="eastAsia" w:ascii="仿宋_GB2312" w:hAnsi="仿宋_GB2312" w:cs="仿宋_GB2312"/>
                <w:bCs/>
                <w:szCs w:val="21"/>
              </w:rPr>
              <w:t>（公司获得专精特新企业认定情况、高新技术企业认定情况，以及公司拥有相关资质、知识产权、专利情况）</w:t>
            </w:r>
          </w:p>
        </w:tc>
      </w:tr>
      <w:tr w14:paraId="71C7B84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07" w:hRule="atLeast"/>
          <w:jc w:val="center"/>
        </w:trPr>
        <w:tc>
          <w:tcPr>
            <w:tcW w:w="541" w:type="pct"/>
            <w:tcBorders>
              <w:top w:val="single" w:color="auto" w:sz="6" w:space="0"/>
              <w:left w:val="single" w:color="auto" w:sz="4" w:space="0"/>
              <w:bottom w:val="single" w:color="auto" w:sz="4" w:space="0"/>
              <w:right w:val="single" w:color="auto" w:sz="6" w:space="0"/>
            </w:tcBorders>
            <w:noWrap/>
            <w:vAlign w:val="center"/>
          </w:tcPr>
          <w:p w14:paraId="57023B33">
            <w:pPr>
              <w:spacing w:line="240" w:lineRule="exact"/>
              <w:jc w:val="center"/>
              <w:rPr>
                <w:rFonts w:hint="eastAsia" w:ascii="仿宋_GB2312" w:hAnsi="仿宋_GB2312" w:cs="仿宋_GB2312"/>
                <w:b/>
                <w:szCs w:val="21"/>
              </w:rPr>
            </w:pPr>
            <w:r>
              <w:rPr>
                <w:rFonts w:hint="eastAsia" w:ascii="仿宋_GB2312" w:hAnsi="仿宋_GB2312" w:cs="仿宋_GB2312"/>
                <w:b/>
                <w:szCs w:val="21"/>
              </w:rPr>
              <w:t>已获得有关创赛类奖项</w:t>
            </w:r>
          </w:p>
        </w:tc>
        <w:tc>
          <w:tcPr>
            <w:tcW w:w="4458" w:type="pct"/>
            <w:gridSpan w:val="5"/>
            <w:tcBorders>
              <w:top w:val="single" w:color="auto" w:sz="6" w:space="0"/>
              <w:left w:val="single" w:color="auto" w:sz="6" w:space="0"/>
              <w:bottom w:val="single" w:color="auto" w:sz="4" w:space="0"/>
              <w:right w:val="single" w:color="auto" w:sz="4" w:space="0"/>
            </w:tcBorders>
            <w:noWrap/>
            <w:vAlign w:val="center"/>
          </w:tcPr>
          <w:p w14:paraId="7B6C8D5A">
            <w:pPr>
              <w:spacing w:line="240" w:lineRule="exact"/>
              <w:rPr>
                <w:rFonts w:hint="eastAsia" w:ascii="仿宋_GB2312" w:hAnsi="仿宋_GB2312" w:cs="仿宋_GB2312"/>
                <w:bCs/>
                <w:szCs w:val="21"/>
              </w:rPr>
            </w:pPr>
            <w:r>
              <w:rPr>
                <w:rFonts w:hint="eastAsia" w:ascii="仿宋_GB2312" w:hAnsi="仿宋_GB2312" w:cs="仿宋_GB2312"/>
                <w:bCs/>
                <w:szCs w:val="21"/>
              </w:rPr>
              <w:t>（填写获得广西“AI超级联赛”等自治区级以上的各类创新创业大赛或中国·南宁海(境)外人才创新创业大赛等赛事奖项情况）</w:t>
            </w:r>
          </w:p>
        </w:tc>
      </w:tr>
      <w:tr w14:paraId="5E232DD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5" w:hRule="atLeast"/>
          <w:jc w:val="center"/>
        </w:trPr>
        <w:tc>
          <w:tcPr>
            <w:tcW w:w="541" w:type="pct"/>
            <w:tcBorders>
              <w:top w:val="single" w:color="auto" w:sz="6" w:space="0"/>
              <w:left w:val="single" w:color="auto" w:sz="4" w:space="0"/>
              <w:bottom w:val="single" w:color="auto" w:sz="4" w:space="0"/>
              <w:right w:val="single" w:color="auto" w:sz="6" w:space="0"/>
            </w:tcBorders>
            <w:noWrap/>
            <w:vAlign w:val="center"/>
          </w:tcPr>
          <w:p w14:paraId="4F8BABC2">
            <w:pPr>
              <w:spacing w:line="240" w:lineRule="exact"/>
              <w:jc w:val="center"/>
              <w:rPr>
                <w:rFonts w:hint="eastAsia" w:ascii="仿宋_GB2312" w:hAnsi="仿宋_GB2312" w:cs="仿宋_GB2312"/>
                <w:b/>
                <w:szCs w:val="21"/>
              </w:rPr>
            </w:pPr>
            <w:r>
              <w:rPr>
                <w:rFonts w:hint="eastAsia" w:ascii="仿宋_GB2312" w:hAnsi="仿宋_GB2312" w:cs="仿宋_GB2312"/>
                <w:b/>
                <w:szCs w:val="21"/>
              </w:rPr>
              <w:t>过往融资情况</w:t>
            </w:r>
          </w:p>
        </w:tc>
        <w:tc>
          <w:tcPr>
            <w:tcW w:w="4458" w:type="pct"/>
            <w:gridSpan w:val="5"/>
            <w:tcBorders>
              <w:top w:val="single" w:color="auto" w:sz="6" w:space="0"/>
              <w:left w:val="single" w:color="auto" w:sz="6" w:space="0"/>
              <w:bottom w:val="single" w:color="auto" w:sz="4" w:space="0"/>
              <w:right w:val="single" w:color="auto" w:sz="4" w:space="0"/>
            </w:tcBorders>
            <w:noWrap/>
            <w:vAlign w:val="center"/>
          </w:tcPr>
          <w:p w14:paraId="2BB7BA42">
            <w:pPr>
              <w:spacing w:line="240" w:lineRule="exact"/>
              <w:jc w:val="center"/>
              <w:rPr>
                <w:rFonts w:hint="eastAsia" w:ascii="仿宋_GB2312" w:hAnsi="仿宋_GB2312" w:cs="仿宋_GB2312"/>
                <w:b/>
                <w:szCs w:val="21"/>
              </w:rPr>
            </w:pPr>
          </w:p>
        </w:tc>
      </w:tr>
      <w:tr w14:paraId="73690F3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68" w:hRule="atLeast"/>
          <w:jc w:val="center"/>
        </w:trPr>
        <w:tc>
          <w:tcPr>
            <w:tcW w:w="541" w:type="pct"/>
            <w:tcBorders>
              <w:top w:val="single" w:color="auto" w:sz="6" w:space="0"/>
              <w:left w:val="single" w:color="auto" w:sz="4" w:space="0"/>
              <w:bottom w:val="single" w:color="auto" w:sz="6" w:space="0"/>
              <w:right w:val="single" w:color="auto" w:sz="6" w:space="0"/>
            </w:tcBorders>
            <w:noWrap/>
            <w:vAlign w:val="center"/>
          </w:tcPr>
          <w:p w14:paraId="01597AE8">
            <w:pPr>
              <w:spacing w:line="240" w:lineRule="exact"/>
              <w:jc w:val="center"/>
              <w:rPr>
                <w:rFonts w:hint="eastAsia" w:ascii="仿宋_GB2312" w:hAnsi="仿宋_GB2312" w:cs="仿宋_GB2312"/>
                <w:b/>
                <w:szCs w:val="21"/>
              </w:rPr>
            </w:pPr>
            <w:r>
              <w:rPr>
                <w:rFonts w:hint="eastAsia" w:ascii="仿宋_GB2312" w:hAnsi="仿宋_GB2312" w:cs="仿宋_GB2312"/>
                <w:b/>
                <w:szCs w:val="21"/>
              </w:rPr>
              <w:t>本轮融资</w:t>
            </w:r>
          </w:p>
          <w:p w14:paraId="6046BBAC">
            <w:pPr>
              <w:spacing w:line="240" w:lineRule="exact"/>
              <w:jc w:val="center"/>
              <w:rPr>
                <w:rFonts w:hint="eastAsia" w:ascii="仿宋_GB2312" w:hAnsi="仿宋_GB2312" w:cs="仿宋_GB2312"/>
                <w:b/>
                <w:szCs w:val="21"/>
              </w:rPr>
            </w:pPr>
            <w:r>
              <w:rPr>
                <w:rFonts w:hint="eastAsia" w:ascii="仿宋_GB2312" w:hAnsi="仿宋_GB2312" w:cs="仿宋_GB2312"/>
                <w:b/>
                <w:szCs w:val="21"/>
              </w:rPr>
              <w:t>其他意向</w:t>
            </w:r>
          </w:p>
          <w:p w14:paraId="47425D1B">
            <w:pPr>
              <w:spacing w:line="240" w:lineRule="exact"/>
              <w:jc w:val="center"/>
              <w:rPr>
                <w:rFonts w:hint="eastAsia" w:ascii="仿宋_GB2312" w:hAnsi="仿宋_GB2312" w:cs="仿宋_GB2312"/>
                <w:b/>
                <w:szCs w:val="21"/>
              </w:rPr>
            </w:pPr>
            <w:r>
              <w:rPr>
                <w:rFonts w:hint="eastAsia" w:ascii="仿宋_GB2312" w:hAnsi="仿宋_GB2312" w:cs="仿宋_GB2312"/>
                <w:b/>
                <w:szCs w:val="21"/>
              </w:rPr>
              <w:t>投资方情况</w:t>
            </w:r>
          </w:p>
        </w:tc>
        <w:tc>
          <w:tcPr>
            <w:tcW w:w="4458" w:type="pct"/>
            <w:gridSpan w:val="5"/>
            <w:tcBorders>
              <w:top w:val="single" w:color="auto" w:sz="6" w:space="0"/>
              <w:left w:val="single" w:color="auto" w:sz="6" w:space="0"/>
              <w:bottom w:val="single" w:color="auto" w:sz="6" w:space="0"/>
              <w:right w:val="single" w:color="auto" w:sz="4" w:space="0"/>
            </w:tcBorders>
            <w:noWrap/>
            <w:vAlign w:val="center"/>
          </w:tcPr>
          <w:p w14:paraId="7957FAFE">
            <w:pPr>
              <w:spacing w:line="240" w:lineRule="exact"/>
              <w:rPr>
                <w:rFonts w:hint="eastAsia" w:ascii="仿宋_GB2312" w:hAnsi="仿宋_GB2312" w:cs="仿宋_GB2312"/>
                <w:szCs w:val="21"/>
              </w:rPr>
            </w:pPr>
          </w:p>
        </w:tc>
      </w:tr>
      <w:tr w14:paraId="1428501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19" w:hRule="atLeast"/>
          <w:jc w:val="center"/>
        </w:trPr>
        <w:tc>
          <w:tcPr>
            <w:tcW w:w="541" w:type="pct"/>
            <w:tcBorders>
              <w:top w:val="single" w:color="auto" w:sz="6" w:space="0"/>
              <w:left w:val="single" w:color="auto" w:sz="4" w:space="0"/>
              <w:bottom w:val="single" w:color="auto" w:sz="6" w:space="0"/>
              <w:right w:val="single" w:color="auto" w:sz="6" w:space="0"/>
            </w:tcBorders>
            <w:noWrap/>
            <w:vAlign w:val="center"/>
          </w:tcPr>
          <w:p w14:paraId="0771CC29">
            <w:pPr>
              <w:spacing w:line="240" w:lineRule="exact"/>
              <w:jc w:val="center"/>
              <w:rPr>
                <w:rFonts w:hint="eastAsia" w:ascii="仿宋_GB2312" w:hAnsi="仿宋_GB2312" w:cs="仿宋_GB2312"/>
                <w:b/>
                <w:szCs w:val="21"/>
              </w:rPr>
            </w:pPr>
            <w:r>
              <w:rPr>
                <w:rFonts w:hint="eastAsia" w:ascii="仿宋_GB2312" w:hAnsi="仿宋_GB2312" w:cs="仿宋_GB2312"/>
                <w:b/>
                <w:szCs w:val="21"/>
              </w:rPr>
              <w:t>资金计划用途</w:t>
            </w:r>
          </w:p>
        </w:tc>
        <w:tc>
          <w:tcPr>
            <w:tcW w:w="4458" w:type="pct"/>
            <w:gridSpan w:val="5"/>
            <w:tcBorders>
              <w:top w:val="single" w:color="auto" w:sz="6" w:space="0"/>
              <w:left w:val="single" w:color="auto" w:sz="6" w:space="0"/>
              <w:bottom w:val="single" w:color="auto" w:sz="6" w:space="0"/>
              <w:right w:val="single" w:color="auto" w:sz="4" w:space="0"/>
            </w:tcBorders>
            <w:noWrap/>
            <w:vAlign w:val="center"/>
          </w:tcPr>
          <w:p w14:paraId="71ECE409">
            <w:pPr>
              <w:spacing w:line="240" w:lineRule="exact"/>
              <w:rPr>
                <w:rFonts w:hint="eastAsia" w:ascii="仿宋_GB2312" w:hAnsi="仿宋_GB2312" w:cs="仿宋_GB2312"/>
                <w:szCs w:val="21"/>
              </w:rPr>
            </w:pPr>
          </w:p>
          <w:p w14:paraId="7D85F03D">
            <w:pPr>
              <w:spacing w:line="240" w:lineRule="exact"/>
              <w:rPr>
                <w:rFonts w:hint="eastAsia" w:ascii="仿宋_GB2312" w:hAnsi="仿宋_GB2312" w:cs="仿宋_GB2312"/>
                <w:szCs w:val="21"/>
              </w:rPr>
            </w:pPr>
            <w:r>
              <w:rPr>
                <w:rFonts w:hint="eastAsia" w:ascii="仿宋_GB2312" w:hAnsi="仿宋_GB2312" w:cs="仿宋_GB2312"/>
                <w:szCs w:val="21"/>
              </w:rPr>
              <w:t>（公司融资计划、资金用途、项目建设计划等）</w:t>
            </w:r>
          </w:p>
        </w:tc>
      </w:tr>
      <w:tr w14:paraId="24DB6A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48" w:hRule="atLeast"/>
          <w:jc w:val="center"/>
        </w:trPr>
        <w:tc>
          <w:tcPr>
            <w:tcW w:w="541" w:type="pct"/>
            <w:tcBorders>
              <w:top w:val="single" w:color="auto" w:sz="6" w:space="0"/>
              <w:left w:val="single" w:color="auto" w:sz="4" w:space="0"/>
              <w:bottom w:val="single" w:color="auto" w:sz="6" w:space="0"/>
              <w:right w:val="single" w:color="auto" w:sz="6" w:space="0"/>
            </w:tcBorders>
            <w:noWrap/>
            <w:vAlign w:val="center"/>
          </w:tcPr>
          <w:p w14:paraId="34857906">
            <w:pPr>
              <w:spacing w:line="240" w:lineRule="exact"/>
              <w:jc w:val="center"/>
              <w:rPr>
                <w:rFonts w:hint="eastAsia" w:ascii="仿宋_GB2312" w:hAnsi="仿宋_GB2312" w:cs="仿宋_GB2312"/>
                <w:b/>
                <w:szCs w:val="21"/>
              </w:rPr>
            </w:pPr>
            <w:r>
              <w:rPr>
                <w:rFonts w:hint="eastAsia" w:ascii="仿宋_GB2312" w:hAnsi="仿宋_GB2312" w:cs="仿宋_GB2312"/>
                <w:b/>
                <w:szCs w:val="21"/>
              </w:rPr>
              <w:t>落地方案和计划</w:t>
            </w:r>
          </w:p>
        </w:tc>
        <w:tc>
          <w:tcPr>
            <w:tcW w:w="4458" w:type="pct"/>
            <w:gridSpan w:val="5"/>
            <w:tcBorders>
              <w:top w:val="single" w:color="auto" w:sz="6" w:space="0"/>
              <w:left w:val="single" w:color="auto" w:sz="6" w:space="0"/>
              <w:bottom w:val="single" w:color="auto" w:sz="6" w:space="0"/>
              <w:right w:val="single" w:color="auto" w:sz="4" w:space="0"/>
            </w:tcBorders>
            <w:noWrap/>
          </w:tcPr>
          <w:p w14:paraId="791D89CB">
            <w:pPr>
              <w:spacing w:line="240" w:lineRule="exact"/>
              <w:rPr>
                <w:rFonts w:hint="eastAsia" w:ascii="仿宋_GB2312" w:hAnsi="仿宋_GB2312" w:cs="仿宋_GB2312"/>
                <w:szCs w:val="21"/>
              </w:rPr>
            </w:pPr>
            <w:r>
              <w:rPr>
                <w:rFonts w:hint="eastAsia" w:ascii="仿宋_GB2312" w:hAnsi="仿宋_GB2312" w:cs="仿宋_GB2312"/>
                <w:szCs w:val="21"/>
              </w:rPr>
              <w:t>（包括但不限于：公司拟在南宁落地和建设项目的投资计划、经营规划、产值目标、税收就业、落地成效等内容）</w:t>
            </w:r>
          </w:p>
        </w:tc>
      </w:tr>
      <w:tr w14:paraId="6D7238B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622" w:hRule="atLeast"/>
          <w:jc w:val="center"/>
        </w:trPr>
        <w:tc>
          <w:tcPr>
            <w:tcW w:w="541" w:type="pct"/>
            <w:tcBorders>
              <w:top w:val="single" w:color="auto" w:sz="6" w:space="0"/>
              <w:left w:val="single" w:color="auto" w:sz="4" w:space="0"/>
              <w:bottom w:val="single" w:color="auto" w:sz="6" w:space="0"/>
              <w:right w:val="single" w:color="auto" w:sz="6" w:space="0"/>
            </w:tcBorders>
            <w:noWrap/>
            <w:vAlign w:val="center"/>
          </w:tcPr>
          <w:p w14:paraId="63EEC571">
            <w:pPr>
              <w:spacing w:line="240" w:lineRule="exact"/>
              <w:jc w:val="center"/>
              <w:rPr>
                <w:rFonts w:hint="eastAsia" w:ascii="仿宋_GB2312" w:hAnsi="仿宋_GB2312" w:cs="仿宋_GB2312"/>
                <w:b/>
                <w:szCs w:val="21"/>
              </w:rPr>
            </w:pPr>
            <w:r>
              <w:rPr>
                <w:rFonts w:ascii="仿宋_GB2312" w:hAnsi="仿宋_GB2312" w:cs="仿宋_GB2312"/>
                <w:b/>
                <w:szCs w:val="21"/>
              </w:rPr>
              <w:t>投资</w:t>
            </w:r>
            <w:r>
              <w:rPr>
                <w:rFonts w:hint="eastAsia" w:ascii="仿宋_GB2312" w:hAnsi="仿宋_GB2312" w:cs="仿宋_GB2312"/>
                <w:b/>
                <w:szCs w:val="21"/>
              </w:rPr>
              <w:t>方案和退出安排</w:t>
            </w:r>
          </w:p>
        </w:tc>
        <w:tc>
          <w:tcPr>
            <w:tcW w:w="4458" w:type="pct"/>
            <w:gridSpan w:val="5"/>
            <w:tcBorders>
              <w:top w:val="single" w:color="auto" w:sz="6" w:space="0"/>
              <w:left w:val="single" w:color="auto" w:sz="6" w:space="0"/>
              <w:bottom w:val="single" w:color="auto" w:sz="6" w:space="0"/>
              <w:right w:val="single" w:color="auto" w:sz="4" w:space="0"/>
            </w:tcBorders>
            <w:noWrap/>
            <w:vAlign w:val="center"/>
          </w:tcPr>
          <w:p w14:paraId="31490C56">
            <w:pPr>
              <w:ind w:firstLine="420" w:firstLineChars="200"/>
              <w:jc w:val="left"/>
              <w:rPr>
                <w:rFonts w:hint="eastAsia" w:ascii="仿宋_GB2312" w:hAnsi="仿宋_GB2312" w:cs="仿宋_GB2312"/>
                <w:szCs w:val="21"/>
              </w:rPr>
            </w:pPr>
          </w:p>
          <w:p w14:paraId="547CD8F4">
            <w:pPr>
              <w:ind w:firstLine="420" w:firstLineChars="200"/>
              <w:jc w:val="left"/>
              <w:rPr>
                <w:rFonts w:hint="eastAsia" w:ascii="仿宋_GB2312" w:hAnsi="仿宋_GB2312" w:cs="仿宋_GB2312"/>
                <w:szCs w:val="21"/>
              </w:rPr>
            </w:pPr>
            <w:r>
              <w:rPr>
                <w:rFonts w:hint="eastAsia" w:ascii="仿宋_GB2312" w:hAnsi="仿宋_GB2312" w:cs="仿宋_GB2312"/>
                <w:szCs w:val="21"/>
              </w:rPr>
              <w:t>包括但不限于申请股权投资额度、投资方式、融资估值、投资期限、占股比例，本轮投资股东权益，以及退出方式和投资保障措施（如业绩对赌、上市对赌）等。</w:t>
            </w:r>
          </w:p>
          <w:p w14:paraId="5791FA4D">
            <w:pPr>
              <w:tabs>
                <w:tab w:val="left" w:pos="2102"/>
              </w:tabs>
              <w:jc w:val="left"/>
              <w:rPr>
                <w:rFonts w:hint="eastAsia" w:ascii="仿宋_GB2312" w:hAnsi="仿宋_GB2312" w:cs="仿宋_GB2312"/>
                <w:szCs w:val="21"/>
              </w:rPr>
            </w:pPr>
          </w:p>
          <w:p w14:paraId="542DB3C4">
            <w:pPr>
              <w:ind w:firstLine="420" w:firstLineChars="200"/>
              <w:jc w:val="left"/>
              <w:rPr>
                <w:rFonts w:hint="eastAsia" w:ascii="仿宋_GB2312" w:hAnsi="仿宋_GB2312" w:cs="仿宋_GB2312"/>
                <w:szCs w:val="21"/>
              </w:rPr>
            </w:pPr>
          </w:p>
          <w:p w14:paraId="41703579">
            <w:pPr>
              <w:ind w:firstLine="420" w:firstLineChars="200"/>
              <w:jc w:val="left"/>
              <w:rPr>
                <w:rFonts w:hint="eastAsia" w:ascii="仿宋_GB2312" w:hAnsi="仿宋_GB2312" w:cs="仿宋_GB2312"/>
                <w:szCs w:val="21"/>
              </w:rPr>
            </w:pPr>
          </w:p>
          <w:p w14:paraId="43A0418C">
            <w:pPr>
              <w:ind w:firstLine="1155" w:firstLineChars="550"/>
              <w:rPr>
                <w:rFonts w:hint="eastAsia" w:ascii="仿宋_GB2312" w:hAnsi="仿宋_GB2312" w:cs="仿宋_GB2312"/>
                <w:szCs w:val="21"/>
              </w:rPr>
            </w:pPr>
            <w:r>
              <w:rPr>
                <w:rFonts w:hint="eastAsia" w:ascii="仿宋_GB2312" w:hAnsi="仿宋_GB2312" w:cs="仿宋_GB2312"/>
                <w:szCs w:val="21"/>
              </w:rPr>
              <w:t>法人（授权人）签字：                       单位公章：</w:t>
            </w:r>
          </w:p>
          <w:p w14:paraId="042CCCDE">
            <w:pPr>
              <w:wordWrap w:val="0"/>
              <w:spacing w:line="240" w:lineRule="exact"/>
              <w:ind w:firstLine="105" w:firstLineChars="50"/>
              <w:jc w:val="right"/>
              <w:rPr>
                <w:rFonts w:hint="eastAsia" w:ascii="仿宋_GB2312" w:hAnsi="仿宋_GB2312" w:cs="仿宋_GB2312"/>
                <w:szCs w:val="21"/>
              </w:rPr>
            </w:pPr>
          </w:p>
          <w:p w14:paraId="322B3AB7">
            <w:pPr>
              <w:wordWrap w:val="0"/>
              <w:spacing w:line="240" w:lineRule="exact"/>
              <w:ind w:firstLine="105" w:firstLineChars="50"/>
              <w:jc w:val="right"/>
              <w:rPr>
                <w:rFonts w:hint="eastAsia" w:ascii="仿宋_GB2312" w:hAnsi="仿宋_GB2312" w:cs="仿宋_GB2312"/>
                <w:szCs w:val="21"/>
              </w:rPr>
            </w:pPr>
            <w:r>
              <w:rPr>
                <w:rFonts w:hint="eastAsia" w:ascii="仿宋_GB2312" w:hAnsi="仿宋_GB2312" w:cs="仿宋_GB2312"/>
                <w:szCs w:val="21"/>
              </w:rPr>
              <w:t xml:space="preserve">年  月  日       </w:t>
            </w:r>
          </w:p>
        </w:tc>
      </w:tr>
    </w:tbl>
    <w:p w14:paraId="34CC00A0">
      <w:pPr>
        <w:spacing w:line="600" w:lineRule="exact"/>
        <w:rPr>
          <w:rFonts w:ascii="Times New Roman" w:hAnsi="Times New Roman" w:eastAsia="仿宋_GB2312"/>
          <w:sz w:val="32"/>
        </w:rPr>
      </w:pPr>
    </w:p>
    <w:p w14:paraId="4B97E04C">
      <w:pPr>
        <w:spacing w:line="800" w:lineRule="exact"/>
        <w:jc w:val="center"/>
        <w:rPr>
          <w:rFonts w:ascii="Times New Roman" w:hAnsi="Times New Roman" w:eastAsia="方正小标宋简体"/>
          <w:sz w:val="44"/>
          <w:szCs w:val="44"/>
        </w:rPr>
      </w:pPr>
    </w:p>
    <w:p w14:paraId="47B66FEF"/>
    <w:p w14:paraId="694FDDA7">
      <w:pPr>
        <w:spacing w:line="800" w:lineRule="exact"/>
        <w:jc w:val="center"/>
        <w:rPr>
          <w:rFonts w:ascii="Times New Roman" w:hAnsi="Times New Roman" w:eastAsia="方正小标宋简体"/>
          <w:sz w:val="44"/>
          <w:szCs w:val="44"/>
        </w:rPr>
      </w:pPr>
      <w:r>
        <w:rPr>
          <w:rFonts w:hint="eastAsia" w:ascii="Times New Roman" w:hAnsi="Times New Roman" w:eastAsia="方正小标宋简体"/>
          <w:sz w:val="44"/>
          <w:szCs w:val="44"/>
        </w:rPr>
        <w:t>算力支持政策申报</w:t>
      </w:r>
    </w:p>
    <w:p w14:paraId="76C7E52A">
      <w:pPr>
        <w:spacing w:line="480" w:lineRule="exact"/>
        <w:jc w:val="left"/>
        <w:rPr>
          <w:rFonts w:ascii="Times New Roman" w:hAnsi="Times New Roman" w:eastAsia="仿宋_GB2312"/>
          <w:sz w:val="32"/>
          <w:szCs w:val="32"/>
        </w:rPr>
      </w:pPr>
    </w:p>
    <w:p w14:paraId="06470FD1">
      <w:pPr>
        <w:autoSpaceDE w:val="0"/>
        <w:spacing w:line="560" w:lineRule="exact"/>
        <w:ind w:firstLine="641"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政策条款：</w:t>
      </w:r>
      <w:r>
        <w:rPr>
          <w:rFonts w:hint="eastAsia" w:ascii="仿宋_GB2312" w:hAnsi="仿宋_GB2312" w:eastAsia="仿宋_GB2312" w:cs="仿宋_GB2312"/>
          <w:sz w:val="32"/>
          <w:szCs w:val="32"/>
        </w:rPr>
        <w:t>对有算力需求的入孵企业和团队经审核后，给予以TOKEN计费模式的前置算力券支持，用于购买（或租用）入库算力服务商的算力服务，每年累计最高10万元。</w:t>
      </w:r>
    </w:p>
    <w:p w14:paraId="05C90F6C">
      <w:pPr>
        <w:autoSpaceDE w:val="0"/>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一、申报要求</w:t>
      </w:r>
    </w:p>
    <w:p w14:paraId="4E928E61">
      <w:pPr>
        <w:autoSpaceDE w:val="0"/>
        <w:spacing w:line="560" w:lineRule="exact"/>
        <w:ind w:firstLine="641"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（一）申报条件</w:t>
      </w:r>
    </w:p>
    <w:p w14:paraId="00CA93D5">
      <w:pPr>
        <w:autoSpaceDE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1.申报单位为入驻南A东盟谷的东盟</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国家人工智能初创企业、小微企业及团队；</w:t>
      </w:r>
    </w:p>
    <w:p w14:paraId="4D5F3866">
      <w:pPr>
        <w:autoSpaceDE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申报单位具备人工智能模型训练或场景应用开发能力，有明确的模型训练、场景应用开发方案，需租用南A中心非关联方算力服务商的人工智能算力资源（不包括存储、网络、安全等其他服务），从事人工智能模型训练和应用；</w:t>
      </w:r>
    </w:p>
    <w:p w14:paraId="26132719">
      <w:pPr>
        <w:autoSpaceDE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3.申报单位无重大行政处罚记录和刑事犯罪记录，未列入严重违法失信主体名单；</w:t>
      </w:r>
    </w:p>
    <w:p w14:paraId="71007A84">
      <w:pPr>
        <w:autoSpaceDE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4.申报单位同类型申请已获市级财政扶持的，不得重复申请。</w:t>
      </w:r>
    </w:p>
    <w:p w14:paraId="26281E98">
      <w:pPr>
        <w:autoSpaceDE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注：</w:t>
      </w:r>
    </w:p>
    <w:p w14:paraId="0A0F6483">
      <w:pPr>
        <w:autoSpaceDE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1.南A中心算力服务商是指经市数据局认定后入库（或备案）的算力中心等算力供给企业；</w:t>
      </w:r>
    </w:p>
    <w:p w14:paraId="63BCF120">
      <w:pPr>
        <w:autoSpaceDE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2.非关联方是指申报单位与算力服务商为非关联企业，或不存在直接或间接的控制关系或重大影响关系。</w:t>
      </w:r>
    </w:p>
    <w:p w14:paraId="2A57542A">
      <w:pPr>
        <w:autoSpaceDE w:val="0"/>
        <w:spacing w:line="560" w:lineRule="exact"/>
        <w:ind w:firstLine="641"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（二）申报材料</w:t>
      </w:r>
    </w:p>
    <w:p w14:paraId="701247D9">
      <w:pPr>
        <w:autoSpaceDE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1.申请表；</w:t>
      </w:r>
    </w:p>
    <w:p w14:paraId="751BAC61">
      <w:pPr>
        <w:autoSpaceDE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2.营业执照或事业单位登记证书复印件</w:t>
      </w:r>
      <w:r>
        <w:rPr>
          <w:rFonts w:hint="eastAsia" w:ascii="仿宋_GB2312" w:hAnsi="仿宋_GB2312" w:eastAsia="仿宋_GB2312" w:cs="仿宋_GB2312"/>
          <w:sz w:val="32"/>
          <w:szCs w:val="32"/>
          <w:lang w:eastAsia="zh-CN"/>
        </w:rPr>
        <w:t>（团队不需提供）</w:t>
      </w:r>
      <w:r>
        <w:rPr>
          <w:rFonts w:hint="eastAsia" w:ascii="仿宋_GB2312" w:hAnsi="仿宋_GB2312" w:eastAsia="仿宋_GB2312" w:cs="仿宋_GB2312"/>
          <w:sz w:val="32"/>
          <w:szCs w:val="32"/>
        </w:rPr>
        <w:t>；</w:t>
      </w:r>
    </w:p>
    <w:p w14:paraId="1698135D">
      <w:pPr>
        <w:autoSpaceDE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3.申报单位人工智能模型训练或场景应用开发方案。包括但不限于以下内容：人工智能模型或应用场景项目简介、预计开发成效、团队构成及资质等。</w:t>
      </w:r>
    </w:p>
    <w:p w14:paraId="5877F0CA">
      <w:pPr>
        <w:autoSpaceDE w:val="0"/>
        <w:spacing w:line="520" w:lineRule="exact"/>
        <w:ind w:firstLine="641"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（三）申报时间</w:t>
      </w:r>
    </w:p>
    <w:p w14:paraId="78D0283A">
      <w:pPr>
        <w:autoSpaceDE w:val="0"/>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经审核同意入驻南A东盟谷后即可申请。</w:t>
      </w:r>
    </w:p>
    <w:p w14:paraId="08C406A7">
      <w:pPr>
        <w:autoSpaceDE w:val="0"/>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二、业务负责人及咨询电话</w:t>
      </w:r>
    </w:p>
    <w:p w14:paraId="37170432">
      <w:pPr>
        <w:autoSpaceDE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业务负责人：市数据局 曾书政</w:t>
      </w:r>
    </w:p>
    <w:p w14:paraId="46A07783">
      <w:pPr>
        <w:autoSpaceDE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咨询电话：5573533</w:t>
      </w:r>
    </w:p>
    <w:p w14:paraId="1CC4C7E5">
      <w:pPr>
        <w:autoSpaceDE w:val="0"/>
        <w:spacing w:line="560" w:lineRule="exact"/>
        <w:ind w:firstLine="640" w:firstLineChars="200"/>
        <w:rPr>
          <w:rFonts w:ascii="Times New Roman" w:hAnsi="Times New Roman" w:eastAsia="仿宋_GB2312"/>
          <w:sz w:val="32"/>
          <w:szCs w:val="32"/>
        </w:rPr>
      </w:pPr>
    </w:p>
    <w:p w14:paraId="5F9B955B">
      <w:pPr>
        <w:autoSpaceDE w:val="0"/>
        <w:spacing w:line="560" w:lineRule="exact"/>
        <w:ind w:firstLine="640" w:firstLineChars="200"/>
        <w:rPr>
          <w:rFonts w:ascii="Times New Roman" w:hAnsi="Times New Roman" w:eastAsia="仿宋_GB2312"/>
          <w:sz w:val="32"/>
          <w:szCs w:val="32"/>
        </w:rPr>
      </w:pPr>
    </w:p>
    <w:p w14:paraId="1FD4B970">
      <w:pPr>
        <w:autoSpaceDE w:val="0"/>
        <w:spacing w:line="560" w:lineRule="exact"/>
        <w:ind w:firstLine="640" w:firstLineChars="200"/>
        <w:rPr>
          <w:rFonts w:ascii="Times New Roman" w:hAnsi="Times New Roman" w:eastAsia="仿宋_GB2312"/>
          <w:sz w:val="32"/>
          <w:szCs w:val="32"/>
        </w:rPr>
      </w:pPr>
    </w:p>
    <w:p w14:paraId="03EC7A4A">
      <w:pPr>
        <w:widowControl/>
        <w:spacing w:line="560" w:lineRule="exact"/>
        <w:rPr>
          <w:rFonts w:ascii="Times New Roman" w:hAnsi="Times New Roman" w:eastAsia="仿宋_GB2312"/>
          <w:sz w:val="32"/>
          <w:szCs w:val="32"/>
        </w:rPr>
      </w:pPr>
      <w:r>
        <w:rPr>
          <w:rFonts w:hint="eastAsia" w:ascii="Times New Roman" w:hAnsi="Times New Roman" w:eastAsia="仿宋_GB2312"/>
          <w:sz w:val="32"/>
          <w:szCs w:val="32"/>
        </w:rPr>
        <w:br w:type="page"/>
      </w:r>
    </w:p>
    <w:p w14:paraId="2CCB0C23">
      <w:pPr>
        <w:widowControl/>
        <w:spacing w:line="560" w:lineRule="exact"/>
        <w:jc w:val="left"/>
        <w:rPr>
          <w:rFonts w:hint="eastAsia" w:ascii="黑体" w:hAnsi="黑体" w:eastAsia="黑体" w:cs="黑体"/>
          <w:kern w:val="0"/>
          <w:sz w:val="32"/>
          <w:szCs w:val="32"/>
        </w:rPr>
      </w:pPr>
      <w:r>
        <w:rPr>
          <w:rFonts w:hint="eastAsia" w:ascii="黑体" w:hAnsi="黑体" w:eastAsia="黑体" w:cs="黑体"/>
          <w:kern w:val="0"/>
          <w:sz w:val="32"/>
          <w:szCs w:val="32"/>
        </w:rPr>
        <w:t>附件</w:t>
      </w:r>
    </w:p>
    <w:p w14:paraId="604C262D">
      <w:pPr>
        <w:widowControl/>
        <w:spacing w:line="560" w:lineRule="exact"/>
        <w:jc w:val="center"/>
        <w:rPr>
          <w:rFonts w:hint="eastAsia"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南A东盟谷算力支持申请表</w:t>
      </w:r>
    </w:p>
    <w:p w14:paraId="73F067D9">
      <w:pPr>
        <w:pStyle w:val="11"/>
        <w:spacing w:after="0" w:line="560" w:lineRule="exact"/>
        <w:ind w:firstLine="210"/>
      </w:pPr>
    </w:p>
    <w:tbl>
      <w:tblPr>
        <w:tblStyle w:val="12"/>
        <w:tblW w:w="9060" w:type="dxa"/>
        <w:jc w:val="center"/>
        <w:tblLayout w:type="fixed"/>
        <w:tblCellMar>
          <w:top w:w="0" w:type="dxa"/>
          <w:left w:w="108" w:type="dxa"/>
          <w:bottom w:w="0" w:type="dxa"/>
          <w:right w:w="108" w:type="dxa"/>
        </w:tblCellMar>
      </w:tblPr>
      <w:tblGrid>
        <w:gridCol w:w="922"/>
        <w:gridCol w:w="1047"/>
        <w:gridCol w:w="787"/>
        <w:gridCol w:w="1771"/>
        <w:gridCol w:w="1775"/>
        <w:gridCol w:w="2758"/>
      </w:tblGrid>
      <w:tr w14:paraId="4B022412">
        <w:tblPrEx>
          <w:tblCellMar>
            <w:top w:w="0" w:type="dxa"/>
            <w:left w:w="108" w:type="dxa"/>
            <w:bottom w:w="0" w:type="dxa"/>
            <w:right w:w="108" w:type="dxa"/>
          </w:tblCellMar>
        </w:tblPrEx>
        <w:trPr>
          <w:trHeight w:val="691" w:hRule="atLeast"/>
          <w:jc w:val="center"/>
        </w:trPr>
        <w:tc>
          <w:tcPr>
            <w:tcW w:w="922" w:type="dxa"/>
            <w:vMerge w:val="restart"/>
            <w:tcBorders>
              <w:top w:val="single" w:color="auto" w:sz="4" w:space="0"/>
              <w:left w:val="single" w:color="000000" w:sz="4" w:space="0"/>
              <w:bottom w:val="nil"/>
              <w:right w:val="single" w:color="000000" w:sz="4" w:space="0"/>
            </w:tcBorders>
            <w:vAlign w:val="center"/>
          </w:tcPr>
          <w:p w14:paraId="5355DD6D">
            <w:pPr>
              <w:widowControl/>
              <w:jc w:val="center"/>
              <w:textAlignment w:val="center"/>
              <w:rPr>
                <w:rFonts w:hint="eastAsia" w:ascii="宋体" w:hAnsi="宋体" w:cs="宋体"/>
                <w:sz w:val="24"/>
              </w:rPr>
            </w:pPr>
            <w:r>
              <w:rPr>
                <w:rFonts w:hint="eastAsia" w:ascii="Times New Roman" w:hAnsi="Times New Roman"/>
                <w:kern w:val="0"/>
                <w:sz w:val="24"/>
                <w:lang w:bidi="ar"/>
              </w:rPr>
              <w:t>申报单位</w:t>
            </w:r>
            <w:r>
              <w:rPr>
                <w:rFonts w:ascii="Times New Roman" w:hAnsi="Times New Roman"/>
                <w:kern w:val="0"/>
                <w:sz w:val="24"/>
                <w:lang w:bidi="ar"/>
              </w:rPr>
              <w:t>基本信息</w:t>
            </w:r>
          </w:p>
        </w:tc>
        <w:tc>
          <w:tcPr>
            <w:tcW w:w="1834" w:type="dxa"/>
            <w:gridSpan w:val="2"/>
            <w:tcBorders>
              <w:top w:val="single" w:color="auto" w:sz="4" w:space="0"/>
              <w:left w:val="single" w:color="000000" w:sz="4" w:space="0"/>
              <w:bottom w:val="single" w:color="000000" w:sz="4" w:space="0"/>
              <w:right w:val="single" w:color="000000" w:sz="4" w:space="0"/>
            </w:tcBorders>
            <w:vAlign w:val="center"/>
          </w:tcPr>
          <w:p w14:paraId="5DEA1EF3">
            <w:pPr>
              <w:widowControl/>
              <w:jc w:val="center"/>
              <w:textAlignment w:val="center"/>
              <w:rPr>
                <w:rFonts w:hint="eastAsia" w:ascii="宋体" w:hAnsi="宋体" w:cs="宋体"/>
                <w:sz w:val="24"/>
              </w:rPr>
            </w:pPr>
            <w:r>
              <w:rPr>
                <w:rFonts w:ascii="Times New Roman" w:hAnsi="Times New Roman"/>
                <w:kern w:val="0"/>
                <w:sz w:val="24"/>
                <w:lang w:bidi="ar"/>
              </w:rPr>
              <w:t>企业名称</w:t>
            </w:r>
          </w:p>
        </w:tc>
        <w:tc>
          <w:tcPr>
            <w:tcW w:w="1771" w:type="dxa"/>
            <w:tcBorders>
              <w:top w:val="single" w:color="auto" w:sz="4" w:space="0"/>
              <w:left w:val="single" w:color="000000" w:sz="4" w:space="0"/>
              <w:bottom w:val="single" w:color="000000" w:sz="4" w:space="0"/>
              <w:right w:val="single" w:color="000000" w:sz="4" w:space="0"/>
            </w:tcBorders>
            <w:vAlign w:val="center"/>
          </w:tcPr>
          <w:p w14:paraId="2D9A964F">
            <w:pPr>
              <w:widowControl/>
              <w:jc w:val="center"/>
              <w:rPr>
                <w:rFonts w:hint="eastAsia" w:ascii="宋体" w:hAnsi="宋体" w:cs="宋体"/>
                <w:sz w:val="24"/>
              </w:rPr>
            </w:pPr>
          </w:p>
        </w:tc>
        <w:tc>
          <w:tcPr>
            <w:tcW w:w="1775" w:type="dxa"/>
            <w:tcBorders>
              <w:top w:val="single" w:color="auto" w:sz="4" w:space="0"/>
              <w:left w:val="single" w:color="000000" w:sz="4" w:space="0"/>
              <w:bottom w:val="single" w:color="000000" w:sz="4" w:space="0"/>
              <w:right w:val="single" w:color="000000" w:sz="4" w:space="0"/>
            </w:tcBorders>
            <w:vAlign w:val="center"/>
          </w:tcPr>
          <w:p w14:paraId="701DBF51">
            <w:pPr>
              <w:widowControl/>
              <w:jc w:val="center"/>
              <w:textAlignment w:val="center"/>
              <w:rPr>
                <w:rFonts w:hint="eastAsia" w:ascii="宋体" w:hAnsi="宋体" w:cs="宋体"/>
              </w:rPr>
            </w:pPr>
            <w:r>
              <w:rPr>
                <w:rFonts w:ascii="Times New Roman" w:hAnsi="Times New Roman"/>
                <w:kern w:val="0"/>
                <w:sz w:val="24"/>
                <w:lang w:bidi="ar"/>
              </w:rPr>
              <w:t>统一社会信用代码</w:t>
            </w:r>
          </w:p>
        </w:tc>
        <w:tc>
          <w:tcPr>
            <w:tcW w:w="2758" w:type="dxa"/>
            <w:tcBorders>
              <w:top w:val="single" w:color="auto" w:sz="4" w:space="0"/>
              <w:left w:val="single" w:color="000000" w:sz="4" w:space="0"/>
              <w:bottom w:val="single" w:color="000000" w:sz="4" w:space="0"/>
              <w:right w:val="single" w:color="000000" w:sz="4" w:space="0"/>
            </w:tcBorders>
            <w:vAlign w:val="center"/>
          </w:tcPr>
          <w:p w14:paraId="232BB69C">
            <w:pPr>
              <w:widowControl/>
              <w:jc w:val="center"/>
              <w:rPr>
                <w:rFonts w:hint="eastAsia" w:ascii="宋体" w:hAnsi="宋体" w:cs="宋体"/>
              </w:rPr>
            </w:pPr>
          </w:p>
        </w:tc>
      </w:tr>
      <w:tr w14:paraId="4641ACDC">
        <w:tblPrEx>
          <w:tblCellMar>
            <w:top w:w="0" w:type="dxa"/>
            <w:left w:w="108" w:type="dxa"/>
            <w:bottom w:w="0" w:type="dxa"/>
            <w:right w:w="108" w:type="dxa"/>
          </w:tblCellMar>
        </w:tblPrEx>
        <w:trPr>
          <w:trHeight w:val="732" w:hRule="atLeast"/>
          <w:jc w:val="center"/>
        </w:trPr>
        <w:tc>
          <w:tcPr>
            <w:tcW w:w="922" w:type="dxa"/>
            <w:vMerge w:val="continue"/>
            <w:tcBorders>
              <w:top w:val="single" w:color="000000" w:sz="4" w:space="0"/>
              <w:left w:val="single" w:color="000000" w:sz="4" w:space="0"/>
              <w:bottom w:val="nil"/>
              <w:right w:val="single" w:color="000000" w:sz="4" w:space="0"/>
            </w:tcBorders>
            <w:vAlign w:val="center"/>
          </w:tcPr>
          <w:p w14:paraId="1D5AB27F">
            <w:pPr>
              <w:widowControl/>
              <w:jc w:val="center"/>
              <w:rPr>
                <w:rFonts w:hint="eastAsia" w:ascii="宋体" w:hAnsi="宋体" w:cs="宋体"/>
                <w:sz w:val="24"/>
              </w:rPr>
            </w:pPr>
          </w:p>
        </w:tc>
        <w:tc>
          <w:tcPr>
            <w:tcW w:w="1834" w:type="dxa"/>
            <w:gridSpan w:val="2"/>
            <w:tcBorders>
              <w:top w:val="single" w:color="000000" w:sz="4" w:space="0"/>
              <w:left w:val="single" w:color="000000" w:sz="4" w:space="0"/>
              <w:bottom w:val="single" w:color="000000" w:sz="4" w:space="0"/>
              <w:right w:val="single" w:color="000000" w:sz="4" w:space="0"/>
            </w:tcBorders>
            <w:vAlign w:val="center"/>
          </w:tcPr>
          <w:p w14:paraId="1F1D07C3">
            <w:pPr>
              <w:widowControl/>
              <w:jc w:val="center"/>
              <w:textAlignment w:val="center"/>
              <w:rPr>
                <w:rFonts w:ascii="Times New Roman" w:hAnsi="Times New Roman"/>
                <w:kern w:val="0"/>
                <w:sz w:val="24"/>
                <w:lang w:bidi="ar"/>
              </w:rPr>
            </w:pPr>
            <w:r>
              <w:rPr>
                <w:rFonts w:ascii="Times New Roman" w:hAnsi="Times New Roman"/>
                <w:kern w:val="0"/>
                <w:sz w:val="24"/>
                <w:lang w:bidi="ar"/>
              </w:rPr>
              <w:t>注册时间</w:t>
            </w:r>
          </w:p>
        </w:tc>
        <w:tc>
          <w:tcPr>
            <w:tcW w:w="1771" w:type="dxa"/>
            <w:tcBorders>
              <w:top w:val="single" w:color="000000" w:sz="4" w:space="0"/>
              <w:left w:val="single" w:color="000000" w:sz="4" w:space="0"/>
              <w:bottom w:val="single" w:color="000000" w:sz="4" w:space="0"/>
              <w:right w:val="single" w:color="000000" w:sz="4" w:space="0"/>
            </w:tcBorders>
            <w:vAlign w:val="center"/>
          </w:tcPr>
          <w:p w14:paraId="4ABF3331">
            <w:pPr>
              <w:widowControl/>
              <w:jc w:val="center"/>
              <w:rPr>
                <w:rFonts w:hint="eastAsia" w:ascii="宋体" w:hAnsi="宋体" w:cs="宋体"/>
                <w:sz w:val="24"/>
              </w:rPr>
            </w:pPr>
          </w:p>
        </w:tc>
        <w:tc>
          <w:tcPr>
            <w:tcW w:w="1775" w:type="dxa"/>
            <w:tcBorders>
              <w:top w:val="single" w:color="000000" w:sz="4" w:space="0"/>
              <w:left w:val="single" w:color="000000" w:sz="4" w:space="0"/>
              <w:bottom w:val="single" w:color="000000" w:sz="4" w:space="0"/>
              <w:right w:val="single" w:color="000000" w:sz="4" w:space="0"/>
            </w:tcBorders>
            <w:vAlign w:val="center"/>
          </w:tcPr>
          <w:p w14:paraId="7953A8E7">
            <w:pPr>
              <w:widowControl/>
              <w:jc w:val="center"/>
              <w:textAlignment w:val="center"/>
              <w:rPr>
                <w:rFonts w:ascii="Times New Roman" w:hAnsi="Times New Roman"/>
                <w:kern w:val="0"/>
                <w:sz w:val="24"/>
                <w:lang w:bidi="ar"/>
              </w:rPr>
            </w:pPr>
            <w:r>
              <w:rPr>
                <w:rFonts w:hint="eastAsia" w:ascii="Times New Roman" w:hAnsi="Times New Roman"/>
                <w:kern w:val="0"/>
                <w:sz w:val="24"/>
                <w:lang w:bidi="ar"/>
              </w:rPr>
              <w:t>团队规模（人）</w:t>
            </w:r>
          </w:p>
        </w:tc>
        <w:tc>
          <w:tcPr>
            <w:tcW w:w="2758" w:type="dxa"/>
            <w:tcBorders>
              <w:top w:val="single" w:color="000000" w:sz="4" w:space="0"/>
              <w:left w:val="single" w:color="000000" w:sz="4" w:space="0"/>
              <w:bottom w:val="single" w:color="000000" w:sz="4" w:space="0"/>
              <w:right w:val="single" w:color="000000" w:sz="4" w:space="0"/>
            </w:tcBorders>
            <w:vAlign w:val="center"/>
          </w:tcPr>
          <w:p w14:paraId="4672AF01">
            <w:pPr>
              <w:widowControl/>
              <w:jc w:val="center"/>
              <w:rPr>
                <w:rFonts w:hint="eastAsia" w:ascii="宋体" w:hAnsi="宋体" w:cs="宋体"/>
                <w:sz w:val="24"/>
              </w:rPr>
            </w:pPr>
          </w:p>
        </w:tc>
      </w:tr>
      <w:tr w14:paraId="4FA4B59A">
        <w:tblPrEx>
          <w:tblCellMar>
            <w:top w:w="0" w:type="dxa"/>
            <w:left w:w="108" w:type="dxa"/>
            <w:bottom w:w="0" w:type="dxa"/>
            <w:right w:w="108" w:type="dxa"/>
          </w:tblCellMar>
        </w:tblPrEx>
        <w:trPr>
          <w:trHeight w:val="1923" w:hRule="atLeast"/>
          <w:jc w:val="center"/>
        </w:trPr>
        <w:tc>
          <w:tcPr>
            <w:tcW w:w="922" w:type="dxa"/>
            <w:vMerge w:val="continue"/>
            <w:tcBorders>
              <w:top w:val="single" w:color="000000" w:sz="4" w:space="0"/>
              <w:left w:val="single" w:color="000000" w:sz="4" w:space="0"/>
              <w:bottom w:val="single" w:color="000000" w:sz="4" w:space="0"/>
              <w:right w:val="single" w:color="000000" w:sz="4" w:space="0"/>
            </w:tcBorders>
            <w:vAlign w:val="center"/>
          </w:tcPr>
          <w:p w14:paraId="68912526">
            <w:pPr>
              <w:widowControl/>
              <w:jc w:val="center"/>
              <w:rPr>
                <w:rFonts w:hint="eastAsia" w:ascii="宋体" w:hAnsi="宋体" w:cs="宋体"/>
                <w:sz w:val="24"/>
              </w:rPr>
            </w:pPr>
          </w:p>
        </w:tc>
        <w:tc>
          <w:tcPr>
            <w:tcW w:w="1834" w:type="dxa"/>
            <w:gridSpan w:val="2"/>
            <w:tcBorders>
              <w:top w:val="single" w:color="000000" w:sz="4" w:space="0"/>
              <w:left w:val="single" w:color="000000" w:sz="4" w:space="0"/>
              <w:bottom w:val="single" w:color="000000" w:sz="4" w:space="0"/>
              <w:right w:val="single" w:color="000000" w:sz="4" w:space="0"/>
            </w:tcBorders>
            <w:vAlign w:val="center"/>
          </w:tcPr>
          <w:p w14:paraId="43EBC642">
            <w:pPr>
              <w:widowControl/>
              <w:jc w:val="center"/>
              <w:textAlignment w:val="center"/>
              <w:rPr>
                <w:rFonts w:hint="eastAsia" w:ascii="宋体" w:hAnsi="宋体" w:cs="宋体"/>
                <w:sz w:val="24"/>
              </w:rPr>
            </w:pPr>
            <w:r>
              <w:rPr>
                <w:rFonts w:ascii="Times New Roman" w:hAnsi="Times New Roman"/>
                <w:kern w:val="0"/>
                <w:sz w:val="24"/>
                <w:lang w:bidi="ar"/>
              </w:rPr>
              <w:t>主营业务介绍</w:t>
            </w:r>
          </w:p>
        </w:tc>
        <w:tc>
          <w:tcPr>
            <w:tcW w:w="6304" w:type="dxa"/>
            <w:gridSpan w:val="3"/>
            <w:tcBorders>
              <w:top w:val="single" w:color="000000" w:sz="4" w:space="0"/>
              <w:left w:val="single" w:color="000000" w:sz="4" w:space="0"/>
              <w:bottom w:val="single" w:color="000000" w:sz="4" w:space="0"/>
              <w:right w:val="single" w:color="000000" w:sz="4" w:space="0"/>
            </w:tcBorders>
            <w:vAlign w:val="center"/>
          </w:tcPr>
          <w:p w14:paraId="2CA9D2FC">
            <w:pPr>
              <w:widowControl/>
              <w:jc w:val="center"/>
              <w:rPr>
                <w:rFonts w:hint="eastAsia" w:ascii="宋体" w:hAnsi="宋体" w:cs="宋体"/>
                <w:sz w:val="24"/>
              </w:rPr>
            </w:pPr>
          </w:p>
        </w:tc>
      </w:tr>
      <w:tr w14:paraId="410FC0EF">
        <w:tblPrEx>
          <w:tblCellMar>
            <w:top w:w="0" w:type="dxa"/>
            <w:left w:w="108" w:type="dxa"/>
            <w:bottom w:w="0" w:type="dxa"/>
            <w:right w:w="108" w:type="dxa"/>
          </w:tblCellMar>
        </w:tblPrEx>
        <w:trPr>
          <w:trHeight w:val="703" w:hRule="atLeast"/>
          <w:jc w:val="center"/>
        </w:trPr>
        <w:tc>
          <w:tcPr>
            <w:tcW w:w="922" w:type="dxa"/>
            <w:vMerge w:val="continue"/>
            <w:tcBorders>
              <w:top w:val="single" w:color="000000" w:sz="4" w:space="0"/>
              <w:left w:val="single" w:color="000000" w:sz="4" w:space="0"/>
              <w:bottom w:val="single" w:color="000000" w:sz="4" w:space="0"/>
              <w:right w:val="single" w:color="000000" w:sz="4" w:space="0"/>
            </w:tcBorders>
            <w:vAlign w:val="center"/>
          </w:tcPr>
          <w:p w14:paraId="17FD1DC7">
            <w:pPr>
              <w:widowControl/>
              <w:jc w:val="center"/>
              <w:rPr>
                <w:rFonts w:hint="eastAsia" w:ascii="宋体" w:hAnsi="宋体" w:cs="宋体"/>
                <w:sz w:val="24"/>
              </w:rPr>
            </w:pPr>
          </w:p>
        </w:tc>
        <w:tc>
          <w:tcPr>
            <w:tcW w:w="1834" w:type="dxa"/>
            <w:gridSpan w:val="2"/>
            <w:tcBorders>
              <w:top w:val="single" w:color="000000" w:sz="4" w:space="0"/>
              <w:left w:val="single" w:color="000000" w:sz="4" w:space="0"/>
              <w:bottom w:val="single" w:color="000000" w:sz="4" w:space="0"/>
              <w:right w:val="single" w:color="000000" w:sz="4" w:space="0"/>
            </w:tcBorders>
            <w:vAlign w:val="center"/>
          </w:tcPr>
          <w:p w14:paraId="20292AD0">
            <w:pPr>
              <w:widowControl/>
              <w:jc w:val="center"/>
              <w:textAlignment w:val="center"/>
              <w:rPr>
                <w:rFonts w:ascii="Times New Roman" w:hAnsi="Times New Roman"/>
                <w:kern w:val="0"/>
                <w:sz w:val="24"/>
                <w:lang w:bidi="ar"/>
              </w:rPr>
            </w:pPr>
            <w:r>
              <w:rPr>
                <w:rFonts w:hint="eastAsia" w:ascii="Times New Roman" w:hAnsi="Times New Roman"/>
                <w:kern w:val="0"/>
                <w:sz w:val="24"/>
                <w:lang w:bidi="ar"/>
              </w:rPr>
              <w:t>人工智能方面开发资质或所获荣誉</w:t>
            </w:r>
          </w:p>
        </w:tc>
        <w:tc>
          <w:tcPr>
            <w:tcW w:w="6304" w:type="dxa"/>
            <w:gridSpan w:val="3"/>
            <w:tcBorders>
              <w:top w:val="single" w:color="000000" w:sz="4" w:space="0"/>
              <w:left w:val="single" w:color="000000" w:sz="4" w:space="0"/>
              <w:bottom w:val="single" w:color="000000" w:sz="4" w:space="0"/>
              <w:right w:val="single" w:color="000000" w:sz="4" w:space="0"/>
            </w:tcBorders>
            <w:vAlign w:val="center"/>
          </w:tcPr>
          <w:p w14:paraId="51528075">
            <w:pPr>
              <w:widowControl/>
              <w:rPr>
                <w:rFonts w:hint="eastAsia" w:ascii="宋体" w:hAnsi="宋体" w:cs="宋体"/>
              </w:rPr>
            </w:pPr>
          </w:p>
        </w:tc>
      </w:tr>
      <w:tr w14:paraId="63410E9A">
        <w:tblPrEx>
          <w:tblCellMar>
            <w:top w:w="0" w:type="dxa"/>
            <w:left w:w="108" w:type="dxa"/>
            <w:bottom w:w="0" w:type="dxa"/>
            <w:right w:w="108" w:type="dxa"/>
          </w:tblCellMar>
        </w:tblPrEx>
        <w:trPr>
          <w:trHeight w:val="703" w:hRule="atLeast"/>
          <w:jc w:val="center"/>
        </w:trPr>
        <w:tc>
          <w:tcPr>
            <w:tcW w:w="922" w:type="dxa"/>
            <w:vMerge w:val="continue"/>
            <w:tcBorders>
              <w:top w:val="single" w:color="000000" w:sz="4" w:space="0"/>
              <w:left w:val="single" w:color="000000" w:sz="4" w:space="0"/>
              <w:bottom w:val="single" w:color="000000" w:sz="4" w:space="0"/>
              <w:right w:val="single" w:color="000000" w:sz="4" w:space="0"/>
            </w:tcBorders>
            <w:vAlign w:val="center"/>
          </w:tcPr>
          <w:p w14:paraId="4C3E4448">
            <w:pPr>
              <w:widowControl/>
              <w:jc w:val="center"/>
              <w:rPr>
                <w:rFonts w:hint="eastAsia" w:ascii="宋体" w:hAnsi="宋体" w:cs="宋体"/>
                <w:sz w:val="24"/>
              </w:rPr>
            </w:pPr>
          </w:p>
        </w:tc>
        <w:tc>
          <w:tcPr>
            <w:tcW w:w="1834" w:type="dxa"/>
            <w:gridSpan w:val="2"/>
            <w:tcBorders>
              <w:top w:val="single" w:color="000000" w:sz="4" w:space="0"/>
              <w:left w:val="single" w:color="000000" w:sz="4" w:space="0"/>
              <w:bottom w:val="single" w:color="000000" w:sz="4" w:space="0"/>
              <w:right w:val="single" w:color="000000" w:sz="4" w:space="0"/>
            </w:tcBorders>
            <w:vAlign w:val="center"/>
          </w:tcPr>
          <w:p w14:paraId="57C9AC1A">
            <w:pPr>
              <w:widowControl/>
              <w:jc w:val="center"/>
              <w:textAlignment w:val="center"/>
              <w:rPr>
                <w:rFonts w:hint="eastAsia" w:ascii="宋体" w:hAnsi="宋体" w:cs="宋体"/>
                <w:sz w:val="24"/>
              </w:rPr>
            </w:pPr>
            <w:r>
              <w:rPr>
                <w:rFonts w:ascii="Times New Roman" w:hAnsi="Times New Roman"/>
                <w:kern w:val="0"/>
                <w:sz w:val="24"/>
                <w:lang w:bidi="ar"/>
              </w:rPr>
              <w:t>联系人姓名</w:t>
            </w:r>
          </w:p>
        </w:tc>
        <w:tc>
          <w:tcPr>
            <w:tcW w:w="1771" w:type="dxa"/>
            <w:tcBorders>
              <w:top w:val="single" w:color="000000" w:sz="4" w:space="0"/>
              <w:left w:val="single" w:color="000000" w:sz="4" w:space="0"/>
              <w:bottom w:val="single" w:color="000000" w:sz="4" w:space="0"/>
              <w:right w:val="single" w:color="000000" w:sz="4" w:space="0"/>
            </w:tcBorders>
            <w:vAlign w:val="center"/>
          </w:tcPr>
          <w:p w14:paraId="12730A48">
            <w:pPr>
              <w:widowControl/>
              <w:jc w:val="center"/>
              <w:rPr>
                <w:rFonts w:hint="eastAsia" w:ascii="宋体" w:hAnsi="宋体" w:cs="宋体"/>
                <w:sz w:val="24"/>
              </w:rPr>
            </w:pPr>
          </w:p>
        </w:tc>
        <w:tc>
          <w:tcPr>
            <w:tcW w:w="1775" w:type="dxa"/>
            <w:tcBorders>
              <w:top w:val="single" w:color="000000" w:sz="4" w:space="0"/>
              <w:left w:val="single" w:color="000000" w:sz="4" w:space="0"/>
              <w:bottom w:val="single" w:color="000000" w:sz="4" w:space="0"/>
              <w:right w:val="single" w:color="000000" w:sz="4" w:space="0"/>
            </w:tcBorders>
            <w:vAlign w:val="center"/>
          </w:tcPr>
          <w:p w14:paraId="08C1E24A">
            <w:pPr>
              <w:widowControl/>
              <w:jc w:val="center"/>
              <w:textAlignment w:val="center"/>
              <w:rPr>
                <w:rFonts w:hint="eastAsia" w:ascii="宋体" w:hAnsi="宋体" w:cs="宋体"/>
              </w:rPr>
            </w:pPr>
            <w:r>
              <w:rPr>
                <w:rFonts w:ascii="Times New Roman" w:hAnsi="Times New Roman"/>
                <w:kern w:val="0"/>
                <w:sz w:val="24"/>
                <w:lang w:bidi="ar"/>
              </w:rPr>
              <w:t>联系人电话</w:t>
            </w:r>
          </w:p>
        </w:tc>
        <w:tc>
          <w:tcPr>
            <w:tcW w:w="2758" w:type="dxa"/>
            <w:tcBorders>
              <w:top w:val="single" w:color="000000" w:sz="4" w:space="0"/>
              <w:left w:val="single" w:color="000000" w:sz="4" w:space="0"/>
              <w:bottom w:val="single" w:color="000000" w:sz="4" w:space="0"/>
              <w:right w:val="single" w:color="000000" w:sz="4" w:space="0"/>
            </w:tcBorders>
            <w:vAlign w:val="center"/>
          </w:tcPr>
          <w:p w14:paraId="1ED2C514">
            <w:pPr>
              <w:widowControl/>
              <w:jc w:val="center"/>
              <w:rPr>
                <w:rFonts w:hint="eastAsia" w:ascii="宋体" w:hAnsi="宋体" w:cs="宋体"/>
              </w:rPr>
            </w:pPr>
          </w:p>
        </w:tc>
      </w:tr>
      <w:tr w14:paraId="657CA5D5">
        <w:tblPrEx>
          <w:tblCellMar>
            <w:top w:w="0" w:type="dxa"/>
            <w:left w:w="108" w:type="dxa"/>
            <w:bottom w:w="0" w:type="dxa"/>
            <w:right w:w="108" w:type="dxa"/>
          </w:tblCellMar>
        </w:tblPrEx>
        <w:trPr>
          <w:trHeight w:val="2220" w:hRule="atLeast"/>
          <w:jc w:val="center"/>
        </w:trPr>
        <w:tc>
          <w:tcPr>
            <w:tcW w:w="1969" w:type="dxa"/>
            <w:gridSpan w:val="2"/>
            <w:tcBorders>
              <w:top w:val="single" w:color="000000" w:sz="4" w:space="0"/>
              <w:left w:val="single" w:color="000000" w:sz="4" w:space="0"/>
              <w:bottom w:val="single" w:color="000000" w:sz="4" w:space="0"/>
              <w:right w:val="single" w:color="000000" w:sz="4" w:space="0"/>
            </w:tcBorders>
            <w:vAlign w:val="center"/>
          </w:tcPr>
          <w:p w14:paraId="4C21DBA7">
            <w:pPr>
              <w:widowControl/>
              <w:jc w:val="center"/>
              <w:textAlignment w:val="center"/>
              <w:rPr>
                <w:rFonts w:ascii="Times New Roman" w:hAnsi="Times New Roman"/>
                <w:kern w:val="0"/>
                <w:sz w:val="24"/>
                <w:lang w:bidi="ar"/>
              </w:rPr>
            </w:pPr>
            <w:r>
              <w:rPr>
                <w:rFonts w:ascii="Times New Roman" w:hAnsi="Times New Roman"/>
                <w:kern w:val="0"/>
                <w:sz w:val="24"/>
                <w:lang w:bidi="ar"/>
              </w:rPr>
              <w:t>算力服务</w:t>
            </w:r>
          </w:p>
          <w:p w14:paraId="60671196">
            <w:pPr>
              <w:widowControl/>
              <w:jc w:val="center"/>
              <w:textAlignment w:val="center"/>
              <w:rPr>
                <w:rFonts w:hint="eastAsia" w:ascii="宋体" w:hAnsi="宋体" w:cs="宋体"/>
                <w:sz w:val="24"/>
              </w:rPr>
            </w:pPr>
            <w:r>
              <w:rPr>
                <w:rFonts w:hint="eastAsia" w:ascii="Times New Roman" w:hAnsi="Times New Roman"/>
                <w:kern w:val="0"/>
                <w:sz w:val="24"/>
                <w:lang w:bidi="ar"/>
              </w:rPr>
              <w:t>需求及</w:t>
            </w:r>
            <w:r>
              <w:rPr>
                <w:rFonts w:ascii="Times New Roman" w:hAnsi="Times New Roman"/>
                <w:kern w:val="0"/>
                <w:sz w:val="24"/>
                <w:lang w:bidi="ar"/>
              </w:rPr>
              <w:t>主要用途</w:t>
            </w:r>
          </w:p>
        </w:tc>
        <w:tc>
          <w:tcPr>
            <w:tcW w:w="7091" w:type="dxa"/>
            <w:gridSpan w:val="4"/>
            <w:tcBorders>
              <w:top w:val="single" w:color="000000" w:sz="4" w:space="0"/>
              <w:left w:val="single" w:color="000000" w:sz="4" w:space="0"/>
              <w:bottom w:val="single" w:color="000000" w:sz="4" w:space="0"/>
              <w:right w:val="single" w:color="000000" w:sz="4" w:space="0"/>
            </w:tcBorders>
            <w:vAlign w:val="center"/>
          </w:tcPr>
          <w:p w14:paraId="03982F0C">
            <w:pPr>
              <w:widowControl/>
              <w:rPr>
                <w:rFonts w:ascii="Times New Roman" w:hAnsi="Times New Roman"/>
                <w:kern w:val="0"/>
                <w:sz w:val="24"/>
                <w:lang w:bidi="ar"/>
              </w:rPr>
            </w:pPr>
            <w:r>
              <w:rPr>
                <w:rFonts w:hint="eastAsia" w:ascii="宋体" w:hAnsi="宋体" w:cs="宋体"/>
              </w:rPr>
              <w:t>算力服务需求量：</w:t>
            </w:r>
            <w:r>
              <w:rPr>
                <w:rFonts w:ascii="Times New Roman" w:hAnsi="Times New Roman"/>
                <w:kern w:val="0"/>
                <w:sz w:val="24"/>
                <w:u w:val="single"/>
                <w:lang w:bidi="ar"/>
              </w:rPr>
              <w:t xml:space="preserve">             </w:t>
            </w:r>
            <w:r>
              <w:rPr>
                <w:rFonts w:hint="eastAsia" w:ascii="Times New Roman" w:hAnsi="Times New Roman"/>
                <w:kern w:val="0"/>
                <w:sz w:val="24"/>
                <w:lang w:bidi="ar"/>
              </w:rPr>
              <w:t>TOKEN</w:t>
            </w:r>
          </w:p>
          <w:p w14:paraId="6649074C">
            <w:pPr>
              <w:widowControl/>
              <w:rPr>
                <w:rFonts w:hint="eastAsia" w:ascii="宋体" w:hAnsi="宋体" w:cs="宋体"/>
              </w:rPr>
            </w:pPr>
            <w:r>
              <w:rPr>
                <w:rFonts w:hint="eastAsia" w:ascii="Times New Roman" w:hAnsi="Times New Roman"/>
                <w:kern w:val="0"/>
                <w:sz w:val="24"/>
                <w:lang w:bidi="ar"/>
              </w:rPr>
              <w:t>算力服务主要用途：</w:t>
            </w:r>
          </w:p>
        </w:tc>
      </w:tr>
      <w:tr w14:paraId="48BB88A1">
        <w:tblPrEx>
          <w:tblCellMar>
            <w:top w:w="0" w:type="dxa"/>
            <w:left w:w="108" w:type="dxa"/>
            <w:bottom w:w="0" w:type="dxa"/>
            <w:right w:w="108" w:type="dxa"/>
          </w:tblCellMar>
        </w:tblPrEx>
        <w:trPr>
          <w:trHeight w:val="2850" w:hRule="atLeast"/>
          <w:jc w:val="center"/>
        </w:trPr>
        <w:tc>
          <w:tcPr>
            <w:tcW w:w="1969" w:type="dxa"/>
            <w:gridSpan w:val="2"/>
            <w:tcBorders>
              <w:top w:val="single" w:color="000000" w:sz="4" w:space="0"/>
              <w:left w:val="single" w:color="000000" w:sz="4" w:space="0"/>
              <w:bottom w:val="single" w:color="000000" w:sz="4" w:space="0"/>
              <w:right w:val="single" w:color="000000" w:sz="4" w:space="0"/>
            </w:tcBorders>
            <w:vAlign w:val="center"/>
          </w:tcPr>
          <w:p w14:paraId="6D720178">
            <w:pPr>
              <w:widowControl/>
              <w:jc w:val="center"/>
              <w:textAlignment w:val="center"/>
              <w:rPr>
                <w:rFonts w:ascii="Times New Roman" w:hAnsi="Times New Roman"/>
                <w:kern w:val="0"/>
                <w:sz w:val="24"/>
                <w:lang w:bidi="ar"/>
              </w:rPr>
            </w:pPr>
            <w:r>
              <w:rPr>
                <w:rFonts w:ascii="Times New Roman" w:hAnsi="Times New Roman"/>
                <w:kern w:val="0"/>
                <w:sz w:val="24"/>
                <w:lang w:bidi="ar"/>
              </w:rPr>
              <w:t>算力服务</w:t>
            </w:r>
          </w:p>
          <w:p w14:paraId="18B226FB">
            <w:pPr>
              <w:widowControl/>
              <w:jc w:val="center"/>
              <w:textAlignment w:val="center"/>
              <w:rPr>
                <w:rFonts w:hint="eastAsia" w:ascii="宋体" w:hAnsi="宋体" w:cs="宋体"/>
                <w:sz w:val="24"/>
              </w:rPr>
            </w:pPr>
            <w:r>
              <w:rPr>
                <w:rFonts w:ascii="Times New Roman" w:hAnsi="Times New Roman"/>
                <w:kern w:val="0"/>
                <w:sz w:val="24"/>
                <w:lang w:bidi="ar"/>
              </w:rPr>
              <w:t>应用领域</w:t>
            </w:r>
          </w:p>
        </w:tc>
        <w:tc>
          <w:tcPr>
            <w:tcW w:w="7091" w:type="dxa"/>
            <w:gridSpan w:val="4"/>
            <w:tcBorders>
              <w:top w:val="single" w:color="000000" w:sz="4" w:space="0"/>
              <w:left w:val="single" w:color="000000" w:sz="4" w:space="0"/>
              <w:bottom w:val="single" w:color="000000" w:sz="4" w:space="0"/>
              <w:right w:val="single" w:color="000000" w:sz="4" w:space="0"/>
            </w:tcBorders>
            <w:vAlign w:val="center"/>
          </w:tcPr>
          <w:p w14:paraId="5C9A2249">
            <w:pPr>
              <w:widowControl/>
              <w:spacing w:line="360" w:lineRule="exact"/>
              <w:jc w:val="left"/>
              <w:textAlignment w:val="center"/>
              <w:rPr>
                <w:rFonts w:hint="eastAsia" w:ascii="宋体" w:hAnsi="宋体" w:cs="宋体"/>
                <w:kern w:val="0"/>
                <w:sz w:val="24"/>
                <w:lang w:bidi="ar"/>
              </w:rPr>
            </w:pPr>
            <w:r>
              <w:rPr>
                <w:rFonts w:ascii="Times New Roman" w:hAnsi="Times New Roman"/>
                <w:kern w:val="0"/>
                <w:sz w:val="24"/>
                <w:lang w:bidi="ar"/>
              </w:rPr>
              <w:t>□新一代信息技术   □高端装备制造   □新能源   □新材料   □现代海洋   □医养健康   □高端化工   □现代高效农业   □文旅产业   □现代轻工纺织  □现代金融服务  □新能源汽车   □绿色低碳   □低空经济    □社会治理    □教育服务     □数字消费   □农业与农村  □其它，</w:t>
            </w:r>
            <w:r>
              <w:rPr>
                <w:rFonts w:ascii="Times New Roman" w:hAnsi="Times New Roman"/>
                <w:kern w:val="0"/>
                <w:sz w:val="24"/>
                <w:u w:val="single"/>
                <w:lang w:bidi="ar"/>
              </w:rPr>
              <w:t xml:space="preserve">             </w:t>
            </w:r>
          </w:p>
        </w:tc>
      </w:tr>
      <w:tr w14:paraId="2C11D2A9">
        <w:tblPrEx>
          <w:tblCellMar>
            <w:top w:w="0" w:type="dxa"/>
            <w:left w:w="108" w:type="dxa"/>
            <w:bottom w:w="0" w:type="dxa"/>
            <w:right w:w="108" w:type="dxa"/>
          </w:tblCellMar>
        </w:tblPrEx>
        <w:trPr>
          <w:trHeight w:val="2835" w:hRule="atLeast"/>
          <w:jc w:val="center"/>
        </w:trPr>
        <w:tc>
          <w:tcPr>
            <w:tcW w:w="1969" w:type="dxa"/>
            <w:gridSpan w:val="2"/>
            <w:tcBorders>
              <w:top w:val="single" w:color="000000" w:sz="4" w:space="0"/>
              <w:left w:val="single" w:color="000000" w:sz="4" w:space="0"/>
              <w:bottom w:val="single" w:color="000000" w:sz="4" w:space="0"/>
              <w:right w:val="single" w:color="000000" w:sz="4" w:space="0"/>
            </w:tcBorders>
            <w:vAlign w:val="center"/>
          </w:tcPr>
          <w:p w14:paraId="115E5A58">
            <w:pPr>
              <w:widowControl/>
              <w:jc w:val="center"/>
              <w:textAlignment w:val="center"/>
              <w:rPr>
                <w:rFonts w:ascii="Times New Roman" w:hAnsi="Times New Roman"/>
                <w:kern w:val="0"/>
                <w:sz w:val="24"/>
                <w:lang w:bidi="ar"/>
              </w:rPr>
            </w:pPr>
            <w:r>
              <w:rPr>
                <w:rFonts w:hint="eastAsia" w:ascii="Times New Roman" w:hAnsi="Times New Roman"/>
                <w:kern w:val="0"/>
                <w:sz w:val="24"/>
                <w:lang w:bidi="ar"/>
              </w:rPr>
              <w:t>项目预计</w:t>
            </w:r>
          </w:p>
          <w:p w14:paraId="42419825">
            <w:pPr>
              <w:widowControl/>
              <w:jc w:val="center"/>
              <w:textAlignment w:val="center"/>
              <w:rPr>
                <w:rFonts w:hint="eastAsia" w:ascii="宋体" w:hAnsi="宋体" w:cs="宋体"/>
                <w:sz w:val="24"/>
              </w:rPr>
            </w:pPr>
            <w:r>
              <w:rPr>
                <w:rFonts w:ascii="Times New Roman" w:hAnsi="Times New Roman"/>
                <w:kern w:val="0"/>
                <w:sz w:val="24"/>
                <w:lang w:bidi="ar"/>
              </w:rPr>
              <w:t>应用成果</w:t>
            </w:r>
          </w:p>
        </w:tc>
        <w:tc>
          <w:tcPr>
            <w:tcW w:w="7091" w:type="dxa"/>
            <w:gridSpan w:val="4"/>
            <w:tcBorders>
              <w:top w:val="single" w:color="000000" w:sz="4" w:space="0"/>
              <w:left w:val="single" w:color="000000" w:sz="4" w:space="0"/>
              <w:bottom w:val="single" w:color="000000" w:sz="4" w:space="0"/>
              <w:right w:val="single" w:color="000000" w:sz="4" w:space="0"/>
            </w:tcBorders>
            <w:vAlign w:val="center"/>
          </w:tcPr>
          <w:p w14:paraId="54DE2526">
            <w:pPr>
              <w:widowControl/>
              <w:spacing w:line="360" w:lineRule="exact"/>
              <w:jc w:val="left"/>
              <w:textAlignment w:val="center"/>
              <w:rPr>
                <w:rFonts w:ascii="Times New Roman" w:hAnsi="Times New Roman"/>
                <w:kern w:val="0"/>
                <w:sz w:val="24"/>
                <w:u w:val="single"/>
                <w:lang w:bidi="ar"/>
              </w:rPr>
            </w:pPr>
            <w:r>
              <w:rPr>
                <w:rFonts w:ascii="Times New Roman" w:hAnsi="Times New Roman"/>
                <w:kern w:val="0"/>
                <w:sz w:val="24"/>
                <w:lang w:bidi="ar"/>
              </w:rPr>
              <w:t>□支撑大模型孵化，名称</w:t>
            </w:r>
            <w:r>
              <w:rPr>
                <w:rFonts w:ascii="Times New Roman" w:hAnsi="Times New Roman"/>
                <w:kern w:val="0"/>
                <w:sz w:val="24"/>
                <w:u w:val="single"/>
                <w:lang w:bidi="ar"/>
              </w:rPr>
              <w:t xml:space="preserve">                                   </w:t>
            </w:r>
            <w:r>
              <w:rPr>
                <w:rFonts w:ascii="Times New Roman" w:hAnsi="Times New Roman"/>
                <w:kern w:val="0"/>
                <w:sz w:val="24"/>
                <w:lang w:bidi="ar"/>
              </w:rPr>
              <w:t xml:space="preserve">           </w:t>
            </w:r>
            <w:r>
              <w:rPr>
                <w:rFonts w:ascii="Times New Roman" w:hAnsi="Times New Roman"/>
                <w:kern w:val="0"/>
                <w:sz w:val="24"/>
                <w:lang w:bidi="ar"/>
              </w:rPr>
              <w:br w:type="textWrapping"/>
            </w:r>
            <w:r>
              <w:rPr>
                <w:rFonts w:ascii="Times New Roman" w:hAnsi="Times New Roman"/>
                <w:kern w:val="0"/>
                <w:sz w:val="24"/>
                <w:lang w:bidi="ar"/>
              </w:rPr>
              <w:t>□国家、省级人工智能重大产业化项目，名称</w:t>
            </w:r>
            <w:r>
              <w:rPr>
                <w:rFonts w:ascii="Times New Roman" w:hAnsi="Times New Roman"/>
                <w:kern w:val="0"/>
                <w:sz w:val="24"/>
                <w:u w:val="single"/>
                <w:lang w:bidi="ar"/>
              </w:rPr>
              <w:t xml:space="preserve">                  </w:t>
            </w:r>
            <w:r>
              <w:rPr>
                <w:rFonts w:ascii="Times New Roman" w:hAnsi="Times New Roman"/>
                <w:kern w:val="0"/>
                <w:sz w:val="24"/>
                <w:lang w:bidi="ar"/>
              </w:rPr>
              <w:t xml:space="preserve">           </w:t>
            </w:r>
            <w:r>
              <w:rPr>
                <w:rFonts w:ascii="Times New Roman" w:hAnsi="Times New Roman"/>
                <w:kern w:val="0"/>
                <w:sz w:val="24"/>
                <w:lang w:bidi="ar"/>
              </w:rPr>
              <w:br w:type="textWrapping"/>
            </w:r>
            <w:r>
              <w:rPr>
                <w:rFonts w:ascii="Times New Roman" w:hAnsi="Times New Roman"/>
                <w:kern w:val="0"/>
                <w:sz w:val="24"/>
                <w:lang w:bidi="ar"/>
              </w:rPr>
              <w:t>□其它，</w:t>
            </w:r>
            <w:r>
              <w:rPr>
                <w:rFonts w:ascii="Times New Roman" w:hAnsi="Times New Roman"/>
                <w:kern w:val="0"/>
                <w:sz w:val="24"/>
                <w:u w:val="single"/>
                <w:lang w:bidi="ar"/>
              </w:rPr>
              <w:t xml:space="preserve">                                                  </w:t>
            </w:r>
          </w:p>
          <w:p w14:paraId="16A47035">
            <w:pPr>
              <w:widowControl/>
              <w:spacing w:line="360" w:lineRule="exact"/>
              <w:jc w:val="left"/>
              <w:textAlignment w:val="center"/>
              <w:rPr>
                <w:rFonts w:hint="eastAsia" w:ascii="宋体" w:hAnsi="宋体" w:cs="宋体"/>
                <w:kern w:val="0"/>
                <w:sz w:val="24"/>
                <w:lang w:bidi="ar"/>
              </w:rPr>
            </w:pPr>
            <w:r>
              <w:rPr>
                <w:rFonts w:ascii="Times New Roman" w:hAnsi="Times New Roman"/>
                <w:kern w:val="0"/>
                <w:sz w:val="24"/>
                <w:u w:val="single"/>
                <w:lang w:bidi="ar"/>
              </w:rPr>
              <w:t xml:space="preserve">                                                  </w:t>
            </w:r>
            <w:r>
              <w:rPr>
                <w:rFonts w:hint="eastAsia" w:ascii="Times New Roman" w:hAnsi="Times New Roman"/>
                <w:kern w:val="0"/>
                <w:sz w:val="24"/>
                <w:u w:val="single"/>
                <w:lang w:bidi="ar"/>
              </w:rPr>
              <w:t xml:space="preserve">   </w:t>
            </w:r>
            <w:r>
              <w:rPr>
                <w:rFonts w:ascii="Times New Roman" w:hAnsi="Times New Roman"/>
                <w:kern w:val="0"/>
                <w:sz w:val="24"/>
                <w:u w:val="single"/>
                <w:lang w:bidi="ar"/>
              </w:rPr>
              <w:t xml:space="preserve">    </w:t>
            </w:r>
          </w:p>
        </w:tc>
      </w:tr>
      <w:tr w14:paraId="4D39DE61">
        <w:tblPrEx>
          <w:tblCellMar>
            <w:top w:w="0" w:type="dxa"/>
            <w:left w:w="108" w:type="dxa"/>
            <w:bottom w:w="0" w:type="dxa"/>
            <w:right w:w="108" w:type="dxa"/>
          </w:tblCellMar>
        </w:tblPrEx>
        <w:trPr>
          <w:trHeight w:val="2835" w:hRule="atLeast"/>
          <w:jc w:val="center"/>
        </w:trPr>
        <w:tc>
          <w:tcPr>
            <w:tcW w:w="1969" w:type="dxa"/>
            <w:gridSpan w:val="2"/>
            <w:tcBorders>
              <w:top w:val="single" w:color="000000" w:sz="4" w:space="0"/>
              <w:left w:val="single" w:color="000000" w:sz="4" w:space="0"/>
              <w:bottom w:val="single" w:color="000000" w:sz="4" w:space="0"/>
              <w:right w:val="single" w:color="000000" w:sz="4" w:space="0"/>
            </w:tcBorders>
            <w:vAlign w:val="center"/>
          </w:tcPr>
          <w:p w14:paraId="437C41FC">
            <w:pPr>
              <w:widowControl/>
              <w:jc w:val="center"/>
              <w:textAlignment w:val="center"/>
              <w:rPr>
                <w:rFonts w:ascii="Times New Roman" w:hAnsi="Times New Roman"/>
                <w:kern w:val="0"/>
                <w:sz w:val="24"/>
                <w:lang w:bidi="ar"/>
              </w:rPr>
            </w:pPr>
            <w:r>
              <w:rPr>
                <w:rFonts w:hint="eastAsia" w:ascii="Times New Roman" w:hAnsi="Times New Roman"/>
                <w:kern w:val="0"/>
                <w:sz w:val="24"/>
                <w:lang w:bidi="ar"/>
              </w:rPr>
              <w:t>算力服务商</w:t>
            </w:r>
          </w:p>
        </w:tc>
        <w:tc>
          <w:tcPr>
            <w:tcW w:w="7091" w:type="dxa"/>
            <w:gridSpan w:val="4"/>
            <w:tcBorders>
              <w:top w:val="single" w:color="000000" w:sz="4" w:space="0"/>
              <w:left w:val="single" w:color="000000" w:sz="4" w:space="0"/>
              <w:bottom w:val="single" w:color="000000" w:sz="4" w:space="0"/>
              <w:right w:val="single" w:color="000000" w:sz="4" w:space="0"/>
            </w:tcBorders>
            <w:vAlign w:val="center"/>
          </w:tcPr>
          <w:p w14:paraId="6527490E">
            <w:pPr>
              <w:widowControl/>
              <w:spacing w:line="360" w:lineRule="exact"/>
              <w:jc w:val="left"/>
              <w:textAlignment w:val="center"/>
              <w:rPr>
                <w:rFonts w:ascii="Times New Roman" w:hAnsi="Times New Roman"/>
                <w:kern w:val="0"/>
                <w:sz w:val="24"/>
                <w:lang w:bidi="ar"/>
              </w:rPr>
            </w:pPr>
            <w:r>
              <w:rPr>
                <w:rFonts w:ascii="Times New Roman" w:hAnsi="Times New Roman"/>
                <w:kern w:val="0"/>
                <w:sz w:val="24"/>
                <w:lang w:bidi="ar"/>
              </w:rPr>
              <w:t>□</w:t>
            </w:r>
            <w:r>
              <w:rPr>
                <w:rFonts w:hint="eastAsia" w:ascii="Times New Roman" w:hAnsi="Times New Roman"/>
                <w:kern w:val="0"/>
                <w:sz w:val="24"/>
                <w:lang w:bidi="ar"/>
              </w:rPr>
              <w:t>暂无明确合作意向的算力服务商</w:t>
            </w:r>
          </w:p>
          <w:p w14:paraId="2996104F">
            <w:pPr>
              <w:widowControl/>
              <w:spacing w:line="360" w:lineRule="exact"/>
              <w:jc w:val="left"/>
              <w:textAlignment w:val="center"/>
              <w:rPr>
                <w:rFonts w:ascii="Times New Roman" w:hAnsi="Times New Roman"/>
                <w:kern w:val="0"/>
                <w:sz w:val="24"/>
                <w:lang w:bidi="ar"/>
              </w:rPr>
            </w:pPr>
            <w:r>
              <w:rPr>
                <w:rFonts w:ascii="Times New Roman" w:hAnsi="Times New Roman"/>
                <w:kern w:val="0"/>
                <w:sz w:val="24"/>
                <w:lang w:bidi="ar"/>
              </w:rPr>
              <w:t>□</w:t>
            </w:r>
            <w:r>
              <w:rPr>
                <w:rFonts w:hint="eastAsia" w:ascii="Times New Roman" w:hAnsi="Times New Roman"/>
                <w:kern w:val="0"/>
                <w:sz w:val="24"/>
                <w:lang w:bidi="ar"/>
              </w:rPr>
              <w:t>已有意向合作的已入库南A中心算力服务商</w:t>
            </w:r>
          </w:p>
          <w:p w14:paraId="7D61F476">
            <w:pPr>
              <w:widowControl/>
              <w:spacing w:line="360" w:lineRule="exact"/>
              <w:ind w:firstLine="240" w:firstLineChars="100"/>
              <w:jc w:val="left"/>
              <w:textAlignment w:val="center"/>
              <w:rPr>
                <w:rFonts w:ascii="Times New Roman" w:hAnsi="Times New Roman"/>
                <w:kern w:val="0"/>
                <w:sz w:val="24"/>
                <w:u w:val="single"/>
                <w:lang w:bidi="ar"/>
              </w:rPr>
            </w:pPr>
            <w:r>
              <w:rPr>
                <w:rFonts w:hint="eastAsia" w:ascii="Times New Roman" w:hAnsi="Times New Roman"/>
                <w:kern w:val="0"/>
                <w:sz w:val="24"/>
                <w:lang w:bidi="ar"/>
              </w:rPr>
              <w:t>算力服务商名称：</w:t>
            </w:r>
            <w:r>
              <w:rPr>
                <w:rFonts w:ascii="Times New Roman" w:hAnsi="Times New Roman"/>
                <w:kern w:val="0"/>
                <w:sz w:val="24"/>
                <w:u w:val="single"/>
                <w:lang w:bidi="ar"/>
              </w:rPr>
              <w:t xml:space="preserve">             </w:t>
            </w:r>
            <w:r>
              <w:rPr>
                <w:rFonts w:hint="eastAsia" w:ascii="Times New Roman" w:hAnsi="Times New Roman"/>
                <w:kern w:val="0"/>
                <w:sz w:val="24"/>
                <w:u w:val="single"/>
                <w:lang w:bidi="ar"/>
              </w:rPr>
              <w:t xml:space="preserve">        </w:t>
            </w:r>
          </w:p>
        </w:tc>
      </w:tr>
    </w:tbl>
    <w:p w14:paraId="031DAC95">
      <w:pPr>
        <w:spacing w:line="520" w:lineRule="exact"/>
      </w:pPr>
    </w:p>
    <w:p w14:paraId="587FA0DC">
      <w:pPr>
        <w:jc w:val="left"/>
        <w:rPr>
          <w:rFonts w:hint="eastAsia" w:ascii="仿宋_GB2312" w:hAnsi="仿宋_GB2312" w:eastAsia="仿宋_GB2312" w:cs="仿宋_GB2312"/>
          <w:kern w:val="44"/>
          <w:sz w:val="32"/>
          <w:szCs w:val="32"/>
          <w:shd w:val="clear" w:color="auto" w:fill="FFFFFF"/>
          <w:lang w:bidi="ar"/>
        </w:rPr>
      </w:pPr>
      <w:r>
        <w:rPr>
          <w:rFonts w:hint="eastAsia" w:ascii="Times New Roman" w:hAnsi="Times New Roman" w:eastAsia="仿宋_GB2312"/>
          <w:sz w:val="32"/>
          <w:szCs w:val="32"/>
        </w:rPr>
        <w:br w:type="page"/>
      </w:r>
    </w:p>
    <w:p w14:paraId="7A9F2AEF">
      <w:pPr>
        <w:pStyle w:val="2"/>
        <w:widowControl/>
        <w:spacing w:line="800" w:lineRule="exact"/>
        <w:jc w:val="center"/>
        <w:rPr>
          <w:rFonts w:ascii="方正小标宋简体" w:eastAsia="方正小标宋简体"/>
          <w:bCs/>
          <w:sz w:val="44"/>
          <w:szCs w:val="44"/>
        </w:rPr>
      </w:pPr>
      <w:r>
        <w:rPr>
          <w:rFonts w:ascii="方正小标宋简体" w:eastAsia="方正小标宋简体"/>
          <w:bCs/>
          <w:sz w:val="44"/>
          <w:szCs w:val="44"/>
          <w:shd w:val="clear" w:color="auto" w:fill="FFFFFF"/>
        </w:rPr>
        <w:t>科技成果转化支持政策申报</w:t>
      </w:r>
    </w:p>
    <w:p w14:paraId="141B5DF3">
      <w:pPr>
        <w:pStyle w:val="10"/>
        <w:widowControl/>
        <w:spacing w:line="640" w:lineRule="exact"/>
        <w:ind w:firstLine="640" w:firstLineChars="200"/>
        <w:jc w:val="both"/>
        <w:rPr>
          <w:rFonts w:hint="eastAsia" w:ascii="仿宋_GB2312" w:hAnsi="仿宋_GB2312" w:eastAsia="仿宋_GB2312" w:cs="仿宋_GB2312"/>
          <w:color w:val="000000"/>
          <w:sz w:val="32"/>
          <w:szCs w:val="32"/>
          <w:shd w:val="clear" w:color="auto" w:fill="FFFFFF"/>
        </w:rPr>
      </w:pPr>
    </w:p>
    <w:p w14:paraId="4901F813">
      <w:pPr>
        <w:pStyle w:val="10"/>
        <w:widowControl/>
        <w:spacing w:line="560" w:lineRule="exact"/>
        <w:ind w:firstLine="641" w:firstLineChars="200"/>
        <w:jc w:val="both"/>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政策条款：</w:t>
      </w:r>
      <w:r>
        <w:rPr>
          <w:rFonts w:hint="eastAsia" w:ascii="仿宋_GB2312" w:hAnsi="仿宋_GB2312" w:eastAsia="仿宋_GB2312" w:cs="仿宋_GB2312"/>
          <w:kern w:val="2"/>
          <w:sz w:val="32"/>
          <w:szCs w:val="32"/>
        </w:rPr>
        <w:t>对企业购买人工智能技术成果并在园内实现产业化的，按项目实际投入技术交易金额最高30%给予补贴，每家企业每年最高50万元。</w:t>
      </w:r>
    </w:p>
    <w:p w14:paraId="63A43727">
      <w:pPr>
        <w:pStyle w:val="10"/>
        <w:widowControl/>
        <w:spacing w:line="560" w:lineRule="exact"/>
        <w:ind w:firstLine="640" w:firstLineChars="200"/>
        <w:jc w:val="both"/>
        <w:rPr>
          <w:rFonts w:hint="eastAsia" w:ascii="黑体" w:hAnsi="黑体" w:eastAsia="黑体" w:cs="黑体"/>
          <w:color w:val="000000"/>
          <w:sz w:val="32"/>
          <w:szCs w:val="32"/>
          <w:shd w:val="clear" w:color="auto" w:fill="FFFFFF"/>
        </w:rPr>
      </w:pPr>
      <w:r>
        <w:rPr>
          <w:rFonts w:hint="eastAsia" w:ascii="黑体" w:hAnsi="黑体" w:eastAsia="黑体" w:cs="黑体"/>
          <w:color w:val="000000"/>
          <w:sz w:val="32"/>
          <w:szCs w:val="32"/>
          <w:shd w:val="clear" w:color="auto" w:fill="FFFFFF"/>
          <w:lang w:bidi="ar"/>
        </w:rPr>
        <w:t>一、</w:t>
      </w:r>
      <w:r>
        <w:rPr>
          <w:rFonts w:hint="eastAsia" w:ascii="黑体" w:hAnsi="黑体" w:eastAsia="黑体" w:cs="黑体"/>
          <w:color w:val="000000"/>
          <w:sz w:val="32"/>
          <w:szCs w:val="32"/>
          <w:shd w:val="clear" w:color="auto" w:fill="FFFFFF"/>
        </w:rPr>
        <w:t>申报要求</w:t>
      </w:r>
    </w:p>
    <w:p w14:paraId="73F02F59">
      <w:pPr>
        <w:widowControl/>
        <w:spacing w:line="560" w:lineRule="exact"/>
        <w:ind w:firstLine="641" w:firstLineChars="200"/>
        <w:rPr>
          <w:rFonts w:hint="eastAsia" w:ascii="楷体_GB2312" w:hAnsi="楷体_GB2312" w:eastAsia="楷体_GB2312" w:cs="楷体_GB2312"/>
          <w:b/>
          <w:bCs/>
          <w:kern w:val="0"/>
          <w:sz w:val="32"/>
          <w:szCs w:val="32"/>
          <w:shd w:val="clear" w:color="auto" w:fill="FFFFFF"/>
          <w:lang w:bidi="ar"/>
        </w:rPr>
      </w:pPr>
      <w:r>
        <w:rPr>
          <w:rFonts w:ascii="楷体_GB2312" w:hAnsi="楷体_GB2312" w:eastAsia="楷体_GB2312" w:cs="楷体_GB2312"/>
          <w:b/>
          <w:bCs/>
          <w:kern w:val="0"/>
          <w:sz w:val="32"/>
          <w:szCs w:val="32"/>
          <w:lang w:bidi="ar"/>
        </w:rPr>
        <w:t>（一）</w:t>
      </w:r>
      <w:r>
        <w:rPr>
          <w:rFonts w:ascii="楷体_GB2312" w:hAnsi="楷体_GB2312" w:eastAsia="楷体_GB2312" w:cs="楷体_GB2312"/>
          <w:b/>
          <w:bCs/>
          <w:kern w:val="0"/>
          <w:sz w:val="32"/>
          <w:szCs w:val="32"/>
          <w:shd w:val="clear" w:color="auto" w:fill="FFFFFF"/>
          <w:lang w:bidi="ar"/>
        </w:rPr>
        <w:t>申报条件</w:t>
      </w:r>
    </w:p>
    <w:p w14:paraId="0FC1777C">
      <w:pPr>
        <w:suppressAutoHyphens/>
        <w:spacing w:line="560" w:lineRule="exact"/>
        <w:ind w:firstLine="641" w:firstLineChars="200"/>
        <w:rPr>
          <w:rFonts w:hint="eastAsia" w:ascii="仿宋_GB2312" w:hAnsi="仿宋_GB2312" w:eastAsia="仿宋_GB2312" w:cs="仿宋_GB2312"/>
          <w:spacing w:val="-6"/>
          <w:sz w:val="32"/>
          <w:szCs w:val="32"/>
        </w:rPr>
      </w:pPr>
      <w:r>
        <w:rPr>
          <w:rFonts w:hint="eastAsia" w:ascii="仿宋_GB2312" w:hAnsi="仿宋_GB2312" w:eastAsia="仿宋_GB2312" w:cs="仿宋_GB2312"/>
          <w:b/>
          <w:bCs/>
          <w:sz w:val="32"/>
          <w:szCs w:val="32"/>
        </w:rPr>
        <w:t>1.</w:t>
      </w:r>
      <w:r>
        <w:rPr>
          <w:rFonts w:hint="eastAsia" w:ascii="仿宋_GB2312" w:hAnsi="仿宋_GB2312" w:eastAsia="仿宋_GB2312" w:cs="仿宋_GB2312"/>
          <w:sz w:val="32"/>
          <w:szCs w:val="32"/>
        </w:rPr>
        <w:t>入驻南A东盟谷的</w:t>
      </w:r>
      <w:r>
        <w:rPr>
          <w:rFonts w:hint="eastAsia" w:ascii="仿宋_GB2312" w:hAnsi="仿宋_GB2312" w:eastAsia="仿宋_GB2312" w:cs="仿宋_GB2312"/>
          <w:spacing w:val="-6"/>
          <w:sz w:val="32"/>
          <w:szCs w:val="32"/>
        </w:rPr>
        <w:t>初创企业、小微企业，</w:t>
      </w:r>
      <w:r>
        <w:rPr>
          <w:rFonts w:hint="eastAsia" w:ascii="仿宋_GB2312" w:hAnsi="仿宋_GB2312" w:eastAsia="仿宋_GB2312" w:cs="仿宋_GB2312"/>
          <w:bCs/>
          <w:sz w:val="32"/>
          <w:szCs w:val="32"/>
        </w:rPr>
        <w:t>具有独立法人资格</w:t>
      </w:r>
      <w:r>
        <w:rPr>
          <w:rFonts w:hint="eastAsia" w:ascii="仿宋_GB2312" w:hAnsi="仿宋_GB2312" w:eastAsia="仿宋_GB2312" w:cs="仿宋_GB2312"/>
          <w:spacing w:val="-6"/>
          <w:sz w:val="32"/>
          <w:szCs w:val="32"/>
        </w:rPr>
        <w:t>；</w:t>
      </w:r>
    </w:p>
    <w:p w14:paraId="250F3032">
      <w:pPr>
        <w:suppressAutoHyphens/>
        <w:spacing w:line="560" w:lineRule="exact"/>
        <w:ind w:firstLine="616" w:firstLineChars="200"/>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2.企业的控股股东或创始团队为东盟国家的企业或人员、外方占股25%以上；</w:t>
      </w:r>
    </w:p>
    <w:p w14:paraId="6E717482">
      <w:pPr>
        <w:widowControl/>
        <w:spacing w:line="560" w:lineRule="exact"/>
        <w:ind w:firstLine="640" w:firstLineChars="200"/>
        <w:rPr>
          <w:rFonts w:hint="eastAsia" w:ascii="仿宋_GB2312" w:hAnsi="仿宋_GB2312" w:eastAsia="仿宋_GB2312" w:cs="仿宋_GB2312"/>
          <w:b/>
          <w:bCs/>
          <w:kern w:val="0"/>
          <w:sz w:val="32"/>
          <w:szCs w:val="32"/>
          <w:shd w:val="clear" w:color="auto" w:fill="FFFFFF"/>
          <w:lang w:bidi="ar"/>
        </w:rPr>
      </w:pPr>
      <w:r>
        <w:rPr>
          <w:rFonts w:hint="eastAsia" w:ascii="仿宋_GB2312" w:hAnsi="仿宋_GB2312" w:eastAsia="仿宋_GB2312" w:cs="仿宋_GB2312"/>
          <w:sz w:val="32"/>
          <w:szCs w:val="32"/>
        </w:rPr>
        <w:t>3.主要业务与人工智能相关；</w:t>
      </w:r>
    </w:p>
    <w:p w14:paraId="29FBF3EB">
      <w:pPr>
        <w:adjustRightInd w:val="0"/>
        <w:snapToGrid w:val="0"/>
        <w:spacing w:line="560" w:lineRule="exact"/>
        <w:ind w:firstLine="640" w:firstLineChars="200"/>
        <w:rPr>
          <w:rFonts w:hint="eastAsia" w:ascii="仿宋_GB2312" w:hAnsi="仿宋_GB2312" w:eastAsia="仿宋_GB2312" w:cs="仿宋_GB2312"/>
          <w:snapToGrid w:val="0"/>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napToGrid w:val="0"/>
          <w:sz w:val="32"/>
          <w:szCs w:val="32"/>
        </w:rPr>
        <w:t>购买科技成果的技术合同按照《技术合同认定登记管理办法》有关规定进行技术转让（技术开发）合同登记；</w:t>
      </w:r>
    </w:p>
    <w:p w14:paraId="6434E331">
      <w:pPr>
        <w:adjustRightInd w:val="0"/>
        <w:snapToGrid w:val="0"/>
        <w:spacing w:line="560" w:lineRule="exact"/>
        <w:ind w:firstLine="640" w:firstLineChars="200"/>
        <w:rPr>
          <w:rFonts w:hint="eastAsia" w:ascii="仿宋_GB2312" w:hAnsi="仿宋_GB2312" w:eastAsia="仿宋_GB2312" w:cs="仿宋_GB2312"/>
          <w:snapToGrid w:val="0"/>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napToGrid w:val="0"/>
          <w:sz w:val="32"/>
          <w:szCs w:val="32"/>
        </w:rPr>
        <w:t>技术合同签订时间在项目申请日期前的3年之内、实际支付购买金额30万元以上；</w:t>
      </w:r>
    </w:p>
    <w:p w14:paraId="401C17D5">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6.科技成果进行产业化，转化成果年新增销售收入100万元以上；</w:t>
      </w:r>
    </w:p>
    <w:p w14:paraId="2D970EFC">
      <w:pPr>
        <w:widowControl/>
        <w:spacing w:line="560" w:lineRule="exact"/>
        <w:ind w:left="17" w:leftChars="8" w:firstLine="617" w:firstLineChars="193"/>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7.科技成果交易双方属于隶属企业、关联企业不予补助；</w:t>
      </w:r>
    </w:p>
    <w:p w14:paraId="1C13D27B">
      <w:pPr>
        <w:widowControl/>
        <w:spacing w:line="560" w:lineRule="exact"/>
        <w:ind w:left="17" w:leftChars="8" w:firstLine="617" w:firstLineChars="193"/>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w:t>
      </w:r>
      <w:r>
        <w:rPr>
          <w:rFonts w:hint="eastAsia" w:ascii="仿宋_GB2312" w:hAnsi="仿宋_GB2312" w:eastAsia="仿宋_GB2312" w:cs="仿宋_GB2312"/>
          <w:snapToGrid w:val="0"/>
          <w:sz w:val="32"/>
          <w:szCs w:val="32"/>
        </w:rPr>
        <w:t>科技成果转化过程未得到各级财政科技计划资金资助。</w:t>
      </w:r>
    </w:p>
    <w:p w14:paraId="35D4F6A4">
      <w:pPr>
        <w:widowControl/>
        <w:spacing w:line="560" w:lineRule="exact"/>
        <w:ind w:firstLine="641" w:firstLineChars="200"/>
        <w:rPr>
          <w:rFonts w:hint="eastAsia" w:ascii="楷体_GB2312" w:hAnsi="楷体_GB2312" w:eastAsia="楷体_GB2312" w:cs="楷体_GB2312"/>
          <w:b/>
          <w:bCs/>
          <w:kern w:val="0"/>
          <w:sz w:val="32"/>
          <w:szCs w:val="32"/>
          <w:lang w:bidi="ar"/>
        </w:rPr>
      </w:pPr>
      <w:r>
        <w:rPr>
          <w:rFonts w:ascii="楷体_GB2312" w:hAnsi="楷体_GB2312" w:eastAsia="楷体_GB2312" w:cs="楷体_GB2312"/>
          <w:b/>
          <w:bCs/>
          <w:kern w:val="0"/>
          <w:sz w:val="32"/>
          <w:szCs w:val="32"/>
          <w:lang w:bidi="ar"/>
        </w:rPr>
        <w:t>（二）支持标准</w:t>
      </w:r>
    </w:p>
    <w:p w14:paraId="3BC17805">
      <w:pPr>
        <w:widowControl/>
        <w:adjustRightInd w:val="0"/>
        <w:snapToGrid w:val="0"/>
        <w:spacing w:line="560" w:lineRule="exact"/>
        <w:ind w:firstLine="640" w:firstLineChars="200"/>
        <w:rPr>
          <w:rFonts w:ascii="仿宋_GB2312" w:hAnsi="CG Times" w:eastAsia="仿宋_GB2312" w:cs="仿宋_GB2312"/>
          <w:sz w:val="32"/>
          <w:szCs w:val="32"/>
          <w:lang w:bidi="ar"/>
        </w:rPr>
      </w:pPr>
      <w:r>
        <w:rPr>
          <w:rFonts w:ascii="仿宋_GB2312" w:hAnsi="CG Times" w:eastAsia="仿宋_GB2312" w:cs="仿宋_GB2312"/>
          <w:sz w:val="32"/>
          <w:szCs w:val="32"/>
          <w:lang w:bidi="ar"/>
        </w:rPr>
        <w:t>参照《南宁市企业购买科技成果转化后补助管理办法》（南科规〔2025〕3号）</w:t>
      </w:r>
      <w:r>
        <w:rPr>
          <w:rFonts w:hint="eastAsia" w:ascii="仿宋_GB2312" w:hAnsi="CG Times" w:eastAsia="仿宋_GB2312" w:cs="仿宋_GB2312"/>
          <w:sz w:val="32"/>
          <w:szCs w:val="32"/>
          <w:lang w:bidi="ar"/>
        </w:rPr>
        <w:t>，具体标准如下：</w:t>
      </w:r>
    </w:p>
    <w:p w14:paraId="53A7F3AA">
      <w:pPr>
        <w:adjustRightInd w:val="0"/>
        <w:snapToGrid w:val="0"/>
        <w:spacing w:line="560" w:lineRule="exact"/>
        <w:ind w:firstLine="640" w:firstLineChars="200"/>
        <w:rPr>
          <w:rFonts w:ascii="仿宋_GB2312" w:hAnsi="CG Times" w:eastAsia="仿宋_GB2312" w:cs="仿宋_GB2312"/>
          <w:sz w:val="32"/>
          <w:szCs w:val="32"/>
        </w:rPr>
      </w:pPr>
      <w:r>
        <w:rPr>
          <w:rFonts w:ascii="仿宋_GB2312" w:hAnsi="CG Times" w:eastAsia="仿宋_GB2312" w:cs="仿宋_GB2312"/>
          <w:sz w:val="32"/>
          <w:szCs w:val="32"/>
        </w:rPr>
        <w:t>一类项目：购买科技成果进行产业化，实现年新增销售收入</w:t>
      </w:r>
      <w:r>
        <w:rPr>
          <w:rFonts w:hint="eastAsia" w:ascii="仿宋_GB2312" w:hAnsi="CG Times" w:eastAsia="仿宋_GB2312" w:cs="仿宋_GB2312"/>
          <w:sz w:val="32"/>
          <w:szCs w:val="32"/>
        </w:rPr>
        <w:t>在</w:t>
      </w:r>
      <w:r>
        <w:rPr>
          <w:rFonts w:ascii="仿宋_GB2312" w:hAnsi="CG Times" w:eastAsia="仿宋_GB2312" w:cs="仿宋_GB2312"/>
          <w:sz w:val="32"/>
          <w:szCs w:val="32"/>
        </w:rPr>
        <w:t>100万元至200万元的项目，补助技术交易金额的10%，</w:t>
      </w:r>
      <w:r>
        <w:rPr>
          <w:rFonts w:hint="eastAsia" w:ascii="仿宋_GB2312" w:hAnsi="CG Times" w:eastAsia="仿宋_GB2312" w:cs="仿宋_GB2312"/>
          <w:sz w:val="32"/>
          <w:szCs w:val="32"/>
        </w:rPr>
        <w:t>单个项目</w:t>
      </w:r>
      <w:r>
        <w:rPr>
          <w:rFonts w:ascii="仿宋_GB2312" w:hAnsi="CG Times" w:eastAsia="仿宋_GB2312" w:cs="仿宋_GB2312"/>
          <w:sz w:val="32"/>
          <w:szCs w:val="32"/>
        </w:rPr>
        <w:t>补助金额最高20万元。</w:t>
      </w:r>
    </w:p>
    <w:p w14:paraId="4228D096">
      <w:pPr>
        <w:adjustRightInd w:val="0"/>
        <w:snapToGrid w:val="0"/>
        <w:spacing w:line="560" w:lineRule="exact"/>
        <w:ind w:firstLine="640" w:firstLineChars="200"/>
        <w:rPr>
          <w:rFonts w:ascii="仿宋_GB2312" w:hAnsi="CG Times" w:eastAsia="仿宋_GB2312" w:cs="仿宋_GB2312"/>
          <w:sz w:val="32"/>
          <w:szCs w:val="32"/>
        </w:rPr>
      </w:pPr>
      <w:r>
        <w:rPr>
          <w:rFonts w:ascii="仿宋_GB2312" w:hAnsi="CG Times" w:eastAsia="仿宋_GB2312" w:cs="仿宋_GB2312"/>
          <w:sz w:val="32"/>
          <w:szCs w:val="32"/>
        </w:rPr>
        <w:t>二类项目：购买科技成果进行产业化，实现年新增销售收入超过200万元不满500万元的项目，补助技术交易金额的20%，</w:t>
      </w:r>
      <w:r>
        <w:rPr>
          <w:rFonts w:hint="eastAsia" w:ascii="仿宋_GB2312" w:hAnsi="CG Times" w:eastAsia="仿宋_GB2312" w:cs="仿宋_GB2312"/>
          <w:sz w:val="32"/>
          <w:szCs w:val="32"/>
        </w:rPr>
        <w:t>单个项目</w:t>
      </w:r>
      <w:r>
        <w:rPr>
          <w:rFonts w:ascii="仿宋_GB2312" w:hAnsi="CG Times" w:eastAsia="仿宋_GB2312" w:cs="仿宋_GB2312"/>
          <w:sz w:val="32"/>
          <w:szCs w:val="32"/>
        </w:rPr>
        <w:t>补助金额最高30万元。</w:t>
      </w:r>
    </w:p>
    <w:p w14:paraId="46FC5815">
      <w:pPr>
        <w:adjustRightInd w:val="0"/>
        <w:snapToGrid w:val="0"/>
        <w:spacing w:line="560" w:lineRule="exact"/>
        <w:ind w:firstLine="640" w:firstLineChars="200"/>
        <w:rPr>
          <w:rFonts w:hint="eastAsia" w:ascii="仿宋_GB2312" w:hAnsi="仿宋_GB2312" w:eastAsia="仿宋_GB2312" w:cs="仿宋_GB2312"/>
          <w:sz w:val="32"/>
          <w:szCs w:val="32"/>
        </w:rPr>
      </w:pPr>
      <w:r>
        <w:rPr>
          <w:rFonts w:ascii="仿宋_GB2312" w:hAnsi="CG Times" w:eastAsia="仿宋_GB2312" w:cs="仿宋_GB2312"/>
          <w:sz w:val="32"/>
          <w:szCs w:val="32"/>
        </w:rPr>
        <w:t>三类项目：购买科技成果进行产业化，实现年新增销售收入在500万元以上的项目，补助技术交易金额的30%，</w:t>
      </w:r>
      <w:r>
        <w:rPr>
          <w:rFonts w:hint="eastAsia" w:ascii="仿宋_GB2312" w:hAnsi="CG Times" w:eastAsia="仿宋_GB2312" w:cs="仿宋_GB2312"/>
          <w:sz w:val="32"/>
          <w:szCs w:val="32"/>
        </w:rPr>
        <w:t>单个项目</w:t>
      </w:r>
      <w:r>
        <w:rPr>
          <w:rFonts w:ascii="仿宋_GB2312" w:hAnsi="CG Times" w:eastAsia="仿宋_GB2312" w:cs="仿宋_GB2312"/>
          <w:sz w:val="32"/>
          <w:szCs w:val="32"/>
        </w:rPr>
        <w:t>补助金额最高40万元。</w:t>
      </w:r>
    </w:p>
    <w:p w14:paraId="7EF6C19F">
      <w:pPr>
        <w:widowControl/>
        <w:spacing w:line="560" w:lineRule="exact"/>
        <w:ind w:firstLine="641" w:firstLineChars="200"/>
        <w:rPr>
          <w:rFonts w:hint="eastAsia" w:ascii="楷体_GB2312" w:hAnsi="楷体_GB2312" w:eastAsia="楷体_GB2312" w:cs="楷体_GB2312"/>
          <w:b/>
          <w:bCs/>
          <w:kern w:val="0"/>
          <w:sz w:val="32"/>
          <w:szCs w:val="32"/>
          <w:lang w:bidi="ar"/>
        </w:rPr>
      </w:pPr>
      <w:r>
        <w:rPr>
          <w:rFonts w:ascii="楷体_GB2312" w:hAnsi="楷体_GB2312" w:eastAsia="楷体_GB2312" w:cs="楷体_GB2312"/>
          <w:b/>
          <w:bCs/>
          <w:kern w:val="0"/>
          <w:sz w:val="32"/>
          <w:szCs w:val="32"/>
          <w:lang w:bidi="ar"/>
        </w:rPr>
        <w:t>（三）申报材料</w:t>
      </w:r>
    </w:p>
    <w:p w14:paraId="16E3C87D">
      <w:pPr>
        <w:spacing w:line="560" w:lineRule="exact"/>
        <w:ind w:firstLine="640" w:firstLineChars="200"/>
        <w:rPr>
          <w:rFonts w:hint="eastAsia" w:ascii="仿宋_GB2312" w:hAnsi="仿宋_GB2312" w:eastAsia="仿宋_GB2312" w:cs="仿宋_GB2312"/>
          <w:sz w:val="32"/>
          <w:szCs w:val="32"/>
        </w:rPr>
      </w:pPr>
      <w:r>
        <w:rPr>
          <w:rFonts w:ascii="Times New Roman" w:hAnsi="Times New Roman" w:eastAsia="仿宋_GB2312"/>
          <w:sz w:val="32"/>
          <w:szCs w:val="32"/>
        </w:rPr>
        <w:t>交易双方企业营业执照</w:t>
      </w:r>
      <w:r>
        <w:rPr>
          <w:rFonts w:hint="eastAsia" w:ascii="Times New Roman" w:hAnsi="Times New Roman" w:eastAsia="仿宋_GB2312"/>
          <w:sz w:val="32"/>
          <w:szCs w:val="32"/>
        </w:rPr>
        <w:t>复印件（加盖公章）</w:t>
      </w:r>
      <w:r>
        <w:rPr>
          <w:rFonts w:ascii="Times New Roman" w:hAnsi="Times New Roman" w:eastAsia="仿宋_GB2312"/>
          <w:sz w:val="32"/>
          <w:szCs w:val="32"/>
        </w:rPr>
        <w:t>、《南宁市科技成果转化后补助申请表》、</w:t>
      </w:r>
      <w:r>
        <w:rPr>
          <w:rFonts w:ascii="仿宋_GB2312" w:hAnsi="CG Times" w:eastAsia="仿宋_GB2312" w:cs="仿宋_GB2312"/>
          <w:sz w:val="32"/>
          <w:szCs w:val="32"/>
        </w:rPr>
        <w:t>科技成果持有证明</w:t>
      </w:r>
      <w:r>
        <w:rPr>
          <w:rFonts w:hint="eastAsia" w:ascii="Times New Roman" w:hAnsi="Times New Roman" w:eastAsia="仿宋_GB2312"/>
          <w:sz w:val="32"/>
          <w:szCs w:val="32"/>
        </w:rPr>
        <w:t>复印件</w:t>
      </w:r>
      <w:r>
        <w:rPr>
          <w:rFonts w:hint="eastAsia" w:ascii="仿宋_GB2312" w:hAnsi="CG Times" w:eastAsia="仿宋_GB2312" w:cs="仿宋_GB2312"/>
          <w:sz w:val="32"/>
          <w:szCs w:val="32"/>
        </w:rPr>
        <w:t>（</w:t>
      </w:r>
      <w:r>
        <w:rPr>
          <w:rFonts w:hint="eastAsia" w:ascii="Times New Roman" w:hAnsi="Times New Roman" w:eastAsia="仿宋_GB2312"/>
          <w:sz w:val="32"/>
          <w:szCs w:val="32"/>
        </w:rPr>
        <w:t>加盖公章</w:t>
      </w:r>
      <w:r>
        <w:rPr>
          <w:rFonts w:hint="eastAsia" w:ascii="仿宋_GB2312" w:hAnsi="CG Times" w:eastAsia="仿宋_GB2312" w:cs="仿宋_GB2312"/>
          <w:sz w:val="32"/>
          <w:szCs w:val="32"/>
        </w:rPr>
        <w:t>）</w:t>
      </w:r>
      <w:r>
        <w:rPr>
          <w:rFonts w:ascii="仿宋_GB2312" w:hAnsi="CG Times" w:eastAsia="仿宋_GB2312" w:cs="仿宋_GB2312"/>
          <w:sz w:val="32"/>
          <w:szCs w:val="32"/>
        </w:rPr>
        <w:t>、</w:t>
      </w:r>
      <w:r>
        <w:rPr>
          <w:rFonts w:ascii="Times New Roman" w:hAnsi="Times New Roman" w:eastAsia="仿宋_GB2312"/>
          <w:snapToGrid w:val="0"/>
          <w:sz w:val="32"/>
          <w:szCs w:val="32"/>
        </w:rPr>
        <w:t>技术合同和登记证明</w:t>
      </w:r>
      <w:r>
        <w:rPr>
          <w:rFonts w:hint="eastAsia" w:ascii="Times New Roman" w:hAnsi="Times New Roman" w:eastAsia="仿宋_GB2312"/>
          <w:sz w:val="32"/>
          <w:szCs w:val="32"/>
        </w:rPr>
        <w:t>复印件</w:t>
      </w:r>
      <w:r>
        <w:rPr>
          <w:rFonts w:hint="eastAsia" w:ascii="仿宋_GB2312" w:hAnsi="CG Times" w:eastAsia="仿宋_GB2312" w:cs="仿宋_GB2312"/>
          <w:sz w:val="32"/>
          <w:szCs w:val="32"/>
        </w:rPr>
        <w:t>（</w:t>
      </w:r>
      <w:r>
        <w:rPr>
          <w:rFonts w:hint="eastAsia" w:ascii="Times New Roman" w:hAnsi="Times New Roman" w:eastAsia="仿宋_GB2312"/>
          <w:sz w:val="32"/>
          <w:szCs w:val="32"/>
        </w:rPr>
        <w:t>加盖公章</w:t>
      </w:r>
      <w:r>
        <w:rPr>
          <w:rFonts w:hint="eastAsia" w:ascii="仿宋_GB2312" w:hAnsi="CG Times" w:eastAsia="仿宋_GB2312" w:cs="仿宋_GB2312"/>
          <w:sz w:val="32"/>
          <w:szCs w:val="32"/>
        </w:rPr>
        <w:t>）</w:t>
      </w:r>
      <w:r>
        <w:rPr>
          <w:rFonts w:ascii="Times New Roman" w:hAnsi="Times New Roman" w:eastAsia="仿宋_GB2312"/>
          <w:snapToGrid w:val="0"/>
          <w:sz w:val="32"/>
          <w:szCs w:val="32"/>
        </w:rPr>
        <w:t>、</w:t>
      </w:r>
      <w:r>
        <w:rPr>
          <w:rFonts w:ascii="仿宋_GB2312" w:hAnsi="CG Times" w:eastAsia="仿宋_GB2312" w:cs="仿宋_GB2312"/>
          <w:sz w:val="32"/>
          <w:szCs w:val="32"/>
        </w:rPr>
        <w:t>上一年度企业纳税证明和财务报表</w:t>
      </w:r>
      <w:r>
        <w:rPr>
          <w:rFonts w:hint="eastAsia" w:ascii="仿宋_GB2312" w:hAnsi="CG Times" w:eastAsia="仿宋_GB2312" w:cs="仿宋_GB2312"/>
          <w:sz w:val="32"/>
          <w:szCs w:val="32"/>
        </w:rPr>
        <w:t>原件</w:t>
      </w:r>
      <w:r>
        <w:rPr>
          <w:rFonts w:ascii="仿宋_GB2312" w:hAnsi="CG Times" w:eastAsia="仿宋_GB2312" w:cs="仿宋_GB2312"/>
          <w:sz w:val="32"/>
          <w:szCs w:val="32"/>
        </w:rPr>
        <w:t>、近一年度成果转化实现新增销售收入的专项审计报告</w:t>
      </w:r>
      <w:r>
        <w:rPr>
          <w:rFonts w:hint="eastAsia" w:ascii="仿宋_GB2312" w:hAnsi="CG Times" w:eastAsia="仿宋_GB2312" w:cs="仿宋_GB2312"/>
          <w:sz w:val="32"/>
          <w:szCs w:val="32"/>
        </w:rPr>
        <w:t>原件</w:t>
      </w:r>
      <w:r>
        <w:rPr>
          <w:rFonts w:ascii="仿宋_GB2312" w:hAnsi="CG Times" w:eastAsia="仿宋_GB2312" w:cs="仿宋_GB2312"/>
          <w:sz w:val="32"/>
          <w:szCs w:val="32"/>
        </w:rPr>
        <w:t>、企业实现科技成果转化的总结报告</w:t>
      </w:r>
      <w:r>
        <w:rPr>
          <w:rFonts w:ascii="Times New Roman" w:hAnsi="Times New Roman" w:eastAsia="仿宋_GB2312"/>
          <w:sz w:val="32"/>
          <w:szCs w:val="32"/>
        </w:rPr>
        <w:t>等。</w:t>
      </w:r>
    </w:p>
    <w:p w14:paraId="0DB1181D">
      <w:pPr>
        <w:widowControl/>
        <w:spacing w:line="560" w:lineRule="exact"/>
        <w:ind w:firstLine="641" w:firstLineChars="200"/>
        <w:rPr>
          <w:rFonts w:hint="eastAsia" w:ascii="楷体_GB2312" w:hAnsi="楷体_GB2312" w:eastAsia="楷体_GB2312" w:cs="楷体_GB2312"/>
          <w:b/>
          <w:bCs/>
          <w:kern w:val="0"/>
          <w:sz w:val="32"/>
          <w:szCs w:val="32"/>
          <w:lang w:bidi="ar"/>
        </w:rPr>
      </w:pPr>
      <w:r>
        <w:rPr>
          <w:rFonts w:ascii="楷体_GB2312" w:hAnsi="楷体_GB2312" w:eastAsia="楷体_GB2312" w:cs="楷体_GB2312"/>
          <w:b/>
          <w:bCs/>
          <w:kern w:val="0"/>
          <w:sz w:val="32"/>
          <w:szCs w:val="32"/>
          <w:lang w:bidi="ar"/>
        </w:rPr>
        <w:t>（四）申报时间</w:t>
      </w:r>
    </w:p>
    <w:p w14:paraId="4D080A60">
      <w:pPr>
        <w:widowControl/>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申报通知要求的期限内。</w:t>
      </w:r>
    </w:p>
    <w:p w14:paraId="748E5935">
      <w:pPr>
        <w:pStyle w:val="10"/>
        <w:widowControl/>
        <w:spacing w:line="560" w:lineRule="exact"/>
        <w:ind w:firstLine="640" w:firstLineChars="200"/>
        <w:jc w:val="both"/>
        <w:rPr>
          <w:rFonts w:hint="eastAsia" w:ascii="黑体" w:hAnsi="黑体" w:eastAsia="黑体" w:cs="黑体"/>
          <w:sz w:val="32"/>
          <w:szCs w:val="32"/>
          <w:shd w:val="clear" w:color="auto" w:fill="FFFFFF"/>
        </w:rPr>
      </w:pPr>
      <w:r>
        <w:rPr>
          <w:rFonts w:hint="eastAsia" w:ascii="黑体" w:hAnsi="黑体" w:eastAsia="黑体" w:cs="黑体"/>
          <w:color w:val="000000"/>
          <w:sz w:val="32"/>
          <w:szCs w:val="32"/>
          <w:shd w:val="clear" w:color="auto" w:fill="FFFFFF"/>
          <w:lang w:bidi="ar"/>
        </w:rPr>
        <w:t>二、</w:t>
      </w:r>
      <w:r>
        <w:rPr>
          <w:rFonts w:hint="eastAsia" w:ascii="黑体" w:hAnsi="黑体" w:eastAsia="黑体" w:cs="黑体"/>
          <w:sz w:val="32"/>
          <w:szCs w:val="32"/>
          <w:shd w:val="clear" w:color="auto" w:fill="FFFFFF"/>
        </w:rPr>
        <w:t>业务负责人及咨询电话</w:t>
      </w:r>
    </w:p>
    <w:p w14:paraId="7C679D25">
      <w:pPr>
        <w:pStyle w:val="10"/>
        <w:widowControl/>
        <w:spacing w:line="560" w:lineRule="exact"/>
        <w:ind w:firstLine="640" w:firstLineChars="200"/>
        <w:jc w:val="both"/>
        <w:rPr>
          <w:rFonts w:ascii="Times New Roman" w:hAnsi="Times New Roman" w:eastAsia="仿宋_GB2312"/>
          <w:sz w:val="32"/>
        </w:rPr>
      </w:pPr>
      <w:r>
        <w:rPr>
          <w:rFonts w:hint="eastAsia" w:ascii="Times New Roman" w:hAnsi="Times New Roman" w:eastAsia="仿宋_GB2312"/>
          <w:sz w:val="32"/>
        </w:rPr>
        <w:t>业务负责人：市科技局  罗湘</w:t>
      </w:r>
    </w:p>
    <w:p w14:paraId="14DC2121">
      <w:pPr>
        <w:pStyle w:val="10"/>
        <w:widowControl/>
        <w:spacing w:line="560" w:lineRule="exact"/>
        <w:ind w:firstLine="640" w:firstLineChars="200"/>
        <w:jc w:val="both"/>
        <w:rPr>
          <w:rFonts w:ascii="Times New Roman" w:hAnsi="Times New Roman" w:eastAsia="仿宋_GB2312"/>
          <w:sz w:val="32"/>
        </w:rPr>
      </w:pPr>
      <w:r>
        <w:rPr>
          <w:rFonts w:hint="eastAsia" w:ascii="Times New Roman" w:hAnsi="Times New Roman" w:eastAsia="仿宋_GB2312"/>
          <w:sz w:val="32"/>
        </w:rPr>
        <w:t>咨询电话：5533816</w:t>
      </w:r>
    </w:p>
    <w:p w14:paraId="5DF98D43">
      <w:pPr>
        <w:spacing w:line="560" w:lineRule="exact"/>
      </w:pPr>
    </w:p>
    <w:p w14:paraId="506AE91A">
      <w:pPr>
        <w:spacing w:line="560" w:lineRule="exact"/>
        <w:jc w:val="center"/>
        <w:rPr>
          <w:rFonts w:ascii="Times New Roman" w:hAnsi="Times New Roman" w:eastAsia="方正小标宋简体"/>
          <w:sz w:val="44"/>
          <w:szCs w:val="44"/>
        </w:rPr>
      </w:pPr>
    </w:p>
    <w:p w14:paraId="3DD198E7">
      <w:pPr>
        <w:spacing w:line="800" w:lineRule="exact"/>
        <w:jc w:val="center"/>
        <w:rPr>
          <w:rFonts w:ascii="Times New Roman" w:hAnsi="Times New Roman" w:eastAsia="方正小标宋简体"/>
          <w:sz w:val="44"/>
          <w:szCs w:val="44"/>
        </w:rPr>
      </w:pPr>
    </w:p>
    <w:p w14:paraId="13B902CA">
      <w:pPr>
        <w:spacing w:line="800" w:lineRule="exact"/>
        <w:jc w:val="center"/>
        <w:rPr>
          <w:rFonts w:ascii="Times New Roman" w:hAnsi="Times New Roman" w:eastAsia="方正小标宋简体"/>
          <w:sz w:val="44"/>
          <w:szCs w:val="44"/>
        </w:rPr>
      </w:pPr>
    </w:p>
    <w:p w14:paraId="69F2E4B0">
      <w:pPr>
        <w:tabs>
          <w:tab w:val="left" w:pos="7740"/>
        </w:tabs>
        <w:spacing w:line="560" w:lineRule="exact"/>
        <w:ind w:right="1280"/>
        <w:rPr>
          <w:rFonts w:hint="eastAsia" w:ascii="黑体" w:hAnsi="黑体" w:eastAsia="黑体"/>
          <w:sz w:val="32"/>
          <w:szCs w:val="32"/>
        </w:rPr>
      </w:pPr>
      <w:r>
        <w:rPr>
          <w:rFonts w:hint="eastAsia" w:ascii="黑体" w:hAnsi="黑体" w:eastAsia="黑体" w:cs="仿宋_GB2312"/>
          <w:color w:val="000000"/>
          <w:sz w:val="32"/>
          <w:szCs w:val="32"/>
        </w:rPr>
        <w:t>附件</w:t>
      </w:r>
    </w:p>
    <w:p w14:paraId="1B86E389">
      <w:pPr>
        <w:spacing w:line="600" w:lineRule="exact"/>
        <w:ind w:firstLine="6080" w:firstLineChars="1900"/>
        <w:jc w:val="left"/>
        <w:rPr>
          <w:rFonts w:hint="eastAsia" w:ascii="黑体" w:hAnsi="黑体" w:eastAsia="仿宋_GB2312"/>
          <w:sz w:val="32"/>
          <w:szCs w:val="32"/>
        </w:rPr>
      </w:pPr>
      <w:r>
        <w:rPr>
          <w:rFonts w:hint="eastAsia" w:ascii="黑体" w:hAnsi="黑体" w:eastAsia="黑体"/>
          <w:sz w:val="32"/>
          <w:szCs w:val="32"/>
        </w:rPr>
        <w:t xml:space="preserve"> </w:t>
      </w:r>
      <w:r>
        <w:rPr>
          <w:rFonts w:hint="eastAsia" w:eastAsia="仿宋_GB2312"/>
          <w:sz w:val="32"/>
          <w:szCs w:val="32"/>
        </w:rPr>
        <w:t xml:space="preserve">申报编号：      </w:t>
      </w:r>
    </w:p>
    <w:p w14:paraId="0823432B">
      <w:pPr>
        <w:spacing w:line="600" w:lineRule="exact"/>
        <w:ind w:firstLine="852"/>
        <w:jc w:val="center"/>
        <w:rPr>
          <w:rFonts w:hint="eastAsia" w:ascii="方正小标宋简体" w:hAnsi="方正小标宋简体" w:eastAsia="方正小标宋简体"/>
          <w:bCs/>
          <w:sz w:val="44"/>
          <w:szCs w:val="44"/>
          <w:u w:val="single"/>
        </w:rPr>
      </w:pPr>
    </w:p>
    <w:p w14:paraId="5CEDC64F">
      <w:pPr>
        <w:spacing w:line="600" w:lineRule="exact"/>
        <w:ind w:firstLine="852"/>
        <w:jc w:val="center"/>
        <w:rPr>
          <w:rFonts w:hint="eastAsia" w:ascii="方正小标宋简体" w:hAnsi="方正小标宋简体" w:eastAsia="方正小标宋简体"/>
          <w:bCs/>
          <w:sz w:val="44"/>
          <w:szCs w:val="44"/>
          <w:u w:val="single"/>
        </w:rPr>
      </w:pPr>
    </w:p>
    <w:p w14:paraId="708D5917">
      <w:pPr>
        <w:spacing w:line="60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bCs/>
          <w:sz w:val="44"/>
          <w:szCs w:val="44"/>
        </w:rPr>
        <w:t>20XX年度</w:t>
      </w:r>
      <w:r>
        <w:rPr>
          <w:rFonts w:hint="eastAsia" w:ascii="方正小标宋简体" w:hAnsi="方正小标宋简体" w:eastAsia="方正小标宋简体" w:cs="方正小标宋简体"/>
          <w:bCs/>
          <w:sz w:val="44"/>
          <w:szCs w:val="44"/>
        </w:rPr>
        <w:t>南宁市科技成果转移转化</w:t>
      </w:r>
    </w:p>
    <w:p w14:paraId="736F1591">
      <w:pPr>
        <w:spacing w:line="60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应用后补助申报材料</w:t>
      </w:r>
    </w:p>
    <w:p w14:paraId="308ECDA9">
      <w:pPr>
        <w:tabs>
          <w:tab w:val="left" w:pos="1393"/>
        </w:tabs>
        <w:spacing w:line="440" w:lineRule="exact"/>
        <w:ind w:firstLine="480" w:firstLineChars="200"/>
        <w:jc w:val="center"/>
        <w:rPr>
          <w:rFonts w:eastAsia="仿宋_GB2312"/>
          <w:sz w:val="24"/>
        </w:rPr>
      </w:pPr>
    </w:p>
    <w:p w14:paraId="1E7D75DA">
      <w:pPr>
        <w:tabs>
          <w:tab w:val="left" w:pos="1393"/>
        </w:tabs>
        <w:spacing w:line="440" w:lineRule="exact"/>
        <w:ind w:firstLine="480" w:firstLineChars="200"/>
        <w:rPr>
          <w:rFonts w:eastAsia="仿宋_GB2312"/>
          <w:sz w:val="24"/>
        </w:rPr>
      </w:pPr>
    </w:p>
    <w:p w14:paraId="663F147F">
      <w:pPr>
        <w:tabs>
          <w:tab w:val="left" w:pos="1393"/>
        </w:tabs>
        <w:spacing w:line="440" w:lineRule="exact"/>
        <w:ind w:firstLine="480" w:firstLineChars="200"/>
        <w:rPr>
          <w:rFonts w:eastAsia="仿宋_GB2312"/>
          <w:sz w:val="24"/>
        </w:rPr>
      </w:pPr>
    </w:p>
    <w:p w14:paraId="58A44205">
      <w:pPr>
        <w:tabs>
          <w:tab w:val="left" w:pos="1393"/>
        </w:tabs>
        <w:spacing w:line="440" w:lineRule="exact"/>
        <w:ind w:firstLine="480" w:firstLineChars="200"/>
        <w:rPr>
          <w:rFonts w:eastAsia="仿宋_GB2312"/>
          <w:sz w:val="24"/>
        </w:rPr>
      </w:pPr>
    </w:p>
    <w:p w14:paraId="4E7FCD28">
      <w:pPr>
        <w:spacing w:line="360" w:lineRule="auto"/>
        <w:ind w:firstLine="640"/>
        <w:jc w:val="center"/>
        <w:outlineLvl w:val="0"/>
        <w:rPr>
          <w:rFonts w:eastAsia="仿宋_GB2312"/>
          <w:sz w:val="44"/>
          <w:szCs w:val="44"/>
        </w:rPr>
      </w:pPr>
      <w:bookmarkStart w:id="8" w:name="_GoBack"/>
      <w:r>
        <mc:AlternateContent>
          <mc:Choice Requires="wps">
            <w:drawing>
              <wp:anchor distT="0" distB="0" distL="114300" distR="114300" simplePos="0" relativeHeight="251684864" behindDoc="0" locked="0" layoutInCell="1" allowOverlap="1">
                <wp:simplePos x="0" y="0"/>
                <wp:positionH relativeFrom="column">
                  <wp:posOffset>379730</wp:posOffset>
                </wp:positionH>
                <wp:positionV relativeFrom="paragraph">
                  <wp:posOffset>334645</wp:posOffset>
                </wp:positionV>
                <wp:extent cx="5064125" cy="3197860"/>
                <wp:effectExtent l="0" t="0" r="0" b="0"/>
                <wp:wrapNone/>
                <wp:docPr id="3" name="文本框 3"/>
                <wp:cNvGraphicFramePr/>
                <a:graphic xmlns:a="http://schemas.openxmlformats.org/drawingml/2006/main">
                  <a:graphicData uri="http://schemas.microsoft.com/office/word/2010/wordprocessingShape">
                    <wps:wsp>
                      <wps:cNvSpPr txBox="1"/>
                      <wps:spPr>
                        <a:xfrm>
                          <a:off x="0" y="0"/>
                          <a:ext cx="5064125" cy="3197860"/>
                        </a:xfrm>
                        <a:prstGeom prst="rect">
                          <a:avLst/>
                        </a:prstGeom>
                        <a:noFill/>
                        <a:ln>
                          <a:noFill/>
                        </a:ln>
                      </wps:spPr>
                      <wps:txbx>
                        <w:txbxContent>
                          <w:p w14:paraId="0AC07DBD">
                            <w:pPr>
                              <w:spacing w:line="360" w:lineRule="auto"/>
                              <w:ind w:firstLine="960" w:firstLineChars="300"/>
                              <w:outlineLvl w:val="0"/>
                              <w:rPr>
                                <w:rFonts w:hint="eastAsia" w:ascii="等线" w:hAnsi="等线" w:eastAsia="仿宋_GB2312" w:cs="黑体"/>
                                <w:sz w:val="32"/>
                                <w:szCs w:val="32"/>
                              </w:rPr>
                            </w:pPr>
                            <w:r>
                              <w:rPr>
                                <w:rFonts w:ascii="等线" w:hAnsi="等线" w:eastAsia="仿宋_GB2312" w:cs="黑体"/>
                                <w:sz w:val="32"/>
                                <w:szCs w:val="32"/>
                              </w:rPr>
                              <w:t>申 报 单 位：</w:t>
                            </w:r>
                            <w:r>
                              <w:rPr>
                                <w:rFonts w:hint="eastAsia" w:ascii="等线" w:hAnsi="等线" w:eastAsia="仿宋_GB2312" w:cs="黑体"/>
                                <w:sz w:val="32"/>
                                <w:szCs w:val="32"/>
                              </w:rPr>
                              <w:t>_</w:t>
                            </w:r>
                            <w:r>
                              <w:rPr>
                                <w:rFonts w:ascii="等线" w:hAnsi="等线" w:eastAsia="仿宋_GB2312" w:cs="黑体"/>
                                <w:sz w:val="32"/>
                                <w:szCs w:val="32"/>
                              </w:rPr>
                              <w:t>___________________________</w:t>
                            </w:r>
                            <w:r>
                              <w:rPr>
                                <w:rFonts w:hint="eastAsia" w:ascii="等线" w:hAnsi="等线" w:eastAsia="仿宋_GB2312" w:cs="黑体"/>
                                <w:sz w:val="32"/>
                                <w:szCs w:val="32"/>
                              </w:rPr>
                              <w:t>（公章</w:t>
                            </w:r>
                            <w:r>
                              <w:rPr>
                                <w:rFonts w:ascii="等线" w:hAnsi="等线" w:eastAsia="仿宋_GB2312" w:cs="黑体"/>
                                <w:sz w:val="32"/>
                                <w:szCs w:val="32"/>
                              </w:rPr>
                              <w:t>）</w:t>
                            </w:r>
                          </w:p>
                          <w:p w14:paraId="00016A70">
                            <w:pPr>
                              <w:spacing w:line="360" w:lineRule="auto"/>
                              <w:jc w:val="center"/>
                              <w:outlineLvl w:val="0"/>
                              <w:rPr>
                                <w:rFonts w:hint="eastAsia" w:ascii="等线" w:hAnsi="等线" w:eastAsia="仿宋_GB2312" w:cs="黑体"/>
                                <w:sz w:val="32"/>
                                <w:szCs w:val="32"/>
                              </w:rPr>
                            </w:pPr>
                          </w:p>
                          <w:p w14:paraId="07973B0A">
                            <w:pPr>
                              <w:spacing w:line="360" w:lineRule="auto"/>
                              <w:jc w:val="center"/>
                              <w:outlineLvl w:val="0"/>
                              <w:rPr>
                                <w:rFonts w:hint="eastAsia" w:ascii="等线" w:hAnsi="等线" w:eastAsia="仿宋_GB2312" w:cs="黑体"/>
                                <w:sz w:val="32"/>
                                <w:szCs w:val="32"/>
                              </w:rPr>
                            </w:pPr>
                            <w:r>
                              <w:rPr>
                                <w:rFonts w:ascii="等线" w:hAnsi="等线" w:eastAsia="仿宋_GB2312" w:cs="黑体"/>
                                <w:sz w:val="32"/>
                                <w:szCs w:val="32"/>
                              </w:rPr>
                              <w:t>项目联系人：</w:t>
                            </w:r>
                            <w:r>
                              <w:rPr>
                                <w:rFonts w:hint="eastAsia" w:ascii="等线" w:hAnsi="等线" w:eastAsia="仿宋_GB2312" w:cs="黑体"/>
                                <w:sz w:val="32"/>
                                <w:szCs w:val="32"/>
                              </w:rPr>
                              <w:t>_</w:t>
                            </w:r>
                            <w:r>
                              <w:rPr>
                                <w:rFonts w:ascii="等线" w:hAnsi="等线" w:eastAsia="仿宋_GB2312" w:cs="黑体"/>
                                <w:sz w:val="32"/>
                                <w:szCs w:val="32"/>
                              </w:rPr>
                              <w:t>___________________________</w:t>
                            </w:r>
                          </w:p>
                          <w:p w14:paraId="30F89B08">
                            <w:pPr>
                              <w:spacing w:line="360" w:lineRule="auto"/>
                              <w:jc w:val="center"/>
                              <w:outlineLvl w:val="0"/>
                              <w:rPr>
                                <w:rFonts w:hint="eastAsia" w:ascii="等线" w:hAnsi="等线" w:eastAsia="仿宋_GB2312" w:cs="黑体"/>
                                <w:sz w:val="32"/>
                                <w:szCs w:val="32"/>
                              </w:rPr>
                            </w:pPr>
                          </w:p>
                          <w:p w14:paraId="6247584A">
                            <w:pPr>
                              <w:spacing w:line="360" w:lineRule="auto"/>
                              <w:jc w:val="center"/>
                              <w:outlineLvl w:val="0"/>
                              <w:rPr>
                                <w:rFonts w:hint="eastAsia" w:ascii="等线" w:hAnsi="等线" w:eastAsia="仿宋_GB2312" w:cs="黑体"/>
                                <w:sz w:val="32"/>
                                <w:szCs w:val="32"/>
                              </w:rPr>
                            </w:pPr>
                            <w:r>
                              <w:rPr>
                                <w:rFonts w:ascii="等线" w:hAnsi="等线" w:eastAsia="仿宋_GB2312" w:cs="黑体"/>
                                <w:sz w:val="32"/>
                                <w:szCs w:val="32"/>
                              </w:rPr>
                              <w:t>联 系 电 话：</w:t>
                            </w:r>
                            <w:r>
                              <w:rPr>
                                <w:rFonts w:hint="eastAsia" w:ascii="等线" w:hAnsi="等线" w:eastAsia="仿宋_GB2312" w:cs="黑体"/>
                                <w:sz w:val="32"/>
                                <w:szCs w:val="32"/>
                              </w:rPr>
                              <w:t>_</w:t>
                            </w:r>
                            <w:r>
                              <w:rPr>
                                <w:rFonts w:ascii="等线" w:hAnsi="等线" w:eastAsia="仿宋_GB2312" w:cs="黑体"/>
                                <w:sz w:val="32"/>
                                <w:szCs w:val="32"/>
                              </w:rPr>
                              <w:t>___________________________</w:t>
                            </w:r>
                          </w:p>
                          <w:p w14:paraId="387B5489">
                            <w:pPr>
                              <w:spacing w:line="360" w:lineRule="auto"/>
                              <w:jc w:val="center"/>
                              <w:outlineLvl w:val="0"/>
                              <w:rPr>
                                <w:rFonts w:hint="eastAsia" w:ascii="等线" w:hAnsi="等线" w:eastAsia="仿宋_GB2312" w:cs="黑体"/>
                                <w:sz w:val="32"/>
                                <w:szCs w:val="32"/>
                              </w:rPr>
                            </w:pPr>
                          </w:p>
                          <w:p w14:paraId="2F94C2EA">
                            <w:pPr>
                              <w:spacing w:line="360" w:lineRule="auto"/>
                              <w:jc w:val="center"/>
                              <w:outlineLvl w:val="0"/>
                              <w:rPr>
                                <w:rFonts w:eastAsia="仿宋_GB2312"/>
                                <w:sz w:val="32"/>
                                <w:szCs w:val="32"/>
                                <w:u w:val="single"/>
                              </w:rPr>
                            </w:pPr>
                            <w:r>
                              <w:rPr>
                                <w:rFonts w:hint="eastAsia" w:ascii="等线" w:hAnsi="等线" w:eastAsia="仿宋_GB2312" w:cs="黑体"/>
                                <w:sz w:val="32"/>
                                <w:szCs w:val="32"/>
                              </w:rPr>
                              <w:t xml:space="preserve">      推 荐 单 位</w:t>
                            </w:r>
                            <w:r>
                              <w:rPr>
                                <w:rFonts w:ascii="等线" w:hAnsi="等线" w:eastAsia="仿宋_GB2312" w:cs="黑体"/>
                                <w:sz w:val="32"/>
                                <w:szCs w:val="32"/>
                              </w:rPr>
                              <w:t>：</w:t>
                            </w:r>
                            <w:r>
                              <w:rPr>
                                <w:rFonts w:hint="eastAsia" w:ascii="等线" w:hAnsi="等线" w:eastAsia="仿宋_GB2312" w:cs="黑体"/>
                                <w:sz w:val="32"/>
                                <w:szCs w:val="32"/>
                              </w:rPr>
                              <w:t>_</w:t>
                            </w:r>
                            <w:r>
                              <w:rPr>
                                <w:rFonts w:ascii="等线" w:hAnsi="等线" w:eastAsia="仿宋_GB2312" w:cs="黑体"/>
                                <w:sz w:val="32"/>
                                <w:szCs w:val="32"/>
                              </w:rPr>
                              <w:t>___________________________</w:t>
                            </w:r>
                            <w:r>
                              <w:rPr>
                                <w:rFonts w:hint="eastAsia" w:ascii="等线" w:hAnsi="等线" w:eastAsia="仿宋_GB2312" w:cs="黑体"/>
                                <w:sz w:val="32"/>
                                <w:szCs w:val="32"/>
                              </w:rPr>
                              <w:t>（公章）</w:t>
                            </w:r>
                          </w:p>
                          <w:p w14:paraId="6A30224F">
                            <w:pPr>
                              <w:jc w:val="center"/>
                            </w:pPr>
                          </w:p>
                        </w:txbxContent>
                      </wps:txbx>
                      <wps:bodyPr upright="1"/>
                    </wps:wsp>
                  </a:graphicData>
                </a:graphic>
              </wp:anchor>
            </w:drawing>
          </mc:Choice>
          <mc:Fallback>
            <w:pict>
              <v:shape id="_x0000_s1026" o:spid="_x0000_s1026" o:spt="202" type="#_x0000_t202" style="position:absolute;left:0pt;margin-left:29.9pt;margin-top:26.35pt;height:251.8pt;width:398.75pt;z-index:251684864;mso-width-relative:page;mso-height-relative:page;" filled="f" stroked="f" coordsize="21600,21600" o:gfxdata="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c3B6x&#10;1wAAAAkBAAAPAAAAAAAAAAEAIAAAACIAAABkcnMvZG93bnJldi54bWxQSwECFAAUAAAACACHTuJA&#10;23ozVbABAABPAwAADgAAAAAAAAABACAAAAAmAQAAZHJzL2Uyb0RvYy54bWxQSwUGAAAAAAYABgBZ&#10;AQAASAUAAAAA&#10;">
                <v:fill on="f" focussize="0,0"/>
                <v:stroke on="f"/>
                <v:imagedata o:title=""/>
                <o:lock v:ext="edit" aspectratio="f"/>
                <v:textbox>
                  <w:txbxContent>
                    <w:p w14:paraId="0AC07DBD">
                      <w:pPr>
                        <w:spacing w:line="360" w:lineRule="auto"/>
                        <w:ind w:firstLine="960" w:firstLineChars="300"/>
                        <w:outlineLvl w:val="0"/>
                        <w:rPr>
                          <w:rFonts w:hint="eastAsia" w:ascii="等线" w:hAnsi="等线" w:eastAsia="仿宋_GB2312" w:cs="黑体"/>
                          <w:sz w:val="32"/>
                          <w:szCs w:val="32"/>
                        </w:rPr>
                      </w:pPr>
                      <w:r>
                        <w:rPr>
                          <w:rFonts w:ascii="等线" w:hAnsi="等线" w:eastAsia="仿宋_GB2312" w:cs="黑体"/>
                          <w:sz w:val="32"/>
                          <w:szCs w:val="32"/>
                        </w:rPr>
                        <w:t>申 报 单 位：</w:t>
                      </w:r>
                      <w:r>
                        <w:rPr>
                          <w:rFonts w:hint="eastAsia" w:ascii="等线" w:hAnsi="等线" w:eastAsia="仿宋_GB2312" w:cs="黑体"/>
                          <w:sz w:val="32"/>
                          <w:szCs w:val="32"/>
                        </w:rPr>
                        <w:t>_</w:t>
                      </w:r>
                      <w:r>
                        <w:rPr>
                          <w:rFonts w:ascii="等线" w:hAnsi="等线" w:eastAsia="仿宋_GB2312" w:cs="黑体"/>
                          <w:sz w:val="32"/>
                          <w:szCs w:val="32"/>
                        </w:rPr>
                        <w:t>___________________________</w:t>
                      </w:r>
                      <w:r>
                        <w:rPr>
                          <w:rFonts w:hint="eastAsia" w:ascii="等线" w:hAnsi="等线" w:eastAsia="仿宋_GB2312" w:cs="黑体"/>
                          <w:sz w:val="32"/>
                          <w:szCs w:val="32"/>
                        </w:rPr>
                        <w:t>（公章</w:t>
                      </w:r>
                      <w:r>
                        <w:rPr>
                          <w:rFonts w:ascii="等线" w:hAnsi="等线" w:eastAsia="仿宋_GB2312" w:cs="黑体"/>
                          <w:sz w:val="32"/>
                          <w:szCs w:val="32"/>
                        </w:rPr>
                        <w:t>）</w:t>
                      </w:r>
                    </w:p>
                    <w:p w14:paraId="00016A70">
                      <w:pPr>
                        <w:spacing w:line="360" w:lineRule="auto"/>
                        <w:jc w:val="center"/>
                        <w:outlineLvl w:val="0"/>
                        <w:rPr>
                          <w:rFonts w:hint="eastAsia" w:ascii="等线" w:hAnsi="等线" w:eastAsia="仿宋_GB2312" w:cs="黑体"/>
                          <w:sz w:val="32"/>
                          <w:szCs w:val="32"/>
                        </w:rPr>
                      </w:pPr>
                    </w:p>
                    <w:p w14:paraId="07973B0A">
                      <w:pPr>
                        <w:spacing w:line="360" w:lineRule="auto"/>
                        <w:jc w:val="center"/>
                        <w:outlineLvl w:val="0"/>
                        <w:rPr>
                          <w:rFonts w:hint="eastAsia" w:ascii="等线" w:hAnsi="等线" w:eastAsia="仿宋_GB2312" w:cs="黑体"/>
                          <w:sz w:val="32"/>
                          <w:szCs w:val="32"/>
                        </w:rPr>
                      </w:pPr>
                      <w:r>
                        <w:rPr>
                          <w:rFonts w:ascii="等线" w:hAnsi="等线" w:eastAsia="仿宋_GB2312" w:cs="黑体"/>
                          <w:sz w:val="32"/>
                          <w:szCs w:val="32"/>
                        </w:rPr>
                        <w:t>项目联系人：</w:t>
                      </w:r>
                      <w:r>
                        <w:rPr>
                          <w:rFonts w:hint="eastAsia" w:ascii="等线" w:hAnsi="等线" w:eastAsia="仿宋_GB2312" w:cs="黑体"/>
                          <w:sz w:val="32"/>
                          <w:szCs w:val="32"/>
                        </w:rPr>
                        <w:t>_</w:t>
                      </w:r>
                      <w:r>
                        <w:rPr>
                          <w:rFonts w:ascii="等线" w:hAnsi="等线" w:eastAsia="仿宋_GB2312" w:cs="黑体"/>
                          <w:sz w:val="32"/>
                          <w:szCs w:val="32"/>
                        </w:rPr>
                        <w:t>___________________________</w:t>
                      </w:r>
                    </w:p>
                    <w:p w14:paraId="30F89B08">
                      <w:pPr>
                        <w:spacing w:line="360" w:lineRule="auto"/>
                        <w:jc w:val="center"/>
                        <w:outlineLvl w:val="0"/>
                        <w:rPr>
                          <w:rFonts w:hint="eastAsia" w:ascii="等线" w:hAnsi="等线" w:eastAsia="仿宋_GB2312" w:cs="黑体"/>
                          <w:sz w:val="32"/>
                          <w:szCs w:val="32"/>
                        </w:rPr>
                      </w:pPr>
                    </w:p>
                    <w:p w14:paraId="6247584A">
                      <w:pPr>
                        <w:spacing w:line="360" w:lineRule="auto"/>
                        <w:jc w:val="center"/>
                        <w:outlineLvl w:val="0"/>
                        <w:rPr>
                          <w:rFonts w:hint="eastAsia" w:ascii="等线" w:hAnsi="等线" w:eastAsia="仿宋_GB2312" w:cs="黑体"/>
                          <w:sz w:val="32"/>
                          <w:szCs w:val="32"/>
                        </w:rPr>
                      </w:pPr>
                      <w:r>
                        <w:rPr>
                          <w:rFonts w:ascii="等线" w:hAnsi="等线" w:eastAsia="仿宋_GB2312" w:cs="黑体"/>
                          <w:sz w:val="32"/>
                          <w:szCs w:val="32"/>
                        </w:rPr>
                        <w:t>联 系 电 话：</w:t>
                      </w:r>
                      <w:r>
                        <w:rPr>
                          <w:rFonts w:hint="eastAsia" w:ascii="等线" w:hAnsi="等线" w:eastAsia="仿宋_GB2312" w:cs="黑体"/>
                          <w:sz w:val="32"/>
                          <w:szCs w:val="32"/>
                        </w:rPr>
                        <w:t>_</w:t>
                      </w:r>
                      <w:r>
                        <w:rPr>
                          <w:rFonts w:ascii="等线" w:hAnsi="等线" w:eastAsia="仿宋_GB2312" w:cs="黑体"/>
                          <w:sz w:val="32"/>
                          <w:szCs w:val="32"/>
                        </w:rPr>
                        <w:t>___________________________</w:t>
                      </w:r>
                    </w:p>
                    <w:p w14:paraId="387B5489">
                      <w:pPr>
                        <w:spacing w:line="360" w:lineRule="auto"/>
                        <w:jc w:val="center"/>
                        <w:outlineLvl w:val="0"/>
                        <w:rPr>
                          <w:rFonts w:hint="eastAsia" w:ascii="等线" w:hAnsi="等线" w:eastAsia="仿宋_GB2312" w:cs="黑体"/>
                          <w:sz w:val="32"/>
                          <w:szCs w:val="32"/>
                        </w:rPr>
                      </w:pPr>
                    </w:p>
                    <w:p w14:paraId="2F94C2EA">
                      <w:pPr>
                        <w:spacing w:line="360" w:lineRule="auto"/>
                        <w:jc w:val="center"/>
                        <w:outlineLvl w:val="0"/>
                        <w:rPr>
                          <w:rFonts w:eastAsia="仿宋_GB2312"/>
                          <w:sz w:val="32"/>
                          <w:szCs w:val="32"/>
                          <w:u w:val="single"/>
                        </w:rPr>
                      </w:pPr>
                      <w:r>
                        <w:rPr>
                          <w:rFonts w:hint="eastAsia" w:ascii="等线" w:hAnsi="等线" w:eastAsia="仿宋_GB2312" w:cs="黑体"/>
                          <w:sz w:val="32"/>
                          <w:szCs w:val="32"/>
                        </w:rPr>
                        <w:t xml:space="preserve">      推 荐 单 位</w:t>
                      </w:r>
                      <w:r>
                        <w:rPr>
                          <w:rFonts w:ascii="等线" w:hAnsi="等线" w:eastAsia="仿宋_GB2312" w:cs="黑体"/>
                          <w:sz w:val="32"/>
                          <w:szCs w:val="32"/>
                        </w:rPr>
                        <w:t>：</w:t>
                      </w:r>
                      <w:r>
                        <w:rPr>
                          <w:rFonts w:hint="eastAsia" w:ascii="等线" w:hAnsi="等线" w:eastAsia="仿宋_GB2312" w:cs="黑体"/>
                          <w:sz w:val="32"/>
                          <w:szCs w:val="32"/>
                        </w:rPr>
                        <w:t>_</w:t>
                      </w:r>
                      <w:r>
                        <w:rPr>
                          <w:rFonts w:ascii="等线" w:hAnsi="等线" w:eastAsia="仿宋_GB2312" w:cs="黑体"/>
                          <w:sz w:val="32"/>
                          <w:szCs w:val="32"/>
                        </w:rPr>
                        <w:t>___________________________</w:t>
                      </w:r>
                      <w:r>
                        <w:rPr>
                          <w:rFonts w:hint="eastAsia" w:ascii="等线" w:hAnsi="等线" w:eastAsia="仿宋_GB2312" w:cs="黑体"/>
                          <w:sz w:val="32"/>
                          <w:szCs w:val="32"/>
                        </w:rPr>
                        <w:t>（公章）</w:t>
                      </w:r>
                    </w:p>
                    <w:p w14:paraId="6A30224F">
                      <w:pPr>
                        <w:jc w:val="center"/>
                      </w:pPr>
                    </w:p>
                  </w:txbxContent>
                </v:textbox>
              </v:shape>
            </w:pict>
          </mc:Fallback>
        </mc:AlternateContent>
      </w:r>
      <w:bookmarkEnd w:id="8"/>
    </w:p>
    <w:p w14:paraId="7F4E792C">
      <w:pPr>
        <w:spacing w:line="360" w:lineRule="auto"/>
        <w:jc w:val="center"/>
        <w:outlineLvl w:val="0"/>
        <w:rPr>
          <w:rFonts w:eastAsia="仿宋_GB2312"/>
          <w:sz w:val="32"/>
          <w:szCs w:val="32"/>
        </w:rPr>
      </w:pPr>
    </w:p>
    <w:p w14:paraId="2CAA1F12">
      <w:pPr>
        <w:spacing w:line="360" w:lineRule="auto"/>
        <w:jc w:val="center"/>
        <w:outlineLvl w:val="0"/>
        <w:rPr>
          <w:rFonts w:eastAsia="仿宋_GB2312"/>
          <w:sz w:val="32"/>
          <w:szCs w:val="32"/>
        </w:rPr>
      </w:pPr>
    </w:p>
    <w:p w14:paraId="58E74423">
      <w:pPr>
        <w:spacing w:line="360" w:lineRule="auto"/>
        <w:jc w:val="center"/>
        <w:outlineLvl w:val="0"/>
        <w:rPr>
          <w:rFonts w:eastAsia="仿宋_GB2312"/>
          <w:sz w:val="32"/>
          <w:szCs w:val="32"/>
        </w:rPr>
      </w:pPr>
    </w:p>
    <w:p w14:paraId="569CE126">
      <w:pPr>
        <w:spacing w:line="360" w:lineRule="auto"/>
        <w:jc w:val="center"/>
        <w:outlineLvl w:val="0"/>
        <w:rPr>
          <w:rFonts w:eastAsia="仿宋_GB2312"/>
          <w:sz w:val="32"/>
          <w:szCs w:val="32"/>
        </w:rPr>
      </w:pPr>
    </w:p>
    <w:p w14:paraId="4BD08C70">
      <w:pPr>
        <w:spacing w:line="360" w:lineRule="auto"/>
        <w:outlineLvl w:val="0"/>
        <w:rPr>
          <w:rFonts w:eastAsia="仿宋_GB2312"/>
          <w:sz w:val="32"/>
          <w:szCs w:val="32"/>
        </w:rPr>
      </w:pPr>
    </w:p>
    <w:p w14:paraId="32DCE42B">
      <w:pPr>
        <w:spacing w:line="360" w:lineRule="auto"/>
        <w:outlineLvl w:val="0"/>
        <w:rPr>
          <w:rFonts w:eastAsia="仿宋_GB2312"/>
          <w:sz w:val="32"/>
          <w:szCs w:val="32"/>
        </w:rPr>
      </w:pPr>
    </w:p>
    <w:p w14:paraId="0B6D0F7B">
      <w:pPr>
        <w:spacing w:line="360" w:lineRule="auto"/>
        <w:jc w:val="center"/>
        <w:outlineLvl w:val="0"/>
        <w:rPr>
          <w:rFonts w:ascii="仿宋_GB2312" w:eastAsia="仿宋_GB2312"/>
          <w:sz w:val="32"/>
          <w:szCs w:val="32"/>
        </w:rPr>
      </w:pPr>
    </w:p>
    <w:p w14:paraId="5F3A0EBC">
      <w:pPr>
        <w:spacing w:line="360" w:lineRule="auto"/>
        <w:jc w:val="center"/>
        <w:outlineLvl w:val="0"/>
        <w:rPr>
          <w:rFonts w:ascii="仿宋_GB2312" w:eastAsia="仿宋_GB2312"/>
          <w:sz w:val="32"/>
          <w:szCs w:val="32"/>
        </w:rPr>
      </w:pPr>
    </w:p>
    <w:p w14:paraId="4C488AEF">
      <w:pPr>
        <w:spacing w:line="360" w:lineRule="auto"/>
        <w:jc w:val="center"/>
        <w:outlineLvl w:val="0"/>
        <w:rPr>
          <w:rFonts w:ascii="仿宋_GB2312" w:eastAsia="仿宋_GB2312"/>
          <w:sz w:val="32"/>
          <w:szCs w:val="32"/>
        </w:rPr>
      </w:pPr>
      <w:r>
        <w:rPr>
          <w:rFonts w:hint="eastAsia" w:ascii="仿宋_GB2312" w:eastAsia="仿宋_GB2312"/>
          <w:sz w:val="32"/>
          <w:szCs w:val="32"/>
        </w:rPr>
        <w:t xml:space="preserve">申报时间     年  月  日 </w:t>
      </w:r>
    </w:p>
    <w:p w14:paraId="07B44BE2">
      <w:pPr>
        <w:spacing w:line="360" w:lineRule="auto"/>
        <w:outlineLvl w:val="0"/>
        <w:rPr>
          <w:rFonts w:ascii="仿宋_GB2312" w:eastAsia="仿宋_GB2312"/>
          <w:bCs/>
          <w:sz w:val="32"/>
          <w:szCs w:val="32"/>
        </w:rPr>
      </w:pPr>
    </w:p>
    <w:p w14:paraId="4BA53F24">
      <w:pPr>
        <w:pStyle w:val="8"/>
      </w:pPr>
    </w:p>
    <w:p w14:paraId="4EA43B59">
      <w:pPr>
        <w:spacing w:line="360" w:lineRule="auto"/>
        <w:jc w:val="center"/>
        <w:outlineLvl w:val="0"/>
        <w:rPr>
          <w:rFonts w:eastAsia="方正小标宋简体"/>
          <w:b/>
          <w:sz w:val="44"/>
          <w:szCs w:val="56"/>
        </w:rPr>
      </w:pPr>
      <w:r>
        <w:rPr>
          <w:rFonts w:eastAsia="方正小标宋简体"/>
          <w:bCs/>
          <w:sz w:val="44"/>
          <w:szCs w:val="56"/>
        </w:rPr>
        <w:br w:type="page"/>
      </w:r>
      <w:r>
        <w:rPr>
          <w:rFonts w:eastAsia="方正小标宋简体"/>
          <w:bCs/>
          <w:sz w:val="44"/>
          <w:szCs w:val="56"/>
        </w:rPr>
        <w:t>目</w:t>
      </w:r>
      <w:r>
        <w:rPr>
          <w:rFonts w:hint="eastAsia" w:eastAsia="方正小标宋简体"/>
          <w:bCs/>
          <w:sz w:val="44"/>
          <w:szCs w:val="56"/>
        </w:rPr>
        <w:t xml:space="preserve">  </w:t>
      </w:r>
      <w:r>
        <w:rPr>
          <w:rFonts w:eastAsia="方正小标宋简体"/>
          <w:bCs/>
          <w:sz w:val="44"/>
          <w:szCs w:val="56"/>
        </w:rPr>
        <w:t>录</w:t>
      </w:r>
    </w:p>
    <w:p w14:paraId="30364370">
      <w:pPr>
        <w:spacing w:line="360" w:lineRule="auto"/>
        <w:jc w:val="left"/>
        <w:rPr>
          <w:rFonts w:hint="eastAsia" w:ascii="仿宋_GB2312" w:hAnsi="仿宋_GB2312" w:eastAsia="仿宋_GB2312"/>
          <w:sz w:val="32"/>
          <w:szCs w:val="32"/>
        </w:rPr>
      </w:pPr>
      <w:r>
        <w:rPr>
          <w:rFonts w:hint="eastAsia" w:ascii="仿宋_GB2312" w:hAnsi="仿宋_GB2312" w:eastAsia="仿宋_GB2312"/>
          <w:sz w:val="32"/>
          <w:szCs w:val="32"/>
        </w:rPr>
        <w:t>1.南宁市科技成果转移转化应用后补助申请表</w:t>
      </w:r>
      <w:r>
        <w:rPr>
          <w:rFonts w:ascii="仿宋_GB2312" w:hAnsi="仿宋_GB2312" w:eastAsia="仿宋_GB2312"/>
          <w:sz w:val="32"/>
          <w:szCs w:val="32"/>
        </w:rPr>
        <w:t>…………………</w:t>
      </w:r>
      <w:r>
        <w:rPr>
          <w:rFonts w:hint="eastAsia" w:ascii="仿宋_GB2312" w:hAnsi="仿宋_GB2312" w:eastAsia="仿宋_GB2312"/>
          <w:sz w:val="32"/>
          <w:szCs w:val="32"/>
        </w:rPr>
        <w:t>1</w:t>
      </w:r>
    </w:p>
    <w:p w14:paraId="6A8074F4">
      <w:pPr>
        <w:spacing w:line="360" w:lineRule="auto"/>
        <w:jc w:val="left"/>
        <w:rPr>
          <w:rFonts w:hint="eastAsia" w:ascii="仿宋_GB2312" w:hAnsi="仿宋_GB2312" w:eastAsia="仿宋_GB2312"/>
          <w:sz w:val="32"/>
          <w:szCs w:val="32"/>
        </w:rPr>
      </w:pPr>
      <w:r>
        <w:rPr>
          <w:rFonts w:hint="eastAsia" w:ascii="仿宋_GB2312" w:hAnsi="仿宋_GB2312" w:eastAsia="仿宋_GB2312"/>
          <w:sz w:val="32"/>
          <w:szCs w:val="32"/>
        </w:rPr>
        <w:t>2.科技成果转化项目信息表……………</w:t>
      </w:r>
      <w:r>
        <w:rPr>
          <w:rFonts w:ascii="仿宋_GB2312" w:hAnsi="仿宋_GB2312" w:eastAsia="仿宋_GB2312"/>
          <w:sz w:val="32"/>
          <w:szCs w:val="32"/>
        </w:rPr>
        <w:t>…………………………</w:t>
      </w:r>
      <w:r>
        <w:rPr>
          <w:rFonts w:hint="eastAsia" w:ascii="仿宋_GB2312" w:hAnsi="仿宋_GB2312" w:eastAsia="仿宋_GB2312" w:cs="仿宋_GB2312"/>
          <w:sz w:val="32"/>
          <w:szCs w:val="32"/>
        </w:rPr>
        <w:t>2</w:t>
      </w:r>
    </w:p>
    <w:p w14:paraId="6064E45A">
      <w:pPr>
        <w:spacing w:line="360" w:lineRule="auto"/>
        <w:jc w:val="left"/>
        <w:rPr>
          <w:rFonts w:hint="eastAsia" w:ascii="仿宋_GB2312" w:hAnsi="仿宋_GB2312" w:eastAsia="仿宋_GB2312"/>
          <w:sz w:val="32"/>
          <w:szCs w:val="32"/>
        </w:rPr>
      </w:pPr>
      <w:r>
        <w:rPr>
          <w:rFonts w:hint="eastAsia" w:ascii="仿宋_GB2312" w:hAnsi="仿宋_GB2312" w:eastAsia="仿宋_GB2312"/>
          <w:sz w:val="32"/>
          <w:szCs w:val="32"/>
        </w:rPr>
        <w:t>3.技术合同、技术合同认定登记证明和科技成果持有证明等</w:t>
      </w:r>
      <w:r>
        <w:rPr>
          <w:rFonts w:ascii="仿宋_GB2312" w:hAnsi="仿宋_GB2312" w:eastAsia="仿宋_GB2312"/>
          <w:sz w:val="32"/>
          <w:szCs w:val="32"/>
        </w:rPr>
        <w:t>…</w:t>
      </w:r>
      <w:r>
        <w:rPr>
          <w:rFonts w:hint="eastAsia" w:ascii="仿宋_GB2312" w:hAnsi="仿宋_GB2312" w:eastAsia="仿宋_GB2312"/>
          <w:sz w:val="32"/>
          <w:szCs w:val="32"/>
        </w:rPr>
        <w:t>xx</w:t>
      </w:r>
    </w:p>
    <w:p w14:paraId="4C3F5F73">
      <w:pPr>
        <w:spacing w:line="360" w:lineRule="auto"/>
        <w:jc w:val="left"/>
        <w:rPr>
          <w:rFonts w:hint="eastAsia" w:ascii="仿宋_GB2312" w:hAnsi="仿宋_GB2312" w:eastAsia="仿宋_GB2312"/>
          <w:sz w:val="32"/>
          <w:szCs w:val="32"/>
        </w:rPr>
      </w:pPr>
      <w:r>
        <w:rPr>
          <w:rFonts w:hint="eastAsia" w:ascii="仿宋_GB2312" w:hAnsi="仿宋_GB2312" w:eastAsia="仿宋_GB2312"/>
          <w:sz w:val="32"/>
          <w:szCs w:val="32"/>
        </w:rPr>
        <w:t>4.上一年度企业纳税证明和财务报表 ………………………</w:t>
      </w:r>
      <w:r>
        <w:rPr>
          <w:rFonts w:ascii="仿宋_GB2312" w:hAnsi="仿宋_GB2312" w:eastAsia="仿宋_GB2312"/>
          <w:sz w:val="32"/>
          <w:szCs w:val="32"/>
        </w:rPr>
        <w:t>…</w:t>
      </w:r>
      <w:r>
        <w:rPr>
          <w:rFonts w:hint="eastAsia" w:ascii="仿宋_GB2312" w:hAnsi="仿宋_GB2312" w:eastAsia="仿宋_GB2312"/>
          <w:sz w:val="32"/>
          <w:szCs w:val="32"/>
        </w:rPr>
        <w:t>xx</w:t>
      </w:r>
    </w:p>
    <w:p w14:paraId="3080AF8C">
      <w:pPr>
        <w:spacing w:line="360" w:lineRule="auto"/>
        <w:jc w:val="left"/>
        <w:rPr>
          <w:rFonts w:hint="eastAsia" w:ascii="仿宋_GB2312" w:hAnsi="仿宋_GB2312" w:eastAsia="仿宋_GB2312"/>
          <w:sz w:val="32"/>
          <w:szCs w:val="32"/>
        </w:rPr>
      </w:pPr>
      <w:r>
        <w:rPr>
          <w:rFonts w:hint="eastAsia" w:ascii="仿宋_GB2312" w:hAnsi="仿宋_GB2312" w:eastAsia="仿宋_GB2312"/>
          <w:sz w:val="32"/>
          <w:szCs w:val="32"/>
        </w:rPr>
        <w:t>5.专项审计报告 ………………………………………………</w:t>
      </w:r>
      <w:r>
        <w:rPr>
          <w:rFonts w:ascii="仿宋_GB2312" w:hAnsi="仿宋_GB2312" w:eastAsia="仿宋_GB2312"/>
          <w:sz w:val="32"/>
          <w:szCs w:val="32"/>
        </w:rPr>
        <w:t>…</w:t>
      </w:r>
      <w:r>
        <w:rPr>
          <w:rFonts w:hint="eastAsia" w:ascii="仿宋_GB2312" w:hAnsi="仿宋_GB2312" w:eastAsia="仿宋_GB2312"/>
          <w:sz w:val="32"/>
          <w:szCs w:val="32"/>
        </w:rPr>
        <w:t>xx</w:t>
      </w:r>
    </w:p>
    <w:p w14:paraId="3436FB98">
      <w:pPr>
        <w:spacing w:line="360" w:lineRule="auto"/>
        <w:jc w:val="left"/>
        <w:rPr>
          <w:rFonts w:hint="eastAsia" w:ascii="仿宋_GB2312" w:hAnsi="仿宋_GB2312" w:eastAsia="仿宋_GB2312"/>
          <w:sz w:val="32"/>
          <w:szCs w:val="32"/>
        </w:rPr>
      </w:pPr>
      <w:r>
        <w:rPr>
          <w:rFonts w:hint="eastAsia" w:ascii="仿宋_GB2312" w:hAnsi="仿宋_GB2312" w:eastAsia="仿宋_GB2312"/>
          <w:sz w:val="32"/>
          <w:szCs w:val="32"/>
        </w:rPr>
        <w:t>6.交易双方企业营业执照（副本）复印件……………………</w:t>
      </w:r>
      <w:r>
        <w:rPr>
          <w:rFonts w:ascii="仿宋_GB2312" w:hAnsi="仿宋_GB2312" w:eastAsia="仿宋_GB2312"/>
          <w:sz w:val="32"/>
          <w:szCs w:val="32"/>
        </w:rPr>
        <w:t>…</w:t>
      </w:r>
      <w:r>
        <w:rPr>
          <w:rFonts w:hint="eastAsia" w:ascii="仿宋_GB2312" w:hAnsi="仿宋_GB2312" w:eastAsia="仿宋_GB2312"/>
          <w:sz w:val="32"/>
          <w:szCs w:val="32"/>
        </w:rPr>
        <w:t>xx</w:t>
      </w:r>
    </w:p>
    <w:p w14:paraId="2841923D">
      <w:pPr>
        <w:spacing w:line="360" w:lineRule="auto"/>
        <w:jc w:val="center"/>
        <w:rPr>
          <w:rFonts w:ascii="仿宋_GB2312" w:eastAsia="仿宋_GB2312" w:cs="仿宋_GB2312"/>
          <w:color w:val="000000"/>
          <w:sz w:val="32"/>
          <w:szCs w:val="32"/>
        </w:rPr>
      </w:pPr>
      <w:r>
        <w:rPr>
          <w:rFonts w:hint="eastAsia" w:ascii="仿宋_GB2312" w:hAnsi="仿宋_GB2312" w:eastAsia="仿宋_GB2312"/>
          <w:sz w:val="32"/>
          <w:szCs w:val="32"/>
        </w:rPr>
        <w:t>7.企业实现科技成果转化总结报告 …………………………</w:t>
      </w:r>
      <w:r>
        <w:rPr>
          <w:rFonts w:ascii="仿宋_GB2312" w:hAnsi="仿宋_GB2312" w:eastAsia="仿宋_GB2312"/>
          <w:sz w:val="32"/>
          <w:szCs w:val="32"/>
        </w:rPr>
        <w:t>…</w:t>
      </w:r>
      <w:r>
        <w:rPr>
          <w:rFonts w:hint="eastAsia" w:ascii="仿宋_GB2312" w:hAnsi="仿宋_GB2312" w:eastAsia="仿宋_GB2312"/>
          <w:sz w:val="32"/>
          <w:szCs w:val="32"/>
        </w:rPr>
        <w:t>xx</w:t>
      </w:r>
      <w:r>
        <w:rPr>
          <w:rFonts w:hint="eastAsia" w:ascii="仿宋_GB2312" w:hAnsi="仿宋_GB2312" w:eastAsia="仿宋_GB2312"/>
          <w:sz w:val="32"/>
          <w:szCs w:val="32"/>
        </w:rPr>
        <w:br w:type="page"/>
      </w:r>
      <w:r>
        <w:rPr>
          <w:rFonts w:hint="eastAsia" w:ascii="方正小标宋简体" w:eastAsia="方正小标宋简体"/>
          <w:sz w:val="44"/>
          <w:szCs w:val="44"/>
        </w:rPr>
        <w:t>南宁市科技成果转移转化应用后补助申请表</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5"/>
        <w:gridCol w:w="1010"/>
        <w:gridCol w:w="404"/>
        <w:gridCol w:w="2114"/>
        <w:gridCol w:w="2247"/>
        <w:gridCol w:w="712"/>
        <w:gridCol w:w="1957"/>
      </w:tblGrid>
      <w:tr w14:paraId="63687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2069" w:type="dxa"/>
            <w:gridSpan w:val="3"/>
            <w:vAlign w:val="center"/>
          </w:tcPr>
          <w:p w14:paraId="3EC4D7DF">
            <w:pPr>
              <w:jc w:val="center"/>
              <w:rPr>
                <w:rFonts w:hint="eastAsia" w:ascii="仿宋_GB2312" w:hAnsi="仿宋_GB2312" w:eastAsia="仿宋_GB2312" w:cs="仿宋_GB2312"/>
                <w:sz w:val="24"/>
              </w:rPr>
            </w:pPr>
            <w:r>
              <w:rPr>
                <w:rFonts w:hint="eastAsia" w:ascii="仿宋_GB2312" w:hAnsi="仿宋_GB2312" w:eastAsia="仿宋_GB2312" w:cs="仿宋_GB2312"/>
                <w:sz w:val="24"/>
              </w:rPr>
              <w:t>项目名称</w:t>
            </w:r>
          </w:p>
        </w:tc>
        <w:tc>
          <w:tcPr>
            <w:tcW w:w="7030" w:type="dxa"/>
            <w:gridSpan w:val="4"/>
            <w:vAlign w:val="center"/>
          </w:tcPr>
          <w:p w14:paraId="6F13DC95">
            <w:pPr>
              <w:jc w:val="center"/>
              <w:rPr>
                <w:rFonts w:hint="eastAsia" w:ascii="仿宋_GB2312" w:hAnsi="仿宋_GB2312" w:eastAsia="仿宋_GB2312" w:cs="仿宋_GB2312"/>
                <w:sz w:val="24"/>
              </w:rPr>
            </w:pPr>
          </w:p>
        </w:tc>
      </w:tr>
      <w:tr w14:paraId="69057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2069" w:type="dxa"/>
            <w:gridSpan w:val="3"/>
            <w:vAlign w:val="center"/>
          </w:tcPr>
          <w:p w14:paraId="769790C9">
            <w:pPr>
              <w:jc w:val="center"/>
              <w:rPr>
                <w:rFonts w:hint="eastAsia" w:ascii="仿宋_GB2312" w:hAnsi="仿宋_GB2312" w:eastAsia="仿宋_GB2312" w:cs="仿宋_GB2312"/>
                <w:sz w:val="24"/>
              </w:rPr>
            </w:pPr>
            <w:r>
              <w:rPr>
                <w:rFonts w:hint="eastAsia" w:ascii="仿宋_GB2312" w:hAnsi="仿宋_GB2312" w:eastAsia="仿宋_GB2312" w:cs="仿宋_GB2312"/>
                <w:sz w:val="24"/>
              </w:rPr>
              <w:t>详细地址</w:t>
            </w:r>
          </w:p>
        </w:tc>
        <w:tc>
          <w:tcPr>
            <w:tcW w:w="4361" w:type="dxa"/>
            <w:gridSpan w:val="2"/>
            <w:vAlign w:val="center"/>
          </w:tcPr>
          <w:p w14:paraId="61AE397C">
            <w:pPr>
              <w:rPr>
                <w:rFonts w:hint="eastAsia" w:ascii="仿宋_GB2312" w:hAnsi="仿宋_GB2312" w:eastAsia="仿宋_GB2312" w:cs="仿宋_GB2312"/>
                <w:sz w:val="24"/>
              </w:rPr>
            </w:pPr>
          </w:p>
        </w:tc>
        <w:tc>
          <w:tcPr>
            <w:tcW w:w="712" w:type="dxa"/>
            <w:vAlign w:val="center"/>
          </w:tcPr>
          <w:p w14:paraId="5813C4C2">
            <w:pPr>
              <w:rPr>
                <w:rFonts w:hint="eastAsia" w:ascii="仿宋_GB2312" w:hAnsi="仿宋_GB2312" w:eastAsia="仿宋_GB2312" w:cs="仿宋_GB2312"/>
                <w:sz w:val="24"/>
              </w:rPr>
            </w:pPr>
            <w:r>
              <w:rPr>
                <w:rFonts w:hint="eastAsia" w:ascii="仿宋_GB2312" w:hAnsi="仿宋_GB2312" w:eastAsia="仿宋_GB2312" w:cs="仿宋_GB2312"/>
                <w:sz w:val="24"/>
              </w:rPr>
              <w:t>邮编</w:t>
            </w:r>
          </w:p>
        </w:tc>
        <w:tc>
          <w:tcPr>
            <w:tcW w:w="1957" w:type="dxa"/>
            <w:vAlign w:val="center"/>
          </w:tcPr>
          <w:p w14:paraId="0DB04CFB">
            <w:pPr>
              <w:rPr>
                <w:rFonts w:hint="eastAsia" w:ascii="仿宋_GB2312" w:hAnsi="仿宋_GB2312" w:eastAsia="仿宋_GB2312" w:cs="仿宋_GB2312"/>
                <w:sz w:val="24"/>
              </w:rPr>
            </w:pPr>
          </w:p>
        </w:tc>
      </w:tr>
      <w:tr w14:paraId="3D1FE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2069" w:type="dxa"/>
            <w:gridSpan w:val="3"/>
            <w:vAlign w:val="center"/>
          </w:tcPr>
          <w:p w14:paraId="0E33D0FA">
            <w:pPr>
              <w:jc w:val="center"/>
              <w:rPr>
                <w:rFonts w:hint="eastAsia" w:ascii="仿宋_GB2312" w:hAnsi="仿宋_GB2312" w:eastAsia="仿宋_GB2312" w:cs="仿宋_GB2312"/>
                <w:sz w:val="24"/>
              </w:rPr>
            </w:pPr>
            <w:r>
              <w:rPr>
                <w:rFonts w:hint="eastAsia" w:ascii="仿宋_GB2312" w:hAnsi="仿宋_GB2312" w:eastAsia="仿宋_GB2312" w:cs="仿宋_GB2312"/>
                <w:spacing w:val="-10"/>
                <w:sz w:val="24"/>
              </w:rPr>
              <w:t>企业名称</w:t>
            </w:r>
          </w:p>
        </w:tc>
        <w:tc>
          <w:tcPr>
            <w:tcW w:w="4361" w:type="dxa"/>
            <w:gridSpan w:val="2"/>
            <w:vAlign w:val="center"/>
          </w:tcPr>
          <w:p w14:paraId="69A9B988">
            <w:pPr>
              <w:jc w:val="center"/>
              <w:rPr>
                <w:rFonts w:hint="eastAsia" w:ascii="仿宋_GB2312" w:hAnsi="仿宋_GB2312" w:eastAsia="仿宋_GB2312" w:cs="仿宋_GB2312"/>
                <w:sz w:val="24"/>
              </w:rPr>
            </w:pPr>
          </w:p>
        </w:tc>
        <w:tc>
          <w:tcPr>
            <w:tcW w:w="712" w:type="dxa"/>
            <w:vAlign w:val="center"/>
          </w:tcPr>
          <w:p w14:paraId="6AC97658">
            <w:pPr>
              <w:jc w:val="center"/>
              <w:rPr>
                <w:rFonts w:hint="eastAsia" w:ascii="仿宋_GB2312" w:hAnsi="仿宋_GB2312" w:eastAsia="仿宋_GB2312" w:cs="仿宋_GB2312"/>
                <w:sz w:val="24"/>
              </w:rPr>
            </w:pPr>
            <w:r>
              <w:rPr>
                <w:rFonts w:hint="eastAsia" w:ascii="仿宋_GB2312" w:hAnsi="仿宋_GB2312" w:eastAsia="仿宋_GB2312" w:cs="仿宋_GB2312"/>
                <w:sz w:val="24"/>
              </w:rPr>
              <w:t>电话</w:t>
            </w:r>
          </w:p>
        </w:tc>
        <w:tc>
          <w:tcPr>
            <w:tcW w:w="1957" w:type="dxa"/>
            <w:vAlign w:val="center"/>
          </w:tcPr>
          <w:p w14:paraId="3D0704B8">
            <w:pPr>
              <w:jc w:val="center"/>
              <w:rPr>
                <w:rFonts w:hint="eastAsia" w:ascii="仿宋_GB2312" w:hAnsi="仿宋_GB2312" w:eastAsia="仿宋_GB2312" w:cs="仿宋_GB2312"/>
                <w:sz w:val="24"/>
              </w:rPr>
            </w:pPr>
          </w:p>
        </w:tc>
      </w:tr>
      <w:tr w14:paraId="08813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4183" w:type="dxa"/>
            <w:gridSpan w:val="4"/>
            <w:tcBorders>
              <w:bottom w:val="single" w:color="auto" w:sz="4" w:space="0"/>
            </w:tcBorders>
            <w:vAlign w:val="center"/>
          </w:tcPr>
          <w:p w14:paraId="6EB76FEA">
            <w:pPr>
              <w:jc w:val="center"/>
              <w:rPr>
                <w:rFonts w:hint="eastAsia" w:ascii="仿宋_GB2312" w:hAnsi="仿宋_GB2312" w:eastAsia="仿宋_GB2312" w:cs="仿宋_GB2312"/>
                <w:sz w:val="24"/>
              </w:rPr>
            </w:pPr>
            <w:r>
              <w:rPr>
                <w:rFonts w:hint="eastAsia" w:ascii="仿宋_GB2312" w:hAnsi="仿宋_GB2312" w:eastAsia="仿宋_GB2312" w:cs="仿宋_GB2312"/>
                <w:spacing w:val="-10"/>
                <w:sz w:val="24"/>
              </w:rPr>
              <w:t>统一社会信用代码</w:t>
            </w:r>
          </w:p>
        </w:tc>
        <w:tc>
          <w:tcPr>
            <w:tcW w:w="4916" w:type="dxa"/>
            <w:gridSpan w:val="3"/>
            <w:vAlign w:val="center"/>
          </w:tcPr>
          <w:p w14:paraId="2DF20347">
            <w:pPr>
              <w:rPr>
                <w:rFonts w:hint="eastAsia" w:ascii="仿宋_GB2312" w:hAnsi="仿宋_GB2312" w:eastAsia="仿宋_GB2312" w:cs="仿宋_GB2312"/>
                <w:sz w:val="24"/>
              </w:rPr>
            </w:pPr>
          </w:p>
        </w:tc>
      </w:tr>
      <w:tr w14:paraId="459BD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2069" w:type="dxa"/>
            <w:gridSpan w:val="3"/>
            <w:vAlign w:val="center"/>
          </w:tcPr>
          <w:p w14:paraId="45F7857D">
            <w:pPr>
              <w:jc w:val="center"/>
              <w:rPr>
                <w:rFonts w:hint="eastAsia" w:ascii="仿宋_GB2312" w:hAnsi="仿宋_GB2312" w:eastAsia="仿宋_GB2312" w:cs="仿宋_GB2312"/>
                <w:spacing w:val="-10"/>
                <w:sz w:val="24"/>
              </w:rPr>
            </w:pPr>
            <w:r>
              <w:rPr>
                <w:rFonts w:hint="eastAsia" w:ascii="仿宋_GB2312" w:hAnsi="仿宋_GB2312" w:eastAsia="仿宋_GB2312" w:cs="仿宋_GB2312"/>
                <w:spacing w:val="-10"/>
                <w:sz w:val="24"/>
              </w:rPr>
              <w:t>经办人</w:t>
            </w:r>
          </w:p>
        </w:tc>
        <w:tc>
          <w:tcPr>
            <w:tcW w:w="2114" w:type="dxa"/>
            <w:vAlign w:val="center"/>
          </w:tcPr>
          <w:p w14:paraId="040D95A3">
            <w:pPr>
              <w:rPr>
                <w:rFonts w:hint="eastAsia" w:ascii="仿宋_GB2312" w:hAnsi="仿宋_GB2312" w:eastAsia="仿宋_GB2312" w:cs="仿宋_GB2312"/>
                <w:sz w:val="24"/>
              </w:rPr>
            </w:pPr>
          </w:p>
        </w:tc>
        <w:tc>
          <w:tcPr>
            <w:tcW w:w="2247" w:type="dxa"/>
            <w:vAlign w:val="center"/>
          </w:tcPr>
          <w:p w14:paraId="14F7C2D6">
            <w:pPr>
              <w:jc w:val="center"/>
              <w:rPr>
                <w:rFonts w:hint="eastAsia" w:ascii="仿宋_GB2312" w:hAnsi="仿宋_GB2312" w:eastAsia="仿宋_GB2312" w:cs="仿宋_GB2312"/>
                <w:sz w:val="24"/>
              </w:rPr>
            </w:pPr>
            <w:r>
              <w:rPr>
                <w:rFonts w:hint="eastAsia" w:ascii="仿宋_GB2312" w:hAnsi="仿宋_GB2312" w:eastAsia="仿宋_GB2312" w:cs="仿宋_GB2312"/>
                <w:spacing w:val="-10"/>
                <w:sz w:val="24"/>
              </w:rPr>
              <w:t>经办人身份证号码</w:t>
            </w:r>
          </w:p>
        </w:tc>
        <w:tc>
          <w:tcPr>
            <w:tcW w:w="2669" w:type="dxa"/>
            <w:gridSpan w:val="2"/>
            <w:vAlign w:val="center"/>
          </w:tcPr>
          <w:p w14:paraId="5099C65D">
            <w:pPr>
              <w:rPr>
                <w:rFonts w:hint="eastAsia" w:ascii="仿宋_GB2312" w:hAnsi="仿宋_GB2312" w:eastAsia="仿宋_GB2312" w:cs="仿宋_GB2312"/>
                <w:sz w:val="24"/>
              </w:rPr>
            </w:pPr>
          </w:p>
        </w:tc>
      </w:tr>
      <w:tr w14:paraId="0757F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2069" w:type="dxa"/>
            <w:gridSpan w:val="3"/>
            <w:vMerge w:val="restart"/>
            <w:vAlign w:val="center"/>
          </w:tcPr>
          <w:p w14:paraId="1E0E93AC">
            <w:pPr>
              <w:jc w:val="center"/>
              <w:rPr>
                <w:rFonts w:hint="eastAsia" w:ascii="仿宋_GB2312" w:hAnsi="仿宋_GB2312" w:eastAsia="仿宋_GB2312" w:cs="仿宋_GB2312"/>
                <w:spacing w:val="-10"/>
                <w:sz w:val="24"/>
              </w:rPr>
            </w:pPr>
            <w:r>
              <w:rPr>
                <w:rFonts w:hint="eastAsia" w:ascii="仿宋_GB2312" w:hAnsi="仿宋_GB2312" w:eastAsia="仿宋_GB2312" w:cs="仿宋_GB2312"/>
                <w:spacing w:val="-10"/>
                <w:sz w:val="24"/>
              </w:rPr>
              <w:t>银行开户信息</w:t>
            </w:r>
          </w:p>
        </w:tc>
        <w:tc>
          <w:tcPr>
            <w:tcW w:w="2114" w:type="dxa"/>
            <w:tcBorders>
              <w:bottom w:val="single" w:color="auto" w:sz="4" w:space="0"/>
            </w:tcBorders>
            <w:vAlign w:val="center"/>
          </w:tcPr>
          <w:p w14:paraId="758E345F">
            <w:pPr>
              <w:jc w:val="center"/>
              <w:rPr>
                <w:rFonts w:hint="eastAsia" w:ascii="仿宋_GB2312" w:hAnsi="仿宋_GB2312" w:eastAsia="仿宋_GB2312" w:cs="仿宋_GB2312"/>
                <w:sz w:val="24"/>
              </w:rPr>
            </w:pPr>
            <w:r>
              <w:rPr>
                <w:rFonts w:hint="eastAsia" w:ascii="仿宋_GB2312" w:hAnsi="仿宋_GB2312" w:eastAsia="仿宋_GB2312" w:cs="仿宋_GB2312"/>
                <w:spacing w:val="-10"/>
                <w:sz w:val="24"/>
              </w:rPr>
              <w:t>户名</w:t>
            </w:r>
          </w:p>
        </w:tc>
        <w:tc>
          <w:tcPr>
            <w:tcW w:w="2247" w:type="dxa"/>
            <w:vAlign w:val="center"/>
          </w:tcPr>
          <w:p w14:paraId="39C203F7">
            <w:pPr>
              <w:jc w:val="center"/>
              <w:rPr>
                <w:rFonts w:hint="eastAsia" w:ascii="仿宋_GB2312" w:hAnsi="仿宋_GB2312" w:eastAsia="仿宋_GB2312" w:cs="仿宋_GB2312"/>
                <w:sz w:val="24"/>
              </w:rPr>
            </w:pPr>
            <w:r>
              <w:rPr>
                <w:rFonts w:hint="eastAsia" w:ascii="仿宋_GB2312" w:hAnsi="仿宋_GB2312" w:eastAsia="仿宋_GB2312" w:cs="仿宋_GB2312"/>
                <w:spacing w:val="-10"/>
                <w:sz w:val="24"/>
              </w:rPr>
              <w:t>开户行</w:t>
            </w:r>
          </w:p>
        </w:tc>
        <w:tc>
          <w:tcPr>
            <w:tcW w:w="2669" w:type="dxa"/>
            <w:gridSpan w:val="2"/>
            <w:vAlign w:val="center"/>
          </w:tcPr>
          <w:p w14:paraId="475C7769">
            <w:pPr>
              <w:jc w:val="center"/>
              <w:rPr>
                <w:rFonts w:hint="eastAsia" w:ascii="仿宋_GB2312" w:hAnsi="仿宋_GB2312" w:eastAsia="仿宋_GB2312" w:cs="仿宋_GB2312"/>
                <w:sz w:val="24"/>
              </w:rPr>
            </w:pPr>
            <w:r>
              <w:rPr>
                <w:rFonts w:hint="eastAsia" w:ascii="仿宋_GB2312" w:hAnsi="仿宋_GB2312" w:eastAsia="仿宋_GB2312" w:cs="仿宋_GB2312"/>
                <w:spacing w:val="-10"/>
                <w:sz w:val="24"/>
              </w:rPr>
              <w:t>账号</w:t>
            </w:r>
          </w:p>
        </w:tc>
      </w:tr>
      <w:tr w14:paraId="3475B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2069" w:type="dxa"/>
            <w:gridSpan w:val="3"/>
            <w:vMerge w:val="continue"/>
            <w:tcBorders>
              <w:bottom w:val="single" w:color="auto" w:sz="4" w:space="0"/>
            </w:tcBorders>
            <w:vAlign w:val="center"/>
          </w:tcPr>
          <w:p w14:paraId="14861077">
            <w:pPr>
              <w:jc w:val="center"/>
              <w:rPr>
                <w:rFonts w:hint="eastAsia" w:ascii="仿宋_GB2312" w:hAnsi="仿宋_GB2312" w:eastAsia="仿宋_GB2312" w:cs="仿宋_GB2312"/>
                <w:spacing w:val="-10"/>
                <w:sz w:val="24"/>
              </w:rPr>
            </w:pPr>
          </w:p>
        </w:tc>
        <w:tc>
          <w:tcPr>
            <w:tcW w:w="2114" w:type="dxa"/>
            <w:tcBorders>
              <w:bottom w:val="single" w:color="auto" w:sz="4" w:space="0"/>
            </w:tcBorders>
            <w:vAlign w:val="center"/>
          </w:tcPr>
          <w:p w14:paraId="1DA39BB0">
            <w:pPr>
              <w:jc w:val="center"/>
              <w:rPr>
                <w:rFonts w:hint="eastAsia" w:ascii="仿宋_GB2312" w:hAnsi="仿宋_GB2312" w:eastAsia="仿宋_GB2312" w:cs="仿宋_GB2312"/>
                <w:sz w:val="24"/>
              </w:rPr>
            </w:pPr>
          </w:p>
        </w:tc>
        <w:tc>
          <w:tcPr>
            <w:tcW w:w="2247" w:type="dxa"/>
            <w:vAlign w:val="center"/>
          </w:tcPr>
          <w:p w14:paraId="2D92E75E">
            <w:pPr>
              <w:jc w:val="center"/>
              <w:rPr>
                <w:rFonts w:hint="eastAsia" w:ascii="仿宋_GB2312" w:hAnsi="仿宋_GB2312" w:eastAsia="仿宋_GB2312" w:cs="仿宋_GB2312"/>
                <w:sz w:val="24"/>
              </w:rPr>
            </w:pPr>
          </w:p>
        </w:tc>
        <w:tc>
          <w:tcPr>
            <w:tcW w:w="2669" w:type="dxa"/>
            <w:gridSpan w:val="2"/>
            <w:vAlign w:val="center"/>
          </w:tcPr>
          <w:p w14:paraId="4E9C1639">
            <w:pPr>
              <w:jc w:val="center"/>
              <w:rPr>
                <w:rFonts w:hint="eastAsia" w:ascii="仿宋_GB2312" w:hAnsi="仿宋_GB2312" w:eastAsia="仿宋_GB2312" w:cs="仿宋_GB2312"/>
                <w:sz w:val="24"/>
              </w:rPr>
            </w:pPr>
          </w:p>
        </w:tc>
      </w:tr>
      <w:tr w14:paraId="354C8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9099" w:type="dxa"/>
            <w:gridSpan w:val="7"/>
            <w:vAlign w:val="center"/>
          </w:tcPr>
          <w:p w14:paraId="3DA8229C">
            <w:pPr>
              <w:spacing w:line="26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申请材料表</w:t>
            </w:r>
          </w:p>
        </w:tc>
      </w:tr>
      <w:tr w14:paraId="31A65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7" w:hRule="atLeast"/>
          <w:jc w:val="center"/>
        </w:trPr>
        <w:tc>
          <w:tcPr>
            <w:tcW w:w="9099" w:type="dxa"/>
            <w:gridSpan w:val="7"/>
            <w:vAlign w:val="center"/>
          </w:tcPr>
          <w:p w14:paraId="46CBD427">
            <w:pPr>
              <w:spacing w:line="260" w:lineRule="exact"/>
              <w:rPr>
                <w:rFonts w:hint="eastAsia" w:ascii="仿宋_GB2312" w:hAnsi="仿宋_GB2312" w:eastAsia="仿宋_GB2312" w:cs="仿宋_GB2312"/>
                <w:sz w:val="24"/>
              </w:rPr>
            </w:pPr>
            <w:r>
              <w:rPr>
                <w:rFonts w:hint="eastAsia" w:ascii="仿宋_GB2312" w:hAnsi="仿宋_GB2312" w:eastAsia="仿宋_GB2312" w:cs="仿宋_GB2312"/>
                <w:sz w:val="24"/>
              </w:rPr>
              <w:t>□科技成果转化项目信息表</w:t>
            </w:r>
          </w:p>
        </w:tc>
      </w:tr>
      <w:tr w14:paraId="613B1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7" w:hRule="atLeast"/>
          <w:jc w:val="center"/>
        </w:trPr>
        <w:tc>
          <w:tcPr>
            <w:tcW w:w="9099" w:type="dxa"/>
            <w:gridSpan w:val="7"/>
            <w:tcBorders>
              <w:bottom w:val="single" w:color="auto" w:sz="4" w:space="0"/>
            </w:tcBorders>
            <w:vAlign w:val="center"/>
          </w:tcPr>
          <w:p w14:paraId="0C05C144">
            <w:pPr>
              <w:spacing w:line="260" w:lineRule="exact"/>
              <w:rPr>
                <w:rFonts w:hint="eastAsia" w:ascii="仿宋_GB2312" w:hAnsi="仿宋_GB2312" w:eastAsia="仿宋_GB2312" w:cs="仿宋_GB2312"/>
                <w:sz w:val="24"/>
              </w:rPr>
            </w:pPr>
            <w:r>
              <w:rPr>
                <w:rFonts w:hint="eastAsia" w:ascii="仿宋_GB2312" w:hAnsi="仿宋_GB2312" w:eastAsia="仿宋_GB2312" w:cs="仿宋_GB2312"/>
                <w:sz w:val="24"/>
              </w:rPr>
              <w:t>□技术合同、技术合同认定登记证明、科技成果持有证明及相关佐证材料</w:t>
            </w:r>
          </w:p>
        </w:tc>
      </w:tr>
      <w:tr w14:paraId="02E2C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7" w:hRule="atLeast"/>
          <w:jc w:val="center"/>
        </w:trPr>
        <w:tc>
          <w:tcPr>
            <w:tcW w:w="9099" w:type="dxa"/>
            <w:gridSpan w:val="7"/>
            <w:tcBorders>
              <w:bottom w:val="single" w:color="auto" w:sz="4" w:space="0"/>
            </w:tcBorders>
            <w:vAlign w:val="center"/>
          </w:tcPr>
          <w:p w14:paraId="7925D74F">
            <w:pPr>
              <w:spacing w:line="260" w:lineRule="exact"/>
              <w:rPr>
                <w:rFonts w:hint="eastAsia" w:ascii="仿宋_GB2312" w:hAnsi="仿宋_GB2312" w:eastAsia="仿宋_GB2312" w:cs="仿宋_GB2312"/>
                <w:sz w:val="24"/>
              </w:rPr>
            </w:pPr>
            <w:r>
              <w:rPr>
                <w:rFonts w:hint="eastAsia" w:ascii="仿宋_GB2312" w:hAnsi="仿宋_GB2312" w:eastAsia="仿宋_GB2312" w:cs="仿宋_GB2312"/>
                <w:sz w:val="24"/>
              </w:rPr>
              <w:t>□上一年度企业纳税证明和财务报表、专项审计报告（需有资质会计师事务所出具）</w:t>
            </w:r>
          </w:p>
        </w:tc>
      </w:tr>
      <w:tr w14:paraId="22BD3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7" w:hRule="atLeast"/>
          <w:jc w:val="center"/>
        </w:trPr>
        <w:tc>
          <w:tcPr>
            <w:tcW w:w="9099" w:type="dxa"/>
            <w:gridSpan w:val="7"/>
            <w:tcBorders>
              <w:bottom w:val="single" w:color="auto" w:sz="4" w:space="0"/>
            </w:tcBorders>
            <w:vAlign w:val="center"/>
          </w:tcPr>
          <w:p w14:paraId="346FF2A8">
            <w:pPr>
              <w:spacing w:line="260" w:lineRule="exact"/>
              <w:rPr>
                <w:rFonts w:hint="eastAsia" w:ascii="仿宋_GB2312" w:hAnsi="仿宋_GB2312" w:eastAsia="仿宋_GB2312" w:cs="仿宋_GB2312"/>
                <w:sz w:val="24"/>
              </w:rPr>
            </w:pPr>
            <w:r>
              <w:rPr>
                <w:rFonts w:hint="eastAsia" w:ascii="仿宋_GB2312" w:hAnsi="仿宋_GB2312" w:eastAsia="仿宋_GB2312" w:cs="仿宋_GB2312"/>
                <w:sz w:val="24"/>
              </w:rPr>
              <w:t>□双方企业营业执照（副本）复印件</w:t>
            </w:r>
          </w:p>
        </w:tc>
      </w:tr>
      <w:tr w14:paraId="41EAB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7" w:hRule="atLeast"/>
          <w:jc w:val="center"/>
        </w:trPr>
        <w:tc>
          <w:tcPr>
            <w:tcW w:w="9099" w:type="dxa"/>
            <w:gridSpan w:val="7"/>
            <w:tcBorders>
              <w:bottom w:val="single" w:color="auto" w:sz="4" w:space="0"/>
            </w:tcBorders>
            <w:vAlign w:val="center"/>
          </w:tcPr>
          <w:p w14:paraId="705D2B6C">
            <w:pPr>
              <w:spacing w:line="260" w:lineRule="exact"/>
              <w:rPr>
                <w:rFonts w:hint="eastAsia" w:ascii="仿宋_GB2312" w:hAnsi="仿宋_GB2312" w:eastAsia="仿宋_GB2312" w:cs="仿宋_GB2312"/>
                <w:sz w:val="24"/>
              </w:rPr>
            </w:pPr>
            <w:r>
              <w:rPr>
                <w:rFonts w:hint="eastAsia" w:ascii="仿宋_GB2312" w:hAnsi="仿宋_GB2312" w:eastAsia="仿宋_GB2312" w:cs="仿宋_GB2312"/>
                <w:sz w:val="24"/>
              </w:rPr>
              <w:t>□企业实现科技成果转化总结报告（含交易双方是否属于隶属企业、关联企业的说明）</w:t>
            </w:r>
          </w:p>
        </w:tc>
      </w:tr>
      <w:tr w14:paraId="3BB8B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92" w:hRule="atLeast"/>
          <w:jc w:val="center"/>
        </w:trPr>
        <w:tc>
          <w:tcPr>
            <w:tcW w:w="655" w:type="dxa"/>
            <w:vAlign w:val="center"/>
          </w:tcPr>
          <w:p w14:paraId="0E7E1FEB">
            <w:pPr>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承诺书</w:t>
            </w:r>
          </w:p>
        </w:tc>
        <w:tc>
          <w:tcPr>
            <w:tcW w:w="8444" w:type="dxa"/>
            <w:gridSpan w:val="6"/>
            <w:vAlign w:val="center"/>
          </w:tcPr>
          <w:p w14:paraId="2BFAEDEE">
            <w:pPr>
              <w:spacing w:line="400" w:lineRule="exact"/>
              <w:ind w:left="210" w:leftChars="100" w:right="210" w:rightChars="100" w:firstLine="584"/>
              <w:rPr>
                <w:rFonts w:hint="eastAsia" w:ascii="仿宋_GB2312" w:hAnsi="仿宋_GB2312" w:eastAsia="仿宋_GB2312" w:cs="仿宋_GB2312"/>
                <w:sz w:val="24"/>
              </w:rPr>
            </w:pPr>
            <w:r>
              <w:rPr>
                <w:rFonts w:hint="eastAsia" w:ascii="仿宋_GB2312" w:hAnsi="仿宋_GB2312" w:eastAsia="仿宋_GB2312" w:cs="仿宋_GB2312"/>
                <w:sz w:val="24"/>
              </w:rPr>
              <w:t>本单位保证申报材料各项内容真实、客观，已遵照国家相关法律法规进行了保密审查，未申请各级财政资金，不属于科技计划项目，交易双方不属于隶属企业、关联企业，并承担由此引起的相关责任，同意申报。</w:t>
            </w:r>
          </w:p>
          <w:p w14:paraId="13DAFDB8">
            <w:pPr>
              <w:spacing w:line="400" w:lineRule="exact"/>
              <w:rPr>
                <w:rFonts w:hint="eastAsia" w:ascii="仿宋_GB2312" w:hAnsi="仿宋_GB2312" w:eastAsia="仿宋_GB2312" w:cs="仿宋_GB2312"/>
                <w:sz w:val="24"/>
              </w:rPr>
            </w:pPr>
          </w:p>
          <w:p w14:paraId="5E30A0EC">
            <w:pPr>
              <w:pStyle w:val="6"/>
              <w:ind w:left="420"/>
            </w:pPr>
          </w:p>
          <w:p w14:paraId="237CF0C0"/>
          <w:p w14:paraId="13D289FF">
            <w:pPr>
              <w:spacing w:line="520" w:lineRule="exact"/>
              <w:ind w:right="210" w:rightChars="100" w:firstLine="240" w:firstLineChars="100"/>
              <w:rPr>
                <w:rFonts w:hint="eastAsia" w:ascii="仿宋_GB2312" w:hAnsi="仿宋_GB2312" w:eastAsia="仿宋_GB2312" w:cs="仿宋_GB2312"/>
                <w:sz w:val="24"/>
              </w:rPr>
            </w:pPr>
            <w:r>
              <w:rPr>
                <w:rFonts w:hint="eastAsia" w:ascii="仿宋_GB2312" w:hAnsi="仿宋_GB2312" w:eastAsia="仿宋_GB2312" w:cs="仿宋_GB2312"/>
                <w:sz w:val="24"/>
              </w:rPr>
              <w:t>申报单位负责人（签章）：                          （公章）</w:t>
            </w:r>
          </w:p>
          <w:p w14:paraId="214DB36E">
            <w:pPr>
              <w:spacing w:line="520" w:lineRule="exact"/>
              <w:ind w:left="210" w:leftChars="100" w:right="210" w:rightChars="100" w:firstLine="584"/>
              <w:rPr>
                <w:rFonts w:hint="eastAsia" w:ascii="仿宋_GB2312" w:hAnsi="仿宋_GB2312" w:eastAsia="仿宋_GB2312" w:cs="仿宋_GB2312"/>
                <w:kern w:val="0"/>
                <w:sz w:val="24"/>
              </w:rPr>
            </w:pPr>
            <w:r>
              <w:rPr>
                <w:rFonts w:hint="eastAsia" w:ascii="仿宋_GB2312" w:hAnsi="仿宋_GB2312" w:eastAsia="仿宋_GB2312" w:cs="仿宋_GB2312"/>
                <w:sz w:val="24"/>
              </w:rPr>
              <w:t xml:space="preserve">                                            年   月   日</w:t>
            </w:r>
          </w:p>
        </w:tc>
      </w:tr>
      <w:tr w14:paraId="60F20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4" w:hRule="atLeast"/>
          <w:jc w:val="center"/>
        </w:trPr>
        <w:tc>
          <w:tcPr>
            <w:tcW w:w="1665" w:type="dxa"/>
            <w:gridSpan w:val="2"/>
            <w:vAlign w:val="center"/>
          </w:tcPr>
          <w:p w14:paraId="53851A8C">
            <w:pPr>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填报说明</w:t>
            </w:r>
          </w:p>
        </w:tc>
        <w:tc>
          <w:tcPr>
            <w:tcW w:w="7434" w:type="dxa"/>
            <w:gridSpan w:val="5"/>
            <w:vAlign w:val="center"/>
          </w:tcPr>
          <w:p w14:paraId="4933567A">
            <w:pPr>
              <w:spacing w:line="30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所需材料一式三份，双面打印，装订成册，标注目录及页码，加盖骑缝章。</w:t>
            </w:r>
          </w:p>
        </w:tc>
      </w:tr>
    </w:tbl>
    <w:p w14:paraId="153158DB">
      <w:pPr>
        <w:widowControl/>
        <w:jc w:val="left"/>
        <w:rPr>
          <w:color w:val="000000"/>
        </w:rPr>
      </w:pPr>
    </w:p>
    <w:p w14:paraId="4A7E62F3">
      <w:pPr>
        <w:widowControl/>
        <w:spacing w:line="560" w:lineRule="exact"/>
        <w:jc w:val="center"/>
        <w:rPr>
          <w:rFonts w:ascii="Times New Roman" w:hAnsi="Times New Roman"/>
          <w:color w:val="000000"/>
        </w:rPr>
      </w:pPr>
      <w:r>
        <w:rPr>
          <w:rFonts w:hint="eastAsia" w:ascii="方正小标宋简体" w:hAnsi="方正小标宋简体" w:eastAsia="方正小标宋简体" w:cs="方正小标宋简体"/>
          <w:bCs/>
          <w:color w:val="000000"/>
          <w:kern w:val="0"/>
          <w:sz w:val="44"/>
          <w:szCs w:val="44"/>
        </w:rPr>
        <w:br w:type="page"/>
      </w:r>
      <w:r>
        <w:rPr>
          <w:rFonts w:hint="eastAsia" w:ascii="方正小标宋简体" w:hAnsi="方正小标宋简体" w:eastAsia="方正小标宋简体" w:cs="方正小标宋简体"/>
          <w:bCs/>
          <w:color w:val="000000"/>
          <w:kern w:val="0"/>
          <w:sz w:val="44"/>
          <w:szCs w:val="44"/>
        </w:rPr>
        <w:t>科技成果转化项目信息表</w:t>
      </w:r>
    </w:p>
    <w:p w14:paraId="3F672F48">
      <w:pPr>
        <w:widowControl/>
        <w:spacing w:line="560" w:lineRule="exact"/>
        <w:ind w:firstLine="280" w:firstLineChars="100"/>
        <w:rPr>
          <w:rFonts w:ascii="Times New Roman" w:hAnsi="Times New Roman" w:eastAsia="仿宋_GB2312"/>
          <w:bCs/>
          <w:color w:val="000000"/>
          <w:kern w:val="0"/>
          <w:sz w:val="28"/>
          <w:szCs w:val="28"/>
        </w:rPr>
      </w:pPr>
      <w:r>
        <w:rPr>
          <w:rFonts w:hint="eastAsia" w:ascii="Times New Roman" w:hAnsi="Times New Roman" w:eastAsia="仿宋_GB2312"/>
          <w:bCs/>
          <w:color w:val="000000"/>
          <w:kern w:val="0"/>
          <w:sz w:val="28"/>
          <w:szCs w:val="28"/>
        </w:rPr>
        <w:t>所属辖区</w:t>
      </w:r>
      <w:r>
        <w:rPr>
          <w:rFonts w:ascii="Times New Roman" w:hAnsi="Times New Roman" w:eastAsia="仿宋_GB2312"/>
          <w:bCs/>
          <w:color w:val="000000"/>
          <w:kern w:val="0"/>
          <w:sz w:val="28"/>
          <w:szCs w:val="28"/>
        </w:rPr>
        <w:t>：XX县（市、区、开发区）</w:t>
      </w:r>
    </w:p>
    <w:tbl>
      <w:tblPr>
        <w:tblStyle w:val="12"/>
        <w:tblW w:w="97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3"/>
        <w:gridCol w:w="1743"/>
        <w:gridCol w:w="2297"/>
        <w:gridCol w:w="2870"/>
        <w:gridCol w:w="2350"/>
      </w:tblGrid>
      <w:tr w14:paraId="74FF1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jc w:val="center"/>
        </w:trPr>
        <w:tc>
          <w:tcPr>
            <w:tcW w:w="2206" w:type="dxa"/>
            <w:gridSpan w:val="2"/>
            <w:vAlign w:val="center"/>
          </w:tcPr>
          <w:p w14:paraId="733715D4">
            <w:pPr>
              <w:widowControl/>
              <w:spacing w:line="276" w:lineRule="auto"/>
              <w:jc w:val="center"/>
              <w:rPr>
                <w:rFonts w:hint="eastAsia" w:ascii="仿宋_GB2312" w:hAnsi="仿宋_GB2312" w:eastAsia="仿宋_GB2312" w:cs="仿宋_GB2312"/>
                <w:bCs/>
                <w:kern w:val="0"/>
                <w:sz w:val="24"/>
              </w:rPr>
            </w:pPr>
            <w:r>
              <w:rPr>
                <w:rFonts w:hint="eastAsia" w:ascii="仿宋_GB2312" w:hAnsi="仿宋_GB2312" w:eastAsia="仿宋_GB2312" w:cs="仿宋_GB2312"/>
                <w:bCs/>
                <w:kern w:val="0"/>
                <w:sz w:val="24"/>
              </w:rPr>
              <w:t>成果名称</w:t>
            </w:r>
          </w:p>
        </w:tc>
        <w:tc>
          <w:tcPr>
            <w:tcW w:w="2297" w:type="dxa"/>
            <w:vAlign w:val="center"/>
          </w:tcPr>
          <w:p w14:paraId="4BA3BA7A">
            <w:pPr>
              <w:widowControl/>
              <w:spacing w:line="276" w:lineRule="auto"/>
              <w:jc w:val="center"/>
              <w:rPr>
                <w:rFonts w:hint="eastAsia" w:ascii="仿宋_GB2312" w:hAnsi="仿宋_GB2312" w:eastAsia="仿宋_GB2312" w:cs="仿宋_GB2312"/>
                <w:bCs/>
                <w:kern w:val="0"/>
                <w:sz w:val="24"/>
              </w:rPr>
            </w:pPr>
          </w:p>
        </w:tc>
        <w:tc>
          <w:tcPr>
            <w:tcW w:w="2870" w:type="dxa"/>
            <w:vAlign w:val="center"/>
          </w:tcPr>
          <w:p w14:paraId="222B32DC">
            <w:pPr>
              <w:widowControl/>
              <w:spacing w:line="276" w:lineRule="auto"/>
              <w:jc w:val="center"/>
              <w:rPr>
                <w:rFonts w:hint="eastAsia" w:ascii="仿宋_GB2312" w:hAnsi="仿宋_GB2312" w:eastAsia="仿宋_GB2312" w:cs="仿宋_GB2312"/>
                <w:bCs/>
                <w:kern w:val="0"/>
                <w:sz w:val="24"/>
              </w:rPr>
            </w:pPr>
            <w:r>
              <w:rPr>
                <w:rFonts w:hint="eastAsia" w:ascii="仿宋_GB2312" w:hAnsi="仿宋_GB2312" w:eastAsia="仿宋_GB2312" w:cs="仿宋_GB2312"/>
                <w:bCs/>
                <w:kern w:val="0"/>
                <w:sz w:val="24"/>
              </w:rPr>
              <w:t>合同类型</w:t>
            </w:r>
          </w:p>
        </w:tc>
        <w:tc>
          <w:tcPr>
            <w:tcW w:w="2350" w:type="dxa"/>
            <w:vAlign w:val="center"/>
          </w:tcPr>
          <w:p w14:paraId="1ED8F9D4">
            <w:pPr>
              <w:widowControl/>
              <w:spacing w:line="276" w:lineRule="auto"/>
              <w:jc w:val="center"/>
              <w:rPr>
                <w:rFonts w:hint="eastAsia" w:ascii="仿宋_GB2312" w:hAnsi="仿宋_GB2312" w:eastAsia="仿宋_GB2312" w:cs="仿宋_GB2312"/>
                <w:bCs/>
                <w:kern w:val="0"/>
                <w:sz w:val="24"/>
              </w:rPr>
            </w:pPr>
          </w:p>
        </w:tc>
      </w:tr>
      <w:tr w14:paraId="7A95D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jc w:val="center"/>
        </w:trPr>
        <w:tc>
          <w:tcPr>
            <w:tcW w:w="2206" w:type="dxa"/>
            <w:gridSpan w:val="2"/>
            <w:vAlign w:val="center"/>
          </w:tcPr>
          <w:p w14:paraId="4880AABD">
            <w:pPr>
              <w:widowControl/>
              <w:spacing w:line="276" w:lineRule="auto"/>
              <w:jc w:val="center"/>
              <w:rPr>
                <w:rFonts w:hint="eastAsia" w:ascii="仿宋_GB2312" w:hAnsi="仿宋_GB2312" w:eastAsia="仿宋_GB2312" w:cs="仿宋_GB2312"/>
                <w:bCs/>
                <w:kern w:val="0"/>
                <w:sz w:val="24"/>
              </w:rPr>
            </w:pPr>
            <w:r>
              <w:rPr>
                <w:rFonts w:hint="eastAsia" w:ascii="仿宋_GB2312" w:hAnsi="仿宋_GB2312" w:eastAsia="仿宋_GB2312" w:cs="仿宋_GB2312"/>
                <w:bCs/>
                <w:kern w:val="0"/>
                <w:sz w:val="24"/>
              </w:rPr>
              <w:t>买方公司名称</w:t>
            </w:r>
          </w:p>
        </w:tc>
        <w:tc>
          <w:tcPr>
            <w:tcW w:w="2297" w:type="dxa"/>
            <w:vAlign w:val="center"/>
          </w:tcPr>
          <w:p w14:paraId="1794D8CC">
            <w:pPr>
              <w:widowControl/>
              <w:spacing w:line="276" w:lineRule="auto"/>
              <w:jc w:val="center"/>
              <w:rPr>
                <w:rFonts w:hint="eastAsia" w:ascii="仿宋_GB2312" w:hAnsi="仿宋_GB2312" w:eastAsia="仿宋_GB2312" w:cs="仿宋_GB2312"/>
                <w:bCs/>
                <w:kern w:val="0"/>
                <w:sz w:val="24"/>
              </w:rPr>
            </w:pPr>
          </w:p>
        </w:tc>
        <w:tc>
          <w:tcPr>
            <w:tcW w:w="2870" w:type="dxa"/>
            <w:vAlign w:val="center"/>
          </w:tcPr>
          <w:p w14:paraId="346F816D">
            <w:pPr>
              <w:widowControl/>
              <w:spacing w:line="276" w:lineRule="auto"/>
              <w:jc w:val="center"/>
              <w:rPr>
                <w:rFonts w:hint="eastAsia" w:ascii="仿宋_GB2312" w:hAnsi="仿宋_GB2312" w:eastAsia="仿宋_GB2312" w:cs="仿宋_GB2312"/>
                <w:bCs/>
                <w:kern w:val="0"/>
                <w:sz w:val="24"/>
              </w:rPr>
            </w:pPr>
            <w:r>
              <w:rPr>
                <w:rFonts w:hint="eastAsia" w:ascii="仿宋_GB2312" w:hAnsi="仿宋_GB2312" w:eastAsia="仿宋_GB2312" w:cs="仿宋_GB2312"/>
                <w:bCs/>
                <w:kern w:val="0"/>
                <w:sz w:val="24"/>
              </w:rPr>
              <w:t>卖方公司名称</w:t>
            </w:r>
          </w:p>
        </w:tc>
        <w:tc>
          <w:tcPr>
            <w:tcW w:w="2350" w:type="dxa"/>
            <w:vAlign w:val="center"/>
          </w:tcPr>
          <w:p w14:paraId="48C63BC0">
            <w:pPr>
              <w:widowControl/>
              <w:spacing w:line="276" w:lineRule="auto"/>
              <w:jc w:val="center"/>
              <w:rPr>
                <w:rFonts w:hint="eastAsia" w:ascii="仿宋_GB2312" w:hAnsi="仿宋_GB2312" w:eastAsia="仿宋_GB2312" w:cs="仿宋_GB2312"/>
                <w:bCs/>
                <w:kern w:val="0"/>
                <w:sz w:val="24"/>
              </w:rPr>
            </w:pPr>
          </w:p>
        </w:tc>
      </w:tr>
      <w:tr w14:paraId="0D6C0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2206" w:type="dxa"/>
            <w:gridSpan w:val="2"/>
            <w:vAlign w:val="center"/>
          </w:tcPr>
          <w:p w14:paraId="01A5C2FA">
            <w:pPr>
              <w:widowControl/>
              <w:spacing w:line="276" w:lineRule="auto"/>
              <w:jc w:val="center"/>
              <w:rPr>
                <w:rFonts w:hint="eastAsia" w:ascii="仿宋_GB2312" w:hAnsi="仿宋_GB2312" w:eastAsia="仿宋_GB2312" w:cs="仿宋_GB2312"/>
                <w:bCs/>
                <w:kern w:val="0"/>
                <w:sz w:val="24"/>
              </w:rPr>
            </w:pPr>
            <w:r>
              <w:rPr>
                <w:rFonts w:hint="eastAsia" w:ascii="仿宋_GB2312" w:hAnsi="仿宋_GB2312" w:eastAsia="仿宋_GB2312" w:cs="仿宋_GB2312"/>
                <w:bCs/>
                <w:kern w:val="0"/>
                <w:sz w:val="24"/>
              </w:rPr>
              <w:t>技术合同登记号</w:t>
            </w:r>
          </w:p>
        </w:tc>
        <w:tc>
          <w:tcPr>
            <w:tcW w:w="2297" w:type="dxa"/>
            <w:vAlign w:val="center"/>
          </w:tcPr>
          <w:p w14:paraId="354E232B">
            <w:pPr>
              <w:widowControl/>
              <w:spacing w:line="276" w:lineRule="auto"/>
              <w:jc w:val="center"/>
              <w:rPr>
                <w:rFonts w:hint="eastAsia" w:ascii="仿宋_GB2312" w:hAnsi="仿宋_GB2312" w:eastAsia="仿宋_GB2312" w:cs="仿宋_GB2312"/>
                <w:bCs/>
                <w:kern w:val="0"/>
                <w:sz w:val="24"/>
              </w:rPr>
            </w:pPr>
          </w:p>
        </w:tc>
        <w:tc>
          <w:tcPr>
            <w:tcW w:w="2870" w:type="dxa"/>
            <w:vAlign w:val="center"/>
          </w:tcPr>
          <w:p w14:paraId="7B2ED3C9">
            <w:pPr>
              <w:widowControl/>
              <w:spacing w:line="276" w:lineRule="auto"/>
              <w:jc w:val="center"/>
              <w:rPr>
                <w:rFonts w:hint="eastAsia" w:ascii="仿宋_GB2312" w:hAnsi="仿宋_GB2312" w:eastAsia="仿宋_GB2312" w:cs="仿宋_GB2312"/>
                <w:bCs/>
                <w:kern w:val="0"/>
                <w:sz w:val="24"/>
              </w:rPr>
            </w:pPr>
            <w:r>
              <w:rPr>
                <w:rFonts w:hint="eastAsia" w:ascii="仿宋_GB2312" w:hAnsi="仿宋_GB2312" w:eastAsia="仿宋_GB2312" w:cs="仿宋_GB2312"/>
                <w:bCs/>
                <w:kern w:val="0"/>
                <w:sz w:val="24"/>
              </w:rPr>
              <w:t>成果技术领域</w:t>
            </w:r>
          </w:p>
        </w:tc>
        <w:tc>
          <w:tcPr>
            <w:tcW w:w="2350" w:type="dxa"/>
            <w:vAlign w:val="center"/>
          </w:tcPr>
          <w:p w14:paraId="0545D41F">
            <w:pPr>
              <w:widowControl/>
              <w:spacing w:line="276" w:lineRule="auto"/>
              <w:jc w:val="center"/>
              <w:rPr>
                <w:rFonts w:hint="eastAsia" w:ascii="仿宋_GB2312" w:hAnsi="仿宋_GB2312" w:eastAsia="仿宋_GB2312" w:cs="仿宋_GB2312"/>
                <w:bCs/>
                <w:kern w:val="0"/>
                <w:sz w:val="24"/>
              </w:rPr>
            </w:pPr>
          </w:p>
        </w:tc>
      </w:tr>
      <w:tr w14:paraId="13710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2206" w:type="dxa"/>
            <w:gridSpan w:val="2"/>
            <w:vAlign w:val="center"/>
          </w:tcPr>
          <w:p w14:paraId="0ECC90EA">
            <w:pPr>
              <w:widowControl/>
              <w:spacing w:line="276" w:lineRule="auto"/>
              <w:jc w:val="center"/>
              <w:rPr>
                <w:rFonts w:hint="eastAsia" w:ascii="仿宋_GB2312" w:hAnsi="仿宋_GB2312" w:eastAsia="仿宋_GB2312" w:cs="仿宋_GB2312"/>
                <w:bCs/>
                <w:kern w:val="0"/>
                <w:sz w:val="24"/>
              </w:rPr>
            </w:pPr>
            <w:r>
              <w:rPr>
                <w:rFonts w:hint="eastAsia" w:ascii="仿宋_GB2312" w:hAnsi="仿宋_GB2312" w:eastAsia="仿宋_GB2312" w:cs="仿宋_GB2312"/>
                <w:bCs/>
                <w:kern w:val="0"/>
                <w:sz w:val="24"/>
              </w:rPr>
              <w:t>成果交易额</w:t>
            </w:r>
          </w:p>
        </w:tc>
        <w:tc>
          <w:tcPr>
            <w:tcW w:w="2297" w:type="dxa"/>
            <w:vAlign w:val="center"/>
          </w:tcPr>
          <w:p w14:paraId="1327A2E8">
            <w:pPr>
              <w:widowControl/>
              <w:spacing w:line="276" w:lineRule="auto"/>
              <w:jc w:val="right"/>
              <w:rPr>
                <w:rFonts w:hint="eastAsia" w:ascii="仿宋_GB2312" w:hAnsi="仿宋_GB2312" w:eastAsia="仿宋_GB2312" w:cs="仿宋_GB2312"/>
                <w:bCs/>
                <w:kern w:val="0"/>
                <w:sz w:val="24"/>
              </w:rPr>
            </w:pPr>
            <w:r>
              <w:rPr>
                <w:rFonts w:hint="eastAsia" w:ascii="仿宋_GB2312" w:hAnsi="仿宋_GB2312" w:eastAsia="仿宋_GB2312" w:cs="仿宋_GB2312"/>
                <w:bCs/>
                <w:kern w:val="0"/>
                <w:sz w:val="24"/>
              </w:rPr>
              <w:t>万元</w:t>
            </w:r>
          </w:p>
        </w:tc>
        <w:tc>
          <w:tcPr>
            <w:tcW w:w="2870" w:type="dxa"/>
            <w:vAlign w:val="center"/>
          </w:tcPr>
          <w:p w14:paraId="0588D2E3">
            <w:pPr>
              <w:widowControl/>
              <w:spacing w:line="276" w:lineRule="auto"/>
              <w:jc w:val="center"/>
              <w:rPr>
                <w:rFonts w:hint="eastAsia" w:ascii="仿宋_GB2312" w:hAnsi="仿宋_GB2312" w:eastAsia="仿宋_GB2312" w:cs="仿宋_GB2312"/>
                <w:bCs/>
                <w:kern w:val="0"/>
                <w:sz w:val="24"/>
              </w:rPr>
            </w:pPr>
            <w:r>
              <w:rPr>
                <w:rFonts w:hint="eastAsia" w:ascii="仿宋_GB2312" w:hAnsi="仿宋_GB2312" w:eastAsia="仿宋_GB2312" w:cs="仿宋_GB2312"/>
                <w:bCs/>
                <w:kern w:val="0"/>
                <w:sz w:val="24"/>
              </w:rPr>
              <w:t>其中，财政补助</w:t>
            </w:r>
          </w:p>
        </w:tc>
        <w:tc>
          <w:tcPr>
            <w:tcW w:w="2350" w:type="dxa"/>
            <w:vAlign w:val="center"/>
          </w:tcPr>
          <w:p w14:paraId="75D80D63">
            <w:pPr>
              <w:widowControl/>
              <w:spacing w:line="276" w:lineRule="auto"/>
              <w:jc w:val="right"/>
              <w:rPr>
                <w:rFonts w:hint="eastAsia" w:ascii="仿宋_GB2312" w:hAnsi="仿宋_GB2312" w:eastAsia="仿宋_GB2312" w:cs="仿宋_GB2312"/>
                <w:bCs/>
                <w:kern w:val="0"/>
                <w:sz w:val="24"/>
              </w:rPr>
            </w:pPr>
            <w:r>
              <w:rPr>
                <w:rFonts w:hint="eastAsia" w:ascii="仿宋_GB2312" w:hAnsi="仿宋_GB2312" w:eastAsia="仿宋_GB2312" w:cs="仿宋_GB2312"/>
                <w:bCs/>
                <w:kern w:val="0"/>
                <w:sz w:val="24"/>
              </w:rPr>
              <w:t>万元</w:t>
            </w:r>
          </w:p>
        </w:tc>
      </w:tr>
      <w:tr w14:paraId="0FBC6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206" w:type="dxa"/>
            <w:gridSpan w:val="2"/>
            <w:vAlign w:val="center"/>
          </w:tcPr>
          <w:p w14:paraId="5D195E53">
            <w:pPr>
              <w:widowControl/>
              <w:spacing w:line="276" w:lineRule="auto"/>
              <w:jc w:val="center"/>
              <w:rPr>
                <w:rFonts w:hint="eastAsia" w:ascii="仿宋_GB2312" w:hAnsi="仿宋_GB2312" w:eastAsia="仿宋_GB2312" w:cs="仿宋_GB2312"/>
                <w:bCs/>
                <w:kern w:val="0"/>
                <w:sz w:val="24"/>
              </w:rPr>
            </w:pPr>
            <w:r>
              <w:rPr>
                <w:rFonts w:hint="eastAsia" w:ascii="仿宋_GB2312" w:hAnsi="仿宋_GB2312" w:eastAsia="仿宋_GB2312" w:cs="仿宋_GB2312"/>
                <w:bCs/>
                <w:kern w:val="0"/>
                <w:sz w:val="24"/>
              </w:rPr>
              <w:t>成果交易实际到账</w:t>
            </w:r>
          </w:p>
        </w:tc>
        <w:tc>
          <w:tcPr>
            <w:tcW w:w="2297" w:type="dxa"/>
            <w:vAlign w:val="center"/>
          </w:tcPr>
          <w:p w14:paraId="0F9D6B26">
            <w:pPr>
              <w:widowControl/>
              <w:spacing w:line="276" w:lineRule="auto"/>
              <w:jc w:val="right"/>
              <w:rPr>
                <w:rFonts w:hint="eastAsia" w:ascii="仿宋_GB2312" w:hAnsi="仿宋_GB2312" w:eastAsia="仿宋_GB2312" w:cs="仿宋_GB2312"/>
                <w:bCs/>
                <w:kern w:val="0"/>
                <w:sz w:val="24"/>
              </w:rPr>
            </w:pPr>
            <w:r>
              <w:rPr>
                <w:rFonts w:hint="eastAsia" w:ascii="仿宋_GB2312" w:hAnsi="仿宋_GB2312" w:eastAsia="仿宋_GB2312" w:cs="仿宋_GB2312"/>
                <w:bCs/>
                <w:kern w:val="0"/>
                <w:sz w:val="24"/>
              </w:rPr>
              <w:t>万元</w:t>
            </w:r>
          </w:p>
        </w:tc>
        <w:tc>
          <w:tcPr>
            <w:tcW w:w="2870" w:type="dxa"/>
            <w:vAlign w:val="center"/>
          </w:tcPr>
          <w:p w14:paraId="70C3CDAD">
            <w:pPr>
              <w:widowControl/>
              <w:spacing w:line="276" w:lineRule="auto"/>
              <w:jc w:val="center"/>
              <w:rPr>
                <w:rFonts w:hint="eastAsia" w:ascii="仿宋_GB2312" w:hAnsi="仿宋_GB2312" w:eastAsia="仿宋_GB2312" w:cs="仿宋_GB2312"/>
                <w:bCs/>
                <w:kern w:val="0"/>
                <w:sz w:val="24"/>
              </w:rPr>
            </w:pPr>
            <w:r>
              <w:rPr>
                <w:rFonts w:hint="eastAsia" w:ascii="仿宋_GB2312" w:hAnsi="仿宋_GB2312" w:eastAsia="仿宋_GB2312" w:cs="仿宋_GB2312"/>
                <w:bCs/>
                <w:kern w:val="0"/>
                <w:sz w:val="24"/>
              </w:rPr>
              <w:t>付款方式</w:t>
            </w:r>
          </w:p>
        </w:tc>
        <w:tc>
          <w:tcPr>
            <w:tcW w:w="2350" w:type="dxa"/>
            <w:vAlign w:val="center"/>
          </w:tcPr>
          <w:p w14:paraId="5BA351E3">
            <w:pPr>
              <w:widowControl/>
              <w:spacing w:line="276" w:lineRule="auto"/>
              <w:jc w:val="center"/>
              <w:rPr>
                <w:rFonts w:hint="eastAsia" w:ascii="仿宋_GB2312" w:hAnsi="仿宋_GB2312" w:eastAsia="仿宋_GB2312" w:cs="仿宋_GB2312"/>
                <w:bCs/>
                <w:kern w:val="0"/>
                <w:sz w:val="24"/>
              </w:rPr>
            </w:pPr>
            <w:r>
              <w:rPr>
                <w:rFonts w:hint="eastAsia" w:ascii="仿宋_GB2312" w:hAnsi="仿宋_GB2312" w:eastAsia="仿宋_GB2312" w:cs="仿宋_GB2312"/>
                <w:bCs/>
                <w:kern w:val="0"/>
                <w:sz w:val="24"/>
              </w:rPr>
              <w:t>现金、股权等</w:t>
            </w:r>
          </w:p>
        </w:tc>
      </w:tr>
      <w:tr w14:paraId="50534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2206" w:type="dxa"/>
            <w:gridSpan w:val="2"/>
            <w:vAlign w:val="center"/>
          </w:tcPr>
          <w:p w14:paraId="1A261045">
            <w:pPr>
              <w:widowControl/>
              <w:spacing w:line="276" w:lineRule="auto"/>
              <w:jc w:val="center"/>
              <w:rPr>
                <w:rFonts w:hint="eastAsia" w:ascii="仿宋_GB2312" w:hAnsi="仿宋_GB2312" w:eastAsia="仿宋_GB2312" w:cs="仿宋_GB2312"/>
                <w:bCs/>
                <w:kern w:val="0"/>
                <w:sz w:val="24"/>
              </w:rPr>
            </w:pPr>
            <w:r>
              <w:rPr>
                <w:rFonts w:hint="eastAsia" w:ascii="仿宋_GB2312" w:hAnsi="仿宋_GB2312" w:eastAsia="仿宋_GB2312" w:cs="仿宋_GB2312"/>
                <w:bCs/>
                <w:kern w:val="0"/>
                <w:sz w:val="24"/>
              </w:rPr>
              <w:t>转化新增效益</w:t>
            </w:r>
          </w:p>
        </w:tc>
        <w:tc>
          <w:tcPr>
            <w:tcW w:w="2297" w:type="dxa"/>
            <w:vAlign w:val="center"/>
          </w:tcPr>
          <w:p w14:paraId="29AC4758">
            <w:pPr>
              <w:widowControl/>
              <w:spacing w:line="276" w:lineRule="auto"/>
              <w:jc w:val="right"/>
              <w:rPr>
                <w:rFonts w:hint="eastAsia" w:ascii="仿宋_GB2312" w:hAnsi="仿宋_GB2312" w:eastAsia="仿宋_GB2312" w:cs="仿宋_GB2312"/>
                <w:bCs/>
                <w:kern w:val="0"/>
                <w:sz w:val="24"/>
              </w:rPr>
            </w:pPr>
            <w:r>
              <w:rPr>
                <w:rFonts w:hint="eastAsia" w:ascii="仿宋_GB2312" w:hAnsi="仿宋_GB2312" w:eastAsia="仿宋_GB2312" w:cs="仿宋_GB2312"/>
                <w:bCs/>
                <w:kern w:val="0"/>
                <w:sz w:val="24"/>
              </w:rPr>
              <w:t>万元</w:t>
            </w:r>
          </w:p>
        </w:tc>
        <w:tc>
          <w:tcPr>
            <w:tcW w:w="2870" w:type="dxa"/>
            <w:vAlign w:val="center"/>
          </w:tcPr>
          <w:p w14:paraId="48059C83">
            <w:pPr>
              <w:widowControl/>
              <w:spacing w:line="276" w:lineRule="auto"/>
              <w:jc w:val="center"/>
              <w:rPr>
                <w:rFonts w:hint="eastAsia" w:ascii="仿宋_GB2312" w:hAnsi="仿宋_GB2312" w:eastAsia="仿宋_GB2312" w:cs="仿宋_GB2312"/>
                <w:sz w:val="24"/>
              </w:rPr>
            </w:pPr>
            <w:r>
              <w:rPr>
                <w:rFonts w:hint="eastAsia" w:ascii="仿宋_GB2312" w:hAnsi="仿宋_GB2312" w:eastAsia="仿宋_GB2312" w:cs="仿宋_GB2312"/>
                <w:sz w:val="24"/>
              </w:rPr>
              <w:t>预期转化年均新增效益</w:t>
            </w:r>
          </w:p>
        </w:tc>
        <w:tc>
          <w:tcPr>
            <w:tcW w:w="2350" w:type="dxa"/>
            <w:vAlign w:val="center"/>
          </w:tcPr>
          <w:p w14:paraId="055F5706">
            <w:pPr>
              <w:widowControl/>
              <w:spacing w:line="276" w:lineRule="auto"/>
              <w:jc w:val="right"/>
              <w:rPr>
                <w:rFonts w:hint="eastAsia" w:ascii="仿宋_GB2312" w:hAnsi="仿宋_GB2312" w:eastAsia="仿宋_GB2312" w:cs="仿宋_GB2312"/>
                <w:bCs/>
                <w:kern w:val="0"/>
                <w:sz w:val="24"/>
              </w:rPr>
            </w:pPr>
            <w:r>
              <w:rPr>
                <w:rFonts w:hint="eastAsia" w:ascii="仿宋_GB2312" w:hAnsi="仿宋_GB2312" w:eastAsia="仿宋_GB2312" w:cs="仿宋_GB2312"/>
                <w:bCs/>
                <w:kern w:val="0"/>
                <w:sz w:val="24"/>
              </w:rPr>
              <w:t>万元</w:t>
            </w:r>
          </w:p>
        </w:tc>
      </w:tr>
      <w:tr w14:paraId="5E01E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jc w:val="center"/>
        </w:trPr>
        <w:tc>
          <w:tcPr>
            <w:tcW w:w="2206" w:type="dxa"/>
            <w:gridSpan w:val="2"/>
            <w:vAlign w:val="center"/>
          </w:tcPr>
          <w:p w14:paraId="00553D10">
            <w:pPr>
              <w:widowControl/>
              <w:spacing w:line="276" w:lineRule="auto"/>
              <w:jc w:val="center"/>
              <w:rPr>
                <w:rFonts w:hint="eastAsia" w:ascii="仿宋_GB2312" w:hAnsi="仿宋_GB2312" w:eastAsia="仿宋_GB2312" w:cs="仿宋_GB2312"/>
                <w:bCs/>
                <w:kern w:val="0"/>
                <w:sz w:val="24"/>
              </w:rPr>
            </w:pPr>
            <w:r>
              <w:rPr>
                <w:rFonts w:hint="eastAsia" w:ascii="仿宋_GB2312" w:hAnsi="仿宋_GB2312" w:eastAsia="仿宋_GB2312" w:cs="仿宋_GB2312"/>
                <w:bCs/>
                <w:kern w:val="0"/>
                <w:sz w:val="24"/>
              </w:rPr>
              <w:t>技术合同名称</w:t>
            </w:r>
          </w:p>
        </w:tc>
        <w:tc>
          <w:tcPr>
            <w:tcW w:w="7517" w:type="dxa"/>
            <w:gridSpan w:val="3"/>
            <w:vAlign w:val="center"/>
          </w:tcPr>
          <w:p w14:paraId="3E30946B">
            <w:pPr>
              <w:widowControl/>
              <w:spacing w:line="276" w:lineRule="auto"/>
              <w:rPr>
                <w:rFonts w:ascii="Times New Roman" w:hAnsi="Times New Roman" w:eastAsia="仿宋_GB2312"/>
                <w:bCs/>
                <w:kern w:val="0"/>
                <w:sz w:val="24"/>
              </w:rPr>
            </w:pPr>
            <w:r>
              <w:rPr>
                <w:rFonts w:ascii="Times New Roman" w:hAnsi="Times New Roman" w:eastAsia="仿宋_GB2312"/>
                <w:bCs/>
                <w:kern w:val="0"/>
                <w:sz w:val="24"/>
              </w:rPr>
              <w:t>1.</w:t>
            </w:r>
          </w:p>
        </w:tc>
      </w:tr>
      <w:tr w14:paraId="55346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2206" w:type="dxa"/>
            <w:gridSpan w:val="2"/>
            <w:vAlign w:val="center"/>
          </w:tcPr>
          <w:p w14:paraId="54DC746C">
            <w:pPr>
              <w:widowControl/>
              <w:spacing w:line="276" w:lineRule="auto"/>
              <w:jc w:val="center"/>
              <w:rPr>
                <w:rFonts w:hint="eastAsia" w:ascii="仿宋_GB2312" w:hAnsi="仿宋_GB2312" w:eastAsia="仿宋_GB2312" w:cs="仿宋_GB2312"/>
                <w:bCs/>
                <w:kern w:val="0"/>
                <w:sz w:val="24"/>
              </w:rPr>
            </w:pPr>
            <w:r>
              <w:rPr>
                <w:rFonts w:hint="eastAsia" w:ascii="仿宋_GB2312" w:hAnsi="仿宋_GB2312" w:eastAsia="仿宋_GB2312" w:cs="仿宋_GB2312"/>
                <w:bCs/>
                <w:kern w:val="0"/>
                <w:sz w:val="24"/>
              </w:rPr>
              <w:t>成果持有证明类型</w:t>
            </w:r>
          </w:p>
        </w:tc>
        <w:tc>
          <w:tcPr>
            <w:tcW w:w="7517" w:type="dxa"/>
            <w:gridSpan w:val="3"/>
            <w:vAlign w:val="center"/>
          </w:tcPr>
          <w:p w14:paraId="1D35093C">
            <w:pPr>
              <w:widowControl/>
              <w:spacing w:line="276" w:lineRule="auto"/>
              <w:rPr>
                <w:rFonts w:ascii="Times New Roman" w:hAnsi="Times New Roman" w:eastAsia="仿宋_GB2312"/>
                <w:bCs/>
                <w:kern w:val="0"/>
                <w:sz w:val="24"/>
              </w:rPr>
            </w:pPr>
            <w:r>
              <w:rPr>
                <w:rFonts w:hint="eastAsia" w:ascii="Times New Roman" w:hAnsi="Times New Roman" w:eastAsia="仿宋_GB2312"/>
                <w:bCs/>
                <w:kern w:val="0"/>
                <w:sz w:val="24"/>
              </w:rPr>
              <w:t>2</w:t>
            </w:r>
            <w:r>
              <w:rPr>
                <w:rFonts w:ascii="Times New Roman" w:hAnsi="Times New Roman" w:eastAsia="仿宋_GB2312"/>
                <w:bCs/>
                <w:kern w:val="0"/>
                <w:sz w:val="24"/>
              </w:rPr>
              <w:t>.</w:t>
            </w:r>
          </w:p>
        </w:tc>
      </w:tr>
      <w:tr w14:paraId="77A2D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10" w:hRule="atLeast"/>
          <w:jc w:val="center"/>
        </w:trPr>
        <w:tc>
          <w:tcPr>
            <w:tcW w:w="9723" w:type="dxa"/>
            <w:gridSpan w:val="5"/>
            <w:vAlign w:val="center"/>
          </w:tcPr>
          <w:p w14:paraId="7AB10390">
            <w:pPr>
              <w:spacing w:line="520" w:lineRule="exact"/>
              <w:ind w:right="210" w:rightChars="100"/>
              <w:rPr>
                <w:rFonts w:hint="eastAsia" w:ascii="黑体" w:hAnsi="黑体" w:eastAsia="黑体" w:cs="黑体"/>
                <w:sz w:val="28"/>
                <w:szCs w:val="28"/>
              </w:rPr>
            </w:pPr>
            <w:r>
              <w:rPr>
                <w:rFonts w:hint="eastAsia" w:ascii="黑体" w:hAnsi="黑体" w:eastAsia="黑体" w:cs="黑体"/>
                <w:sz w:val="28"/>
                <w:szCs w:val="28"/>
              </w:rPr>
              <w:t>辖区科技行政部门审核推荐意见：</w:t>
            </w:r>
          </w:p>
          <w:p w14:paraId="05235306">
            <w:pPr>
              <w:spacing w:line="520" w:lineRule="exact"/>
              <w:ind w:left="210" w:leftChars="100" w:right="210" w:rightChars="100" w:firstLine="584"/>
              <w:rPr>
                <w:rFonts w:hint="eastAsia" w:ascii="仿宋_GB2312" w:hAnsi="仿宋_GB2312" w:eastAsia="仿宋_GB2312" w:cs="仿宋_GB2312"/>
                <w:sz w:val="24"/>
              </w:rPr>
            </w:pPr>
          </w:p>
          <w:p w14:paraId="6D0F60BB">
            <w:pPr>
              <w:spacing w:line="520" w:lineRule="exact"/>
              <w:ind w:right="210" w:rightChars="100"/>
              <w:rPr>
                <w:rFonts w:hint="eastAsia" w:ascii="仿宋_GB2312" w:hAnsi="仿宋_GB2312" w:eastAsia="仿宋_GB2312" w:cs="仿宋_GB2312"/>
                <w:sz w:val="24"/>
              </w:rPr>
            </w:pPr>
          </w:p>
          <w:p w14:paraId="5CBAA1BC">
            <w:pPr>
              <w:spacing w:line="520" w:lineRule="exact"/>
              <w:ind w:left="210" w:leftChars="100" w:right="210" w:rightChars="100" w:firstLine="584"/>
              <w:jc w:val="center"/>
              <w:rPr>
                <w:rFonts w:hint="eastAsia" w:ascii="仿宋_GB2312" w:hAnsi="仿宋_GB2312" w:eastAsia="仿宋_GB2312" w:cs="仿宋_GB2312"/>
                <w:sz w:val="24"/>
              </w:rPr>
            </w:pPr>
            <w:r>
              <w:rPr>
                <w:rFonts w:hint="eastAsia" w:ascii="仿宋_GB2312" w:hAnsi="仿宋_GB2312" w:eastAsia="仿宋_GB2312" w:cs="仿宋_GB2312"/>
                <w:sz w:val="24"/>
              </w:rPr>
              <w:t>（公章）</w:t>
            </w:r>
          </w:p>
          <w:p w14:paraId="221E50CF">
            <w:pPr>
              <w:spacing w:line="520" w:lineRule="exact"/>
              <w:ind w:left="210" w:leftChars="100" w:right="210" w:rightChars="100" w:firstLine="584"/>
              <w:rPr>
                <w:rFonts w:hint="eastAsia" w:ascii="仿宋_GB2312" w:hAnsi="仿宋_GB2312" w:eastAsia="仿宋_GB2312" w:cs="仿宋_GB2312"/>
                <w:kern w:val="0"/>
                <w:sz w:val="24"/>
              </w:rPr>
            </w:pPr>
            <w:r>
              <w:rPr>
                <w:rFonts w:hint="eastAsia" w:ascii="仿宋_GB2312" w:hAnsi="仿宋_GB2312" w:eastAsia="仿宋_GB2312" w:cs="仿宋_GB2312"/>
                <w:sz w:val="24"/>
              </w:rPr>
              <w:t xml:space="preserve">                                            年   月   日</w:t>
            </w:r>
          </w:p>
        </w:tc>
      </w:tr>
      <w:tr w14:paraId="5899B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6" w:hRule="atLeast"/>
          <w:jc w:val="center"/>
        </w:trPr>
        <w:tc>
          <w:tcPr>
            <w:tcW w:w="463" w:type="dxa"/>
            <w:vAlign w:val="center"/>
          </w:tcPr>
          <w:p w14:paraId="58019C5C">
            <w:pPr>
              <w:keepNext w:val="0"/>
              <w:keepLines w:val="0"/>
              <w:pageBreakBefore w:val="0"/>
              <w:kinsoku/>
              <w:wordWrap/>
              <w:overflowPunct/>
              <w:topLinePunct w:val="0"/>
              <w:autoSpaceDE/>
              <w:autoSpaceDN/>
              <w:bidi w:val="0"/>
              <w:adjustRightInd/>
              <w:snapToGrid/>
              <w:spacing w:line="400" w:lineRule="exact"/>
              <w:jc w:val="left"/>
              <w:textAlignment w:val="auto"/>
            </w:pPr>
            <w:r>
              <w:rPr>
                <w:rFonts w:hint="eastAsia" w:ascii="仿宋_GB2312" w:hAnsi="仿宋_GB2312" w:eastAsia="仿宋_GB2312" w:cs="仿宋_GB2312"/>
                <w:kern w:val="0"/>
                <w:sz w:val="24"/>
              </w:rPr>
              <w:t>填报说明</w:t>
            </w:r>
          </w:p>
        </w:tc>
        <w:tc>
          <w:tcPr>
            <w:tcW w:w="9260" w:type="dxa"/>
            <w:gridSpan w:val="4"/>
            <w:vAlign w:val="center"/>
          </w:tcPr>
          <w:p w14:paraId="4B4C1C6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bCs/>
                <w:kern w:val="0"/>
                <w:sz w:val="24"/>
              </w:rPr>
            </w:pPr>
            <w:r>
              <w:rPr>
                <w:rFonts w:hint="eastAsia" w:ascii="Times New Roman" w:hAnsi="Times New Roman" w:eastAsia="仿宋_GB2312"/>
                <w:bCs/>
                <w:kern w:val="0"/>
                <w:sz w:val="24"/>
              </w:rPr>
              <w:t>合同类型应填写技术转让、技术开发、技术许可等类型其中一类；</w:t>
            </w:r>
            <w:r>
              <w:rPr>
                <w:rFonts w:hint="eastAsia" w:ascii="Times New Roman" w:hAnsi="Times New Roman" w:eastAsia="仿宋_GB2312"/>
                <w:bCs/>
                <w:kern w:val="0"/>
                <w:sz w:val="24"/>
                <w:szCs w:val="20"/>
              </w:rPr>
              <w:t>成果技术领域应填写人工智能；成果持有证明类型应填写发明专利、实用新型、软件著作、新产品证书等知识产权类型其中一类。</w:t>
            </w:r>
          </w:p>
        </w:tc>
      </w:tr>
    </w:tbl>
    <w:p w14:paraId="3BBD50F4">
      <w:pPr>
        <w:pStyle w:val="11"/>
        <w:ind w:firstLine="440"/>
        <w:rPr>
          <w:rFonts w:ascii="Times New Roman" w:hAnsi="Times New Roman" w:eastAsia="方正小标宋简体"/>
          <w:sz w:val="44"/>
          <w:szCs w:val="44"/>
        </w:rPr>
      </w:pPr>
    </w:p>
    <w:p w14:paraId="43EB01B0">
      <w:pPr>
        <w:suppressAutoHyphens/>
        <w:adjustRightInd w:val="0"/>
        <w:snapToGrid w:val="0"/>
        <w:spacing w:line="560" w:lineRule="exact"/>
        <w:jc w:val="center"/>
        <w:rPr>
          <w:rFonts w:hint="eastAsia" w:ascii="仿宋_GB2312" w:hAnsi="仿宋_GB2312" w:eastAsia="仿宋_GB2312" w:cs="仿宋_GB2312"/>
          <w:b/>
          <w:bCs/>
          <w:sz w:val="32"/>
          <w:szCs w:val="32"/>
        </w:rPr>
      </w:pPr>
      <w:r>
        <w:rPr>
          <w:rFonts w:hint="eastAsia" w:ascii="方正小标宋简体" w:hAnsi="方正小标宋简体" w:eastAsia="方正小标宋简体" w:cs="方正小标宋简体"/>
          <w:sz w:val="44"/>
          <w:szCs w:val="44"/>
        </w:rPr>
        <w:t>孵化辅导支持政策申报</w:t>
      </w:r>
    </w:p>
    <w:p w14:paraId="57D6F66E">
      <w:pPr>
        <w:suppressAutoHyphens/>
        <w:adjustRightInd w:val="0"/>
        <w:snapToGrid w:val="0"/>
        <w:spacing w:line="560" w:lineRule="exact"/>
        <w:ind w:firstLine="641" w:firstLineChars="200"/>
        <w:rPr>
          <w:rFonts w:hint="eastAsia" w:ascii="仿宋_GB2312" w:hAnsi="仿宋_GB2312" w:eastAsia="仿宋_GB2312" w:cs="仿宋_GB2312"/>
          <w:b/>
          <w:bCs/>
          <w:sz w:val="32"/>
          <w:szCs w:val="32"/>
        </w:rPr>
      </w:pPr>
    </w:p>
    <w:p w14:paraId="4B582B05">
      <w:pPr>
        <w:suppressAutoHyphens/>
        <w:adjustRightInd w:val="0"/>
        <w:snapToGrid w:val="0"/>
        <w:spacing w:line="560" w:lineRule="exact"/>
        <w:ind w:firstLine="641" w:firstLineChars="200"/>
        <w:rPr>
          <w:rFonts w:hint="eastAsia" w:ascii="仿宋_GB2312" w:hAnsi="仿宋_GB2312" w:eastAsia="仿宋_GB2312" w:cs="仿宋_GB2312"/>
          <w:sz w:val="32"/>
          <w:szCs w:val="32"/>
        </w:rPr>
      </w:pPr>
      <w:r>
        <w:rPr>
          <w:rFonts w:ascii="仿宋_GB2312" w:hAnsi="仿宋_GB2312" w:eastAsia="仿宋_GB2312" w:cs="仿宋_GB2312"/>
          <w:b/>
          <w:bCs/>
          <w:sz w:val="32"/>
          <w:szCs w:val="32"/>
        </w:rPr>
        <w:t>政策条款：</w:t>
      </w:r>
      <w:r>
        <w:rPr>
          <w:rFonts w:ascii="仿宋_GB2312" w:hAnsi="仿宋_GB2312" w:eastAsia="仿宋_GB2312" w:cs="仿宋_GB2312"/>
          <w:sz w:val="32"/>
          <w:szCs w:val="32"/>
        </w:rPr>
        <w:t>建立孵化辅导服务机制，支持引进专业化服务机构，为在孵企业提供专业创业创新辅导。对高校院所、投资咨询、产业孵化等专业机构推荐的孵化项目，优先引进入驻。</w:t>
      </w:r>
    </w:p>
    <w:p w14:paraId="71AD7F05">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（由市科技局指导，由服务中心提供服务，并对接和受理专业机构推荐的孵化项目的申报材料）</w:t>
      </w:r>
    </w:p>
    <w:p w14:paraId="67597C78">
      <w:pPr>
        <w:suppressAutoHyphens/>
        <w:spacing w:line="560" w:lineRule="exact"/>
        <w:ind w:firstLine="640" w:firstLineChars="200"/>
        <w:rPr>
          <w:rFonts w:hint="eastAsia" w:ascii="黑体" w:hAnsi="黑体" w:eastAsia="黑体" w:cs="仿宋_GB2312"/>
          <w:sz w:val="32"/>
          <w:szCs w:val="32"/>
        </w:rPr>
      </w:pPr>
    </w:p>
    <w:p w14:paraId="18E712E3">
      <w:pPr>
        <w:suppressAutoHyphens/>
        <w:spacing w:line="560" w:lineRule="exact"/>
        <w:jc w:val="center"/>
        <w:rPr>
          <w:rFonts w:hint="eastAsia" w:ascii="方正小标宋简体" w:hAnsi="方正小标宋简体" w:eastAsia="方正小标宋简体" w:cs="方正小标宋简体"/>
          <w:sz w:val="44"/>
          <w:szCs w:val="44"/>
        </w:rPr>
      </w:pPr>
    </w:p>
    <w:p w14:paraId="4E622248">
      <w:pPr>
        <w:suppressAutoHyphens/>
        <w:spacing w:line="560" w:lineRule="exact"/>
        <w:jc w:val="center"/>
        <w:rPr>
          <w:rFonts w:hint="eastAsia" w:ascii="方正小标宋简体" w:hAnsi="方正小标宋简体" w:eastAsia="方正小标宋简体" w:cs="方正小标宋简体"/>
          <w:sz w:val="44"/>
          <w:szCs w:val="44"/>
        </w:rPr>
      </w:pPr>
    </w:p>
    <w:p w14:paraId="39403D58">
      <w:pPr>
        <w:suppressAutoHyphens/>
        <w:spacing w:line="560" w:lineRule="exact"/>
        <w:jc w:val="center"/>
        <w:rPr>
          <w:rFonts w:hint="eastAsia" w:ascii="方正小标宋简体" w:hAnsi="方正小标宋简体" w:eastAsia="方正小标宋简体" w:cs="方正小标宋简体"/>
          <w:sz w:val="44"/>
          <w:szCs w:val="44"/>
        </w:rPr>
      </w:pPr>
    </w:p>
    <w:p w14:paraId="104BDE8D">
      <w:pPr>
        <w:suppressAutoHyphens/>
        <w:spacing w:line="560" w:lineRule="exact"/>
        <w:jc w:val="center"/>
        <w:rPr>
          <w:rFonts w:hint="eastAsia" w:ascii="方正小标宋简体" w:hAnsi="方正小标宋简体" w:eastAsia="方正小标宋简体" w:cs="方正小标宋简体"/>
          <w:sz w:val="44"/>
          <w:szCs w:val="44"/>
        </w:rPr>
      </w:pPr>
    </w:p>
    <w:p w14:paraId="615A16AD">
      <w:pPr>
        <w:suppressAutoHyphens/>
        <w:spacing w:line="560" w:lineRule="exact"/>
        <w:jc w:val="center"/>
        <w:rPr>
          <w:rFonts w:hint="eastAsia" w:ascii="方正小标宋简体" w:hAnsi="方正小标宋简体" w:eastAsia="方正小标宋简体" w:cs="方正小标宋简体"/>
          <w:sz w:val="44"/>
          <w:szCs w:val="44"/>
        </w:rPr>
      </w:pPr>
    </w:p>
    <w:p w14:paraId="4096A02B">
      <w:pPr>
        <w:suppressAutoHyphens/>
        <w:spacing w:line="560" w:lineRule="exact"/>
        <w:jc w:val="center"/>
        <w:rPr>
          <w:rFonts w:hint="eastAsia" w:ascii="方正小标宋简体" w:hAnsi="方正小标宋简体" w:eastAsia="方正小标宋简体" w:cs="方正小标宋简体"/>
          <w:sz w:val="44"/>
          <w:szCs w:val="44"/>
        </w:rPr>
      </w:pPr>
    </w:p>
    <w:p w14:paraId="1730456C">
      <w:pPr>
        <w:suppressAutoHyphens/>
        <w:spacing w:line="560" w:lineRule="exact"/>
        <w:jc w:val="center"/>
        <w:rPr>
          <w:rFonts w:hint="eastAsia" w:ascii="方正小标宋简体" w:hAnsi="方正小标宋简体" w:eastAsia="方正小标宋简体" w:cs="方正小标宋简体"/>
          <w:sz w:val="44"/>
          <w:szCs w:val="44"/>
        </w:rPr>
      </w:pPr>
    </w:p>
    <w:p w14:paraId="0B629C20">
      <w:pPr>
        <w:suppressAutoHyphens/>
        <w:spacing w:line="560" w:lineRule="exact"/>
        <w:jc w:val="center"/>
        <w:rPr>
          <w:rFonts w:hint="eastAsia" w:ascii="方正小标宋简体" w:hAnsi="方正小标宋简体" w:eastAsia="方正小标宋简体" w:cs="方正小标宋简体"/>
          <w:sz w:val="44"/>
          <w:szCs w:val="44"/>
        </w:rPr>
      </w:pPr>
    </w:p>
    <w:p w14:paraId="20F26349">
      <w:pPr>
        <w:suppressAutoHyphens/>
        <w:spacing w:line="560" w:lineRule="exact"/>
        <w:jc w:val="center"/>
        <w:rPr>
          <w:rFonts w:hint="eastAsia" w:ascii="方正小标宋简体" w:hAnsi="方正小标宋简体" w:eastAsia="方正小标宋简体" w:cs="方正小标宋简体"/>
          <w:sz w:val="44"/>
          <w:szCs w:val="44"/>
        </w:rPr>
      </w:pPr>
    </w:p>
    <w:p w14:paraId="121D8DBE">
      <w:pPr>
        <w:suppressAutoHyphens/>
        <w:spacing w:line="560" w:lineRule="exact"/>
        <w:jc w:val="center"/>
        <w:rPr>
          <w:rFonts w:hint="eastAsia" w:ascii="方正小标宋简体" w:hAnsi="方正小标宋简体" w:eastAsia="方正小标宋简体" w:cs="方正小标宋简体"/>
          <w:sz w:val="44"/>
          <w:szCs w:val="44"/>
        </w:rPr>
      </w:pPr>
    </w:p>
    <w:p w14:paraId="17BC1175">
      <w:pPr>
        <w:suppressAutoHyphens/>
        <w:spacing w:line="560" w:lineRule="exact"/>
        <w:jc w:val="center"/>
        <w:rPr>
          <w:rFonts w:hint="eastAsia" w:ascii="方正小标宋简体" w:hAnsi="方正小标宋简体" w:eastAsia="方正小标宋简体" w:cs="方正小标宋简体"/>
          <w:sz w:val="44"/>
          <w:szCs w:val="44"/>
        </w:rPr>
      </w:pPr>
    </w:p>
    <w:p w14:paraId="068A6274">
      <w:pPr>
        <w:suppressAutoHyphens/>
        <w:spacing w:line="560" w:lineRule="exact"/>
        <w:jc w:val="center"/>
        <w:rPr>
          <w:rFonts w:hint="eastAsia" w:ascii="方正小标宋简体" w:hAnsi="方正小标宋简体" w:eastAsia="方正小标宋简体" w:cs="方正小标宋简体"/>
          <w:sz w:val="44"/>
          <w:szCs w:val="44"/>
        </w:rPr>
      </w:pPr>
    </w:p>
    <w:p w14:paraId="5C37659E">
      <w:pPr>
        <w:suppressAutoHyphens/>
        <w:spacing w:line="560" w:lineRule="exact"/>
        <w:jc w:val="center"/>
        <w:rPr>
          <w:rFonts w:hint="eastAsia" w:ascii="方正小标宋简体" w:hAnsi="方正小标宋简体" w:eastAsia="方正小标宋简体" w:cs="方正小标宋简体"/>
          <w:sz w:val="44"/>
          <w:szCs w:val="44"/>
        </w:rPr>
      </w:pPr>
    </w:p>
    <w:p w14:paraId="6F7F1786">
      <w:pPr>
        <w:suppressAutoHyphens/>
        <w:spacing w:line="560" w:lineRule="exact"/>
        <w:jc w:val="center"/>
        <w:rPr>
          <w:rFonts w:hint="eastAsia" w:ascii="方正小标宋简体" w:hAnsi="方正小标宋简体" w:eastAsia="方正小标宋简体" w:cs="方正小标宋简体"/>
          <w:sz w:val="44"/>
          <w:szCs w:val="44"/>
        </w:rPr>
      </w:pPr>
    </w:p>
    <w:p w14:paraId="70324C65">
      <w:pPr>
        <w:suppressAutoHyphens/>
        <w:spacing w:line="560" w:lineRule="exact"/>
        <w:jc w:val="center"/>
        <w:rPr>
          <w:rFonts w:hint="eastAsia" w:ascii="方正小标宋简体" w:hAnsi="方正小标宋简体" w:eastAsia="方正小标宋简体" w:cs="方正小标宋简体"/>
          <w:sz w:val="44"/>
          <w:szCs w:val="44"/>
        </w:rPr>
      </w:pPr>
    </w:p>
    <w:p w14:paraId="7FC3EA52">
      <w:pPr>
        <w:suppressAutoHyphens/>
        <w:spacing w:line="560" w:lineRule="exact"/>
        <w:jc w:val="center"/>
        <w:rPr>
          <w:rFonts w:hint="eastAsia" w:ascii="方正小标宋简体" w:hAnsi="方正小标宋简体" w:eastAsia="方正小标宋简体" w:cs="方正小标宋简体"/>
          <w:sz w:val="44"/>
          <w:szCs w:val="44"/>
        </w:rPr>
      </w:pPr>
    </w:p>
    <w:p w14:paraId="1FF81B0D">
      <w:pPr>
        <w:suppressAutoHyphens/>
        <w:overflowPunct w:val="0"/>
        <w:spacing w:line="560" w:lineRule="exact"/>
        <w:jc w:val="center"/>
        <w:rPr>
          <w:rFonts w:hint="eastAsia" w:ascii="仿宋_GB2312" w:hAnsi="仿宋_GB2312" w:eastAsia="仿宋_GB2312" w:cs="仿宋_GB2312"/>
          <w:b/>
          <w:bCs/>
          <w:sz w:val="32"/>
          <w:szCs w:val="32"/>
        </w:rPr>
      </w:pPr>
      <w:r>
        <w:rPr>
          <w:rFonts w:hint="eastAsia" w:ascii="方正小标宋简体" w:hAnsi="方正小标宋简体" w:eastAsia="方正小标宋简体" w:cs="方正小标宋简体"/>
          <w:sz w:val="44"/>
          <w:szCs w:val="44"/>
        </w:rPr>
        <w:t>人才培训支持政策申报</w:t>
      </w:r>
    </w:p>
    <w:p w14:paraId="64D55CD1">
      <w:pPr>
        <w:suppressAutoHyphens/>
        <w:overflowPunct w:val="0"/>
        <w:spacing w:line="560" w:lineRule="exact"/>
        <w:ind w:firstLine="641" w:firstLineChars="200"/>
        <w:rPr>
          <w:rFonts w:hint="eastAsia" w:ascii="仿宋_GB2312" w:hAnsi="仿宋_GB2312" w:eastAsia="仿宋_GB2312" w:cs="仿宋_GB2312"/>
          <w:b/>
          <w:bCs/>
          <w:sz w:val="32"/>
          <w:szCs w:val="32"/>
        </w:rPr>
      </w:pPr>
    </w:p>
    <w:p w14:paraId="701423F9">
      <w:pPr>
        <w:suppressAutoHyphens/>
        <w:overflowPunct w:val="0"/>
        <w:spacing w:line="560" w:lineRule="exact"/>
        <w:ind w:firstLine="641" w:firstLineChars="200"/>
        <w:rPr>
          <w:rFonts w:hint="eastAsia" w:ascii="仿宋_GB2312" w:hAnsi="仿宋_GB2312" w:eastAsia="仿宋_GB2312" w:cs="仿宋_GB2312"/>
          <w:sz w:val="32"/>
          <w:szCs w:val="32"/>
        </w:rPr>
      </w:pPr>
      <w:r>
        <w:rPr>
          <w:rFonts w:ascii="仿宋_GB2312" w:hAnsi="仿宋_GB2312" w:eastAsia="仿宋_GB2312" w:cs="仿宋_GB2312"/>
          <w:b/>
          <w:bCs/>
          <w:sz w:val="32"/>
          <w:szCs w:val="32"/>
        </w:rPr>
        <w:t>政策条款：</w:t>
      </w:r>
      <w:r>
        <w:rPr>
          <w:rFonts w:ascii="仿宋_GB2312" w:hAnsi="仿宋_GB2312" w:eastAsia="仿宋_GB2312" w:cs="仿宋_GB2312"/>
          <w:sz w:val="32"/>
          <w:szCs w:val="32"/>
        </w:rPr>
        <w:t>搭建培训交流平台，对入孵企业和团队提供专业培训支持，不定期组织到发达地区培训学习。打造灵活多样的企业交流空间，推动企业便利获得政策、技术、产业、项目、场景等信息。</w:t>
      </w:r>
    </w:p>
    <w:p w14:paraId="443A6553">
      <w:pPr>
        <w:suppressAutoHyphens/>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（依托各业务主管部门现有机制开展培训业务，培训名额向南A东盟谷企业员工倾斜。入驻南A东盟谷的企业员工，均可报名参加南宁市开展的各类人工智能培训活动。）</w:t>
      </w:r>
    </w:p>
    <w:p w14:paraId="49559FAF">
      <w:pPr>
        <w:suppressAutoHyphens/>
        <w:spacing w:line="560" w:lineRule="exact"/>
        <w:ind w:firstLine="640" w:firstLineChars="200"/>
        <w:rPr>
          <w:rFonts w:hint="eastAsia" w:ascii="黑体" w:hAnsi="黑体" w:eastAsia="黑体" w:cs="仿宋_GB2312"/>
          <w:sz w:val="32"/>
          <w:szCs w:val="32"/>
        </w:rPr>
      </w:pPr>
    </w:p>
    <w:p w14:paraId="4F841A1C">
      <w:pPr>
        <w:spacing w:line="800" w:lineRule="exact"/>
        <w:jc w:val="center"/>
        <w:rPr>
          <w:rFonts w:ascii="Times New Roman" w:hAnsi="Times New Roman" w:eastAsia="方正小标宋简体"/>
          <w:sz w:val="44"/>
          <w:szCs w:val="44"/>
        </w:rPr>
      </w:pPr>
    </w:p>
    <w:p w14:paraId="4172157D">
      <w:pPr>
        <w:spacing w:line="800" w:lineRule="exact"/>
        <w:jc w:val="center"/>
        <w:rPr>
          <w:rFonts w:ascii="Times New Roman" w:hAnsi="Times New Roman" w:eastAsia="方正小标宋简体"/>
          <w:sz w:val="44"/>
          <w:szCs w:val="44"/>
        </w:rPr>
      </w:pPr>
    </w:p>
    <w:p w14:paraId="7387EC89">
      <w:pPr>
        <w:spacing w:line="800" w:lineRule="exact"/>
        <w:jc w:val="center"/>
        <w:rPr>
          <w:rFonts w:ascii="Times New Roman" w:hAnsi="Times New Roman" w:eastAsia="方正小标宋简体"/>
          <w:sz w:val="44"/>
          <w:szCs w:val="44"/>
        </w:rPr>
      </w:pPr>
    </w:p>
    <w:p w14:paraId="34F622E1">
      <w:pPr>
        <w:pStyle w:val="11"/>
        <w:ind w:firstLine="440"/>
        <w:rPr>
          <w:rFonts w:ascii="Times New Roman" w:hAnsi="Times New Roman" w:eastAsia="方正小标宋简体"/>
          <w:sz w:val="44"/>
          <w:szCs w:val="44"/>
        </w:rPr>
      </w:pPr>
    </w:p>
    <w:p w14:paraId="072A50B9">
      <w:pPr>
        <w:pStyle w:val="8"/>
        <w:rPr>
          <w:rFonts w:ascii="Times New Roman" w:hAnsi="Times New Roman" w:eastAsia="方正小标宋简体"/>
          <w:sz w:val="44"/>
          <w:szCs w:val="44"/>
        </w:rPr>
      </w:pPr>
    </w:p>
    <w:p w14:paraId="62B7725D">
      <w:pPr>
        <w:pStyle w:val="8"/>
        <w:rPr>
          <w:rFonts w:ascii="Times New Roman" w:hAnsi="Times New Roman" w:eastAsia="方正小标宋简体"/>
          <w:sz w:val="44"/>
          <w:szCs w:val="44"/>
        </w:rPr>
      </w:pPr>
    </w:p>
    <w:p w14:paraId="7060E0C6">
      <w:pPr>
        <w:pStyle w:val="8"/>
        <w:rPr>
          <w:rFonts w:ascii="Times New Roman" w:hAnsi="Times New Roman" w:eastAsia="方正小标宋简体"/>
          <w:sz w:val="44"/>
          <w:szCs w:val="44"/>
        </w:rPr>
      </w:pPr>
    </w:p>
    <w:p w14:paraId="1320A1F6">
      <w:pPr>
        <w:pStyle w:val="8"/>
        <w:rPr>
          <w:rFonts w:ascii="Times New Roman" w:hAnsi="Times New Roman" w:eastAsia="方正小标宋简体"/>
          <w:sz w:val="44"/>
          <w:szCs w:val="44"/>
        </w:rPr>
      </w:pPr>
    </w:p>
    <w:p w14:paraId="2727B1B6">
      <w:pPr>
        <w:pStyle w:val="8"/>
        <w:rPr>
          <w:rFonts w:ascii="Times New Roman" w:hAnsi="Times New Roman" w:eastAsia="方正小标宋简体"/>
          <w:sz w:val="44"/>
          <w:szCs w:val="44"/>
        </w:rPr>
      </w:pPr>
    </w:p>
    <w:p w14:paraId="5CF54318">
      <w:pPr>
        <w:pStyle w:val="8"/>
        <w:rPr>
          <w:rFonts w:ascii="Times New Roman" w:hAnsi="Times New Roman" w:eastAsia="方正小标宋简体"/>
          <w:sz w:val="44"/>
          <w:szCs w:val="44"/>
        </w:rPr>
      </w:pPr>
    </w:p>
    <w:p w14:paraId="63DE42F8">
      <w:pPr>
        <w:pStyle w:val="8"/>
        <w:rPr>
          <w:rFonts w:ascii="Times New Roman" w:hAnsi="Times New Roman" w:eastAsia="方正小标宋简体"/>
          <w:sz w:val="44"/>
          <w:szCs w:val="44"/>
        </w:rPr>
      </w:pPr>
    </w:p>
    <w:p w14:paraId="3EC255E2">
      <w:pPr>
        <w:pStyle w:val="8"/>
        <w:rPr>
          <w:rFonts w:ascii="Times New Roman" w:hAnsi="Times New Roman" w:eastAsia="方正小标宋简体"/>
          <w:sz w:val="44"/>
          <w:szCs w:val="44"/>
        </w:rPr>
      </w:pPr>
    </w:p>
    <w:p w14:paraId="261C3BF4">
      <w:pPr>
        <w:pStyle w:val="8"/>
        <w:rPr>
          <w:rFonts w:ascii="Times New Roman" w:hAnsi="Times New Roman" w:eastAsia="方正小标宋简体"/>
          <w:sz w:val="44"/>
          <w:szCs w:val="44"/>
        </w:rPr>
      </w:pPr>
    </w:p>
    <w:p w14:paraId="533C3EDB">
      <w:pPr>
        <w:spacing w:line="800" w:lineRule="exact"/>
        <w:jc w:val="center"/>
        <w:rPr>
          <w:rFonts w:ascii="Times New Roman" w:hAnsi="Times New Roman" w:eastAsia="仿宋_GB2312"/>
          <w:sz w:val="32"/>
          <w:szCs w:val="32"/>
        </w:rPr>
      </w:pPr>
      <w:r>
        <w:rPr>
          <w:rFonts w:hint="eastAsia" w:ascii="Times New Roman" w:hAnsi="Times New Roman" w:eastAsia="方正小标宋简体"/>
          <w:sz w:val="44"/>
          <w:szCs w:val="44"/>
        </w:rPr>
        <w:t>数据开发和场景应用支持政策申报</w:t>
      </w:r>
    </w:p>
    <w:p w14:paraId="4E95CEC9">
      <w:pPr>
        <w:autoSpaceDE w:val="0"/>
        <w:spacing w:line="300" w:lineRule="exact"/>
        <w:ind w:firstLine="640" w:firstLineChars="200"/>
        <w:rPr>
          <w:rFonts w:ascii="Times New Roman" w:hAnsi="Times New Roman" w:eastAsia="仿宋_GB2312"/>
          <w:sz w:val="32"/>
          <w:szCs w:val="32"/>
        </w:rPr>
      </w:pPr>
    </w:p>
    <w:p w14:paraId="1121A6E6">
      <w:pPr>
        <w:autoSpaceDE w:val="0"/>
        <w:spacing w:line="520" w:lineRule="exact"/>
        <w:ind w:firstLine="641"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政策条款：</w:t>
      </w:r>
      <w:r>
        <w:rPr>
          <w:rFonts w:hint="eastAsia" w:ascii="仿宋_GB2312" w:hAnsi="仿宋_GB2312" w:eastAsia="仿宋_GB2312" w:cs="仿宋_GB2312"/>
          <w:sz w:val="32"/>
          <w:szCs w:val="32"/>
        </w:rPr>
        <w:t>给予孵化企业在设计、训练、试验、试用、首用等创新开发阶段试点场景应用和数据开放支持。重点在南A中心核心园区推动政务服务、教育培训、医疗健康、交通物流、气象服务、公共安全、城市管理、社区服务等重点领域试点场景应用和数据开放共享。发放“数据券”，支持企业开发利用公共数据资源，给予每个孵化企业每年最高10万元数据服务支持。</w:t>
      </w:r>
    </w:p>
    <w:p w14:paraId="7B87D36F">
      <w:pPr>
        <w:autoSpaceDE w:val="0"/>
        <w:spacing w:line="52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一、申报要求</w:t>
      </w:r>
    </w:p>
    <w:p w14:paraId="166B8F66">
      <w:pPr>
        <w:autoSpaceDE w:val="0"/>
        <w:spacing w:line="520" w:lineRule="exact"/>
        <w:ind w:firstLine="641"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（一）申报条件</w:t>
      </w:r>
    </w:p>
    <w:p w14:paraId="015B3D53">
      <w:pPr>
        <w:suppressAutoHyphens/>
        <w:spacing w:line="520" w:lineRule="exact"/>
        <w:ind w:firstLine="640" w:firstLineChars="200"/>
        <w:rPr>
          <w:sz w:val="32"/>
          <w:szCs w:val="32"/>
        </w:rPr>
      </w:pPr>
      <w:r>
        <w:rPr>
          <w:rFonts w:hint="eastAsia" w:ascii="Times New Roman" w:hAnsi="Times New Roman" w:eastAsia="仿宋_GB2312"/>
          <w:sz w:val="32"/>
          <w:szCs w:val="32"/>
        </w:rPr>
        <w:t>申报单位具备人工智能模型训练或场景应用开发能力，有明确的模型训练、场景应用开发方案，有明确数据使用需求。</w:t>
      </w:r>
    </w:p>
    <w:p w14:paraId="0E9AF778">
      <w:pPr>
        <w:autoSpaceDE w:val="0"/>
        <w:spacing w:line="520" w:lineRule="exact"/>
        <w:ind w:firstLine="641"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（二）申报材料</w:t>
      </w:r>
    </w:p>
    <w:p w14:paraId="0D5C6C69">
      <w:pPr>
        <w:autoSpaceDE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1.南A东盟谷场景应用“数据券”申请表；</w:t>
      </w:r>
    </w:p>
    <w:p w14:paraId="60EE7BF4">
      <w:pPr>
        <w:autoSpaceDE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2.营业执照或事业单位登记证书复印件；</w:t>
      </w:r>
    </w:p>
    <w:p w14:paraId="7D0B4445">
      <w:pPr>
        <w:suppressAutoHyphens/>
        <w:spacing w:line="52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3.人工智能模型训练或场景应用开发方案、数据需求清单。包括但不限于以下内容：人工智能模型或应用场景项目简介、预计开发成效、团队构成及资质等。</w:t>
      </w:r>
    </w:p>
    <w:p w14:paraId="5137C5EB">
      <w:pPr>
        <w:autoSpaceDE w:val="0"/>
        <w:spacing w:line="520" w:lineRule="exact"/>
        <w:ind w:firstLine="641"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（四）申报时间</w:t>
      </w:r>
    </w:p>
    <w:p w14:paraId="14C059F5">
      <w:pPr>
        <w:autoSpaceDE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2026年6月开始（具体以申报通知为准）。</w:t>
      </w:r>
    </w:p>
    <w:p w14:paraId="4900B45E">
      <w:pPr>
        <w:autoSpaceDE w:val="0"/>
        <w:spacing w:line="520" w:lineRule="exact"/>
        <w:ind w:firstLine="640" w:firstLineChars="200"/>
        <w:rPr>
          <w:rFonts w:hint="eastAsia"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二、业务负责人及咨询电话</w:t>
      </w:r>
    </w:p>
    <w:p w14:paraId="66FE9536">
      <w:pPr>
        <w:autoSpaceDE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业务负责人：市数据局 庞启军（数据开放方面）</w:t>
      </w:r>
    </w:p>
    <w:p w14:paraId="46C25337">
      <w:pPr>
        <w:autoSpaceDE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咨询电话：13299411110</w:t>
      </w:r>
    </w:p>
    <w:p w14:paraId="7883255E">
      <w:pPr>
        <w:autoSpaceDE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业务负责人：市发展改革委 张雷（场景应用方面）</w:t>
      </w:r>
    </w:p>
    <w:p w14:paraId="1D081F71">
      <w:pPr>
        <w:autoSpaceDE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咨询电话：5772515</w:t>
      </w:r>
    </w:p>
    <w:p w14:paraId="18ECABB1">
      <w:pPr>
        <w:widowControl/>
        <w:spacing w:line="560" w:lineRule="exact"/>
        <w:jc w:val="left"/>
        <w:rPr>
          <w:rFonts w:hint="eastAsia" w:ascii="黑体" w:hAnsi="黑体" w:eastAsia="黑体" w:cs="黑体"/>
          <w:kern w:val="0"/>
          <w:sz w:val="32"/>
          <w:szCs w:val="32"/>
        </w:rPr>
      </w:pPr>
    </w:p>
    <w:p w14:paraId="6C3BEA5F">
      <w:pPr>
        <w:widowControl/>
        <w:spacing w:line="560" w:lineRule="exact"/>
        <w:jc w:val="left"/>
        <w:rPr>
          <w:rFonts w:hint="eastAsia" w:ascii="黑体" w:hAnsi="黑体" w:eastAsia="黑体" w:cs="黑体"/>
          <w:kern w:val="0"/>
          <w:sz w:val="32"/>
          <w:szCs w:val="32"/>
        </w:rPr>
      </w:pPr>
      <w:r>
        <w:rPr>
          <w:rFonts w:hint="eastAsia" w:ascii="黑体" w:hAnsi="黑体" w:eastAsia="黑体" w:cs="黑体"/>
          <w:kern w:val="0"/>
          <w:sz w:val="32"/>
          <w:szCs w:val="32"/>
        </w:rPr>
        <w:t>附件</w:t>
      </w:r>
    </w:p>
    <w:p w14:paraId="7032C941">
      <w:pPr>
        <w:pStyle w:val="11"/>
        <w:ind w:firstLine="210"/>
      </w:pPr>
    </w:p>
    <w:p w14:paraId="1EFAF016">
      <w:pPr>
        <w:widowControl/>
        <w:spacing w:line="560" w:lineRule="exact"/>
        <w:jc w:val="center"/>
        <w:rPr>
          <w:rFonts w:hint="eastAsia"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南A东盟谷场景应用</w:t>
      </w:r>
      <w:r>
        <w:rPr>
          <w:rFonts w:hint="eastAsia" w:ascii="Times New Roman" w:hAnsi="Times New Roman" w:eastAsia="方正小标宋简体"/>
          <w:sz w:val="44"/>
          <w:szCs w:val="44"/>
        </w:rPr>
        <w:t>“数据券”</w:t>
      </w:r>
      <w:r>
        <w:rPr>
          <w:rFonts w:hint="eastAsia" w:ascii="方正小标宋简体" w:hAnsi="方正小标宋简体" w:eastAsia="方正小标宋简体" w:cs="方正小标宋简体"/>
          <w:kern w:val="0"/>
          <w:sz w:val="44"/>
          <w:szCs w:val="44"/>
        </w:rPr>
        <w:t>申请表</w:t>
      </w:r>
    </w:p>
    <w:p w14:paraId="1749D3F6">
      <w:pPr>
        <w:pStyle w:val="11"/>
        <w:spacing w:after="0" w:line="560" w:lineRule="exact"/>
        <w:ind w:firstLine="210"/>
      </w:pPr>
    </w:p>
    <w:tbl>
      <w:tblPr>
        <w:tblStyle w:val="12"/>
        <w:tblW w:w="9060" w:type="dxa"/>
        <w:jc w:val="center"/>
        <w:tblLayout w:type="fixed"/>
        <w:tblCellMar>
          <w:top w:w="0" w:type="dxa"/>
          <w:left w:w="108" w:type="dxa"/>
          <w:bottom w:w="0" w:type="dxa"/>
          <w:right w:w="108" w:type="dxa"/>
        </w:tblCellMar>
      </w:tblPr>
      <w:tblGrid>
        <w:gridCol w:w="922"/>
        <w:gridCol w:w="1047"/>
        <w:gridCol w:w="787"/>
        <w:gridCol w:w="1771"/>
        <w:gridCol w:w="1775"/>
        <w:gridCol w:w="2758"/>
      </w:tblGrid>
      <w:tr w14:paraId="4F736CDE">
        <w:tblPrEx>
          <w:tblCellMar>
            <w:top w:w="0" w:type="dxa"/>
            <w:left w:w="108" w:type="dxa"/>
            <w:bottom w:w="0" w:type="dxa"/>
            <w:right w:w="108" w:type="dxa"/>
          </w:tblCellMar>
        </w:tblPrEx>
        <w:trPr>
          <w:trHeight w:val="691" w:hRule="atLeast"/>
          <w:jc w:val="center"/>
        </w:trPr>
        <w:tc>
          <w:tcPr>
            <w:tcW w:w="922" w:type="dxa"/>
            <w:vMerge w:val="restart"/>
            <w:tcBorders>
              <w:top w:val="single" w:color="auto" w:sz="4" w:space="0"/>
              <w:left w:val="single" w:color="000000" w:sz="4" w:space="0"/>
              <w:bottom w:val="nil"/>
              <w:right w:val="single" w:color="000000" w:sz="4" w:space="0"/>
            </w:tcBorders>
            <w:vAlign w:val="center"/>
          </w:tcPr>
          <w:p w14:paraId="5AA0F72D">
            <w:pPr>
              <w:widowControl/>
              <w:jc w:val="center"/>
              <w:textAlignment w:val="center"/>
              <w:rPr>
                <w:rFonts w:hint="eastAsia" w:ascii="宋体" w:hAnsi="宋体" w:cs="宋体"/>
                <w:sz w:val="24"/>
              </w:rPr>
            </w:pPr>
            <w:r>
              <w:rPr>
                <w:rFonts w:hint="eastAsia" w:ascii="Times New Roman" w:hAnsi="Times New Roman"/>
                <w:kern w:val="0"/>
                <w:sz w:val="24"/>
                <w:lang w:bidi="ar"/>
              </w:rPr>
              <w:t>申报单位</w:t>
            </w:r>
            <w:r>
              <w:rPr>
                <w:rFonts w:ascii="Times New Roman" w:hAnsi="Times New Roman"/>
                <w:kern w:val="0"/>
                <w:sz w:val="24"/>
                <w:lang w:bidi="ar"/>
              </w:rPr>
              <w:t>基本信息</w:t>
            </w:r>
          </w:p>
        </w:tc>
        <w:tc>
          <w:tcPr>
            <w:tcW w:w="1834" w:type="dxa"/>
            <w:gridSpan w:val="2"/>
            <w:tcBorders>
              <w:top w:val="single" w:color="auto" w:sz="4" w:space="0"/>
              <w:left w:val="single" w:color="000000" w:sz="4" w:space="0"/>
              <w:bottom w:val="single" w:color="000000" w:sz="4" w:space="0"/>
              <w:right w:val="single" w:color="000000" w:sz="4" w:space="0"/>
            </w:tcBorders>
            <w:vAlign w:val="center"/>
          </w:tcPr>
          <w:p w14:paraId="17247641">
            <w:pPr>
              <w:widowControl/>
              <w:jc w:val="center"/>
              <w:textAlignment w:val="center"/>
              <w:rPr>
                <w:rFonts w:hint="eastAsia" w:ascii="宋体" w:hAnsi="宋体" w:cs="宋体"/>
                <w:sz w:val="24"/>
              </w:rPr>
            </w:pPr>
            <w:r>
              <w:rPr>
                <w:rFonts w:ascii="Times New Roman" w:hAnsi="Times New Roman"/>
                <w:kern w:val="0"/>
                <w:sz w:val="24"/>
                <w:lang w:bidi="ar"/>
              </w:rPr>
              <w:t>企业名称</w:t>
            </w:r>
          </w:p>
        </w:tc>
        <w:tc>
          <w:tcPr>
            <w:tcW w:w="1771" w:type="dxa"/>
            <w:tcBorders>
              <w:top w:val="single" w:color="auto" w:sz="4" w:space="0"/>
              <w:left w:val="single" w:color="000000" w:sz="4" w:space="0"/>
              <w:bottom w:val="single" w:color="000000" w:sz="4" w:space="0"/>
              <w:right w:val="single" w:color="000000" w:sz="4" w:space="0"/>
            </w:tcBorders>
            <w:vAlign w:val="center"/>
          </w:tcPr>
          <w:p w14:paraId="24FA9FE8">
            <w:pPr>
              <w:widowControl/>
              <w:jc w:val="center"/>
              <w:rPr>
                <w:rFonts w:hint="eastAsia" w:ascii="宋体" w:hAnsi="宋体" w:cs="宋体"/>
                <w:sz w:val="24"/>
              </w:rPr>
            </w:pPr>
          </w:p>
        </w:tc>
        <w:tc>
          <w:tcPr>
            <w:tcW w:w="1775" w:type="dxa"/>
            <w:tcBorders>
              <w:top w:val="single" w:color="auto" w:sz="4" w:space="0"/>
              <w:left w:val="single" w:color="000000" w:sz="4" w:space="0"/>
              <w:bottom w:val="single" w:color="000000" w:sz="4" w:space="0"/>
              <w:right w:val="single" w:color="000000" w:sz="4" w:space="0"/>
            </w:tcBorders>
            <w:vAlign w:val="center"/>
          </w:tcPr>
          <w:p w14:paraId="0ABFCDE0">
            <w:pPr>
              <w:widowControl/>
              <w:jc w:val="center"/>
              <w:textAlignment w:val="center"/>
              <w:rPr>
                <w:rFonts w:hint="eastAsia" w:ascii="宋体" w:hAnsi="宋体" w:cs="宋体"/>
              </w:rPr>
            </w:pPr>
            <w:r>
              <w:rPr>
                <w:rFonts w:ascii="Times New Roman" w:hAnsi="Times New Roman"/>
                <w:kern w:val="0"/>
                <w:sz w:val="24"/>
                <w:lang w:bidi="ar"/>
              </w:rPr>
              <w:t>统一社会信用代码</w:t>
            </w:r>
          </w:p>
        </w:tc>
        <w:tc>
          <w:tcPr>
            <w:tcW w:w="2758" w:type="dxa"/>
            <w:tcBorders>
              <w:top w:val="single" w:color="auto" w:sz="4" w:space="0"/>
              <w:left w:val="single" w:color="000000" w:sz="4" w:space="0"/>
              <w:bottom w:val="single" w:color="000000" w:sz="4" w:space="0"/>
              <w:right w:val="single" w:color="000000" w:sz="4" w:space="0"/>
            </w:tcBorders>
            <w:vAlign w:val="center"/>
          </w:tcPr>
          <w:p w14:paraId="56769137">
            <w:pPr>
              <w:widowControl/>
              <w:jc w:val="center"/>
              <w:rPr>
                <w:rFonts w:hint="eastAsia" w:ascii="宋体" w:hAnsi="宋体" w:cs="宋体"/>
              </w:rPr>
            </w:pPr>
          </w:p>
        </w:tc>
      </w:tr>
      <w:tr w14:paraId="19A5794C">
        <w:tblPrEx>
          <w:tblCellMar>
            <w:top w:w="0" w:type="dxa"/>
            <w:left w:w="108" w:type="dxa"/>
            <w:bottom w:w="0" w:type="dxa"/>
            <w:right w:w="108" w:type="dxa"/>
          </w:tblCellMar>
        </w:tblPrEx>
        <w:trPr>
          <w:trHeight w:val="732" w:hRule="atLeast"/>
          <w:jc w:val="center"/>
        </w:trPr>
        <w:tc>
          <w:tcPr>
            <w:tcW w:w="922" w:type="dxa"/>
            <w:vMerge w:val="continue"/>
            <w:tcBorders>
              <w:top w:val="single" w:color="000000" w:sz="4" w:space="0"/>
              <w:left w:val="single" w:color="000000" w:sz="4" w:space="0"/>
              <w:bottom w:val="nil"/>
              <w:right w:val="single" w:color="000000" w:sz="4" w:space="0"/>
            </w:tcBorders>
            <w:vAlign w:val="center"/>
          </w:tcPr>
          <w:p w14:paraId="0F6542CC">
            <w:pPr>
              <w:widowControl/>
              <w:jc w:val="center"/>
              <w:rPr>
                <w:rFonts w:hint="eastAsia" w:ascii="宋体" w:hAnsi="宋体" w:cs="宋体"/>
                <w:sz w:val="24"/>
              </w:rPr>
            </w:pPr>
          </w:p>
        </w:tc>
        <w:tc>
          <w:tcPr>
            <w:tcW w:w="1834" w:type="dxa"/>
            <w:gridSpan w:val="2"/>
            <w:tcBorders>
              <w:top w:val="single" w:color="000000" w:sz="4" w:space="0"/>
              <w:left w:val="single" w:color="000000" w:sz="4" w:space="0"/>
              <w:bottom w:val="single" w:color="000000" w:sz="4" w:space="0"/>
              <w:right w:val="single" w:color="000000" w:sz="4" w:space="0"/>
            </w:tcBorders>
            <w:vAlign w:val="center"/>
          </w:tcPr>
          <w:p w14:paraId="089AFB9B">
            <w:pPr>
              <w:widowControl/>
              <w:jc w:val="center"/>
              <w:textAlignment w:val="center"/>
              <w:rPr>
                <w:rFonts w:ascii="Times New Roman" w:hAnsi="Times New Roman"/>
                <w:kern w:val="0"/>
                <w:sz w:val="24"/>
                <w:lang w:bidi="ar"/>
              </w:rPr>
            </w:pPr>
            <w:r>
              <w:rPr>
                <w:rFonts w:ascii="Times New Roman" w:hAnsi="Times New Roman"/>
                <w:kern w:val="0"/>
                <w:sz w:val="24"/>
                <w:lang w:bidi="ar"/>
              </w:rPr>
              <w:t>注册时间</w:t>
            </w:r>
          </w:p>
        </w:tc>
        <w:tc>
          <w:tcPr>
            <w:tcW w:w="1771" w:type="dxa"/>
            <w:tcBorders>
              <w:top w:val="single" w:color="000000" w:sz="4" w:space="0"/>
              <w:left w:val="single" w:color="000000" w:sz="4" w:space="0"/>
              <w:bottom w:val="single" w:color="000000" w:sz="4" w:space="0"/>
              <w:right w:val="single" w:color="000000" w:sz="4" w:space="0"/>
            </w:tcBorders>
            <w:vAlign w:val="center"/>
          </w:tcPr>
          <w:p w14:paraId="701A9721">
            <w:pPr>
              <w:widowControl/>
              <w:jc w:val="center"/>
              <w:rPr>
                <w:rFonts w:hint="eastAsia" w:ascii="宋体" w:hAnsi="宋体" w:cs="宋体"/>
                <w:sz w:val="24"/>
              </w:rPr>
            </w:pPr>
          </w:p>
        </w:tc>
        <w:tc>
          <w:tcPr>
            <w:tcW w:w="1775" w:type="dxa"/>
            <w:tcBorders>
              <w:top w:val="single" w:color="000000" w:sz="4" w:space="0"/>
              <w:left w:val="single" w:color="000000" w:sz="4" w:space="0"/>
              <w:bottom w:val="single" w:color="000000" w:sz="4" w:space="0"/>
              <w:right w:val="single" w:color="000000" w:sz="4" w:space="0"/>
            </w:tcBorders>
            <w:vAlign w:val="center"/>
          </w:tcPr>
          <w:p w14:paraId="4B9CC212">
            <w:pPr>
              <w:widowControl/>
              <w:jc w:val="center"/>
              <w:textAlignment w:val="center"/>
              <w:rPr>
                <w:rFonts w:ascii="Times New Roman" w:hAnsi="Times New Roman"/>
                <w:kern w:val="0"/>
                <w:sz w:val="24"/>
                <w:lang w:bidi="ar"/>
              </w:rPr>
            </w:pPr>
            <w:r>
              <w:rPr>
                <w:rFonts w:hint="eastAsia" w:ascii="Times New Roman" w:hAnsi="Times New Roman"/>
                <w:kern w:val="0"/>
                <w:sz w:val="24"/>
                <w:lang w:bidi="ar"/>
              </w:rPr>
              <w:t>团队规模（人）</w:t>
            </w:r>
          </w:p>
        </w:tc>
        <w:tc>
          <w:tcPr>
            <w:tcW w:w="2758" w:type="dxa"/>
            <w:tcBorders>
              <w:top w:val="single" w:color="000000" w:sz="4" w:space="0"/>
              <w:left w:val="single" w:color="000000" w:sz="4" w:space="0"/>
              <w:bottom w:val="single" w:color="000000" w:sz="4" w:space="0"/>
              <w:right w:val="single" w:color="000000" w:sz="4" w:space="0"/>
            </w:tcBorders>
            <w:vAlign w:val="center"/>
          </w:tcPr>
          <w:p w14:paraId="0C70E0DE">
            <w:pPr>
              <w:widowControl/>
              <w:jc w:val="center"/>
              <w:rPr>
                <w:rFonts w:hint="eastAsia" w:ascii="宋体" w:hAnsi="宋体" w:cs="宋体"/>
                <w:sz w:val="24"/>
              </w:rPr>
            </w:pPr>
          </w:p>
        </w:tc>
      </w:tr>
      <w:tr w14:paraId="26D6217F">
        <w:tblPrEx>
          <w:tblCellMar>
            <w:top w:w="0" w:type="dxa"/>
            <w:left w:w="108" w:type="dxa"/>
            <w:bottom w:w="0" w:type="dxa"/>
            <w:right w:w="108" w:type="dxa"/>
          </w:tblCellMar>
        </w:tblPrEx>
        <w:trPr>
          <w:trHeight w:val="1923" w:hRule="atLeast"/>
          <w:jc w:val="center"/>
        </w:trPr>
        <w:tc>
          <w:tcPr>
            <w:tcW w:w="922" w:type="dxa"/>
            <w:vMerge w:val="continue"/>
            <w:tcBorders>
              <w:top w:val="single" w:color="000000" w:sz="4" w:space="0"/>
              <w:left w:val="single" w:color="000000" w:sz="4" w:space="0"/>
              <w:bottom w:val="single" w:color="000000" w:sz="4" w:space="0"/>
              <w:right w:val="single" w:color="000000" w:sz="4" w:space="0"/>
            </w:tcBorders>
            <w:vAlign w:val="center"/>
          </w:tcPr>
          <w:p w14:paraId="0B03489E">
            <w:pPr>
              <w:widowControl/>
              <w:jc w:val="center"/>
              <w:rPr>
                <w:rFonts w:hint="eastAsia" w:ascii="宋体" w:hAnsi="宋体" w:cs="宋体"/>
                <w:sz w:val="24"/>
              </w:rPr>
            </w:pPr>
          </w:p>
        </w:tc>
        <w:tc>
          <w:tcPr>
            <w:tcW w:w="1834" w:type="dxa"/>
            <w:gridSpan w:val="2"/>
            <w:tcBorders>
              <w:top w:val="single" w:color="000000" w:sz="4" w:space="0"/>
              <w:left w:val="single" w:color="000000" w:sz="4" w:space="0"/>
              <w:bottom w:val="single" w:color="000000" w:sz="4" w:space="0"/>
              <w:right w:val="single" w:color="000000" w:sz="4" w:space="0"/>
            </w:tcBorders>
            <w:vAlign w:val="center"/>
          </w:tcPr>
          <w:p w14:paraId="67DC1B6B">
            <w:pPr>
              <w:widowControl/>
              <w:jc w:val="center"/>
              <w:textAlignment w:val="center"/>
              <w:rPr>
                <w:rFonts w:hint="eastAsia" w:ascii="宋体" w:hAnsi="宋体" w:cs="宋体"/>
                <w:sz w:val="24"/>
              </w:rPr>
            </w:pPr>
            <w:r>
              <w:rPr>
                <w:rFonts w:ascii="Times New Roman" w:hAnsi="Times New Roman"/>
                <w:kern w:val="0"/>
                <w:sz w:val="24"/>
                <w:lang w:bidi="ar"/>
              </w:rPr>
              <w:t>主营业务介绍</w:t>
            </w:r>
          </w:p>
        </w:tc>
        <w:tc>
          <w:tcPr>
            <w:tcW w:w="6304" w:type="dxa"/>
            <w:gridSpan w:val="3"/>
            <w:tcBorders>
              <w:top w:val="single" w:color="000000" w:sz="4" w:space="0"/>
              <w:left w:val="single" w:color="000000" w:sz="4" w:space="0"/>
              <w:bottom w:val="single" w:color="000000" w:sz="4" w:space="0"/>
              <w:right w:val="single" w:color="000000" w:sz="4" w:space="0"/>
            </w:tcBorders>
            <w:vAlign w:val="center"/>
          </w:tcPr>
          <w:p w14:paraId="4B207FD0">
            <w:pPr>
              <w:widowControl/>
              <w:jc w:val="center"/>
              <w:rPr>
                <w:rFonts w:hint="eastAsia" w:ascii="宋体" w:hAnsi="宋体" w:cs="宋体"/>
                <w:sz w:val="24"/>
              </w:rPr>
            </w:pPr>
          </w:p>
        </w:tc>
      </w:tr>
      <w:tr w14:paraId="56FB9DF6">
        <w:tblPrEx>
          <w:tblCellMar>
            <w:top w:w="0" w:type="dxa"/>
            <w:left w:w="108" w:type="dxa"/>
            <w:bottom w:w="0" w:type="dxa"/>
            <w:right w:w="108" w:type="dxa"/>
          </w:tblCellMar>
        </w:tblPrEx>
        <w:trPr>
          <w:trHeight w:val="703" w:hRule="atLeast"/>
          <w:jc w:val="center"/>
        </w:trPr>
        <w:tc>
          <w:tcPr>
            <w:tcW w:w="922" w:type="dxa"/>
            <w:vMerge w:val="continue"/>
            <w:tcBorders>
              <w:top w:val="single" w:color="000000" w:sz="4" w:space="0"/>
              <w:left w:val="single" w:color="000000" w:sz="4" w:space="0"/>
              <w:bottom w:val="single" w:color="000000" w:sz="4" w:space="0"/>
              <w:right w:val="single" w:color="000000" w:sz="4" w:space="0"/>
            </w:tcBorders>
            <w:vAlign w:val="center"/>
          </w:tcPr>
          <w:p w14:paraId="2A89A362">
            <w:pPr>
              <w:widowControl/>
              <w:jc w:val="center"/>
              <w:rPr>
                <w:rFonts w:hint="eastAsia" w:ascii="宋体" w:hAnsi="宋体" w:cs="宋体"/>
                <w:sz w:val="24"/>
              </w:rPr>
            </w:pPr>
          </w:p>
        </w:tc>
        <w:tc>
          <w:tcPr>
            <w:tcW w:w="1834" w:type="dxa"/>
            <w:gridSpan w:val="2"/>
            <w:tcBorders>
              <w:top w:val="single" w:color="000000" w:sz="4" w:space="0"/>
              <w:left w:val="single" w:color="000000" w:sz="4" w:space="0"/>
              <w:bottom w:val="single" w:color="000000" w:sz="4" w:space="0"/>
              <w:right w:val="single" w:color="000000" w:sz="4" w:space="0"/>
            </w:tcBorders>
            <w:vAlign w:val="center"/>
          </w:tcPr>
          <w:p w14:paraId="4E4D29CB">
            <w:pPr>
              <w:widowControl/>
              <w:jc w:val="center"/>
              <w:textAlignment w:val="center"/>
              <w:rPr>
                <w:rFonts w:ascii="Times New Roman" w:hAnsi="Times New Roman"/>
                <w:kern w:val="0"/>
                <w:sz w:val="24"/>
                <w:lang w:bidi="ar"/>
              </w:rPr>
            </w:pPr>
            <w:r>
              <w:rPr>
                <w:rFonts w:hint="eastAsia" w:ascii="Times New Roman" w:hAnsi="Times New Roman"/>
                <w:kern w:val="0"/>
                <w:sz w:val="24"/>
                <w:lang w:bidi="ar"/>
              </w:rPr>
              <w:t>人工智能方面开发资质或所获荣誉</w:t>
            </w:r>
          </w:p>
        </w:tc>
        <w:tc>
          <w:tcPr>
            <w:tcW w:w="6304" w:type="dxa"/>
            <w:gridSpan w:val="3"/>
            <w:tcBorders>
              <w:top w:val="single" w:color="000000" w:sz="4" w:space="0"/>
              <w:left w:val="single" w:color="000000" w:sz="4" w:space="0"/>
              <w:bottom w:val="single" w:color="000000" w:sz="4" w:space="0"/>
              <w:right w:val="single" w:color="000000" w:sz="4" w:space="0"/>
            </w:tcBorders>
            <w:vAlign w:val="center"/>
          </w:tcPr>
          <w:p w14:paraId="2D46FC36">
            <w:pPr>
              <w:widowControl/>
              <w:rPr>
                <w:rFonts w:hint="eastAsia" w:ascii="宋体" w:hAnsi="宋体" w:cs="宋体"/>
              </w:rPr>
            </w:pPr>
          </w:p>
        </w:tc>
      </w:tr>
      <w:tr w14:paraId="6CBDF6CA">
        <w:tblPrEx>
          <w:tblCellMar>
            <w:top w:w="0" w:type="dxa"/>
            <w:left w:w="108" w:type="dxa"/>
            <w:bottom w:w="0" w:type="dxa"/>
            <w:right w:w="108" w:type="dxa"/>
          </w:tblCellMar>
        </w:tblPrEx>
        <w:trPr>
          <w:trHeight w:val="703" w:hRule="atLeast"/>
          <w:jc w:val="center"/>
        </w:trPr>
        <w:tc>
          <w:tcPr>
            <w:tcW w:w="922" w:type="dxa"/>
            <w:vMerge w:val="continue"/>
            <w:tcBorders>
              <w:top w:val="single" w:color="000000" w:sz="4" w:space="0"/>
              <w:left w:val="single" w:color="000000" w:sz="4" w:space="0"/>
              <w:bottom w:val="single" w:color="000000" w:sz="4" w:space="0"/>
              <w:right w:val="single" w:color="000000" w:sz="4" w:space="0"/>
            </w:tcBorders>
            <w:vAlign w:val="center"/>
          </w:tcPr>
          <w:p w14:paraId="6939792C">
            <w:pPr>
              <w:widowControl/>
              <w:jc w:val="center"/>
              <w:rPr>
                <w:rFonts w:hint="eastAsia" w:ascii="宋体" w:hAnsi="宋体" w:cs="宋体"/>
                <w:sz w:val="24"/>
              </w:rPr>
            </w:pPr>
          </w:p>
        </w:tc>
        <w:tc>
          <w:tcPr>
            <w:tcW w:w="1834" w:type="dxa"/>
            <w:gridSpan w:val="2"/>
            <w:tcBorders>
              <w:top w:val="single" w:color="000000" w:sz="4" w:space="0"/>
              <w:left w:val="single" w:color="000000" w:sz="4" w:space="0"/>
              <w:bottom w:val="single" w:color="000000" w:sz="4" w:space="0"/>
              <w:right w:val="single" w:color="000000" w:sz="4" w:space="0"/>
            </w:tcBorders>
            <w:vAlign w:val="center"/>
          </w:tcPr>
          <w:p w14:paraId="4AE1B76C">
            <w:pPr>
              <w:widowControl/>
              <w:jc w:val="center"/>
              <w:textAlignment w:val="center"/>
              <w:rPr>
                <w:rFonts w:hint="eastAsia" w:ascii="宋体" w:hAnsi="宋体" w:cs="宋体"/>
                <w:sz w:val="24"/>
              </w:rPr>
            </w:pPr>
            <w:r>
              <w:rPr>
                <w:rFonts w:ascii="Times New Roman" w:hAnsi="Times New Roman"/>
                <w:kern w:val="0"/>
                <w:sz w:val="24"/>
                <w:lang w:bidi="ar"/>
              </w:rPr>
              <w:t>联系人姓名</w:t>
            </w:r>
          </w:p>
        </w:tc>
        <w:tc>
          <w:tcPr>
            <w:tcW w:w="1771" w:type="dxa"/>
            <w:tcBorders>
              <w:top w:val="single" w:color="000000" w:sz="4" w:space="0"/>
              <w:left w:val="single" w:color="000000" w:sz="4" w:space="0"/>
              <w:bottom w:val="single" w:color="000000" w:sz="4" w:space="0"/>
              <w:right w:val="single" w:color="000000" w:sz="4" w:space="0"/>
            </w:tcBorders>
            <w:vAlign w:val="center"/>
          </w:tcPr>
          <w:p w14:paraId="36BDA2D7">
            <w:pPr>
              <w:widowControl/>
              <w:jc w:val="center"/>
              <w:rPr>
                <w:rFonts w:hint="eastAsia" w:ascii="宋体" w:hAnsi="宋体" w:cs="宋体"/>
                <w:sz w:val="24"/>
              </w:rPr>
            </w:pPr>
          </w:p>
        </w:tc>
        <w:tc>
          <w:tcPr>
            <w:tcW w:w="1775" w:type="dxa"/>
            <w:tcBorders>
              <w:top w:val="single" w:color="000000" w:sz="4" w:space="0"/>
              <w:left w:val="single" w:color="000000" w:sz="4" w:space="0"/>
              <w:bottom w:val="single" w:color="000000" w:sz="4" w:space="0"/>
              <w:right w:val="single" w:color="000000" w:sz="4" w:space="0"/>
            </w:tcBorders>
            <w:vAlign w:val="center"/>
          </w:tcPr>
          <w:p w14:paraId="79E21BE7">
            <w:pPr>
              <w:widowControl/>
              <w:jc w:val="center"/>
              <w:textAlignment w:val="center"/>
              <w:rPr>
                <w:rFonts w:hint="eastAsia" w:ascii="宋体" w:hAnsi="宋体" w:cs="宋体"/>
              </w:rPr>
            </w:pPr>
            <w:r>
              <w:rPr>
                <w:rFonts w:ascii="Times New Roman" w:hAnsi="Times New Roman"/>
                <w:kern w:val="0"/>
                <w:sz w:val="24"/>
                <w:lang w:bidi="ar"/>
              </w:rPr>
              <w:t>联系人电话</w:t>
            </w:r>
          </w:p>
        </w:tc>
        <w:tc>
          <w:tcPr>
            <w:tcW w:w="2758" w:type="dxa"/>
            <w:tcBorders>
              <w:top w:val="single" w:color="000000" w:sz="4" w:space="0"/>
              <w:left w:val="single" w:color="000000" w:sz="4" w:space="0"/>
              <w:bottom w:val="single" w:color="000000" w:sz="4" w:space="0"/>
              <w:right w:val="single" w:color="000000" w:sz="4" w:space="0"/>
            </w:tcBorders>
            <w:vAlign w:val="center"/>
          </w:tcPr>
          <w:p w14:paraId="55C7DDC4">
            <w:pPr>
              <w:widowControl/>
              <w:jc w:val="center"/>
              <w:rPr>
                <w:rFonts w:hint="eastAsia" w:ascii="宋体" w:hAnsi="宋体" w:cs="宋体"/>
              </w:rPr>
            </w:pPr>
          </w:p>
        </w:tc>
      </w:tr>
      <w:tr w14:paraId="1E3C7960">
        <w:tblPrEx>
          <w:tblCellMar>
            <w:top w:w="0" w:type="dxa"/>
            <w:left w:w="108" w:type="dxa"/>
            <w:bottom w:w="0" w:type="dxa"/>
            <w:right w:w="108" w:type="dxa"/>
          </w:tblCellMar>
        </w:tblPrEx>
        <w:trPr>
          <w:trHeight w:val="3732" w:hRule="atLeast"/>
          <w:jc w:val="center"/>
        </w:trPr>
        <w:tc>
          <w:tcPr>
            <w:tcW w:w="1969" w:type="dxa"/>
            <w:gridSpan w:val="2"/>
            <w:tcBorders>
              <w:top w:val="single" w:color="000000" w:sz="4" w:space="0"/>
              <w:left w:val="single" w:color="000000" w:sz="4" w:space="0"/>
              <w:bottom w:val="single" w:color="000000" w:sz="4" w:space="0"/>
              <w:right w:val="single" w:color="000000" w:sz="4" w:space="0"/>
            </w:tcBorders>
            <w:vAlign w:val="center"/>
          </w:tcPr>
          <w:p w14:paraId="620C0F26">
            <w:pPr>
              <w:widowControl/>
              <w:jc w:val="center"/>
              <w:textAlignment w:val="center"/>
              <w:rPr>
                <w:rFonts w:ascii="Times New Roman" w:hAnsi="Times New Roman"/>
                <w:kern w:val="0"/>
                <w:sz w:val="24"/>
                <w:lang w:bidi="ar"/>
              </w:rPr>
            </w:pPr>
            <w:r>
              <w:rPr>
                <w:rFonts w:hint="eastAsia" w:ascii="Times New Roman" w:hAnsi="Times New Roman"/>
                <w:kern w:val="0"/>
                <w:sz w:val="24"/>
                <w:lang w:bidi="ar"/>
              </w:rPr>
              <w:t>应用场景</w:t>
            </w:r>
          </w:p>
          <w:p w14:paraId="58D9EA7B">
            <w:pPr>
              <w:widowControl/>
              <w:jc w:val="center"/>
              <w:textAlignment w:val="center"/>
              <w:rPr>
                <w:rFonts w:ascii="Times New Roman" w:hAnsi="Times New Roman"/>
                <w:kern w:val="0"/>
                <w:sz w:val="24"/>
                <w:lang w:bidi="ar"/>
              </w:rPr>
            </w:pPr>
            <w:r>
              <w:rPr>
                <w:rFonts w:hint="eastAsia" w:ascii="Times New Roman" w:hAnsi="Times New Roman"/>
                <w:kern w:val="0"/>
                <w:sz w:val="24"/>
                <w:lang w:bidi="ar"/>
              </w:rPr>
              <w:t>功能描述</w:t>
            </w:r>
          </w:p>
        </w:tc>
        <w:tc>
          <w:tcPr>
            <w:tcW w:w="7091" w:type="dxa"/>
            <w:gridSpan w:val="4"/>
            <w:tcBorders>
              <w:top w:val="single" w:color="000000" w:sz="4" w:space="0"/>
              <w:left w:val="single" w:color="000000" w:sz="4" w:space="0"/>
              <w:bottom w:val="single" w:color="000000" w:sz="4" w:space="0"/>
              <w:right w:val="single" w:color="000000" w:sz="4" w:space="0"/>
            </w:tcBorders>
            <w:vAlign w:val="center"/>
          </w:tcPr>
          <w:p w14:paraId="16BDE57D">
            <w:pPr>
              <w:widowControl/>
              <w:rPr>
                <w:rFonts w:hint="eastAsia" w:ascii="宋体" w:hAnsi="宋体" w:cs="宋体"/>
              </w:rPr>
            </w:pPr>
          </w:p>
        </w:tc>
      </w:tr>
      <w:tr w14:paraId="4539CF07">
        <w:tblPrEx>
          <w:tblCellMar>
            <w:top w:w="0" w:type="dxa"/>
            <w:left w:w="108" w:type="dxa"/>
            <w:bottom w:w="0" w:type="dxa"/>
            <w:right w:w="108" w:type="dxa"/>
          </w:tblCellMar>
        </w:tblPrEx>
        <w:trPr>
          <w:trHeight w:val="2247" w:hRule="atLeast"/>
          <w:jc w:val="center"/>
        </w:trPr>
        <w:tc>
          <w:tcPr>
            <w:tcW w:w="1969" w:type="dxa"/>
            <w:gridSpan w:val="2"/>
            <w:tcBorders>
              <w:top w:val="single" w:color="000000" w:sz="4" w:space="0"/>
              <w:left w:val="single" w:color="000000" w:sz="4" w:space="0"/>
              <w:bottom w:val="single" w:color="000000" w:sz="4" w:space="0"/>
              <w:right w:val="single" w:color="000000" w:sz="4" w:space="0"/>
            </w:tcBorders>
            <w:vAlign w:val="center"/>
          </w:tcPr>
          <w:p w14:paraId="3186D1F4">
            <w:pPr>
              <w:widowControl/>
              <w:jc w:val="center"/>
              <w:textAlignment w:val="center"/>
              <w:rPr>
                <w:rFonts w:ascii="Times New Roman" w:hAnsi="Times New Roman"/>
                <w:kern w:val="0"/>
                <w:sz w:val="24"/>
                <w:lang w:bidi="ar"/>
              </w:rPr>
            </w:pPr>
            <w:r>
              <w:rPr>
                <w:rFonts w:hint="eastAsia" w:ascii="Times New Roman" w:hAnsi="Times New Roman"/>
                <w:kern w:val="0"/>
                <w:sz w:val="24"/>
                <w:lang w:bidi="ar"/>
              </w:rPr>
              <w:t>数据需求</w:t>
            </w:r>
          </w:p>
          <w:p w14:paraId="69EB4C5D">
            <w:pPr>
              <w:widowControl/>
              <w:jc w:val="center"/>
              <w:textAlignment w:val="center"/>
              <w:rPr>
                <w:rFonts w:hint="eastAsia" w:ascii="宋体" w:hAnsi="宋体" w:cs="宋体"/>
                <w:sz w:val="24"/>
              </w:rPr>
            </w:pPr>
            <w:r>
              <w:rPr>
                <w:rFonts w:hint="eastAsia" w:ascii="Times New Roman" w:hAnsi="Times New Roman"/>
                <w:kern w:val="0"/>
                <w:sz w:val="24"/>
                <w:lang w:bidi="ar"/>
              </w:rPr>
              <w:t>所属领域</w:t>
            </w:r>
          </w:p>
        </w:tc>
        <w:tc>
          <w:tcPr>
            <w:tcW w:w="7091" w:type="dxa"/>
            <w:gridSpan w:val="4"/>
            <w:tcBorders>
              <w:top w:val="single" w:color="000000" w:sz="4" w:space="0"/>
              <w:left w:val="single" w:color="000000" w:sz="4" w:space="0"/>
              <w:bottom w:val="single" w:color="000000" w:sz="4" w:space="0"/>
              <w:right w:val="single" w:color="000000" w:sz="4" w:space="0"/>
            </w:tcBorders>
            <w:vAlign w:val="center"/>
          </w:tcPr>
          <w:p w14:paraId="59A00C5E">
            <w:pPr>
              <w:widowControl/>
              <w:spacing w:line="360" w:lineRule="exact"/>
              <w:jc w:val="left"/>
              <w:textAlignment w:val="center"/>
              <w:rPr>
                <w:rFonts w:ascii="Times New Roman" w:hAnsi="Times New Roman"/>
                <w:kern w:val="0"/>
                <w:sz w:val="24"/>
                <w:lang w:bidi="ar"/>
              </w:rPr>
            </w:pPr>
            <w:r>
              <w:rPr>
                <w:rFonts w:ascii="Times New Roman" w:hAnsi="Times New Roman"/>
                <w:kern w:val="0"/>
                <w:sz w:val="24"/>
                <w:lang w:bidi="ar"/>
              </w:rPr>
              <w:t>□政务服务   □教育培训   □医疗健康   □</w:t>
            </w:r>
            <w:r>
              <w:rPr>
                <w:rFonts w:hint="eastAsia" w:ascii="Times New Roman" w:hAnsi="Times New Roman"/>
                <w:kern w:val="0"/>
                <w:sz w:val="24"/>
                <w:lang w:bidi="ar"/>
              </w:rPr>
              <w:t>交通物流</w:t>
            </w:r>
            <w:r>
              <w:rPr>
                <w:rFonts w:ascii="Times New Roman" w:hAnsi="Times New Roman"/>
                <w:kern w:val="0"/>
                <w:sz w:val="24"/>
                <w:lang w:bidi="ar"/>
              </w:rPr>
              <w:t xml:space="preserve">   </w:t>
            </w:r>
          </w:p>
          <w:p w14:paraId="1EB8F3FC">
            <w:pPr>
              <w:widowControl/>
              <w:spacing w:line="360" w:lineRule="exact"/>
              <w:jc w:val="left"/>
              <w:textAlignment w:val="center"/>
              <w:rPr>
                <w:rFonts w:ascii="Times New Roman" w:hAnsi="Times New Roman"/>
                <w:kern w:val="0"/>
                <w:sz w:val="24"/>
                <w:lang w:bidi="ar"/>
              </w:rPr>
            </w:pPr>
            <w:r>
              <w:rPr>
                <w:rFonts w:ascii="Times New Roman" w:hAnsi="Times New Roman"/>
                <w:kern w:val="0"/>
                <w:sz w:val="24"/>
                <w:lang w:bidi="ar"/>
              </w:rPr>
              <w:t>□气象服务   □公共安全   □城市管理   □社区服务</w:t>
            </w:r>
          </w:p>
          <w:p w14:paraId="077F63D6">
            <w:pPr>
              <w:widowControl/>
              <w:spacing w:line="360" w:lineRule="exact"/>
              <w:jc w:val="left"/>
              <w:textAlignment w:val="center"/>
              <w:rPr>
                <w:rFonts w:hint="eastAsia" w:ascii="宋体" w:hAnsi="宋体" w:cs="宋体"/>
                <w:kern w:val="0"/>
                <w:sz w:val="24"/>
                <w:lang w:bidi="ar"/>
              </w:rPr>
            </w:pPr>
            <w:r>
              <w:rPr>
                <w:rFonts w:ascii="Times New Roman" w:hAnsi="Times New Roman"/>
                <w:kern w:val="0"/>
                <w:sz w:val="24"/>
                <w:lang w:bidi="ar"/>
              </w:rPr>
              <w:t>□其它，</w:t>
            </w:r>
            <w:r>
              <w:rPr>
                <w:rFonts w:ascii="Times New Roman" w:hAnsi="Times New Roman"/>
                <w:kern w:val="0"/>
                <w:sz w:val="24"/>
                <w:u w:val="single"/>
                <w:lang w:bidi="ar"/>
              </w:rPr>
              <w:t xml:space="preserve">             </w:t>
            </w:r>
          </w:p>
        </w:tc>
      </w:tr>
    </w:tbl>
    <w:p w14:paraId="54544453">
      <w:pPr>
        <w:jc w:val="left"/>
        <w:rPr>
          <w:rFonts w:hint="eastAsia" w:ascii="仿宋_GB2312" w:hAnsi="仿宋_GB2312" w:eastAsia="仿宋_GB2312" w:cs="仿宋_GB2312"/>
          <w:kern w:val="44"/>
          <w:sz w:val="32"/>
          <w:szCs w:val="32"/>
          <w:shd w:val="clear" w:color="auto" w:fill="FFFFFF"/>
          <w:lang w:bidi="ar"/>
        </w:rPr>
      </w:pPr>
    </w:p>
    <w:p w14:paraId="7B0CE08C">
      <w:pPr>
        <w:rPr>
          <w:rFonts w:hint="eastAsia" w:ascii="Times New Roman" w:hAnsi="Times New Roman" w:eastAsia="方正小标宋简体"/>
          <w:sz w:val="44"/>
          <w:szCs w:val="44"/>
        </w:rPr>
      </w:pPr>
      <w:r>
        <w:rPr>
          <w:rFonts w:hint="eastAsia" w:ascii="Times New Roman" w:hAnsi="Times New Roman" w:eastAsia="方正小标宋简体"/>
          <w:sz w:val="44"/>
          <w:szCs w:val="44"/>
        </w:rPr>
        <w:br w:type="page"/>
      </w:r>
    </w:p>
    <w:p w14:paraId="675EA8D0">
      <w:pPr>
        <w:spacing w:line="800" w:lineRule="exact"/>
        <w:jc w:val="center"/>
        <w:rPr>
          <w:rFonts w:ascii="Times New Roman" w:hAnsi="Times New Roman" w:eastAsia="仿宋_GB2312"/>
          <w:sz w:val="44"/>
          <w:szCs w:val="44"/>
        </w:rPr>
      </w:pPr>
      <w:r>
        <w:rPr>
          <w:rFonts w:hint="eastAsia" w:ascii="Times New Roman" w:hAnsi="Times New Roman" w:eastAsia="方正小标宋简体"/>
          <w:sz w:val="44"/>
          <w:szCs w:val="44"/>
        </w:rPr>
        <w:t>开拓市场支持政策申报</w:t>
      </w:r>
    </w:p>
    <w:p w14:paraId="774C59E2">
      <w:pPr>
        <w:autoSpaceDE w:val="0"/>
        <w:spacing w:line="520" w:lineRule="exact"/>
        <w:ind w:firstLine="640" w:firstLineChars="200"/>
        <w:rPr>
          <w:rFonts w:hint="eastAsia" w:ascii="仿宋_GB2312" w:hAnsi="仿宋_GB2312" w:eastAsia="仿宋_GB2312" w:cs="仿宋_GB2312"/>
          <w:sz w:val="32"/>
          <w:szCs w:val="32"/>
        </w:rPr>
      </w:pPr>
    </w:p>
    <w:p w14:paraId="33568471">
      <w:pPr>
        <w:suppressAutoHyphens/>
        <w:overflowPunct w:val="0"/>
        <w:spacing w:line="560" w:lineRule="exact"/>
        <w:ind w:firstLine="641"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政策条款：</w:t>
      </w:r>
      <w:r>
        <w:rPr>
          <w:rFonts w:hint="eastAsia" w:ascii="仿宋_GB2312" w:hAnsi="仿宋_GB2312" w:eastAsia="仿宋_GB2312" w:cs="仿宋_GB2312"/>
          <w:sz w:val="32"/>
          <w:szCs w:val="32"/>
        </w:rPr>
        <w:t>服务企业开拓市场，不定期举办人工智能产品推介、项目路演等推广活动，支持企业通过抖音、小红书等新媒体平台推广产品，对实际发生的推广费用给予总额10%的支持，每家企业最高支持20万元。</w:t>
      </w:r>
    </w:p>
    <w:p w14:paraId="7F0C7071">
      <w:pPr>
        <w:suppressAutoHyphens/>
        <w:spacing w:line="560" w:lineRule="exact"/>
        <w:ind w:firstLine="640" w:firstLineChars="200"/>
        <w:rPr>
          <w:rFonts w:hint="eastAsia" w:ascii="黑体" w:hAnsi="黑体" w:eastAsia="黑体" w:cs="黑体"/>
          <w:sz w:val="32"/>
          <w:szCs w:val="32"/>
        </w:rPr>
      </w:pPr>
      <w:bookmarkStart w:id="4" w:name="heading_1"/>
      <w:r>
        <w:rPr>
          <w:rFonts w:hint="eastAsia" w:ascii="黑体" w:hAnsi="黑体" w:eastAsia="黑体" w:cs="黑体"/>
          <w:sz w:val="32"/>
          <w:szCs w:val="32"/>
        </w:rPr>
        <w:t>一、申报要求</w:t>
      </w:r>
    </w:p>
    <w:p w14:paraId="1EE91E22">
      <w:pPr>
        <w:spacing w:line="560" w:lineRule="exact"/>
        <w:ind w:firstLine="641" w:firstLineChars="200"/>
        <w:jc w:val="left"/>
        <w:outlineLvl w:val="1"/>
        <w:rPr>
          <w:rFonts w:hint="eastAsia" w:ascii="楷体_GB2312" w:hAnsi="楷体_GB2312" w:eastAsia="楷体_GB2312" w:cs="楷体_GB2312"/>
          <w:kern w:val="0"/>
          <w:sz w:val="32"/>
          <w:szCs w:val="32"/>
        </w:rPr>
      </w:pPr>
      <w:r>
        <w:rPr>
          <w:rFonts w:hint="eastAsia" w:ascii="楷体_GB2312" w:hAnsi="楷体_GB2312" w:eastAsia="楷体_GB2312" w:cs="楷体_GB2312"/>
          <w:b/>
          <w:kern w:val="0"/>
          <w:sz w:val="32"/>
          <w:szCs w:val="32"/>
        </w:rPr>
        <w:t>（一）申报条件</w:t>
      </w:r>
      <w:bookmarkEnd w:id="4"/>
    </w:p>
    <w:p w14:paraId="37E19532">
      <w:pPr>
        <w:suppressAutoHyphens/>
        <w:spacing w:line="560" w:lineRule="exact"/>
        <w:ind w:firstLine="640" w:firstLineChars="200"/>
        <w:rPr>
          <w:rFonts w:hint="eastAsia" w:ascii="仿宋_GB2312" w:hAnsi="仿宋_GB2312" w:eastAsia="仿宋_GB2312" w:cs="仿宋_GB2312"/>
          <w:spacing w:val="-6"/>
          <w:sz w:val="32"/>
          <w:szCs w:val="32"/>
        </w:rPr>
      </w:pPr>
      <w:bookmarkStart w:id="5" w:name="heading_2"/>
      <w:r>
        <w:rPr>
          <w:rFonts w:hint="eastAsia" w:ascii="仿宋_GB2312" w:hAnsi="仿宋_GB2312" w:eastAsia="仿宋_GB2312" w:cs="仿宋_GB2312"/>
          <w:sz w:val="32"/>
          <w:szCs w:val="32"/>
        </w:rPr>
        <w:t>1.入驻南A东盟谷的</w:t>
      </w:r>
      <w:r>
        <w:rPr>
          <w:rFonts w:hint="eastAsia" w:ascii="仿宋_GB2312" w:hAnsi="仿宋_GB2312" w:eastAsia="仿宋_GB2312" w:cs="仿宋_GB2312"/>
          <w:spacing w:val="-6"/>
          <w:sz w:val="32"/>
          <w:szCs w:val="32"/>
        </w:rPr>
        <w:t>初创企业、小微企业，</w:t>
      </w:r>
      <w:r>
        <w:rPr>
          <w:rFonts w:hint="eastAsia" w:ascii="仿宋_GB2312" w:hAnsi="仿宋_GB2312" w:eastAsia="仿宋_GB2312" w:cs="仿宋_GB2312"/>
          <w:sz w:val="32"/>
          <w:szCs w:val="32"/>
        </w:rPr>
        <w:t>团队核心成员不少于3人，</w:t>
      </w:r>
      <w:r>
        <w:rPr>
          <w:rFonts w:hint="eastAsia" w:ascii="仿宋_GB2312" w:hAnsi="仿宋_GB2312" w:eastAsia="仿宋_GB2312" w:cs="仿宋_GB2312"/>
          <w:bCs/>
          <w:sz w:val="32"/>
          <w:szCs w:val="32"/>
        </w:rPr>
        <w:t>具有独立法人资格</w:t>
      </w:r>
      <w:r>
        <w:rPr>
          <w:rFonts w:hint="eastAsia" w:ascii="仿宋_GB2312" w:hAnsi="仿宋_GB2312" w:eastAsia="仿宋_GB2312" w:cs="仿宋_GB2312"/>
          <w:spacing w:val="-6"/>
          <w:sz w:val="32"/>
          <w:szCs w:val="32"/>
        </w:rPr>
        <w:t>；</w:t>
      </w:r>
    </w:p>
    <w:p w14:paraId="67A218CF">
      <w:pPr>
        <w:suppressAutoHyphens/>
        <w:spacing w:line="560" w:lineRule="exact"/>
        <w:ind w:firstLine="616" w:firstLineChars="200"/>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2.企业的控股股东或创始团队为东盟国家的企业或人员、外方占股25%以上；</w:t>
      </w:r>
    </w:p>
    <w:p w14:paraId="70BAE372">
      <w:pPr>
        <w:widowControl/>
        <w:spacing w:line="560" w:lineRule="exact"/>
        <w:ind w:firstLine="640" w:firstLineChars="200"/>
        <w:rPr>
          <w:rFonts w:hint="eastAsia" w:ascii="仿宋_GB2312" w:hAnsi="仿宋_GB2312" w:eastAsia="仿宋_GB2312" w:cs="仿宋_GB2312"/>
          <w:b/>
          <w:bCs/>
          <w:kern w:val="0"/>
          <w:sz w:val="32"/>
          <w:szCs w:val="32"/>
          <w:shd w:val="clear" w:color="auto" w:fill="FFFFFF"/>
          <w:lang w:bidi="ar"/>
        </w:rPr>
      </w:pPr>
      <w:r>
        <w:rPr>
          <w:rFonts w:hint="eastAsia" w:ascii="仿宋_GB2312" w:hAnsi="仿宋_GB2312" w:eastAsia="仿宋_GB2312" w:cs="仿宋_GB2312"/>
          <w:sz w:val="32"/>
          <w:szCs w:val="32"/>
        </w:rPr>
        <w:t>3.主要业务与人工智能相关；</w:t>
      </w:r>
    </w:p>
    <w:p w14:paraId="75640707">
      <w:pPr>
        <w:suppressAutoHyphens/>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4.实际开展推广活动，包括：一是举办或参加人工智能产品推介、项目路演等推广活动；二是通过抖音、小红书等新媒体平台开展人工智能产品推广活动；</w:t>
      </w:r>
    </w:p>
    <w:p w14:paraId="272ECCE3">
      <w:pPr>
        <w:suppressAutoHyphens/>
        <w:overflowPunct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5.推广活动已实际开展完毕，且相关推广费用已真实发生、有明确合规凭证；</w:t>
      </w:r>
    </w:p>
    <w:p w14:paraId="4640E388">
      <w:pPr>
        <w:suppressAutoHyphens/>
        <w:overflowPunct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6.对年度推广费用达到5万元以上（含5万元）的企业，予以补贴。</w:t>
      </w:r>
    </w:p>
    <w:p w14:paraId="20DCBD40">
      <w:pPr>
        <w:spacing w:line="560" w:lineRule="exact"/>
        <w:ind w:firstLine="641" w:firstLineChars="200"/>
        <w:jc w:val="left"/>
        <w:outlineLvl w:val="1"/>
        <w:rPr>
          <w:rFonts w:hint="eastAsia" w:ascii="楷体_GB2312" w:hAnsi="楷体_GB2312" w:eastAsia="楷体_GB2312" w:cs="楷体_GB2312"/>
          <w:b/>
          <w:kern w:val="0"/>
          <w:sz w:val="32"/>
          <w:szCs w:val="32"/>
        </w:rPr>
      </w:pPr>
      <w:r>
        <w:rPr>
          <w:rFonts w:hint="eastAsia" w:ascii="楷体_GB2312" w:hAnsi="楷体_GB2312" w:eastAsia="楷体_GB2312" w:cs="楷体_GB2312"/>
          <w:b/>
          <w:kern w:val="0"/>
          <w:sz w:val="32"/>
          <w:szCs w:val="32"/>
        </w:rPr>
        <w:t>（二）支持标准</w:t>
      </w:r>
      <w:bookmarkEnd w:id="5"/>
    </w:p>
    <w:p w14:paraId="560D5CB4">
      <w:pPr>
        <w:suppressAutoHyphens/>
        <w:overflowPunct w:val="0"/>
        <w:spacing w:line="560" w:lineRule="exact"/>
        <w:ind w:firstLine="640" w:firstLineChars="200"/>
        <w:rPr>
          <w:rFonts w:hint="eastAsia" w:ascii="仿宋_GB2312" w:hAnsi="仿宋_GB2312" w:eastAsia="仿宋_GB2312" w:cs="仿宋_GB2312"/>
          <w:sz w:val="32"/>
          <w:szCs w:val="32"/>
        </w:rPr>
      </w:pPr>
      <w:bookmarkStart w:id="6" w:name="heading_3"/>
      <w:r>
        <w:rPr>
          <w:rFonts w:hint="eastAsia" w:ascii="仿宋_GB2312" w:hAnsi="仿宋_GB2312" w:eastAsia="仿宋_GB2312" w:cs="仿宋_GB2312"/>
          <w:sz w:val="32"/>
          <w:szCs w:val="32"/>
        </w:rPr>
        <w:t>按实际发生的合规推广费用总额的10%给予资金支持，每家企业每年支持资金最高不超过20万元。</w:t>
      </w:r>
    </w:p>
    <w:p w14:paraId="0141D988">
      <w:pPr>
        <w:spacing w:line="560" w:lineRule="exact"/>
        <w:ind w:firstLine="641" w:firstLineChars="200"/>
        <w:jc w:val="left"/>
        <w:outlineLvl w:val="1"/>
        <w:rPr>
          <w:rFonts w:hint="eastAsia" w:ascii="楷体_GB2312" w:hAnsi="楷体_GB2312" w:eastAsia="楷体_GB2312" w:cs="楷体_GB2312"/>
          <w:b/>
          <w:kern w:val="0"/>
          <w:sz w:val="32"/>
          <w:szCs w:val="32"/>
        </w:rPr>
      </w:pPr>
      <w:r>
        <w:rPr>
          <w:rFonts w:hint="eastAsia" w:ascii="楷体_GB2312" w:hAnsi="楷体_GB2312" w:eastAsia="楷体_GB2312" w:cs="楷体_GB2312"/>
          <w:b/>
          <w:kern w:val="0"/>
          <w:sz w:val="32"/>
          <w:szCs w:val="32"/>
        </w:rPr>
        <w:t>（三）申报材料</w:t>
      </w:r>
      <w:bookmarkEnd w:id="6"/>
    </w:p>
    <w:p w14:paraId="055C3999">
      <w:pPr>
        <w:suppressAutoHyphens/>
        <w:overflowPunct w:val="0"/>
        <w:spacing w:line="560" w:lineRule="exact"/>
        <w:ind w:firstLine="640" w:firstLineChars="200"/>
        <w:rPr>
          <w:rFonts w:hint="eastAsia" w:ascii="仿宋_GB2312" w:hAnsi="仿宋_GB2312" w:eastAsia="仿宋_GB2312" w:cs="仿宋_GB2312"/>
          <w:sz w:val="32"/>
          <w:szCs w:val="32"/>
        </w:rPr>
      </w:pPr>
      <w:bookmarkStart w:id="7" w:name="heading_4"/>
      <w:r>
        <w:rPr>
          <w:rFonts w:hint="eastAsia" w:ascii="仿宋_GB2312" w:hAnsi="仿宋_GB2312" w:eastAsia="仿宋_GB2312" w:cs="仿宋_GB2312"/>
          <w:sz w:val="32"/>
          <w:szCs w:val="32"/>
        </w:rPr>
        <w:t>1.营业执照副本复印件；</w:t>
      </w:r>
    </w:p>
    <w:p w14:paraId="26290679">
      <w:pPr>
        <w:suppressAutoHyphens/>
        <w:overflowPunct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2.申报表（见附件）；</w:t>
      </w:r>
    </w:p>
    <w:p w14:paraId="50493117">
      <w:pPr>
        <w:suppressAutoHyphens/>
        <w:overflowPunct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3.推广活动说明材料：包括推广活动方案、活动实施情况报告；</w:t>
      </w:r>
    </w:p>
    <w:p w14:paraId="04BAB45D">
      <w:pPr>
        <w:suppressAutoHyphens/>
        <w:overflowPunct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4.推广费用相关材料：服务清单、合规发票复印件、银行支付凭证，若涉及新媒体平台推广，需额外提供平台合作协议、推广数据截图（如播放量、转化率等）；</w:t>
      </w:r>
    </w:p>
    <w:p w14:paraId="6F78C176">
      <w:pPr>
        <w:suppressAutoHyphens/>
        <w:overflowPunct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5.企业信用记录证明（由信用中国等官方信用平台出具，或提供企业信用承诺书）。</w:t>
      </w:r>
    </w:p>
    <w:p w14:paraId="143B8A96">
      <w:pPr>
        <w:spacing w:line="560" w:lineRule="exact"/>
        <w:ind w:firstLine="641" w:firstLineChars="200"/>
        <w:jc w:val="left"/>
        <w:outlineLvl w:val="1"/>
        <w:rPr>
          <w:rFonts w:hint="eastAsia" w:ascii="楷体_GB2312" w:hAnsi="楷体_GB2312" w:eastAsia="楷体_GB2312" w:cs="楷体_GB2312"/>
          <w:b/>
          <w:kern w:val="0"/>
          <w:sz w:val="32"/>
          <w:szCs w:val="32"/>
        </w:rPr>
      </w:pPr>
      <w:r>
        <w:rPr>
          <w:rFonts w:hint="eastAsia" w:ascii="楷体_GB2312" w:hAnsi="楷体_GB2312" w:eastAsia="楷体_GB2312" w:cs="楷体_GB2312"/>
          <w:b/>
          <w:kern w:val="0"/>
          <w:sz w:val="32"/>
          <w:szCs w:val="32"/>
        </w:rPr>
        <w:t>（四）申报时间</w:t>
      </w:r>
      <w:bookmarkEnd w:id="7"/>
    </w:p>
    <w:p w14:paraId="68B6446F">
      <w:pPr>
        <w:spacing w:line="560" w:lineRule="exact"/>
        <w:ind w:firstLine="640" w:firstLineChars="200"/>
        <w:jc w:val="left"/>
        <w:outlineLvl w:val="1"/>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本年度发生的推广费用，需在本年度6月和12月集中申报；本年度内未申报的，可顺延至次年6月和12月补充申报，逾期未提交申报材料的，视为自动放弃本次支持资格。</w:t>
      </w:r>
    </w:p>
    <w:p w14:paraId="0BB1F91E">
      <w:pPr>
        <w:suppressAutoHyphens/>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二、业务负责人及咨询电话</w:t>
      </w:r>
    </w:p>
    <w:p w14:paraId="2FAE9A2D">
      <w:pPr>
        <w:spacing w:line="56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联系单位及联系人：五象新区管委会科产局  张慧丹</w:t>
      </w:r>
    </w:p>
    <w:p w14:paraId="2503CD7E">
      <w:pPr>
        <w:spacing w:line="56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咨询电话：0771-4919313</w:t>
      </w:r>
    </w:p>
    <w:p w14:paraId="51A87E18">
      <w:pPr>
        <w:spacing w:line="56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邮箱：nnpqkjcyj@126.com</w:t>
      </w:r>
    </w:p>
    <w:p w14:paraId="793EB398">
      <w:pPr>
        <w:spacing w:line="56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地址：南宁市良庆区云英路8号五象总部大厦B座2519室</w:t>
      </w:r>
    </w:p>
    <w:p w14:paraId="29448289">
      <w:pPr>
        <w:spacing w:line="560" w:lineRule="exact"/>
        <w:jc w:val="left"/>
        <w:rPr>
          <w:rFonts w:hint="eastAsia" w:ascii="仿宋_GB2312" w:hAnsi="仿宋_GB2312" w:eastAsia="仿宋_GB2312" w:cs="仿宋_GB2312"/>
          <w:kern w:val="44"/>
          <w:sz w:val="32"/>
          <w:szCs w:val="32"/>
          <w:shd w:val="clear" w:color="auto" w:fill="FFFFFF"/>
          <w:lang w:bidi="ar"/>
        </w:rPr>
      </w:pPr>
    </w:p>
    <w:p w14:paraId="4F1B7161">
      <w:pPr>
        <w:jc w:val="left"/>
        <w:rPr>
          <w:rFonts w:hint="eastAsia" w:ascii="仿宋_GB2312" w:hAnsi="仿宋_GB2312" w:eastAsia="仿宋_GB2312" w:cs="仿宋_GB2312"/>
          <w:kern w:val="44"/>
          <w:sz w:val="32"/>
          <w:szCs w:val="32"/>
          <w:shd w:val="clear" w:color="auto" w:fill="FFFFFF"/>
          <w:lang w:bidi="ar"/>
        </w:rPr>
      </w:pPr>
    </w:p>
    <w:p w14:paraId="60AB9C4E">
      <w:pPr>
        <w:jc w:val="left"/>
        <w:rPr>
          <w:rFonts w:hint="eastAsia" w:ascii="仿宋_GB2312" w:hAnsi="仿宋_GB2312" w:eastAsia="仿宋_GB2312" w:cs="仿宋_GB2312"/>
          <w:kern w:val="44"/>
          <w:sz w:val="32"/>
          <w:szCs w:val="32"/>
          <w:shd w:val="clear" w:color="auto" w:fill="FFFFFF"/>
          <w:lang w:bidi="ar"/>
        </w:rPr>
      </w:pPr>
    </w:p>
    <w:p w14:paraId="1C313FBE">
      <w:pPr>
        <w:jc w:val="left"/>
        <w:rPr>
          <w:rFonts w:hint="eastAsia" w:ascii="仿宋_GB2312" w:hAnsi="仿宋_GB2312" w:eastAsia="仿宋_GB2312" w:cs="仿宋_GB2312"/>
          <w:kern w:val="44"/>
          <w:sz w:val="32"/>
          <w:szCs w:val="32"/>
          <w:shd w:val="clear" w:color="auto" w:fill="FFFFFF"/>
          <w:lang w:bidi="ar"/>
        </w:rPr>
      </w:pPr>
    </w:p>
    <w:p w14:paraId="7ED4FEC8">
      <w:pPr>
        <w:jc w:val="left"/>
        <w:rPr>
          <w:rFonts w:hint="eastAsia" w:ascii="仿宋_GB2312" w:hAnsi="仿宋_GB2312" w:eastAsia="仿宋_GB2312" w:cs="仿宋_GB2312"/>
          <w:kern w:val="44"/>
          <w:sz w:val="32"/>
          <w:szCs w:val="32"/>
          <w:shd w:val="clear" w:color="auto" w:fill="FFFFFF"/>
          <w:lang w:bidi="ar"/>
        </w:rPr>
      </w:pPr>
    </w:p>
    <w:p w14:paraId="76E43B00">
      <w:pPr>
        <w:jc w:val="left"/>
        <w:rPr>
          <w:rFonts w:hint="eastAsia" w:ascii="仿宋_GB2312" w:hAnsi="仿宋_GB2312" w:eastAsia="仿宋_GB2312" w:cs="仿宋_GB2312"/>
          <w:kern w:val="44"/>
          <w:sz w:val="32"/>
          <w:szCs w:val="32"/>
          <w:shd w:val="clear" w:color="auto" w:fill="FFFFFF"/>
          <w:lang w:bidi="ar"/>
        </w:rPr>
      </w:pPr>
    </w:p>
    <w:p w14:paraId="06FA6302">
      <w:pPr>
        <w:snapToGrid w:val="0"/>
        <w:jc w:val="left"/>
        <w:rPr>
          <w:rFonts w:hint="eastAsia" w:ascii="黑体" w:hAnsi="黑体" w:eastAsia="黑体" w:cs="黑体"/>
          <w:sz w:val="32"/>
          <w:szCs w:val="32"/>
        </w:rPr>
      </w:pPr>
      <w:r>
        <w:rPr>
          <w:rFonts w:hint="eastAsia" w:ascii="黑体" w:hAnsi="黑体" w:eastAsia="黑体" w:cs="黑体"/>
          <w:sz w:val="32"/>
          <w:szCs w:val="32"/>
        </w:rPr>
        <w:t>附件</w:t>
      </w:r>
    </w:p>
    <w:p w14:paraId="5FC0E740">
      <w:pPr>
        <w:spacing w:line="560" w:lineRule="exact"/>
        <w:jc w:val="center"/>
        <w:outlineLvl w:val="0"/>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开拓市场支持政策申报表</w:t>
      </w:r>
    </w:p>
    <w:p w14:paraId="07BC2565">
      <w:pPr>
        <w:spacing w:line="560" w:lineRule="exact"/>
        <w:ind w:firstLine="881" w:firstLineChars="200"/>
        <w:jc w:val="center"/>
        <w:outlineLvl w:val="0"/>
        <w:rPr>
          <w:rFonts w:hint="eastAsia" w:ascii="方正小标宋简体" w:hAnsi="方正小标宋简体" w:eastAsia="方正小标宋简体" w:cs="方正小标宋简体"/>
          <w:b/>
          <w:sz w:val="44"/>
          <w:szCs w:val="44"/>
        </w:rPr>
      </w:pPr>
    </w:p>
    <w:tbl>
      <w:tblPr>
        <w:tblStyle w:val="12"/>
        <w:tblW w:w="8702" w:type="dxa"/>
        <w:jc w:val="center"/>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autofit"/>
        <w:tblCellMar>
          <w:top w:w="0" w:type="dxa"/>
          <w:left w:w="10" w:type="dxa"/>
          <w:bottom w:w="0" w:type="dxa"/>
          <w:right w:w="10" w:type="dxa"/>
        </w:tblCellMar>
      </w:tblPr>
      <w:tblGrid>
        <w:gridCol w:w="2446"/>
        <w:gridCol w:w="6256"/>
      </w:tblGrid>
      <w:tr w14:paraId="61F352F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24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689A280">
            <w:pPr>
              <w:snapToGrid w:val="0"/>
              <w:jc w:val="center"/>
              <w:rPr>
                <w:rFonts w:ascii="Times New Roman" w:hAnsi="Times New Roman" w:eastAsia="仿宋_GB2312"/>
                <w:sz w:val="32"/>
                <w:szCs w:val="32"/>
              </w:rPr>
            </w:pPr>
            <w:r>
              <w:rPr>
                <w:rFonts w:ascii="Times New Roman" w:hAnsi="Times New Roman" w:eastAsia="仿宋_GB2312"/>
                <w:sz w:val="32"/>
                <w:szCs w:val="32"/>
              </w:rPr>
              <w:t>单位名称</w:t>
            </w:r>
          </w:p>
          <w:p w14:paraId="137313CC">
            <w:pPr>
              <w:snapToGrid w:val="0"/>
              <w:jc w:val="center"/>
              <w:rPr>
                <w:rFonts w:ascii="Times New Roman" w:hAnsi="Times New Roman" w:eastAsia="仿宋_GB2312"/>
                <w:sz w:val="32"/>
                <w:szCs w:val="32"/>
              </w:rPr>
            </w:pPr>
            <w:r>
              <w:rPr>
                <w:rFonts w:ascii="Times New Roman" w:hAnsi="Times New Roman" w:eastAsia="仿宋_GB2312"/>
                <w:sz w:val="32"/>
                <w:szCs w:val="32"/>
              </w:rPr>
              <w:t>（需盖章）</w:t>
            </w:r>
          </w:p>
        </w:tc>
        <w:tc>
          <w:tcPr>
            <w:tcW w:w="625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BECFBC8">
            <w:pPr>
              <w:snapToGrid w:val="0"/>
              <w:jc w:val="left"/>
              <w:rPr>
                <w:rFonts w:ascii="Times New Roman" w:hAnsi="Times New Roman" w:eastAsia="仿宋_GB2312"/>
                <w:sz w:val="32"/>
                <w:szCs w:val="32"/>
              </w:rPr>
            </w:pPr>
          </w:p>
        </w:tc>
      </w:tr>
      <w:tr w14:paraId="19A5E7F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24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2721B21">
            <w:pPr>
              <w:snapToGrid w:val="0"/>
              <w:jc w:val="center"/>
              <w:rPr>
                <w:rFonts w:ascii="Times New Roman" w:hAnsi="Times New Roman" w:eastAsia="仿宋_GB2312"/>
                <w:sz w:val="32"/>
                <w:szCs w:val="32"/>
              </w:rPr>
            </w:pPr>
            <w:r>
              <w:rPr>
                <w:rFonts w:ascii="Times New Roman" w:hAnsi="Times New Roman" w:eastAsia="仿宋_GB2312"/>
                <w:sz w:val="32"/>
                <w:szCs w:val="32"/>
              </w:rPr>
              <w:t>统一社会信用代码</w:t>
            </w:r>
          </w:p>
        </w:tc>
        <w:tc>
          <w:tcPr>
            <w:tcW w:w="625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D53E648">
            <w:pPr>
              <w:snapToGrid w:val="0"/>
              <w:jc w:val="left"/>
              <w:rPr>
                <w:rFonts w:ascii="Times New Roman" w:hAnsi="Times New Roman" w:eastAsia="仿宋_GB2312"/>
                <w:sz w:val="32"/>
                <w:szCs w:val="32"/>
              </w:rPr>
            </w:pPr>
          </w:p>
        </w:tc>
      </w:tr>
      <w:tr w14:paraId="5E0FD32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24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1C4B287">
            <w:pPr>
              <w:snapToGrid w:val="0"/>
              <w:jc w:val="center"/>
              <w:rPr>
                <w:rFonts w:ascii="Times New Roman" w:hAnsi="Times New Roman" w:eastAsia="仿宋_GB2312"/>
                <w:sz w:val="32"/>
                <w:szCs w:val="32"/>
              </w:rPr>
            </w:pPr>
            <w:r>
              <w:rPr>
                <w:rFonts w:ascii="Times New Roman" w:hAnsi="Times New Roman" w:eastAsia="仿宋_GB2312"/>
                <w:sz w:val="32"/>
                <w:szCs w:val="32"/>
              </w:rPr>
              <w:t>注册地址</w:t>
            </w:r>
          </w:p>
        </w:tc>
        <w:tc>
          <w:tcPr>
            <w:tcW w:w="625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30BACF7">
            <w:pPr>
              <w:snapToGrid w:val="0"/>
              <w:jc w:val="left"/>
              <w:rPr>
                <w:rFonts w:ascii="Times New Roman" w:hAnsi="Times New Roman" w:eastAsia="仿宋_GB2312"/>
                <w:sz w:val="32"/>
                <w:szCs w:val="32"/>
              </w:rPr>
            </w:pPr>
          </w:p>
        </w:tc>
      </w:tr>
      <w:tr w14:paraId="526DC06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24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CA83D6A">
            <w:pPr>
              <w:snapToGrid w:val="0"/>
              <w:jc w:val="center"/>
              <w:rPr>
                <w:rFonts w:ascii="Times New Roman" w:hAnsi="Times New Roman" w:eastAsia="仿宋_GB2312"/>
                <w:sz w:val="32"/>
                <w:szCs w:val="32"/>
              </w:rPr>
            </w:pPr>
            <w:r>
              <w:rPr>
                <w:rFonts w:ascii="Times New Roman" w:hAnsi="Times New Roman" w:eastAsia="仿宋_GB2312"/>
                <w:sz w:val="32"/>
                <w:szCs w:val="32"/>
              </w:rPr>
              <w:t>法人代表姓名</w:t>
            </w:r>
          </w:p>
        </w:tc>
        <w:tc>
          <w:tcPr>
            <w:tcW w:w="625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C96A6C7">
            <w:pPr>
              <w:snapToGrid w:val="0"/>
              <w:jc w:val="left"/>
              <w:rPr>
                <w:rFonts w:ascii="Times New Roman" w:hAnsi="Times New Roman" w:eastAsia="仿宋_GB2312"/>
                <w:sz w:val="32"/>
                <w:szCs w:val="32"/>
              </w:rPr>
            </w:pPr>
          </w:p>
        </w:tc>
      </w:tr>
      <w:tr w14:paraId="36F0A7B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24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2AF045A">
            <w:pPr>
              <w:snapToGrid w:val="0"/>
              <w:jc w:val="center"/>
              <w:rPr>
                <w:rFonts w:ascii="Times New Roman" w:hAnsi="Times New Roman" w:eastAsia="仿宋_GB2312"/>
                <w:sz w:val="32"/>
                <w:szCs w:val="32"/>
              </w:rPr>
            </w:pPr>
            <w:r>
              <w:rPr>
                <w:rFonts w:ascii="Times New Roman" w:hAnsi="Times New Roman" w:eastAsia="仿宋_GB2312"/>
                <w:sz w:val="32"/>
                <w:szCs w:val="32"/>
              </w:rPr>
              <w:t>联系人</w:t>
            </w:r>
          </w:p>
        </w:tc>
        <w:tc>
          <w:tcPr>
            <w:tcW w:w="625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94D04EF">
            <w:pPr>
              <w:snapToGrid w:val="0"/>
              <w:jc w:val="left"/>
              <w:rPr>
                <w:rFonts w:ascii="Times New Roman" w:hAnsi="Times New Roman" w:eastAsia="仿宋_GB2312"/>
                <w:sz w:val="32"/>
                <w:szCs w:val="32"/>
              </w:rPr>
            </w:pPr>
          </w:p>
        </w:tc>
      </w:tr>
      <w:tr w14:paraId="0C6B7AE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24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53FCE51">
            <w:pPr>
              <w:snapToGrid w:val="0"/>
              <w:jc w:val="center"/>
              <w:rPr>
                <w:rFonts w:ascii="Times New Roman" w:hAnsi="Times New Roman" w:eastAsia="仿宋_GB2312"/>
                <w:sz w:val="32"/>
                <w:szCs w:val="32"/>
              </w:rPr>
            </w:pPr>
            <w:r>
              <w:rPr>
                <w:rFonts w:ascii="Times New Roman" w:hAnsi="Times New Roman" w:eastAsia="仿宋_GB2312"/>
                <w:sz w:val="32"/>
                <w:szCs w:val="32"/>
              </w:rPr>
              <w:t>联系电话</w:t>
            </w:r>
          </w:p>
        </w:tc>
        <w:tc>
          <w:tcPr>
            <w:tcW w:w="625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A4DAE57">
            <w:pPr>
              <w:snapToGrid w:val="0"/>
              <w:jc w:val="left"/>
              <w:rPr>
                <w:rFonts w:ascii="Times New Roman" w:hAnsi="Times New Roman" w:eastAsia="仿宋_GB2312"/>
                <w:sz w:val="32"/>
                <w:szCs w:val="32"/>
              </w:rPr>
            </w:pPr>
          </w:p>
        </w:tc>
      </w:tr>
      <w:tr w14:paraId="07124A2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24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6C68166">
            <w:pPr>
              <w:snapToGrid w:val="0"/>
              <w:jc w:val="center"/>
              <w:rPr>
                <w:rFonts w:ascii="Times New Roman" w:hAnsi="Times New Roman" w:eastAsia="仿宋_GB2312"/>
                <w:sz w:val="32"/>
                <w:szCs w:val="32"/>
              </w:rPr>
            </w:pPr>
            <w:r>
              <w:rPr>
                <w:rFonts w:ascii="Times New Roman" w:hAnsi="Times New Roman" w:eastAsia="仿宋_GB2312"/>
                <w:sz w:val="32"/>
                <w:szCs w:val="32"/>
              </w:rPr>
              <w:t>电子邮箱</w:t>
            </w:r>
          </w:p>
        </w:tc>
        <w:tc>
          <w:tcPr>
            <w:tcW w:w="625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D926F5B">
            <w:pPr>
              <w:snapToGrid w:val="0"/>
              <w:jc w:val="left"/>
              <w:rPr>
                <w:rFonts w:ascii="Times New Roman" w:hAnsi="Times New Roman" w:eastAsia="仿宋_GB2312"/>
                <w:sz w:val="32"/>
                <w:szCs w:val="32"/>
              </w:rPr>
            </w:pPr>
          </w:p>
        </w:tc>
      </w:tr>
      <w:tr w14:paraId="7868E3B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642" w:hRule="atLeast"/>
          <w:jc w:val="center"/>
        </w:trPr>
        <w:tc>
          <w:tcPr>
            <w:tcW w:w="24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AFAEC60">
            <w:pPr>
              <w:snapToGrid w:val="0"/>
              <w:jc w:val="center"/>
              <w:rPr>
                <w:rFonts w:ascii="Times New Roman" w:hAnsi="Times New Roman" w:eastAsia="仿宋_GB2312"/>
                <w:sz w:val="32"/>
                <w:szCs w:val="32"/>
              </w:rPr>
            </w:pPr>
            <w:r>
              <w:rPr>
                <w:rFonts w:ascii="Times New Roman" w:hAnsi="Times New Roman" w:eastAsia="仿宋_GB2312"/>
                <w:sz w:val="32"/>
                <w:szCs w:val="32"/>
              </w:rPr>
              <w:t>推广活动名称</w:t>
            </w:r>
          </w:p>
        </w:tc>
        <w:tc>
          <w:tcPr>
            <w:tcW w:w="625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7DB7A22">
            <w:pPr>
              <w:snapToGrid w:val="0"/>
              <w:jc w:val="left"/>
              <w:rPr>
                <w:rFonts w:ascii="Times New Roman" w:hAnsi="Times New Roman" w:eastAsia="仿宋_GB2312"/>
                <w:sz w:val="32"/>
                <w:szCs w:val="32"/>
              </w:rPr>
            </w:pPr>
          </w:p>
        </w:tc>
      </w:tr>
      <w:tr w14:paraId="34665B8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24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6A5FB9E">
            <w:pPr>
              <w:snapToGrid w:val="0"/>
              <w:jc w:val="center"/>
              <w:rPr>
                <w:rFonts w:ascii="Times New Roman" w:hAnsi="Times New Roman" w:eastAsia="仿宋_GB2312"/>
                <w:sz w:val="32"/>
                <w:szCs w:val="32"/>
              </w:rPr>
            </w:pPr>
            <w:r>
              <w:rPr>
                <w:rFonts w:ascii="Times New Roman" w:hAnsi="Times New Roman" w:eastAsia="仿宋_GB2312"/>
                <w:sz w:val="32"/>
                <w:szCs w:val="32"/>
              </w:rPr>
              <w:t>推广活动类型</w:t>
            </w:r>
          </w:p>
        </w:tc>
        <w:tc>
          <w:tcPr>
            <w:tcW w:w="625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19C3E72">
            <w:pPr>
              <w:snapToGrid w:val="0"/>
              <w:jc w:val="left"/>
              <w:rPr>
                <w:rFonts w:ascii="Times New Roman" w:hAnsi="Times New Roman" w:eastAsia="仿宋_GB2312"/>
                <w:sz w:val="32"/>
                <w:szCs w:val="32"/>
              </w:rPr>
            </w:pPr>
            <w:r>
              <w:rPr>
                <w:rFonts w:ascii="Times New Roman" w:hAnsi="Times New Roman" w:eastAsia="仿宋_GB2312"/>
                <w:sz w:val="32"/>
                <w:szCs w:val="32"/>
              </w:rPr>
              <w:t>□ 推介会 □ 项目路演 □ 抖音平台推广 □ 小红书平台推广 □ 其他（请注明）：__________</w:t>
            </w:r>
          </w:p>
        </w:tc>
      </w:tr>
      <w:tr w14:paraId="04B8536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24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F7B7662">
            <w:pPr>
              <w:snapToGrid w:val="0"/>
              <w:jc w:val="center"/>
              <w:rPr>
                <w:rFonts w:ascii="Times New Roman" w:hAnsi="Times New Roman" w:eastAsia="仿宋_GB2312"/>
                <w:sz w:val="32"/>
                <w:szCs w:val="32"/>
              </w:rPr>
            </w:pPr>
            <w:r>
              <w:rPr>
                <w:rFonts w:ascii="Times New Roman" w:hAnsi="Times New Roman" w:eastAsia="仿宋_GB2312"/>
                <w:sz w:val="32"/>
                <w:szCs w:val="32"/>
              </w:rPr>
              <w:t>推广活动起止时间</w:t>
            </w:r>
          </w:p>
        </w:tc>
        <w:tc>
          <w:tcPr>
            <w:tcW w:w="625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51FE0F0">
            <w:pPr>
              <w:snapToGrid w:val="0"/>
              <w:jc w:val="left"/>
              <w:rPr>
                <w:rFonts w:ascii="Times New Roman" w:hAnsi="Times New Roman" w:eastAsia="仿宋_GB2312"/>
                <w:sz w:val="32"/>
                <w:szCs w:val="32"/>
              </w:rPr>
            </w:pPr>
            <w:r>
              <w:rPr>
                <w:rFonts w:ascii="Times New Roman" w:hAnsi="Times New Roman" w:eastAsia="仿宋_GB2312"/>
                <w:sz w:val="32"/>
                <w:szCs w:val="32"/>
              </w:rPr>
              <w:t>从    年   月   日至    年   月   日</w:t>
            </w:r>
          </w:p>
        </w:tc>
      </w:tr>
      <w:tr w14:paraId="50E00CB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762" w:hRule="atLeast"/>
          <w:jc w:val="center"/>
        </w:trPr>
        <w:tc>
          <w:tcPr>
            <w:tcW w:w="24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D595A2A">
            <w:pPr>
              <w:snapToGrid w:val="0"/>
              <w:jc w:val="center"/>
              <w:rPr>
                <w:rFonts w:ascii="Times New Roman" w:hAnsi="Times New Roman" w:eastAsia="仿宋_GB2312"/>
                <w:sz w:val="32"/>
                <w:szCs w:val="32"/>
              </w:rPr>
            </w:pPr>
            <w:r>
              <w:rPr>
                <w:rFonts w:ascii="Times New Roman" w:hAnsi="Times New Roman" w:eastAsia="仿宋_GB2312"/>
                <w:sz w:val="32"/>
                <w:szCs w:val="32"/>
              </w:rPr>
              <w:t>推广内容简介</w:t>
            </w:r>
          </w:p>
        </w:tc>
        <w:tc>
          <w:tcPr>
            <w:tcW w:w="625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32B8AF3">
            <w:pPr>
              <w:snapToGrid w:val="0"/>
              <w:jc w:val="left"/>
              <w:rPr>
                <w:rFonts w:ascii="Times New Roman" w:hAnsi="Times New Roman" w:eastAsia="仿宋_GB2312"/>
                <w:sz w:val="32"/>
                <w:szCs w:val="32"/>
              </w:rPr>
            </w:pPr>
          </w:p>
        </w:tc>
      </w:tr>
      <w:tr w14:paraId="77FBF5D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24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B743747">
            <w:pPr>
              <w:snapToGrid w:val="0"/>
              <w:jc w:val="center"/>
              <w:rPr>
                <w:rFonts w:ascii="Times New Roman" w:hAnsi="Times New Roman" w:eastAsia="仿宋_GB2312"/>
                <w:sz w:val="32"/>
                <w:szCs w:val="32"/>
              </w:rPr>
            </w:pPr>
            <w:r>
              <w:rPr>
                <w:rFonts w:ascii="Times New Roman" w:hAnsi="Times New Roman" w:eastAsia="仿宋_GB2312"/>
                <w:sz w:val="32"/>
                <w:szCs w:val="32"/>
              </w:rPr>
              <w:t>实际推广费用总额（万元）</w:t>
            </w:r>
          </w:p>
        </w:tc>
        <w:tc>
          <w:tcPr>
            <w:tcW w:w="625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E52DA3E">
            <w:pPr>
              <w:snapToGrid w:val="0"/>
              <w:jc w:val="center"/>
              <w:rPr>
                <w:rFonts w:ascii="Times New Roman" w:hAnsi="Times New Roman" w:eastAsia="仿宋_GB2312"/>
                <w:sz w:val="32"/>
                <w:szCs w:val="32"/>
              </w:rPr>
            </w:pPr>
          </w:p>
        </w:tc>
      </w:tr>
      <w:tr w14:paraId="5266046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24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5E8DA5C">
            <w:pPr>
              <w:snapToGrid w:val="0"/>
              <w:jc w:val="center"/>
              <w:rPr>
                <w:rFonts w:ascii="Times New Roman" w:hAnsi="Times New Roman" w:eastAsia="仿宋_GB2312"/>
                <w:sz w:val="32"/>
                <w:szCs w:val="32"/>
              </w:rPr>
            </w:pPr>
            <w:r>
              <w:rPr>
                <w:rFonts w:ascii="Times New Roman" w:hAnsi="Times New Roman" w:eastAsia="仿宋_GB2312"/>
                <w:sz w:val="32"/>
                <w:szCs w:val="32"/>
              </w:rPr>
              <w:t>申请支持金额（万元）</w:t>
            </w:r>
          </w:p>
        </w:tc>
        <w:tc>
          <w:tcPr>
            <w:tcW w:w="625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C182F99">
            <w:pPr>
              <w:snapToGrid w:val="0"/>
              <w:jc w:val="left"/>
              <w:rPr>
                <w:rFonts w:ascii="Times New Roman" w:hAnsi="Times New Roman" w:eastAsia="仿宋_GB2312"/>
                <w:sz w:val="32"/>
                <w:szCs w:val="32"/>
              </w:rPr>
            </w:pPr>
            <w:r>
              <w:rPr>
                <w:rFonts w:ascii="Times New Roman" w:hAnsi="Times New Roman" w:eastAsia="仿宋_GB2312"/>
                <w:sz w:val="32"/>
                <w:szCs w:val="32"/>
              </w:rPr>
              <w:t>（按实际推广费用10%核算，最高不超过20万元）</w:t>
            </w:r>
          </w:p>
        </w:tc>
      </w:tr>
      <w:tr w14:paraId="50D3A0D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24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93377E9">
            <w:pPr>
              <w:snapToGrid w:val="0"/>
              <w:jc w:val="center"/>
              <w:rPr>
                <w:rFonts w:ascii="Times New Roman" w:hAnsi="Times New Roman" w:eastAsia="仿宋_GB2312"/>
                <w:sz w:val="32"/>
                <w:szCs w:val="32"/>
              </w:rPr>
            </w:pPr>
            <w:r>
              <w:rPr>
                <w:rFonts w:ascii="Times New Roman" w:hAnsi="Times New Roman" w:eastAsia="仿宋_GB2312"/>
                <w:sz w:val="32"/>
                <w:szCs w:val="32"/>
              </w:rPr>
              <w:t>推广费用明细说明</w:t>
            </w:r>
          </w:p>
        </w:tc>
        <w:tc>
          <w:tcPr>
            <w:tcW w:w="625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7769809">
            <w:pPr>
              <w:snapToGrid w:val="0"/>
              <w:jc w:val="left"/>
              <w:rPr>
                <w:rFonts w:ascii="Times New Roman" w:hAnsi="Times New Roman" w:eastAsia="仿宋_GB2312"/>
                <w:sz w:val="32"/>
                <w:szCs w:val="32"/>
              </w:rPr>
            </w:pPr>
          </w:p>
        </w:tc>
      </w:tr>
      <w:tr w14:paraId="27A5112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24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F2CFF87">
            <w:pPr>
              <w:snapToGrid w:val="0"/>
              <w:jc w:val="center"/>
              <w:rPr>
                <w:rFonts w:ascii="Times New Roman" w:hAnsi="Times New Roman" w:eastAsia="仿宋_GB2312"/>
                <w:sz w:val="32"/>
                <w:szCs w:val="32"/>
              </w:rPr>
            </w:pPr>
            <w:r>
              <w:rPr>
                <w:rFonts w:ascii="Times New Roman" w:hAnsi="Times New Roman" w:eastAsia="仿宋_GB2312"/>
                <w:sz w:val="32"/>
                <w:szCs w:val="32"/>
              </w:rPr>
              <w:t>是否已申请其他同级财政扶持政策</w:t>
            </w:r>
          </w:p>
        </w:tc>
        <w:tc>
          <w:tcPr>
            <w:tcW w:w="625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4FBA2AD">
            <w:pPr>
              <w:snapToGrid w:val="0"/>
              <w:jc w:val="left"/>
              <w:rPr>
                <w:rFonts w:ascii="Times New Roman" w:hAnsi="Times New Roman" w:eastAsia="仿宋_GB2312"/>
                <w:sz w:val="32"/>
                <w:szCs w:val="32"/>
              </w:rPr>
            </w:pPr>
            <w:r>
              <w:rPr>
                <w:rFonts w:ascii="Times New Roman" w:hAnsi="Times New Roman" w:eastAsia="仿宋_GB2312"/>
                <w:sz w:val="32"/>
                <w:szCs w:val="32"/>
              </w:rPr>
              <w:t>□ 是 □ 否（若选“是”，请注明政策名称及金额）：__________</w:t>
            </w:r>
          </w:p>
        </w:tc>
      </w:tr>
      <w:tr w14:paraId="17AEA4B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24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6CA102E">
            <w:pPr>
              <w:snapToGrid w:val="0"/>
              <w:jc w:val="center"/>
              <w:rPr>
                <w:rFonts w:ascii="Times New Roman" w:hAnsi="Times New Roman" w:eastAsia="仿宋_GB2312"/>
                <w:sz w:val="32"/>
                <w:szCs w:val="32"/>
              </w:rPr>
            </w:pPr>
            <w:r>
              <w:rPr>
                <w:rFonts w:ascii="Times New Roman" w:hAnsi="Times New Roman" w:eastAsia="仿宋_GB2312"/>
                <w:sz w:val="32"/>
                <w:szCs w:val="32"/>
              </w:rPr>
              <w:t>是否已入驻</w:t>
            </w:r>
            <w:r>
              <w:rPr>
                <w:rFonts w:hint="eastAsia" w:ascii="Times New Roman" w:hAnsi="Times New Roman" w:eastAsia="仿宋_GB2312"/>
                <w:sz w:val="32"/>
                <w:szCs w:val="32"/>
              </w:rPr>
              <w:t>南A东盟谷</w:t>
            </w:r>
          </w:p>
        </w:tc>
        <w:tc>
          <w:tcPr>
            <w:tcW w:w="625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BA1F7C5">
            <w:pPr>
              <w:snapToGrid w:val="0"/>
              <w:jc w:val="left"/>
              <w:rPr>
                <w:rFonts w:ascii="Times New Roman" w:hAnsi="Times New Roman" w:eastAsia="仿宋_GB2312"/>
                <w:sz w:val="32"/>
                <w:szCs w:val="32"/>
              </w:rPr>
            </w:pPr>
            <w:r>
              <w:rPr>
                <w:rFonts w:ascii="Times New Roman" w:hAnsi="Times New Roman" w:eastAsia="仿宋_GB2312"/>
                <w:sz w:val="32"/>
                <w:szCs w:val="32"/>
              </w:rPr>
              <w:t>□ 是 □ 否</w:t>
            </w:r>
          </w:p>
        </w:tc>
      </w:tr>
      <w:tr w14:paraId="07D4797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244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604B8E8">
            <w:pPr>
              <w:snapToGrid w:val="0"/>
              <w:jc w:val="center"/>
              <w:rPr>
                <w:rFonts w:ascii="Times New Roman" w:hAnsi="Times New Roman" w:eastAsia="仿宋_GB2312"/>
                <w:sz w:val="32"/>
                <w:szCs w:val="32"/>
              </w:rPr>
            </w:pPr>
            <w:r>
              <w:rPr>
                <w:rFonts w:ascii="Times New Roman" w:hAnsi="Times New Roman" w:eastAsia="仿宋_GB2312"/>
                <w:sz w:val="32"/>
                <w:szCs w:val="32"/>
              </w:rPr>
              <w:t>其他说明事项</w:t>
            </w:r>
          </w:p>
        </w:tc>
        <w:tc>
          <w:tcPr>
            <w:tcW w:w="6256"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8819DE8">
            <w:pPr>
              <w:snapToGrid w:val="0"/>
              <w:jc w:val="left"/>
              <w:rPr>
                <w:rFonts w:ascii="Times New Roman" w:hAnsi="Times New Roman" w:eastAsia="仿宋_GB2312"/>
                <w:sz w:val="32"/>
                <w:szCs w:val="32"/>
              </w:rPr>
            </w:pPr>
          </w:p>
        </w:tc>
      </w:tr>
      <w:tr w14:paraId="2A79902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8702"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0172B0F">
            <w:pPr>
              <w:snapToGrid w:val="0"/>
              <w:jc w:val="left"/>
              <w:rPr>
                <w:rFonts w:ascii="Times New Roman" w:hAnsi="Times New Roman" w:eastAsia="仿宋_GB2312"/>
                <w:sz w:val="32"/>
                <w:szCs w:val="32"/>
              </w:rPr>
            </w:pPr>
            <w:r>
              <w:rPr>
                <w:rFonts w:ascii="Times New Roman" w:hAnsi="Times New Roman" w:eastAsia="仿宋_GB2312"/>
                <w:sz w:val="32"/>
                <w:szCs w:val="32"/>
              </w:rPr>
              <w:t>承诺事项：</w:t>
            </w:r>
          </w:p>
          <w:p w14:paraId="5F7E8181">
            <w:pPr>
              <w:pStyle w:val="6"/>
              <w:ind w:left="420"/>
            </w:pPr>
          </w:p>
          <w:p w14:paraId="02D2362E">
            <w:pPr>
              <w:snapToGrid w:val="0"/>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本单位承诺所提交材料真实、合法、有效，推广费用真实发生，无重复申报、虚假申报等违规情形，若有虚假，愿承担由此产生的一切后果。</w:t>
            </w:r>
          </w:p>
          <w:p w14:paraId="1E8AE5FF">
            <w:pPr>
              <w:snapToGrid w:val="0"/>
              <w:jc w:val="left"/>
              <w:rPr>
                <w:rFonts w:ascii="Times New Roman" w:hAnsi="Times New Roman" w:eastAsia="仿宋_GB2312"/>
                <w:sz w:val="32"/>
                <w:szCs w:val="32"/>
              </w:rPr>
            </w:pPr>
          </w:p>
          <w:p w14:paraId="45B36785">
            <w:pPr>
              <w:snapToGrid w:val="0"/>
              <w:jc w:val="left"/>
              <w:rPr>
                <w:rFonts w:ascii="Times New Roman" w:hAnsi="Times New Roman" w:eastAsia="仿宋_GB2312"/>
                <w:sz w:val="32"/>
                <w:szCs w:val="32"/>
              </w:rPr>
            </w:pPr>
            <w:r>
              <w:rPr>
                <w:rFonts w:ascii="Times New Roman" w:hAnsi="Times New Roman" w:eastAsia="仿宋_GB2312"/>
                <w:sz w:val="32"/>
                <w:szCs w:val="32"/>
              </w:rPr>
              <w:t>（单位盖章）经办人：           联系电话：</w:t>
            </w:r>
          </w:p>
          <w:p w14:paraId="3520025D">
            <w:pPr>
              <w:snapToGrid w:val="0"/>
              <w:jc w:val="right"/>
              <w:rPr>
                <w:rFonts w:ascii="Times New Roman" w:hAnsi="Times New Roman" w:eastAsia="仿宋_GB2312"/>
                <w:sz w:val="32"/>
                <w:szCs w:val="32"/>
              </w:rPr>
            </w:pPr>
            <w:r>
              <w:rPr>
                <w:rFonts w:ascii="Times New Roman" w:hAnsi="Times New Roman" w:eastAsia="仿宋_GB2312"/>
                <w:sz w:val="32"/>
                <w:szCs w:val="32"/>
              </w:rPr>
              <w:t>年      月      日</w:t>
            </w:r>
          </w:p>
          <w:p w14:paraId="4F073812">
            <w:pPr>
              <w:pStyle w:val="6"/>
              <w:ind w:left="420"/>
            </w:pPr>
          </w:p>
        </w:tc>
      </w:tr>
      <w:tr w14:paraId="4F0B21E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8702"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E9C349A">
            <w:pPr>
              <w:snapToGrid w:val="0"/>
              <w:jc w:val="left"/>
              <w:rPr>
                <w:rFonts w:ascii="Times New Roman" w:hAnsi="Times New Roman" w:eastAsia="仿宋_GB2312"/>
                <w:sz w:val="32"/>
                <w:szCs w:val="32"/>
              </w:rPr>
            </w:pPr>
            <w:r>
              <w:rPr>
                <w:rFonts w:hint="eastAsia" w:ascii="Times New Roman" w:hAnsi="Times New Roman" w:eastAsia="仿宋_GB2312"/>
                <w:sz w:val="32"/>
                <w:szCs w:val="32"/>
              </w:rPr>
              <w:t>五象新区管委会科产局</w:t>
            </w:r>
            <w:r>
              <w:rPr>
                <w:rFonts w:ascii="Times New Roman" w:hAnsi="Times New Roman" w:eastAsia="仿宋_GB2312"/>
                <w:sz w:val="32"/>
                <w:szCs w:val="32"/>
              </w:rPr>
              <w:t>：</w:t>
            </w:r>
          </w:p>
          <w:p w14:paraId="780676D1">
            <w:pPr>
              <w:snapToGrid w:val="0"/>
              <w:jc w:val="left"/>
              <w:rPr>
                <w:rFonts w:ascii="Times New Roman" w:hAnsi="Times New Roman" w:eastAsia="仿宋_GB2312"/>
                <w:sz w:val="32"/>
                <w:szCs w:val="32"/>
              </w:rPr>
            </w:pPr>
          </w:p>
          <w:p w14:paraId="208F1CAF">
            <w:pPr>
              <w:pStyle w:val="6"/>
              <w:ind w:left="420"/>
            </w:pPr>
          </w:p>
          <w:p w14:paraId="3AE6F0D0">
            <w:pPr>
              <w:snapToGrid w:val="0"/>
              <w:jc w:val="left"/>
              <w:rPr>
                <w:rFonts w:ascii="Times New Roman" w:hAnsi="Times New Roman" w:eastAsia="仿宋_GB2312"/>
                <w:sz w:val="32"/>
                <w:szCs w:val="32"/>
              </w:rPr>
            </w:pPr>
            <w:r>
              <w:rPr>
                <w:rFonts w:ascii="Times New Roman" w:hAnsi="Times New Roman" w:eastAsia="仿宋_GB2312"/>
                <w:sz w:val="32"/>
                <w:szCs w:val="32"/>
              </w:rPr>
              <w:t>（单位盖章）经办人：           联系电话：</w:t>
            </w:r>
          </w:p>
          <w:p w14:paraId="7DFC0E90">
            <w:pPr>
              <w:snapToGrid w:val="0"/>
              <w:jc w:val="right"/>
              <w:rPr>
                <w:rFonts w:ascii="Times New Roman" w:hAnsi="Times New Roman" w:eastAsia="仿宋_GB2312"/>
                <w:sz w:val="32"/>
                <w:szCs w:val="32"/>
              </w:rPr>
            </w:pPr>
            <w:r>
              <w:rPr>
                <w:rFonts w:ascii="Times New Roman" w:hAnsi="Times New Roman" w:eastAsia="仿宋_GB2312"/>
                <w:sz w:val="32"/>
                <w:szCs w:val="32"/>
              </w:rPr>
              <w:t>年      月      日</w:t>
            </w:r>
          </w:p>
          <w:p w14:paraId="21FCA6E4">
            <w:pPr>
              <w:pStyle w:val="6"/>
              <w:ind w:left="420"/>
            </w:pPr>
          </w:p>
        </w:tc>
      </w:tr>
    </w:tbl>
    <w:p w14:paraId="0C0A72E8">
      <w:pPr>
        <w:jc w:val="left"/>
        <w:rPr>
          <w:rFonts w:hint="eastAsia" w:ascii="仿宋_GB2312" w:hAnsi="仿宋_GB2312" w:eastAsia="仿宋_GB2312" w:cs="仿宋_GB2312"/>
          <w:kern w:val="44"/>
          <w:sz w:val="32"/>
          <w:szCs w:val="32"/>
          <w:shd w:val="clear" w:color="auto" w:fill="FFFFFF"/>
          <w:lang w:bidi="ar"/>
        </w:rPr>
      </w:pPr>
      <w:r>
        <w:rPr>
          <w:rFonts w:hint="eastAsia" w:ascii="黑体" w:hAnsi="黑体" w:eastAsia="黑体" w:cs="仿宋_GB2312"/>
          <w:sz w:val="32"/>
          <w:szCs w:val="32"/>
        </w:rPr>
        <w:br w:type="page"/>
      </w:r>
    </w:p>
    <w:p w14:paraId="3AAEE7E7">
      <w:pPr>
        <w:spacing w:line="800" w:lineRule="exact"/>
        <w:jc w:val="center"/>
        <w:rPr>
          <w:rFonts w:ascii="Times New Roman" w:hAnsi="Times New Roman" w:eastAsia="方正小标宋简体"/>
          <w:sz w:val="44"/>
          <w:szCs w:val="44"/>
        </w:rPr>
      </w:pPr>
      <w:r>
        <w:rPr>
          <w:rFonts w:hint="eastAsia" w:ascii="Times New Roman" w:hAnsi="Times New Roman" w:eastAsia="方正小标宋简体"/>
          <w:sz w:val="44"/>
          <w:szCs w:val="44"/>
        </w:rPr>
        <w:t>企业出海支持政策申报</w:t>
      </w:r>
    </w:p>
    <w:p w14:paraId="0DF9EA6B">
      <w:pPr>
        <w:spacing w:line="800" w:lineRule="exact"/>
        <w:jc w:val="center"/>
        <w:rPr>
          <w:rFonts w:ascii="Times New Roman" w:hAnsi="Times New Roman" w:eastAsia="方正小标宋简体"/>
          <w:sz w:val="44"/>
          <w:szCs w:val="44"/>
        </w:rPr>
      </w:pPr>
    </w:p>
    <w:p w14:paraId="4DF6E088">
      <w:pPr>
        <w:suppressAutoHyphens/>
        <w:spacing w:line="560" w:lineRule="exact"/>
        <w:ind w:firstLine="641"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政策条款：</w:t>
      </w:r>
      <w:r>
        <w:rPr>
          <w:rFonts w:hint="eastAsia" w:ascii="仿宋_GB2312" w:hAnsi="仿宋_GB2312" w:eastAsia="仿宋_GB2312" w:cs="仿宋_GB2312"/>
          <w:sz w:val="32"/>
          <w:szCs w:val="32"/>
        </w:rPr>
        <w:t>对孵化企业开拓国际市场产生的广告宣传、市场调研、法律服务、商务咨询等费用给予总额20％的支持，最高30万元。</w:t>
      </w:r>
    </w:p>
    <w:p w14:paraId="5C893945">
      <w:pPr>
        <w:suppressAutoHyphens/>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一、申报要求</w:t>
      </w:r>
    </w:p>
    <w:p w14:paraId="1060E02D">
      <w:pPr>
        <w:suppressAutoHyphens/>
        <w:adjustRightInd w:val="0"/>
        <w:snapToGrid w:val="0"/>
        <w:spacing w:line="560" w:lineRule="exact"/>
        <w:ind w:firstLine="641"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（一）申报条件</w:t>
      </w:r>
    </w:p>
    <w:p w14:paraId="5EA757B5">
      <w:pPr>
        <w:overflowPunct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1.企业在开展面向东盟市场开拓业务前，须在“南宁企业一站式出海服务平台”（以下简称“平台”）完成登记备案。</w:t>
      </w:r>
    </w:p>
    <w:p w14:paraId="6C1CC2DB">
      <w:pPr>
        <w:overflowPunct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2.企业需依托由平台匹配的第三方服务机构，或经平台核验通过的第三方外部服务机构，完成相关出海服务的全流程操作。</w:t>
      </w:r>
    </w:p>
    <w:p w14:paraId="1E14BE8F">
      <w:pPr>
        <w:overflowPunct w:val="0"/>
        <w:spacing w:line="560" w:lineRule="exact"/>
        <w:ind w:firstLine="640"/>
        <w:jc w:val="left"/>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（二）支持范围与标准</w:t>
      </w:r>
    </w:p>
    <w:p w14:paraId="5B1E5CE0">
      <w:pPr>
        <w:overflowPunct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1.支持范围：本政策仅对企业在开拓东盟市场过程中产生的以下四类合规费用给予补助：</w:t>
      </w:r>
    </w:p>
    <w:p w14:paraId="467445B1">
      <w:pPr>
        <w:overflowPunct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（1）广告宣传费：指通过第三方服务机构在东盟市场开展品牌推广、产品宣传所产生的费用。</w:t>
      </w:r>
    </w:p>
    <w:p w14:paraId="43E44411">
      <w:pPr>
        <w:overflowPunct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（2）市场调研费：指企业为开拓东盟市场，依托出海平台获取目标市场，由第三方服务机构出具的专项调研服务关键信息所产生的服务费用，如东盟国家行业市场规模调研、消费者需求调研等。</w:t>
      </w:r>
    </w:p>
    <w:p w14:paraId="30A70E36">
      <w:pPr>
        <w:overflowPunct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（3）法律服务费：指企业对接的第三方专业法律服务机构，处理东盟业务相关法律事务产生的费用。</w:t>
      </w:r>
    </w:p>
    <w:p w14:paraId="0799C837">
      <w:pPr>
        <w:overflowPunct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（4）商务咨询费：指企业借助第三方服务商的专业能力，解决海外业务落地、运营关键问题产生的咨询费用。</w:t>
      </w:r>
    </w:p>
    <w:p w14:paraId="2AA9EED4">
      <w:pPr>
        <w:overflowPunct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2.补助标准：按企业实际发生并核验通过的上述费用的30%给予补助。每家企业限申领1次，补助金额最高不超过人民币30万元。</w:t>
      </w:r>
    </w:p>
    <w:p w14:paraId="0214CFDE">
      <w:pPr>
        <w:overflowPunct w:val="0"/>
        <w:spacing w:line="560" w:lineRule="exact"/>
        <w:ind w:firstLine="640"/>
        <w:jc w:val="left"/>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（三）申报材料清单</w:t>
      </w:r>
    </w:p>
    <w:p w14:paraId="7085DB02">
      <w:pPr>
        <w:overflowPunct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所有申报材料均需加盖对应单位公章，确保真实、完整、可追溯，并按以下顺序装订成册（一式两份）：</w:t>
      </w:r>
    </w:p>
    <w:p w14:paraId="38E72EC2">
      <w:pPr>
        <w:overflowPunct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1.《南宁企业一站式出海服务平台补助资金申请表》原件：需由企业法定代表人签字并加盖企业公章。</w:t>
      </w:r>
    </w:p>
    <w:p w14:paraId="037CFDD5">
      <w:pPr>
        <w:overflowPunct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2.企业营业执照副本复印件：需加盖企业公章，在提交材料时备原件以供核对。</w:t>
      </w:r>
    </w:p>
    <w:p w14:paraId="5814898A">
      <w:pPr>
        <w:overflowPunct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3.服务合同（或协议）关键页复印件：指企业与经平台认定或备案的服务商所签订合同的关键部分，包括但不限于封面、双方签章页、服务内容、费用及期限页等，并需双方盖章确认。</w:t>
      </w:r>
    </w:p>
    <w:p w14:paraId="720DB2C2">
      <w:pPr>
        <w:overflowPunct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4.对应服务费用的合规发票复印件：发票抬头必须与申请企业名称完全一致，并清晰显示服务内容、金额及开票方信息。</w:t>
      </w:r>
    </w:p>
    <w:p w14:paraId="451433BB">
      <w:pPr>
        <w:overflowPunct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5.服务成果证明文件复印件：根据服务类型提供，如市场调研报告摘要、广告投放报告及图文证据、法律意见书、项目咨询报告等，用以证明服务已实际完成并产生相应成果。</w:t>
      </w:r>
    </w:p>
    <w:p w14:paraId="1E9C748F">
      <w:pPr>
        <w:overflowPunct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6.企业对公账户信息证明文件：提供加盖公章的银行开户许可证复印件，或由企业自行出具包含准确账户名、账号、开户行的正式说明文件并盖章。</w:t>
      </w:r>
    </w:p>
    <w:p w14:paraId="33A8897A">
      <w:pPr>
        <w:overflowPunct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注意事项：</w:t>
      </w:r>
      <w:r>
        <w:rPr>
          <w:rFonts w:hint="eastAsia" w:ascii="仿宋_GB2312" w:hAnsi="仿宋_GB2312" w:eastAsia="仿宋_GB2312" w:cs="仿宋_GB2312"/>
          <w:sz w:val="32"/>
          <w:szCs w:val="32"/>
        </w:rPr>
        <w:t>以上材料如为外文，须附上加盖正规翻译机构公章的中文译本。所有申报材料一经提交，原则上不予退还，请申请单位自行妥善备份。</w:t>
      </w:r>
    </w:p>
    <w:p w14:paraId="3E19E008">
      <w:pPr>
        <w:overflowPunct w:val="0"/>
        <w:spacing w:line="560" w:lineRule="exact"/>
        <w:ind w:firstLine="640"/>
        <w:jc w:val="left"/>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（四）申报方式与时间</w:t>
      </w:r>
    </w:p>
    <w:p w14:paraId="4AE3A570">
      <w:pPr>
        <w:overflowPunct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1.备案期：全年工作日均可报备。</w:t>
      </w:r>
    </w:p>
    <w:p w14:paraId="4D1DB89A">
      <w:pPr>
        <w:overflowPunct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2.集中申报期：每年两次，分别为5月及11月（遇节假日顺延）。企业须在此期限内提交申报材料。</w:t>
      </w:r>
    </w:p>
    <w:p w14:paraId="5DE9D88F">
      <w:pPr>
        <w:overflowPunct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3.受理地址：南宁市五象新区总部大厦南宁企业一站式出海服务平台服务窗口。</w:t>
      </w:r>
    </w:p>
    <w:p w14:paraId="2CB5E892">
      <w:pPr>
        <w:overflowPunct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4.受理时间：工作日 9:00 - 12:00， 15:00 - 18:00。</w:t>
      </w:r>
    </w:p>
    <w:p w14:paraId="7A2E09EE">
      <w:pPr>
        <w:overflowPunct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5.筛选机制：若单次集中申报期内，符合基本条件的申请企业数量超过预算支持限额，将根据“先到先得”原则，或结合评审打分排序等方式确定支持名单。最终解释权归政策制定单位所有。</w:t>
      </w:r>
    </w:p>
    <w:p w14:paraId="604F0159">
      <w:pPr>
        <w:overflowPunct w:val="0"/>
        <w:spacing w:line="560" w:lineRule="exact"/>
        <w:ind w:firstLine="640"/>
        <w:jc w:val="left"/>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（五）申报与审核流程</w:t>
      </w:r>
    </w:p>
    <w:p w14:paraId="4832D1F6">
      <w:pPr>
        <w:overflowPunct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企业须按以下步骤完成申报：</w:t>
      </w:r>
    </w:p>
    <w:p w14:paraId="36D811BF">
      <w:pPr>
        <w:overflowPunct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第一步：平台备案（事前）</w:t>
      </w:r>
    </w:p>
    <w:p w14:paraId="3B7DE40B">
      <w:pPr>
        <w:overflowPunct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企业在出海业务开展前，凭南A东盟谷企业服务中心开具《企业入驻证明》到平台线下窗口填报《出海业务备案表》，完成企业信息及出海计划备案。</w:t>
      </w:r>
    </w:p>
    <w:p w14:paraId="7E0AF8D1">
      <w:pPr>
        <w:overflowPunct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第二步：提交申报材料（事中）</w:t>
      </w:r>
    </w:p>
    <w:p w14:paraId="5BFFF72F">
      <w:pPr>
        <w:overflowPunct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在集中申报期内，将完整的纸质申报清单材料提交至平台指定受理窗口。</w:t>
      </w:r>
    </w:p>
    <w:p w14:paraId="14D5CB92">
      <w:pPr>
        <w:overflowPunct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第三步：审核与评审</w:t>
      </w:r>
    </w:p>
    <w:p w14:paraId="3125AB28">
      <w:pPr>
        <w:overflowPunct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平台在收到材料后7个工作日内完成初审。初审通过后，由平台组织相关领域专家组成评审组进行评审。</w:t>
      </w:r>
    </w:p>
    <w:p w14:paraId="6AC59CF8">
      <w:pPr>
        <w:overflowPunct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第四步：结果公示</w:t>
      </w:r>
    </w:p>
    <w:p w14:paraId="41D31417">
      <w:pPr>
        <w:overflowPunct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评审通过的企业名单在南宁市贸促会公众号及南A东盟谷官方渠道等有关媒体进行公示，公示期不少于5个工作日。</w:t>
      </w:r>
    </w:p>
    <w:p w14:paraId="68DE9050">
      <w:pPr>
        <w:overflowPunct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第五步：补助拨付</w:t>
      </w:r>
    </w:p>
    <w:p w14:paraId="699378D0">
      <w:pPr>
        <w:overflowPunct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公示无异议后，由平台将最终名单及资金拨付申请提交至资金管理部门。资金管理部门在收到申请后，按程序将补助资金直接拨付至企业对公账户。</w:t>
      </w:r>
    </w:p>
    <w:p w14:paraId="32F52A31">
      <w:pPr>
        <w:overflowPunct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第六步：监督管理（事后）</w:t>
      </w:r>
    </w:p>
    <w:p w14:paraId="36367661">
      <w:pPr>
        <w:overflowPunct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企业持续在平台更新出海业务进展，留存相关档案备查，接受平台及相关部门核查。</w:t>
      </w:r>
    </w:p>
    <w:p w14:paraId="60CED64D">
      <w:pPr>
        <w:overflowPunct w:val="0"/>
        <w:spacing w:line="560" w:lineRule="exact"/>
        <w:ind w:firstLine="640"/>
        <w:jc w:val="left"/>
        <w:rPr>
          <w:rFonts w:hint="eastAsia" w:ascii="黑体" w:hAnsi="黑体" w:eastAsia="黑体" w:cs="黑体"/>
          <w:sz w:val="32"/>
          <w:szCs w:val="32"/>
        </w:rPr>
      </w:pPr>
      <w:r>
        <w:rPr>
          <w:rFonts w:hint="eastAsia" w:ascii="黑体" w:hAnsi="黑体" w:eastAsia="黑体" w:cs="黑体"/>
          <w:sz w:val="32"/>
          <w:szCs w:val="32"/>
        </w:rPr>
        <w:t>二、联系方式</w:t>
      </w:r>
    </w:p>
    <w:p w14:paraId="658F6682">
      <w:pPr>
        <w:overflowPunct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（一）业务负责人：市贸促会  李岳阳</w:t>
      </w:r>
    </w:p>
    <w:p w14:paraId="05418B48">
      <w:pPr>
        <w:overflowPunct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（二）地址：南宁市五象新区总部大厦A座一楼南宁企业一站式出海服务平台</w:t>
      </w:r>
    </w:p>
    <w:p w14:paraId="4BC27DEF">
      <w:pPr>
        <w:overflowPunct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（三）咨询电话：5832191</w:t>
      </w:r>
    </w:p>
    <w:p w14:paraId="6030567B">
      <w:pPr>
        <w:spacing w:line="800" w:lineRule="exact"/>
        <w:jc w:val="center"/>
        <w:rPr>
          <w:rFonts w:ascii="Times New Roman" w:hAnsi="Times New Roman" w:eastAsia="方正小标宋简体"/>
          <w:sz w:val="44"/>
          <w:szCs w:val="44"/>
        </w:rPr>
      </w:pPr>
    </w:p>
    <w:p w14:paraId="2E1A7B67">
      <w:pPr>
        <w:spacing w:line="800" w:lineRule="exact"/>
        <w:jc w:val="center"/>
        <w:rPr>
          <w:rFonts w:ascii="Times New Roman" w:hAnsi="Times New Roman" w:eastAsia="方正小标宋简体"/>
          <w:sz w:val="44"/>
          <w:szCs w:val="44"/>
        </w:rPr>
      </w:pPr>
    </w:p>
    <w:p w14:paraId="57F5122B">
      <w:pPr>
        <w:spacing w:line="800" w:lineRule="exact"/>
        <w:jc w:val="center"/>
        <w:rPr>
          <w:rFonts w:ascii="Times New Roman" w:hAnsi="Times New Roman" w:eastAsia="方正小标宋简体"/>
          <w:sz w:val="44"/>
          <w:szCs w:val="44"/>
        </w:rPr>
      </w:pPr>
    </w:p>
    <w:p w14:paraId="78B89CA0">
      <w:pPr>
        <w:pStyle w:val="11"/>
        <w:ind w:firstLine="440"/>
        <w:rPr>
          <w:rFonts w:ascii="Times New Roman" w:hAnsi="Times New Roman" w:eastAsia="方正小标宋简体"/>
          <w:sz w:val="44"/>
          <w:szCs w:val="44"/>
        </w:rPr>
      </w:pPr>
    </w:p>
    <w:p w14:paraId="5D11EA14">
      <w:pPr>
        <w:pStyle w:val="8"/>
        <w:rPr>
          <w:rFonts w:ascii="Times New Roman" w:hAnsi="Times New Roman" w:eastAsia="方正小标宋简体"/>
          <w:sz w:val="44"/>
          <w:szCs w:val="44"/>
        </w:rPr>
      </w:pPr>
    </w:p>
    <w:p w14:paraId="108C0AE1">
      <w:pPr>
        <w:pStyle w:val="8"/>
        <w:rPr>
          <w:rFonts w:ascii="Times New Roman" w:hAnsi="Times New Roman" w:eastAsia="方正小标宋简体"/>
          <w:sz w:val="44"/>
          <w:szCs w:val="44"/>
        </w:rPr>
      </w:pPr>
    </w:p>
    <w:p w14:paraId="76E3A672">
      <w:pPr>
        <w:pStyle w:val="8"/>
        <w:rPr>
          <w:rFonts w:ascii="Times New Roman" w:hAnsi="Times New Roman" w:eastAsia="方正小标宋简体"/>
          <w:sz w:val="44"/>
          <w:szCs w:val="44"/>
        </w:rPr>
      </w:pPr>
    </w:p>
    <w:p w14:paraId="11131C82">
      <w:pPr>
        <w:pStyle w:val="11"/>
        <w:ind w:firstLine="210"/>
      </w:pPr>
    </w:p>
    <w:p w14:paraId="59660F7B">
      <w:pPr>
        <w:overflowPunct w:val="0"/>
        <w:spacing w:line="560" w:lineRule="exact"/>
        <w:jc w:val="left"/>
        <w:rPr>
          <w:rFonts w:hint="eastAsia" w:ascii="黑体" w:hAnsi="黑体" w:eastAsia="黑体" w:cs="黑体"/>
          <w:sz w:val="32"/>
          <w:szCs w:val="32"/>
        </w:rPr>
      </w:pPr>
      <w:r>
        <w:rPr>
          <w:rFonts w:hint="eastAsia" w:ascii="黑体" w:hAnsi="黑体" w:eastAsia="黑体" w:cs="黑体"/>
          <w:sz w:val="32"/>
          <w:szCs w:val="32"/>
        </w:rPr>
        <w:t>附件1</w:t>
      </w:r>
    </w:p>
    <w:p w14:paraId="7F5E89D5">
      <w:pPr>
        <w:overflowPunct w:val="0"/>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出海业务备案表</w:t>
      </w:r>
    </w:p>
    <w:p w14:paraId="7A128D96">
      <w:pPr>
        <w:overflowPunct w:val="0"/>
        <w:spacing w:line="560" w:lineRule="exact"/>
        <w:ind w:firstLine="640"/>
        <w:jc w:val="left"/>
        <w:rPr>
          <w:rFonts w:ascii="Times New Roman" w:hAnsi="Times New Roman" w:eastAsia="仿宋_GB2312" w:cs="仿宋_GB2312"/>
          <w:sz w:val="32"/>
          <w:szCs w:val="32"/>
        </w:rPr>
      </w:pPr>
    </w:p>
    <w:p w14:paraId="19095A8A">
      <w:pPr>
        <w:overflowPunct w:val="0"/>
        <w:spacing w:line="560" w:lineRule="exact"/>
        <w:jc w:val="left"/>
        <w:rPr>
          <w:rFonts w:ascii="Times New Roman" w:hAnsi="Times New Roman" w:eastAsia="仿宋_GB2312" w:cs="仿宋_GB2312"/>
          <w:sz w:val="32"/>
          <w:szCs w:val="32"/>
        </w:rPr>
      </w:pPr>
      <w:r>
        <w:rPr>
          <w:rFonts w:hint="eastAsia" w:ascii="Times New Roman" w:hAnsi="Times New Roman" w:eastAsia="仿宋_GB2312" w:cs="仿宋_GB2312"/>
          <w:sz w:val="32"/>
          <w:szCs w:val="32"/>
        </w:rPr>
        <w:t>备案编号： ______________ （由窗口填写）</w:t>
      </w:r>
    </w:p>
    <w:p w14:paraId="0A8F34CF">
      <w:pPr>
        <w:overflowPunct w:val="0"/>
        <w:spacing w:line="560" w:lineRule="exact"/>
        <w:jc w:val="left"/>
        <w:rPr>
          <w:rFonts w:ascii="Times New Roman" w:hAnsi="Times New Roman" w:eastAsia="仿宋_GB2312" w:cs="仿宋_GB2312"/>
          <w:sz w:val="32"/>
          <w:szCs w:val="32"/>
        </w:rPr>
      </w:pPr>
      <w:r>
        <w:rPr>
          <w:rFonts w:hint="eastAsia" w:ascii="Times New Roman" w:hAnsi="Times New Roman" w:eastAsia="仿宋_GB2312" w:cs="仿宋_GB2312"/>
          <w:sz w:val="32"/>
          <w:szCs w:val="32"/>
        </w:rPr>
        <w:t>备案日期： ____年__月__日</w:t>
      </w:r>
    </w:p>
    <w:p w14:paraId="48EC7DA1">
      <w:pPr>
        <w:overflowPunct w:val="0"/>
        <w:spacing w:line="560" w:lineRule="exact"/>
        <w:jc w:val="left"/>
        <w:rPr>
          <w:rFonts w:ascii="Times New Roman" w:hAnsi="Times New Roman" w:eastAsia="仿宋_GB2312" w:cs="仿宋_GB2312"/>
          <w:sz w:val="32"/>
          <w:szCs w:val="3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8"/>
        <w:gridCol w:w="5236"/>
        <w:gridCol w:w="2057"/>
      </w:tblGrid>
      <w:tr w14:paraId="50BF3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8" w:type="dxa"/>
            <w:vAlign w:val="center"/>
          </w:tcPr>
          <w:p w14:paraId="289A3E3B">
            <w:pPr>
              <w:widowControl/>
              <w:jc w:val="center"/>
              <w:rPr>
                <w:rFonts w:hint="eastAsia" w:ascii="黑体" w:hAnsi="黑体" w:eastAsia="黑体" w:cs="黑体"/>
                <w:sz w:val="28"/>
                <w:szCs w:val="28"/>
              </w:rPr>
            </w:pPr>
            <w:r>
              <w:rPr>
                <w:rStyle w:val="15"/>
                <w:rFonts w:hint="eastAsia" w:ascii="黑体" w:hAnsi="黑体" w:eastAsia="黑体" w:cs="黑体"/>
                <w:bCs/>
                <w:color w:val="000000"/>
                <w:kern w:val="0"/>
                <w:sz w:val="28"/>
                <w:szCs w:val="28"/>
                <w:lang w:bidi="ar"/>
              </w:rPr>
              <w:t>项目</w:t>
            </w:r>
          </w:p>
        </w:tc>
        <w:tc>
          <w:tcPr>
            <w:tcW w:w="5236" w:type="dxa"/>
            <w:vAlign w:val="center"/>
          </w:tcPr>
          <w:p w14:paraId="38BC48D7">
            <w:pPr>
              <w:widowControl/>
              <w:jc w:val="center"/>
              <w:rPr>
                <w:rFonts w:hint="eastAsia" w:ascii="黑体" w:hAnsi="黑体" w:eastAsia="黑体" w:cs="黑体"/>
                <w:sz w:val="28"/>
                <w:szCs w:val="28"/>
              </w:rPr>
            </w:pPr>
            <w:r>
              <w:rPr>
                <w:rStyle w:val="15"/>
                <w:rFonts w:hint="eastAsia" w:ascii="黑体" w:hAnsi="黑体" w:eastAsia="黑体" w:cs="黑体"/>
                <w:bCs/>
                <w:color w:val="000000"/>
                <w:kern w:val="0"/>
                <w:sz w:val="28"/>
                <w:szCs w:val="28"/>
                <w:lang w:bidi="ar"/>
              </w:rPr>
              <w:t>内容</w:t>
            </w:r>
          </w:p>
        </w:tc>
        <w:tc>
          <w:tcPr>
            <w:tcW w:w="2057" w:type="dxa"/>
            <w:vAlign w:val="center"/>
          </w:tcPr>
          <w:p w14:paraId="64BAAC3C">
            <w:pPr>
              <w:widowControl/>
              <w:jc w:val="center"/>
              <w:rPr>
                <w:rFonts w:hint="eastAsia" w:ascii="黑体" w:hAnsi="黑体" w:eastAsia="黑体" w:cs="黑体"/>
                <w:sz w:val="28"/>
                <w:szCs w:val="28"/>
              </w:rPr>
            </w:pPr>
            <w:r>
              <w:rPr>
                <w:rStyle w:val="15"/>
                <w:rFonts w:hint="eastAsia" w:ascii="黑体" w:hAnsi="黑体" w:eastAsia="黑体" w:cs="黑体"/>
                <w:bCs/>
                <w:color w:val="000000"/>
                <w:kern w:val="0"/>
                <w:sz w:val="28"/>
                <w:szCs w:val="28"/>
                <w:lang w:bidi="ar"/>
              </w:rPr>
              <w:t>填写说明</w:t>
            </w:r>
          </w:p>
        </w:tc>
      </w:tr>
      <w:tr w14:paraId="12F64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8" w:type="dxa"/>
            <w:vMerge w:val="restart"/>
            <w:vAlign w:val="center"/>
          </w:tcPr>
          <w:p w14:paraId="4ED39DA7">
            <w:pPr>
              <w:widowControl/>
              <w:jc w:val="left"/>
              <w:rPr>
                <w:rFonts w:ascii="Times New Roman" w:hAnsi="Times New Roman" w:eastAsia="仿宋_GB2312" w:cs="仿宋_GB2312"/>
                <w:sz w:val="24"/>
              </w:rPr>
            </w:pPr>
            <w:r>
              <w:rPr>
                <w:rStyle w:val="15"/>
                <w:bCs/>
                <w:color w:val="000000"/>
                <w:kern w:val="0"/>
                <w:sz w:val="24"/>
                <w:lang w:bidi="ar"/>
              </w:rPr>
              <w:t>企业基本信息</w:t>
            </w:r>
          </w:p>
        </w:tc>
        <w:tc>
          <w:tcPr>
            <w:tcW w:w="5236" w:type="dxa"/>
            <w:vAlign w:val="center"/>
          </w:tcPr>
          <w:p w14:paraId="534B169D">
            <w:pPr>
              <w:widowControl/>
              <w:jc w:val="left"/>
              <w:rPr>
                <w:rStyle w:val="15"/>
                <w:bCs/>
                <w:color w:val="000000"/>
                <w:kern w:val="0"/>
                <w:sz w:val="24"/>
                <w:lang w:bidi="ar"/>
              </w:rPr>
            </w:pPr>
            <w:r>
              <w:rPr>
                <w:rStyle w:val="15"/>
                <w:bCs/>
                <w:color w:val="000000"/>
                <w:kern w:val="0"/>
                <w:sz w:val="24"/>
                <w:lang w:bidi="ar"/>
              </w:rPr>
              <w:t>企业名称（盖章）：</w:t>
            </w:r>
          </w:p>
          <w:p w14:paraId="75B59F99">
            <w:pPr>
              <w:widowControl/>
              <w:jc w:val="left"/>
              <w:rPr>
                <w:rStyle w:val="15"/>
                <w:bCs/>
                <w:color w:val="000000"/>
                <w:kern w:val="0"/>
                <w:sz w:val="24"/>
                <w:lang w:bidi="ar"/>
              </w:rPr>
            </w:pPr>
          </w:p>
          <w:p w14:paraId="6F41D131">
            <w:pPr>
              <w:widowControl/>
              <w:jc w:val="left"/>
              <w:rPr>
                <w:rStyle w:val="15"/>
                <w:bCs/>
                <w:color w:val="000000"/>
                <w:kern w:val="0"/>
                <w:sz w:val="24"/>
                <w:lang w:bidi="ar"/>
              </w:rPr>
            </w:pPr>
          </w:p>
          <w:p w14:paraId="0667404E">
            <w:pPr>
              <w:widowControl/>
              <w:jc w:val="left"/>
              <w:rPr>
                <w:rStyle w:val="15"/>
                <w:bCs/>
                <w:color w:val="000000"/>
                <w:kern w:val="0"/>
                <w:sz w:val="24"/>
                <w:lang w:bidi="ar"/>
              </w:rPr>
            </w:pPr>
          </w:p>
          <w:p w14:paraId="4E28EAA9">
            <w:pPr>
              <w:widowControl/>
              <w:jc w:val="left"/>
              <w:rPr>
                <w:rStyle w:val="15"/>
                <w:bCs/>
                <w:color w:val="000000"/>
                <w:kern w:val="0"/>
                <w:sz w:val="24"/>
                <w:lang w:bidi="ar"/>
              </w:rPr>
            </w:pPr>
          </w:p>
        </w:tc>
        <w:tc>
          <w:tcPr>
            <w:tcW w:w="2057" w:type="dxa"/>
          </w:tcPr>
          <w:p w14:paraId="0433FABC">
            <w:pPr>
              <w:overflowPunct w:val="0"/>
              <w:spacing w:line="560" w:lineRule="exact"/>
              <w:jc w:val="left"/>
              <w:rPr>
                <w:rFonts w:ascii="Times New Roman" w:hAnsi="Times New Roman" w:eastAsia="仿宋_GB2312" w:cs="仿宋_GB2312"/>
                <w:sz w:val="24"/>
              </w:rPr>
            </w:pPr>
          </w:p>
        </w:tc>
      </w:tr>
      <w:tr w14:paraId="68751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8" w:type="dxa"/>
            <w:vMerge w:val="continue"/>
          </w:tcPr>
          <w:p w14:paraId="004F3C51">
            <w:pPr>
              <w:overflowPunct w:val="0"/>
              <w:spacing w:line="560" w:lineRule="exact"/>
              <w:jc w:val="left"/>
              <w:rPr>
                <w:rFonts w:ascii="Times New Roman" w:hAnsi="Times New Roman" w:eastAsia="仿宋_GB2312" w:cs="仿宋_GB2312"/>
                <w:sz w:val="24"/>
              </w:rPr>
            </w:pPr>
          </w:p>
        </w:tc>
        <w:tc>
          <w:tcPr>
            <w:tcW w:w="5236" w:type="dxa"/>
            <w:vAlign w:val="center"/>
          </w:tcPr>
          <w:p w14:paraId="34FAD93F">
            <w:pPr>
              <w:widowControl/>
              <w:jc w:val="left"/>
              <w:rPr>
                <w:rStyle w:val="15"/>
                <w:bCs/>
                <w:color w:val="000000"/>
                <w:kern w:val="0"/>
                <w:sz w:val="24"/>
                <w:lang w:bidi="ar"/>
              </w:rPr>
            </w:pPr>
            <w:r>
              <w:rPr>
                <w:rStyle w:val="15"/>
                <w:bCs/>
                <w:color w:val="000000"/>
                <w:kern w:val="0"/>
                <w:sz w:val="24"/>
                <w:lang w:bidi="ar"/>
              </w:rPr>
              <w:t>统一社会信用代码：</w:t>
            </w:r>
          </w:p>
          <w:p w14:paraId="7E45B78B">
            <w:pPr>
              <w:widowControl/>
              <w:jc w:val="left"/>
              <w:rPr>
                <w:rStyle w:val="15"/>
                <w:bCs/>
                <w:color w:val="000000"/>
                <w:kern w:val="0"/>
                <w:sz w:val="24"/>
                <w:lang w:bidi="ar"/>
              </w:rPr>
            </w:pPr>
          </w:p>
          <w:p w14:paraId="7F139328">
            <w:pPr>
              <w:widowControl/>
              <w:jc w:val="left"/>
              <w:rPr>
                <w:rStyle w:val="15"/>
                <w:bCs/>
                <w:color w:val="000000"/>
                <w:kern w:val="0"/>
                <w:sz w:val="24"/>
                <w:lang w:bidi="ar"/>
              </w:rPr>
            </w:pPr>
          </w:p>
        </w:tc>
        <w:tc>
          <w:tcPr>
            <w:tcW w:w="2057" w:type="dxa"/>
            <w:vAlign w:val="center"/>
          </w:tcPr>
          <w:p w14:paraId="51F1E570">
            <w:pPr>
              <w:jc w:val="left"/>
              <w:rPr>
                <w:rFonts w:ascii="Times New Roman" w:hAnsi="Times New Roman" w:eastAsia="仿宋_GB2312" w:cs="仿宋_GB2312"/>
                <w:sz w:val="24"/>
              </w:rPr>
            </w:pPr>
          </w:p>
        </w:tc>
      </w:tr>
      <w:tr w14:paraId="0AA28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8" w:type="dxa"/>
            <w:vMerge w:val="continue"/>
          </w:tcPr>
          <w:p w14:paraId="43C7F9D9">
            <w:pPr>
              <w:overflowPunct w:val="0"/>
              <w:spacing w:line="560" w:lineRule="exact"/>
              <w:jc w:val="left"/>
              <w:rPr>
                <w:rFonts w:ascii="Times New Roman" w:hAnsi="Times New Roman" w:eastAsia="仿宋_GB2312" w:cs="仿宋_GB2312"/>
                <w:sz w:val="24"/>
              </w:rPr>
            </w:pPr>
          </w:p>
        </w:tc>
        <w:tc>
          <w:tcPr>
            <w:tcW w:w="5236" w:type="dxa"/>
            <w:vAlign w:val="center"/>
          </w:tcPr>
          <w:p w14:paraId="37BE3FB6">
            <w:pPr>
              <w:widowControl/>
              <w:jc w:val="left"/>
              <w:rPr>
                <w:rStyle w:val="15"/>
                <w:bCs/>
                <w:color w:val="000000"/>
                <w:kern w:val="0"/>
                <w:sz w:val="24"/>
                <w:lang w:bidi="ar"/>
              </w:rPr>
            </w:pPr>
            <w:r>
              <w:rPr>
                <w:rStyle w:val="15"/>
                <w:bCs/>
                <w:color w:val="000000"/>
                <w:kern w:val="0"/>
                <w:sz w:val="24"/>
                <w:lang w:bidi="ar"/>
              </w:rPr>
              <w:t>法定代表人：</w:t>
            </w:r>
          </w:p>
          <w:p w14:paraId="4F773945">
            <w:pPr>
              <w:widowControl/>
              <w:jc w:val="left"/>
              <w:rPr>
                <w:rStyle w:val="15"/>
                <w:bCs/>
                <w:color w:val="000000"/>
                <w:kern w:val="0"/>
                <w:sz w:val="24"/>
                <w:lang w:bidi="ar"/>
              </w:rPr>
            </w:pPr>
          </w:p>
          <w:p w14:paraId="3E886BE7">
            <w:pPr>
              <w:widowControl/>
              <w:jc w:val="left"/>
              <w:rPr>
                <w:rStyle w:val="15"/>
                <w:bCs/>
                <w:color w:val="000000"/>
                <w:kern w:val="0"/>
                <w:sz w:val="24"/>
                <w:lang w:bidi="ar"/>
              </w:rPr>
            </w:pPr>
          </w:p>
        </w:tc>
        <w:tc>
          <w:tcPr>
            <w:tcW w:w="2057" w:type="dxa"/>
            <w:vAlign w:val="center"/>
          </w:tcPr>
          <w:p w14:paraId="09A6A38A">
            <w:pPr>
              <w:widowControl/>
              <w:jc w:val="left"/>
              <w:rPr>
                <w:rStyle w:val="15"/>
                <w:bCs/>
                <w:color w:val="000000"/>
                <w:kern w:val="0"/>
                <w:sz w:val="24"/>
                <w:lang w:bidi="ar"/>
              </w:rPr>
            </w:pPr>
            <w:r>
              <w:rPr>
                <w:rStyle w:val="15"/>
                <w:bCs/>
                <w:color w:val="000000"/>
                <w:kern w:val="0"/>
                <w:sz w:val="24"/>
                <w:lang w:bidi="ar"/>
              </w:rPr>
              <w:t>联系电话：</w:t>
            </w:r>
          </w:p>
          <w:p w14:paraId="010190BB">
            <w:pPr>
              <w:widowControl/>
              <w:jc w:val="left"/>
              <w:rPr>
                <w:rStyle w:val="15"/>
                <w:bCs/>
                <w:color w:val="000000"/>
                <w:kern w:val="0"/>
                <w:sz w:val="24"/>
                <w:lang w:bidi="ar"/>
              </w:rPr>
            </w:pPr>
          </w:p>
          <w:p w14:paraId="17AC2462">
            <w:pPr>
              <w:widowControl/>
              <w:jc w:val="left"/>
              <w:rPr>
                <w:rStyle w:val="15"/>
                <w:bCs/>
                <w:color w:val="000000"/>
                <w:kern w:val="0"/>
                <w:sz w:val="24"/>
                <w:lang w:bidi="ar"/>
              </w:rPr>
            </w:pPr>
          </w:p>
        </w:tc>
      </w:tr>
      <w:tr w14:paraId="47DC2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8" w:type="dxa"/>
            <w:vMerge w:val="continue"/>
          </w:tcPr>
          <w:p w14:paraId="3AFC91B5">
            <w:pPr>
              <w:overflowPunct w:val="0"/>
              <w:spacing w:line="560" w:lineRule="exact"/>
              <w:jc w:val="left"/>
              <w:rPr>
                <w:rFonts w:ascii="Times New Roman" w:hAnsi="Times New Roman" w:eastAsia="仿宋_GB2312" w:cs="仿宋_GB2312"/>
                <w:sz w:val="24"/>
              </w:rPr>
            </w:pPr>
          </w:p>
        </w:tc>
        <w:tc>
          <w:tcPr>
            <w:tcW w:w="5236" w:type="dxa"/>
            <w:vAlign w:val="center"/>
          </w:tcPr>
          <w:p w14:paraId="27E3B0DC">
            <w:pPr>
              <w:jc w:val="left"/>
              <w:rPr>
                <w:rStyle w:val="15"/>
                <w:bCs/>
                <w:color w:val="000000"/>
                <w:kern w:val="0"/>
                <w:sz w:val="24"/>
                <w:lang w:bidi="ar"/>
              </w:rPr>
            </w:pPr>
            <w:r>
              <w:rPr>
                <w:rStyle w:val="15"/>
                <w:bCs/>
                <w:color w:val="000000"/>
                <w:kern w:val="0"/>
                <w:sz w:val="24"/>
                <w:lang w:bidi="ar"/>
              </w:rPr>
              <w:t>《企业入驻证明》编号：</w:t>
            </w:r>
          </w:p>
          <w:p w14:paraId="5AF3132B">
            <w:pPr>
              <w:jc w:val="left"/>
              <w:rPr>
                <w:rStyle w:val="15"/>
                <w:bCs/>
                <w:color w:val="000000"/>
                <w:kern w:val="0"/>
                <w:sz w:val="24"/>
                <w:lang w:bidi="ar"/>
              </w:rPr>
            </w:pPr>
          </w:p>
          <w:p w14:paraId="1627D5E1">
            <w:pPr>
              <w:jc w:val="left"/>
              <w:rPr>
                <w:rStyle w:val="15"/>
                <w:bCs/>
                <w:color w:val="000000"/>
                <w:kern w:val="0"/>
                <w:sz w:val="24"/>
                <w:lang w:bidi="ar"/>
              </w:rPr>
            </w:pPr>
          </w:p>
        </w:tc>
        <w:tc>
          <w:tcPr>
            <w:tcW w:w="2057" w:type="dxa"/>
            <w:vAlign w:val="center"/>
          </w:tcPr>
          <w:p w14:paraId="5FFEBB5F">
            <w:pPr>
              <w:widowControl/>
              <w:jc w:val="left"/>
              <w:rPr>
                <w:rFonts w:ascii="Times New Roman" w:hAnsi="Times New Roman" w:eastAsia="仿宋_GB2312" w:cs="仿宋_GB2312"/>
                <w:sz w:val="24"/>
              </w:rPr>
            </w:pPr>
            <w:r>
              <w:rPr>
                <w:rFonts w:hint="eastAsia"/>
                <w:color w:val="000000"/>
                <w:kern w:val="0"/>
                <w:sz w:val="24"/>
                <w:lang w:bidi="ar"/>
              </w:rPr>
              <w:t>（请提供南</w:t>
            </w:r>
            <w:r>
              <w:rPr>
                <w:rFonts w:hint="eastAsia" w:ascii="宋体" w:hAnsi="宋体" w:cs="宋体"/>
                <w:color w:val="000000"/>
                <w:kern w:val="0"/>
                <w:sz w:val="24"/>
                <w:lang w:bidi="ar"/>
              </w:rPr>
              <w:t>A</w:t>
            </w:r>
            <w:r>
              <w:rPr>
                <w:rFonts w:hint="eastAsia"/>
                <w:color w:val="000000"/>
                <w:kern w:val="0"/>
                <w:sz w:val="24"/>
                <w:lang w:bidi="ar"/>
              </w:rPr>
              <w:t>东盟谷企业服务中心开具的证明）</w:t>
            </w:r>
          </w:p>
        </w:tc>
      </w:tr>
      <w:tr w14:paraId="1BFAF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8" w:type="dxa"/>
            <w:vMerge w:val="restart"/>
            <w:vAlign w:val="center"/>
          </w:tcPr>
          <w:p w14:paraId="2904BCBE">
            <w:pPr>
              <w:widowControl/>
              <w:jc w:val="left"/>
              <w:rPr>
                <w:rFonts w:ascii="Times New Roman" w:hAnsi="Times New Roman" w:eastAsia="仿宋_GB2312" w:cs="仿宋_GB2312"/>
                <w:sz w:val="24"/>
              </w:rPr>
            </w:pPr>
            <w:r>
              <w:rPr>
                <w:rStyle w:val="15"/>
                <w:bCs/>
                <w:color w:val="000000"/>
                <w:kern w:val="0"/>
                <w:sz w:val="24"/>
                <w:lang w:bidi="ar"/>
              </w:rPr>
              <w:t>出海业务计划</w:t>
            </w:r>
          </w:p>
        </w:tc>
        <w:tc>
          <w:tcPr>
            <w:tcW w:w="5236" w:type="dxa"/>
            <w:vAlign w:val="center"/>
          </w:tcPr>
          <w:p w14:paraId="4D86CF1C">
            <w:pPr>
              <w:widowControl/>
              <w:jc w:val="left"/>
              <w:rPr>
                <w:rStyle w:val="15"/>
                <w:bCs/>
                <w:color w:val="000000"/>
                <w:kern w:val="0"/>
                <w:sz w:val="24"/>
                <w:lang w:bidi="ar"/>
              </w:rPr>
            </w:pPr>
            <w:r>
              <w:rPr>
                <w:rStyle w:val="15"/>
                <w:bCs/>
                <w:color w:val="000000"/>
                <w:kern w:val="0"/>
                <w:sz w:val="24"/>
                <w:lang w:bidi="ar"/>
              </w:rPr>
              <w:t>计划出海国家/地区：</w:t>
            </w:r>
          </w:p>
          <w:p w14:paraId="663F7307">
            <w:pPr>
              <w:widowControl/>
              <w:jc w:val="left"/>
              <w:rPr>
                <w:rStyle w:val="15"/>
                <w:bCs/>
                <w:color w:val="000000"/>
                <w:kern w:val="0"/>
                <w:sz w:val="24"/>
                <w:lang w:bidi="ar"/>
              </w:rPr>
            </w:pPr>
          </w:p>
          <w:p w14:paraId="582E99D2">
            <w:pPr>
              <w:widowControl/>
              <w:jc w:val="left"/>
              <w:rPr>
                <w:rStyle w:val="15"/>
                <w:bCs/>
                <w:color w:val="000000"/>
                <w:kern w:val="0"/>
                <w:sz w:val="24"/>
                <w:lang w:bidi="ar"/>
              </w:rPr>
            </w:pPr>
          </w:p>
        </w:tc>
        <w:tc>
          <w:tcPr>
            <w:tcW w:w="2057" w:type="dxa"/>
            <w:vAlign w:val="center"/>
          </w:tcPr>
          <w:p w14:paraId="4A077B0B">
            <w:pPr>
              <w:widowControl/>
              <w:jc w:val="left"/>
              <w:rPr>
                <w:rFonts w:ascii="Times New Roman" w:hAnsi="Times New Roman" w:eastAsia="仿宋_GB2312" w:cs="仿宋_GB2312"/>
                <w:sz w:val="24"/>
              </w:rPr>
            </w:pPr>
            <w:r>
              <w:rPr>
                <w:color w:val="000000"/>
                <w:kern w:val="0"/>
                <w:sz w:val="24"/>
                <w:lang w:bidi="ar"/>
              </w:rPr>
              <w:t>（可多选）□东盟国家 ________ □其他 ________</w:t>
            </w:r>
          </w:p>
        </w:tc>
      </w:tr>
      <w:tr w14:paraId="0FF9F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8" w:type="dxa"/>
            <w:vMerge w:val="continue"/>
            <w:vAlign w:val="center"/>
          </w:tcPr>
          <w:p w14:paraId="7A002DAC">
            <w:pPr>
              <w:jc w:val="left"/>
              <w:rPr>
                <w:rFonts w:ascii="Times New Roman" w:hAnsi="Times New Roman" w:eastAsia="仿宋_GB2312" w:cs="仿宋_GB2312"/>
                <w:sz w:val="24"/>
              </w:rPr>
            </w:pPr>
          </w:p>
        </w:tc>
        <w:tc>
          <w:tcPr>
            <w:tcW w:w="5236" w:type="dxa"/>
            <w:vAlign w:val="center"/>
          </w:tcPr>
          <w:p w14:paraId="739963CA">
            <w:pPr>
              <w:widowControl/>
              <w:jc w:val="left"/>
              <w:rPr>
                <w:rStyle w:val="15"/>
                <w:bCs/>
                <w:color w:val="000000"/>
                <w:kern w:val="0"/>
                <w:sz w:val="24"/>
                <w:lang w:bidi="ar"/>
              </w:rPr>
            </w:pPr>
            <w:r>
              <w:rPr>
                <w:rStyle w:val="15"/>
                <w:bCs/>
                <w:color w:val="000000"/>
                <w:kern w:val="0"/>
                <w:sz w:val="24"/>
                <w:lang w:bidi="ar"/>
              </w:rPr>
              <w:t>主要出海业务类型：</w:t>
            </w:r>
          </w:p>
          <w:p w14:paraId="25277ED6">
            <w:pPr>
              <w:widowControl/>
              <w:jc w:val="left"/>
              <w:rPr>
                <w:rStyle w:val="15"/>
                <w:bCs/>
                <w:color w:val="000000"/>
                <w:kern w:val="0"/>
                <w:sz w:val="24"/>
                <w:lang w:bidi="ar"/>
              </w:rPr>
            </w:pPr>
          </w:p>
          <w:p w14:paraId="7BEF363A">
            <w:pPr>
              <w:widowControl/>
              <w:jc w:val="left"/>
              <w:rPr>
                <w:rStyle w:val="15"/>
                <w:bCs/>
                <w:color w:val="000000"/>
                <w:kern w:val="0"/>
                <w:sz w:val="24"/>
                <w:lang w:bidi="ar"/>
              </w:rPr>
            </w:pPr>
          </w:p>
          <w:p w14:paraId="6AEDEC73">
            <w:pPr>
              <w:widowControl/>
              <w:jc w:val="left"/>
              <w:rPr>
                <w:rStyle w:val="15"/>
                <w:bCs/>
                <w:color w:val="000000"/>
                <w:kern w:val="0"/>
                <w:sz w:val="24"/>
                <w:lang w:bidi="ar"/>
              </w:rPr>
            </w:pPr>
          </w:p>
        </w:tc>
        <w:tc>
          <w:tcPr>
            <w:tcW w:w="2057" w:type="dxa"/>
            <w:vAlign w:val="center"/>
          </w:tcPr>
          <w:p w14:paraId="52E9F910">
            <w:pPr>
              <w:widowControl/>
              <w:jc w:val="left"/>
              <w:rPr>
                <w:rFonts w:ascii="Times New Roman" w:hAnsi="Times New Roman" w:eastAsia="仿宋_GB2312" w:cs="仿宋_GB2312"/>
                <w:sz w:val="24"/>
              </w:rPr>
            </w:pPr>
            <w:r>
              <w:rPr>
                <w:color w:val="000000"/>
                <w:kern w:val="0"/>
                <w:sz w:val="24"/>
                <w:lang w:bidi="ar"/>
              </w:rPr>
              <w:t>（可多选）□商品出口 □服务出口 □海外投资 □设立分支机构/办事处 □品牌推广 □其他 _______</w:t>
            </w:r>
          </w:p>
        </w:tc>
      </w:tr>
      <w:tr w14:paraId="0FB18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8" w:type="dxa"/>
            <w:vMerge w:val="continue"/>
            <w:vAlign w:val="center"/>
          </w:tcPr>
          <w:p w14:paraId="65E6B411">
            <w:pPr>
              <w:jc w:val="left"/>
              <w:rPr>
                <w:rFonts w:ascii="Times New Roman" w:hAnsi="Times New Roman" w:eastAsia="仿宋_GB2312" w:cs="仿宋_GB2312"/>
                <w:sz w:val="24"/>
              </w:rPr>
            </w:pPr>
          </w:p>
        </w:tc>
        <w:tc>
          <w:tcPr>
            <w:tcW w:w="5236" w:type="dxa"/>
            <w:vAlign w:val="center"/>
          </w:tcPr>
          <w:p w14:paraId="7856D0CF">
            <w:pPr>
              <w:widowControl/>
              <w:jc w:val="left"/>
              <w:rPr>
                <w:rStyle w:val="15"/>
                <w:bCs/>
                <w:color w:val="000000"/>
                <w:kern w:val="0"/>
                <w:sz w:val="24"/>
                <w:lang w:bidi="ar"/>
              </w:rPr>
            </w:pPr>
            <w:r>
              <w:rPr>
                <w:rStyle w:val="15"/>
                <w:bCs/>
                <w:color w:val="000000"/>
                <w:kern w:val="0"/>
                <w:sz w:val="24"/>
                <w:lang w:bidi="ar"/>
              </w:rPr>
              <w:t>主要目标/简述：</w:t>
            </w:r>
          </w:p>
          <w:p w14:paraId="62C58CF4">
            <w:pPr>
              <w:widowControl/>
              <w:jc w:val="left"/>
              <w:rPr>
                <w:rStyle w:val="15"/>
                <w:bCs/>
                <w:color w:val="000000"/>
                <w:kern w:val="0"/>
                <w:sz w:val="24"/>
                <w:lang w:bidi="ar"/>
              </w:rPr>
            </w:pPr>
          </w:p>
          <w:p w14:paraId="5A9FE8F2">
            <w:pPr>
              <w:widowControl/>
              <w:jc w:val="left"/>
              <w:rPr>
                <w:rStyle w:val="15"/>
                <w:bCs/>
                <w:color w:val="000000"/>
                <w:kern w:val="0"/>
                <w:sz w:val="24"/>
                <w:lang w:bidi="ar"/>
              </w:rPr>
            </w:pPr>
          </w:p>
          <w:p w14:paraId="4ECA1434">
            <w:pPr>
              <w:widowControl/>
              <w:jc w:val="left"/>
              <w:rPr>
                <w:rStyle w:val="15"/>
                <w:bCs/>
                <w:color w:val="000000"/>
                <w:kern w:val="0"/>
                <w:sz w:val="24"/>
                <w:lang w:bidi="ar"/>
              </w:rPr>
            </w:pPr>
          </w:p>
          <w:p w14:paraId="2DEE423B">
            <w:pPr>
              <w:widowControl/>
              <w:jc w:val="left"/>
              <w:rPr>
                <w:rStyle w:val="15"/>
                <w:bCs/>
                <w:color w:val="000000"/>
                <w:kern w:val="0"/>
                <w:sz w:val="24"/>
                <w:lang w:bidi="ar"/>
              </w:rPr>
            </w:pPr>
          </w:p>
          <w:p w14:paraId="17AEB2AE">
            <w:pPr>
              <w:widowControl/>
              <w:jc w:val="left"/>
              <w:rPr>
                <w:rStyle w:val="15"/>
                <w:bCs/>
                <w:color w:val="000000"/>
                <w:kern w:val="0"/>
                <w:sz w:val="24"/>
                <w:lang w:bidi="ar"/>
              </w:rPr>
            </w:pPr>
          </w:p>
          <w:p w14:paraId="3DB3DED9">
            <w:pPr>
              <w:widowControl/>
              <w:jc w:val="left"/>
              <w:rPr>
                <w:rStyle w:val="15"/>
                <w:bCs/>
                <w:color w:val="000000"/>
                <w:kern w:val="0"/>
                <w:sz w:val="24"/>
                <w:lang w:bidi="ar"/>
              </w:rPr>
            </w:pPr>
          </w:p>
          <w:p w14:paraId="3C7C6153">
            <w:pPr>
              <w:widowControl/>
              <w:jc w:val="left"/>
              <w:rPr>
                <w:rStyle w:val="15"/>
                <w:bCs/>
                <w:color w:val="000000"/>
                <w:kern w:val="0"/>
                <w:sz w:val="24"/>
                <w:lang w:bidi="ar"/>
              </w:rPr>
            </w:pPr>
          </w:p>
        </w:tc>
        <w:tc>
          <w:tcPr>
            <w:tcW w:w="2057" w:type="dxa"/>
            <w:vAlign w:val="center"/>
          </w:tcPr>
          <w:p w14:paraId="39D4D4CF">
            <w:pPr>
              <w:widowControl/>
              <w:jc w:val="left"/>
              <w:rPr>
                <w:rFonts w:ascii="Times New Roman" w:hAnsi="Times New Roman" w:eastAsia="仿宋_GB2312" w:cs="仿宋_GB2312"/>
                <w:sz w:val="24"/>
              </w:rPr>
            </w:pPr>
            <w:r>
              <w:rPr>
                <w:color w:val="000000"/>
                <w:kern w:val="0"/>
                <w:sz w:val="24"/>
                <w:lang w:bidi="ar"/>
              </w:rPr>
              <w:t>（请简要描述本次出海业务的主要目标、产品或服务）</w:t>
            </w:r>
          </w:p>
        </w:tc>
      </w:tr>
      <w:tr w14:paraId="2BDD9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8" w:type="dxa"/>
            <w:vAlign w:val="center"/>
          </w:tcPr>
          <w:p w14:paraId="7E637E67">
            <w:pPr>
              <w:widowControl/>
              <w:jc w:val="left"/>
              <w:rPr>
                <w:rFonts w:ascii="Times New Roman" w:hAnsi="Times New Roman" w:eastAsia="仿宋_GB2312" w:cs="仿宋_GB2312"/>
                <w:sz w:val="24"/>
              </w:rPr>
            </w:pPr>
            <w:r>
              <w:rPr>
                <w:rStyle w:val="15"/>
                <w:bCs/>
                <w:color w:val="000000"/>
                <w:kern w:val="0"/>
                <w:sz w:val="24"/>
                <w:lang w:bidi="ar"/>
              </w:rPr>
              <w:t>服务需求意向</w:t>
            </w:r>
          </w:p>
        </w:tc>
        <w:tc>
          <w:tcPr>
            <w:tcW w:w="5236" w:type="dxa"/>
            <w:vAlign w:val="center"/>
          </w:tcPr>
          <w:p w14:paraId="065C43D6">
            <w:pPr>
              <w:widowControl/>
              <w:jc w:val="left"/>
              <w:rPr>
                <w:rStyle w:val="15"/>
                <w:bCs/>
                <w:color w:val="000000"/>
                <w:kern w:val="0"/>
                <w:sz w:val="24"/>
                <w:lang w:bidi="ar"/>
              </w:rPr>
            </w:pPr>
            <w:r>
              <w:rPr>
                <w:rStyle w:val="15"/>
                <w:bCs/>
                <w:color w:val="000000"/>
                <w:kern w:val="0"/>
                <w:sz w:val="24"/>
                <w:lang w:bidi="ar"/>
              </w:rPr>
              <w:t>希望平台重点提供的服务：</w:t>
            </w:r>
          </w:p>
          <w:p w14:paraId="5715F264">
            <w:pPr>
              <w:widowControl/>
              <w:jc w:val="left"/>
              <w:rPr>
                <w:rStyle w:val="15"/>
                <w:bCs/>
                <w:color w:val="000000"/>
                <w:kern w:val="0"/>
                <w:sz w:val="24"/>
                <w:lang w:bidi="ar"/>
              </w:rPr>
            </w:pPr>
          </w:p>
          <w:p w14:paraId="34AC324B">
            <w:pPr>
              <w:widowControl/>
              <w:jc w:val="left"/>
              <w:rPr>
                <w:rStyle w:val="15"/>
                <w:bCs/>
                <w:color w:val="000000"/>
                <w:kern w:val="0"/>
                <w:sz w:val="24"/>
                <w:lang w:bidi="ar"/>
              </w:rPr>
            </w:pPr>
          </w:p>
          <w:p w14:paraId="0A403BAD">
            <w:pPr>
              <w:widowControl/>
              <w:jc w:val="left"/>
              <w:rPr>
                <w:rStyle w:val="15"/>
                <w:bCs/>
                <w:color w:val="000000"/>
                <w:kern w:val="0"/>
                <w:sz w:val="24"/>
                <w:lang w:bidi="ar"/>
              </w:rPr>
            </w:pPr>
          </w:p>
          <w:p w14:paraId="6F416338">
            <w:pPr>
              <w:widowControl/>
              <w:jc w:val="left"/>
              <w:rPr>
                <w:rStyle w:val="15"/>
                <w:bCs/>
                <w:color w:val="000000"/>
                <w:kern w:val="0"/>
                <w:sz w:val="24"/>
                <w:lang w:bidi="ar"/>
              </w:rPr>
            </w:pPr>
          </w:p>
          <w:p w14:paraId="3D847DE3">
            <w:pPr>
              <w:widowControl/>
              <w:jc w:val="left"/>
              <w:rPr>
                <w:rStyle w:val="15"/>
                <w:bCs/>
                <w:color w:val="000000"/>
                <w:kern w:val="0"/>
                <w:sz w:val="24"/>
                <w:lang w:bidi="ar"/>
              </w:rPr>
            </w:pPr>
          </w:p>
          <w:p w14:paraId="09A5ACF4">
            <w:pPr>
              <w:widowControl/>
              <w:jc w:val="left"/>
              <w:rPr>
                <w:rStyle w:val="15"/>
                <w:bCs/>
                <w:color w:val="000000"/>
                <w:kern w:val="0"/>
                <w:sz w:val="24"/>
                <w:lang w:bidi="ar"/>
              </w:rPr>
            </w:pPr>
          </w:p>
          <w:p w14:paraId="128B123E">
            <w:pPr>
              <w:widowControl/>
              <w:jc w:val="left"/>
              <w:rPr>
                <w:rStyle w:val="15"/>
                <w:bCs/>
                <w:color w:val="000000"/>
                <w:kern w:val="0"/>
                <w:sz w:val="24"/>
                <w:lang w:bidi="ar"/>
              </w:rPr>
            </w:pPr>
          </w:p>
        </w:tc>
        <w:tc>
          <w:tcPr>
            <w:tcW w:w="2057" w:type="dxa"/>
            <w:vAlign w:val="center"/>
          </w:tcPr>
          <w:p w14:paraId="32ED3CD3">
            <w:pPr>
              <w:widowControl/>
              <w:jc w:val="left"/>
              <w:rPr>
                <w:rFonts w:ascii="Times New Roman" w:hAnsi="Times New Roman" w:eastAsia="仿宋_GB2312" w:cs="仿宋_GB2312"/>
                <w:sz w:val="24"/>
              </w:rPr>
            </w:pPr>
            <w:r>
              <w:rPr>
                <w:color w:val="000000"/>
                <w:kern w:val="0"/>
                <w:sz w:val="24"/>
                <w:lang w:bidi="ar"/>
              </w:rPr>
              <w:t xml:space="preserve">（可多选）□市场信息与咨询 □法律与合规 □财税与金融 □营销与品牌 </w:t>
            </w:r>
            <w:r>
              <w:rPr>
                <w:rFonts w:hint="eastAsia"/>
                <w:color w:val="000000"/>
                <w:kern w:val="0"/>
                <w:sz w:val="24"/>
                <w:lang w:bidi="ar"/>
              </w:rPr>
              <w:t>□</w:t>
            </w:r>
            <w:r>
              <w:rPr>
                <w:color w:val="000000"/>
                <w:kern w:val="0"/>
                <w:sz w:val="24"/>
                <w:lang w:bidi="ar"/>
              </w:rPr>
              <w:t xml:space="preserve">供应链与物流 </w:t>
            </w:r>
            <w:r>
              <w:rPr>
                <w:rFonts w:hint="eastAsia"/>
                <w:color w:val="000000"/>
                <w:kern w:val="0"/>
                <w:sz w:val="24"/>
                <w:lang w:bidi="ar"/>
              </w:rPr>
              <w:t>□</w:t>
            </w:r>
            <w:r>
              <w:rPr>
                <w:color w:val="000000"/>
                <w:kern w:val="0"/>
                <w:sz w:val="24"/>
                <w:lang w:bidi="ar"/>
              </w:rPr>
              <w:t>人才与培训 □其他 ________</w:t>
            </w:r>
          </w:p>
        </w:tc>
      </w:tr>
      <w:tr w14:paraId="58CFC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8" w:type="dxa"/>
            <w:vAlign w:val="center"/>
          </w:tcPr>
          <w:p w14:paraId="291841BE">
            <w:pPr>
              <w:widowControl/>
              <w:jc w:val="left"/>
              <w:rPr>
                <w:rFonts w:ascii="Times New Roman" w:hAnsi="Times New Roman" w:eastAsia="仿宋_GB2312" w:cs="仿宋_GB2312"/>
                <w:sz w:val="24"/>
              </w:rPr>
            </w:pPr>
            <w:r>
              <w:rPr>
                <w:rStyle w:val="15"/>
                <w:bCs/>
                <w:color w:val="000000"/>
                <w:kern w:val="0"/>
                <w:sz w:val="24"/>
                <w:lang w:bidi="ar"/>
              </w:rPr>
              <w:t>企业承诺</w:t>
            </w:r>
          </w:p>
        </w:tc>
        <w:tc>
          <w:tcPr>
            <w:tcW w:w="5236" w:type="dxa"/>
            <w:vAlign w:val="center"/>
          </w:tcPr>
          <w:p w14:paraId="174A2192">
            <w:pPr>
              <w:widowControl/>
              <w:jc w:val="left"/>
              <w:rPr>
                <w:rStyle w:val="15"/>
                <w:bCs/>
                <w:color w:val="000000"/>
                <w:kern w:val="0"/>
                <w:sz w:val="24"/>
                <w:lang w:bidi="ar"/>
              </w:rPr>
            </w:pPr>
            <w:r>
              <w:rPr>
                <w:color w:val="000000"/>
                <w:kern w:val="0"/>
                <w:sz w:val="24"/>
                <w:lang w:bidi="ar"/>
              </w:rPr>
              <w:t>本单位承诺：以上所填信息及提供的《企业入驻证明》真实、准确、有效。已知悉并遵守平台相关管理规定。</w:t>
            </w:r>
            <w:r>
              <w:rPr>
                <w:color w:val="000000"/>
                <w:kern w:val="0"/>
                <w:sz w:val="24"/>
                <w:lang w:bidi="ar"/>
              </w:rPr>
              <w:br w:type="textWrapping"/>
            </w:r>
            <w:r>
              <w:rPr>
                <w:rStyle w:val="15"/>
                <w:bCs/>
                <w:color w:val="000000"/>
                <w:kern w:val="0"/>
                <w:sz w:val="24"/>
                <w:lang w:bidi="ar"/>
              </w:rPr>
              <w:t>法定代表人（或授权代表）签字：</w:t>
            </w:r>
          </w:p>
          <w:p w14:paraId="3FF5862D">
            <w:pPr>
              <w:widowControl/>
              <w:jc w:val="left"/>
              <w:rPr>
                <w:rStyle w:val="15"/>
                <w:bCs/>
                <w:color w:val="000000"/>
                <w:kern w:val="0"/>
                <w:sz w:val="24"/>
                <w:lang w:bidi="ar"/>
              </w:rPr>
            </w:pPr>
          </w:p>
          <w:p w14:paraId="72FD9292">
            <w:pPr>
              <w:widowControl/>
              <w:jc w:val="left"/>
              <w:rPr>
                <w:rStyle w:val="15"/>
                <w:bCs/>
                <w:color w:val="000000"/>
                <w:kern w:val="0"/>
                <w:sz w:val="24"/>
                <w:lang w:bidi="ar"/>
              </w:rPr>
            </w:pPr>
          </w:p>
          <w:p w14:paraId="6D0AA302">
            <w:pPr>
              <w:widowControl/>
              <w:ind w:left="1440" w:hanging="1440" w:hangingChars="600"/>
              <w:jc w:val="left"/>
              <w:rPr>
                <w:rFonts w:ascii="Times New Roman" w:hAnsi="Times New Roman" w:eastAsia="仿宋_GB2312" w:cs="仿宋_GB2312"/>
                <w:sz w:val="24"/>
              </w:rPr>
            </w:pPr>
            <w:r>
              <w:rPr>
                <w:color w:val="000000"/>
                <w:kern w:val="0"/>
                <w:sz w:val="24"/>
                <w:lang w:bidi="ar"/>
              </w:rPr>
              <w:br w:type="textWrapping"/>
            </w:r>
            <w:r>
              <w:rPr>
                <w:rStyle w:val="15"/>
                <w:bCs/>
                <w:color w:val="000000"/>
                <w:kern w:val="0"/>
                <w:sz w:val="24"/>
                <w:lang w:bidi="ar"/>
              </w:rPr>
              <w:t>日期：</w:t>
            </w:r>
            <w:r>
              <w:rPr>
                <w:color w:val="000000"/>
                <w:kern w:val="0"/>
                <w:sz w:val="24"/>
                <w:lang w:bidi="ar"/>
              </w:rPr>
              <w:t> </w:t>
            </w:r>
            <w:r>
              <w:rPr>
                <w:rFonts w:hint="eastAsia"/>
                <w:color w:val="000000"/>
                <w:kern w:val="0"/>
                <w:sz w:val="24"/>
                <w:lang w:bidi="ar"/>
              </w:rPr>
              <w:t xml:space="preserve">              </w:t>
            </w:r>
            <w:r>
              <w:rPr>
                <w:color w:val="000000"/>
                <w:kern w:val="0"/>
                <w:sz w:val="24"/>
                <w:lang w:bidi="ar"/>
              </w:rPr>
              <w:t>年</w:t>
            </w:r>
            <w:r>
              <w:rPr>
                <w:rFonts w:hint="eastAsia"/>
                <w:color w:val="000000"/>
                <w:kern w:val="0"/>
                <w:sz w:val="24"/>
                <w:lang w:bidi="ar"/>
              </w:rPr>
              <w:t xml:space="preserve">        </w:t>
            </w:r>
            <w:r>
              <w:rPr>
                <w:color w:val="000000"/>
                <w:kern w:val="0"/>
                <w:sz w:val="24"/>
                <w:lang w:bidi="ar"/>
              </w:rPr>
              <w:t>月</w:t>
            </w:r>
            <w:r>
              <w:rPr>
                <w:rFonts w:hint="eastAsia"/>
                <w:color w:val="000000"/>
                <w:kern w:val="0"/>
                <w:sz w:val="24"/>
                <w:lang w:bidi="ar"/>
              </w:rPr>
              <w:t xml:space="preserve">      </w:t>
            </w:r>
            <w:r>
              <w:rPr>
                <w:color w:val="000000"/>
                <w:kern w:val="0"/>
                <w:sz w:val="24"/>
                <w:lang w:bidi="ar"/>
              </w:rPr>
              <w:t>日</w:t>
            </w:r>
          </w:p>
        </w:tc>
        <w:tc>
          <w:tcPr>
            <w:tcW w:w="2057" w:type="dxa"/>
          </w:tcPr>
          <w:p w14:paraId="413E3B3C">
            <w:pPr>
              <w:overflowPunct w:val="0"/>
              <w:spacing w:line="560" w:lineRule="exact"/>
              <w:jc w:val="left"/>
              <w:rPr>
                <w:rFonts w:ascii="Times New Roman" w:hAnsi="Times New Roman" w:eastAsia="仿宋_GB2312" w:cs="仿宋_GB2312"/>
                <w:sz w:val="24"/>
              </w:rPr>
            </w:pPr>
          </w:p>
        </w:tc>
      </w:tr>
      <w:tr w14:paraId="5EDB2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8" w:type="dxa"/>
            <w:vMerge w:val="restart"/>
            <w:vAlign w:val="center"/>
          </w:tcPr>
          <w:p w14:paraId="1B153F84">
            <w:pPr>
              <w:widowControl/>
              <w:jc w:val="left"/>
              <w:rPr>
                <w:rFonts w:ascii="Times New Roman" w:hAnsi="Times New Roman" w:eastAsia="仿宋_GB2312" w:cs="仿宋_GB2312"/>
                <w:sz w:val="24"/>
              </w:rPr>
            </w:pPr>
            <w:r>
              <w:rPr>
                <w:rStyle w:val="15"/>
                <w:bCs/>
                <w:color w:val="000000"/>
                <w:kern w:val="0"/>
                <w:sz w:val="24"/>
                <w:lang w:bidi="ar"/>
              </w:rPr>
              <w:t>平台审核意见</w:t>
            </w:r>
          </w:p>
        </w:tc>
        <w:tc>
          <w:tcPr>
            <w:tcW w:w="5236" w:type="dxa"/>
            <w:vAlign w:val="center"/>
          </w:tcPr>
          <w:p w14:paraId="431E8A93">
            <w:pPr>
              <w:widowControl/>
              <w:jc w:val="left"/>
              <w:rPr>
                <w:rStyle w:val="15"/>
                <w:bCs/>
                <w:color w:val="000000"/>
                <w:kern w:val="0"/>
                <w:sz w:val="24"/>
                <w:lang w:bidi="ar"/>
              </w:rPr>
            </w:pPr>
            <w:r>
              <w:rPr>
                <w:rStyle w:val="15"/>
                <w:bCs/>
                <w:color w:val="000000"/>
                <w:kern w:val="0"/>
                <w:sz w:val="24"/>
                <w:lang w:bidi="ar"/>
              </w:rPr>
              <w:t>窗口受理人签字：</w:t>
            </w:r>
          </w:p>
          <w:p w14:paraId="77261F4B">
            <w:pPr>
              <w:widowControl/>
              <w:jc w:val="left"/>
              <w:rPr>
                <w:rStyle w:val="15"/>
                <w:bCs/>
                <w:color w:val="000000"/>
                <w:kern w:val="0"/>
                <w:sz w:val="24"/>
                <w:lang w:bidi="ar"/>
              </w:rPr>
            </w:pPr>
          </w:p>
          <w:p w14:paraId="77200BE0">
            <w:pPr>
              <w:widowControl/>
              <w:jc w:val="left"/>
              <w:rPr>
                <w:rStyle w:val="15"/>
                <w:bCs/>
                <w:color w:val="000000"/>
                <w:kern w:val="0"/>
                <w:sz w:val="24"/>
                <w:lang w:bidi="ar"/>
              </w:rPr>
            </w:pPr>
          </w:p>
          <w:p w14:paraId="148F7380">
            <w:pPr>
              <w:widowControl/>
              <w:ind w:left="1440" w:hanging="1440" w:hangingChars="600"/>
              <w:jc w:val="left"/>
              <w:rPr>
                <w:rFonts w:ascii="Times New Roman" w:hAnsi="Times New Roman" w:eastAsia="仿宋_GB2312" w:cs="仿宋_GB2312"/>
                <w:sz w:val="24"/>
              </w:rPr>
            </w:pPr>
            <w:r>
              <w:rPr>
                <w:color w:val="000000"/>
                <w:kern w:val="0"/>
                <w:sz w:val="24"/>
                <w:lang w:bidi="ar"/>
              </w:rPr>
              <w:br w:type="textWrapping"/>
            </w:r>
            <w:r>
              <w:rPr>
                <w:rStyle w:val="15"/>
                <w:bCs/>
                <w:color w:val="000000"/>
                <w:kern w:val="0"/>
                <w:sz w:val="24"/>
                <w:lang w:bidi="ar"/>
              </w:rPr>
              <w:t>日期：</w:t>
            </w:r>
            <w:r>
              <w:rPr>
                <w:color w:val="000000"/>
                <w:kern w:val="0"/>
                <w:sz w:val="24"/>
                <w:lang w:bidi="ar"/>
              </w:rPr>
              <w:t> </w:t>
            </w:r>
            <w:r>
              <w:rPr>
                <w:rFonts w:hint="eastAsia"/>
                <w:color w:val="000000"/>
                <w:kern w:val="0"/>
                <w:sz w:val="24"/>
                <w:lang w:bidi="ar"/>
              </w:rPr>
              <w:t xml:space="preserve">              </w:t>
            </w:r>
            <w:r>
              <w:rPr>
                <w:color w:val="000000"/>
                <w:kern w:val="0"/>
                <w:sz w:val="24"/>
                <w:lang w:bidi="ar"/>
              </w:rPr>
              <w:t>年</w:t>
            </w:r>
            <w:r>
              <w:rPr>
                <w:rFonts w:hint="eastAsia"/>
                <w:color w:val="000000"/>
                <w:kern w:val="0"/>
                <w:sz w:val="24"/>
                <w:lang w:bidi="ar"/>
              </w:rPr>
              <w:t xml:space="preserve">        </w:t>
            </w:r>
            <w:r>
              <w:rPr>
                <w:color w:val="000000"/>
                <w:kern w:val="0"/>
                <w:sz w:val="24"/>
                <w:lang w:bidi="ar"/>
              </w:rPr>
              <w:t>月</w:t>
            </w:r>
            <w:r>
              <w:rPr>
                <w:rFonts w:hint="eastAsia"/>
                <w:color w:val="000000"/>
                <w:kern w:val="0"/>
                <w:sz w:val="24"/>
                <w:lang w:bidi="ar"/>
              </w:rPr>
              <w:t xml:space="preserve">      </w:t>
            </w:r>
            <w:r>
              <w:rPr>
                <w:color w:val="000000"/>
                <w:kern w:val="0"/>
                <w:sz w:val="24"/>
                <w:lang w:bidi="ar"/>
              </w:rPr>
              <w:t>日</w:t>
            </w:r>
          </w:p>
        </w:tc>
        <w:tc>
          <w:tcPr>
            <w:tcW w:w="2057" w:type="dxa"/>
            <w:vAlign w:val="center"/>
          </w:tcPr>
          <w:p w14:paraId="0EC6BD85">
            <w:pPr>
              <w:widowControl/>
              <w:jc w:val="left"/>
              <w:rPr>
                <w:rFonts w:ascii="Times New Roman" w:hAnsi="Times New Roman" w:eastAsia="仿宋_GB2312" w:cs="仿宋_GB2312"/>
                <w:sz w:val="24"/>
              </w:rPr>
            </w:pPr>
            <w:r>
              <w:rPr>
                <w:color w:val="000000"/>
                <w:kern w:val="0"/>
                <w:sz w:val="24"/>
                <w:lang w:bidi="ar"/>
              </w:rPr>
              <w:t>（以下由责任单位填写）</w:t>
            </w:r>
          </w:p>
        </w:tc>
      </w:tr>
      <w:tr w14:paraId="7FD29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8" w:type="dxa"/>
            <w:vMerge w:val="continue"/>
          </w:tcPr>
          <w:p w14:paraId="5902FE88">
            <w:pPr>
              <w:overflowPunct w:val="0"/>
              <w:spacing w:line="560" w:lineRule="exact"/>
              <w:jc w:val="left"/>
              <w:rPr>
                <w:rFonts w:ascii="Times New Roman" w:hAnsi="Times New Roman" w:eastAsia="仿宋_GB2312" w:cs="仿宋_GB2312"/>
                <w:sz w:val="24"/>
              </w:rPr>
            </w:pPr>
          </w:p>
        </w:tc>
        <w:tc>
          <w:tcPr>
            <w:tcW w:w="5236" w:type="dxa"/>
          </w:tcPr>
          <w:p w14:paraId="121F677C">
            <w:pPr>
              <w:overflowPunct w:val="0"/>
              <w:spacing w:line="560" w:lineRule="exact"/>
              <w:jc w:val="left"/>
              <w:rPr>
                <w:rStyle w:val="15"/>
                <w:bCs/>
                <w:color w:val="000000"/>
                <w:sz w:val="24"/>
              </w:rPr>
            </w:pPr>
            <w:r>
              <w:rPr>
                <w:rStyle w:val="15"/>
                <w:bCs/>
                <w:color w:val="000000"/>
                <w:sz w:val="24"/>
              </w:rPr>
              <w:t>备案确认（盖章）：</w:t>
            </w:r>
          </w:p>
          <w:p w14:paraId="7E23AE1E">
            <w:pPr>
              <w:overflowPunct w:val="0"/>
              <w:spacing w:line="560" w:lineRule="exact"/>
              <w:jc w:val="left"/>
              <w:rPr>
                <w:rStyle w:val="15"/>
                <w:bCs/>
                <w:color w:val="000000"/>
                <w:sz w:val="24"/>
              </w:rPr>
            </w:pPr>
          </w:p>
          <w:p w14:paraId="51E817AE">
            <w:pPr>
              <w:overflowPunct w:val="0"/>
              <w:spacing w:line="560" w:lineRule="exact"/>
              <w:jc w:val="center"/>
              <w:rPr>
                <w:color w:val="000000"/>
                <w:sz w:val="24"/>
              </w:rPr>
            </w:pPr>
            <w:r>
              <w:rPr>
                <w:color w:val="000000"/>
                <w:sz w:val="24"/>
              </w:rPr>
              <w:t>（</w:t>
            </w:r>
            <w:r>
              <w:rPr>
                <w:rFonts w:hint="eastAsia"/>
                <w:color w:val="000000"/>
                <w:sz w:val="24"/>
              </w:rPr>
              <w:t>南宁</w:t>
            </w:r>
            <w:r>
              <w:rPr>
                <w:color w:val="000000"/>
                <w:sz w:val="24"/>
              </w:rPr>
              <w:t>市贸促会）</w:t>
            </w:r>
          </w:p>
          <w:p w14:paraId="1D60D98E">
            <w:pPr>
              <w:overflowPunct w:val="0"/>
              <w:spacing w:line="560" w:lineRule="exact"/>
              <w:jc w:val="center"/>
              <w:rPr>
                <w:rFonts w:ascii="Times New Roman" w:hAnsi="Times New Roman" w:eastAsia="仿宋_GB2312" w:cs="仿宋_GB2312"/>
                <w:sz w:val="24"/>
              </w:rPr>
            </w:pPr>
            <w:r>
              <w:rPr>
                <w:color w:val="000000"/>
                <w:sz w:val="24"/>
              </w:rPr>
              <w:br w:type="textWrapping"/>
            </w:r>
            <w:r>
              <w:rPr>
                <w:rFonts w:hint="eastAsia"/>
                <w:color w:val="000000"/>
                <w:sz w:val="24"/>
              </w:rPr>
              <w:t xml:space="preserve">               </w:t>
            </w:r>
            <w:r>
              <w:rPr>
                <w:rStyle w:val="15"/>
                <w:bCs/>
                <w:color w:val="000000"/>
                <w:sz w:val="24"/>
              </w:rPr>
              <w:t>日期：</w:t>
            </w:r>
            <w:r>
              <w:rPr>
                <w:color w:val="000000"/>
                <w:sz w:val="24"/>
              </w:rPr>
              <w:t> </w:t>
            </w:r>
            <w:r>
              <w:rPr>
                <w:rFonts w:hint="eastAsia"/>
                <w:color w:val="000000"/>
                <w:sz w:val="24"/>
              </w:rPr>
              <w:t xml:space="preserve">       </w:t>
            </w:r>
            <w:r>
              <w:rPr>
                <w:color w:val="000000"/>
                <w:sz w:val="24"/>
              </w:rPr>
              <w:t>年</w:t>
            </w:r>
            <w:r>
              <w:rPr>
                <w:rFonts w:hint="eastAsia"/>
                <w:color w:val="000000"/>
                <w:sz w:val="24"/>
              </w:rPr>
              <w:t xml:space="preserve">    </w:t>
            </w:r>
            <w:r>
              <w:rPr>
                <w:color w:val="000000"/>
                <w:sz w:val="24"/>
              </w:rPr>
              <w:t>月</w:t>
            </w:r>
            <w:r>
              <w:rPr>
                <w:rFonts w:hint="eastAsia"/>
                <w:color w:val="000000"/>
                <w:sz w:val="24"/>
              </w:rPr>
              <w:t xml:space="preserve">    </w:t>
            </w:r>
            <w:r>
              <w:rPr>
                <w:color w:val="000000"/>
                <w:sz w:val="24"/>
              </w:rPr>
              <w:t>日</w:t>
            </w:r>
          </w:p>
        </w:tc>
        <w:tc>
          <w:tcPr>
            <w:tcW w:w="2057" w:type="dxa"/>
          </w:tcPr>
          <w:p w14:paraId="0511D503">
            <w:pPr>
              <w:overflowPunct w:val="0"/>
              <w:spacing w:line="560" w:lineRule="exact"/>
              <w:jc w:val="left"/>
              <w:rPr>
                <w:rFonts w:ascii="Times New Roman" w:hAnsi="Times New Roman" w:eastAsia="仿宋_GB2312" w:cs="仿宋_GB2312"/>
                <w:sz w:val="24"/>
              </w:rPr>
            </w:pPr>
          </w:p>
        </w:tc>
      </w:tr>
    </w:tbl>
    <w:p w14:paraId="4E51DECA">
      <w:pPr>
        <w:overflowPunct w:val="0"/>
        <w:spacing w:line="400" w:lineRule="exact"/>
        <w:jc w:val="left"/>
        <w:rPr>
          <w:rFonts w:ascii="Times New Roman" w:hAnsi="Times New Roman" w:eastAsia="仿宋_GB2312" w:cs="仿宋_GB2312"/>
          <w:sz w:val="24"/>
        </w:rPr>
      </w:pPr>
      <w:r>
        <w:rPr>
          <w:rFonts w:hint="eastAsia" w:ascii="Times New Roman" w:hAnsi="Times New Roman" w:eastAsia="仿宋_GB2312" w:cs="仿宋_GB2312"/>
          <w:sz w:val="24"/>
        </w:rPr>
        <w:t>填表须知：</w:t>
      </w:r>
    </w:p>
    <w:p w14:paraId="370900FA">
      <w:pPr>
        <w:overflowPunct w:val="0"/>
        <w:spacing w:line="400" w:lineRule="exact"/>
        <w:ind w:firstLine="480" w:firstLineChars="200"/>
        <w:jc w:val="left"/>
        <w:rPr>
          <w:rFonts w:ascii="Times New Roman" w:hAnsi="Times New Roman" w:eastAsia="仿宋_GB2312" w:cs="仿宋_GB2312"/>
          <w:sz w:val="24"/>
        </w:rPr>
      </w:pPr>
      <w:r>
        <w:rPr>
          <w:rFonts w:hint="eastAsia" w:ascii="Times New Roman" w:hAnsi="Times New Roman" w:eastAsia="仿宋_GB2312" w:cs="仿宋_GB2312"/>
          <w:sz w:val="24"/>
        </w:rPr>
        <w:t>1.请使用黑色钢笔或签字笔工整填写，或在电子版上直接填写后打印。</w:t>
      </w:r>
    </w:p>
    <w:p w14:paraId="55650209">
      <w:pPr>
        <w:overflowPunct w:val="0"/>
        <w:spacing w:line="400" w:lineRule="exact"/>
        <w:ind w:firstLine="480" w:firstLineChars="200"/>
        <w:jc w:val="left"/>
        <w:rPr>
          <w:rFonts w:ascii="Times New Roman" w:hAnsi="Times New Roman" w:eastAsia="仿宋_GB2312" w:cs="仿宋_GB2312"/>
          <w:sz w:val="24"/>
        </w:rPr>
      </w:pPr>
      <w:r>
        <w:rPr>
          <w:rFonts w:hint="eastAsia" w:ascii="Times New Roman" w:hAnsi="Times New Roman" w:eastAsia="仿宋_GB2312" w:cs="仿宋_GB2312"/>
          <w:sz w:val="24"/>
        </w:rPr>
        <w:t>2.本表一式两份，企业与备案平台各执一份。</w:t>
      </w:r>
    </w:p>
    <w:p w14:paraId="307C0273">
      <w:pPr>
        <w:overflowPunct w:val="0"/>
        <w:spacing w:line="400" w:lineRule="exact"/>
        <w:ind w:firstLine="480" w:firstLineChars="200"/>
        <w:jc w:val="left"/>
        <w:rPr>
          <w:rFonts w:ascii="Times New Roman" w:hAnsi="Times New Roman" w:eastAsia="仿宋_GB2312" w:cs="仿宋_GB2312"/>
          <w:sz w:val="24"/>
        </w:rPr>
      </w:pPr>
      <w:r>
        <w:rPr>
          <w:rFonts w:hint="eastAsia" w:ascii="Times New Roman" w:hAnsi="Times New Roman" w:eastAsia="仿宋_GB2312" w:cs="仿宋_GB2312"/>
          <w:sz w:val="24"/>
        </w:rPr>
        <w:t>3.请确保所填信息真实有效，并随本表提交《企业入驻证明》复印件。</w:t>
      </w:r>
    </w:p>
    <w:p w14:paraId="6397018A">
      <w:pPr>
        <w:overflowPunct w:val="0"/>
        <w:spacing w:line="560" w:lineRule="exact"/>
        <w:jc w:val="left"/>
        <w:rPr>
          <w:rFonts w:ascii="Times New Roman" w:hAnsi="Times New Roman" w:eastAsia="仿宋_GB2312" w:cs="仿宋_GB2312"/>
          <w:sz w:val="32"/>
          <w:szCs w:val="32"/>
        </w:rPr>
      </w:pPr>
    </w:p>
    <w:p w14:paraId="66440CE8">
      <w:pPr>
        <w:overflowPunct w:val="0"/>
        <w:spacing w:line="560" w:lineRule="exact"/>
        <w:ind w:firstLine="640"/>
        <w:jc w:val="left"/>
        <w:rPr>
          <w:rFonts w:ascii="Times New Roman" w:hAnsi="Times New Roman" w:eastAsia="仿宋_GB2312" w:cs="仿宋_GB2312"/>
          <w:sz w:val="32"/>
          <w:szCs w:val="32"/>
        </w:rPr>
      </w:pPr>
    </w:p>
    <w:p w14:paraId="30C6C231">
      <w:pPr>
        <w:pStyle w:val="6"/>
        <w:ind w:left="420"/>
        <w:rPr>
          <w:rFonts w:hint="eastAsia"/>
        </w:rPr>
      </w:pPr>
    </w:p>
    <w:p w14:paraId="7081AFC9">
      <w:pPr>
        <w:rPr>
          <w:rFonts w:hint="eastAsia" w:ascii="黑体" w:hAnsi="黑体" w:eastAsia="黑体" w:cs="黑体"/>
          <w:sz w:val="32"/>
          <w:szCs w:val="32"/>
        </w:rPr>
      </w:pPr>
      <w:r>
        <w:rPr>
          <w:rFonts w:hint="eastAsia" w:ascii="黑体" w:hAnsi="黑体" w:eastAsia="黑体" w:cs="黑体"/>
          <w:sz w:val="32"/>
          <w:szCs w:val="32"/>
        </w:rPr>
        <w:br w:type="page"/>
      </w:r>
    </w:p>
    <w:p w14:paraId="7488D85A">
      <w:pPr>
        <w:overflowPunct w:val="0"/>
        <w:spacing w:line="560" w:lineRule="exact"/>
        <w:jc w:val="left"/>
        <w:rPr>
          <w:rFonts w:hint="eastAsia" w:ascii="黑体" w:hAnsi="黑体" w:eastAsia="黑体" w:cs="黑体"/>
          <w:sz w:val="32"/>
          <w:szCs w:val="32"/>
        </w:rPr>
      </w:pPr>
      <w:r>
        <w:rPr>
          <w:rFonts w:hint="eastAsia" w:ascii="黑体" w:hAnsi="黑体" w:eastAsia="黑体" w:cs="黑体"/>
          <w:sz w:val="32"/>
          <w:szCs w:val="32"/>
        </w:rPr>
        <w:t>附件2</w:t>
      </w:r>
    </w:p>
    <w:p w14:paraId="3D835046">
      <w:pPr>
        <w:pStyle w:val="11"/>
        <w:ind w:firstLine="210"/>
      </w:pPr>
    </w:p>
    <w:p w14:paraId="544A186F">
      <w:pPr>
        <w:overflowPunct w:val="0"/>
        <w:spacing w:line="560" w:lineRule="exact"/>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南宁企业一站式出海服务平台补助资金申请表</w:t>
      </w:r>
    </w:p>
    <w:p w14:paraId="14B5D1EA">
      <w:pPr>
        <w:overflowPunct w:val="0"/>
        <w:spacing w:line="560" w:lineRule="exact"/>
        <w:jc w:val="center"/>
        <w:rPr>
          <w:rFonts w:hint="eastAsia" w:ascii="方正公文小标宋" w:hAnsi="方正公文小标宋" w:eastAsia="方正公文小标宋" w:cs="方正公文小标宋"/>
          <w:sz w:val="36"/>
          <w:szCs w:val="36"/>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1"/>
        <w:gridCol w:w="5278"/>
        <w:gridCol w:w="2452"/>
      </w:tblGrid>
      <w:tr w14:paraId="51B2F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1" w:type="dxa"/>
            <w:vAlign w:val="center"/>
          </w:tcPr>
          <w:p w14:paraId="3916EFBF">
            <w:pPr>
              <w:widowControl/>
              <w:jc w:val="center"/>
              <w:rPr>
                <w:rFonts w:ascii="Times New Roman" w:hAnsi="Times New Roman" w:eastAsia="仿宋_GB2312" w:cs="仿宋_GB2312"/>
                <w:sz w:val="30"/>
                <w:szCs w:val="30"/>
              </w:rPr>
            </w:pPr>
            <w:r>
              <w:rPr>
                <w:b/>
                <w:bCs/>
                <w:color w:val="000000"/>
                <w:kern w:val="0"/>
                <w:sz w:val="30"/>
                <w:szCs w:val="30"/>
                <w:lang w:bidi="ar"/>
              </w:rPr>
              <w:t>项目</w:t>
            </w:r>
          </w:p>
        </w:tc>
        <w:tc>
          <w:tcPr>
            <w:tcW w:w="5278" w:type="dxa"/>
            <w:vAlign w:val="center"/>
          </w:tcPr>
          <w:p w14:paraId="7E48A8BB">
            <w:pPr>
              <w:widowControl/>
              <w:jc w:val="center"/>
              <w:rPr>
                <w:rFonts w:ascii="Times New Roman" w:hAnsi="Times New Roman" w:eastAsia="仿宋_GB2312" w:cs="仿宋_GB2312"/>
                <w:sz w:val="30"/>
                <w:szCs w:val="30"/>
              </w:rPr>
            </w:pPr>
            <w:r>
              <w:rPr>
                <w:b/>
                <w:bCs/>
                <w:color w:val="000000"/>
                <w:kern w:val="0"/>
                <w:sz w:val="30"/>
                <w:szCs w:val="30"/>
                <w:lang w:bidi="ar"/>
              </w:rPr>
              <w:t>内容</w:t>
            </w:r>
          </w:p>
        </w:tc>
        <w:tc>
          <w:tcPr>
            <w:tcW w:w="2452" w:type="dxa"/>
            <w:vAlign w:val="center"/>
          </w:tcPr>
          <w:p w14:paraId="15C00CDA">
            <w:pPr>
              <w:widowControl/>
              <w:jc w:val="center"/>
              <w:rPr>
                <w:rFonts w:ascii="Times New Roman" w:hAnsi="Times New Roman" w:eastAsia="仿宋_GB2312" w:cs="仿宋_GB2312"/>
                <w:sz w:val="30"/>
                <w:szCs w:val="30"/>
              </w:rPr>
            </w:pPr>
            <w:r>
              <w:rPr>
                <w:b/>
                <w:bCs/>
                <w:color w:val="000000"/>
                <w:kern w:val="0"/>
                <w:sz w:val="30"/>
                <w:szCs w:val="30"/>
                <w:lang w:bidi="ar"/>
              </w:rPr>
              <w:t>填写说明</w:t>
            </w:r>
          </w:p>
        </w:tc>
      </w:tr>
      <w:tr w14:paraId="2324B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1331" w:type="dxa"/>
            <w:vAlign w:val="center"/>
          </w:tcPr>
          <w:p w14:paraId="11D85803">
            <w:pPr>
              <w:widowControl/>
              <w:jc w:val="center"/>
              <w:rPr>
                <w:rFonts w:ascii="Times New Roman" w:hAnsi="Times New Roman" w:eastAsia="仿宋_GB2312" w:cs="仿宋_GB2312"/>
                <w:sz w:val="24"/>
              </w:rPr>
            </w:pPr>
            <w:r>
              <w:rPr>
                <w:rStyle w:val="15"/>
                <w:bCs/>
                <w:color w:val="000000"/>
                <w:kern w:val="0"/>
                <w:sz w:val="24"/>
                <w:lang w:bidi="ar"/>
              </w:rPr>
              <w:t>企业基本信息</w:t>
            </w:r>
          </w:p>
        </w:tc>
        <w:tc>
          <w:tcPr>
            <w:tcW w:w="5278" w:type="dxa"/>
            <w:vAlign w:val="center"/>
          </w:tcPr>
          <w:p w14:paraId="3F25DCD7">
            <w:pPr>
              <w:widowControl/>
              <w:jc w:val="left"/>
              <w:rPr>
                <w:color w:val="000000"/>
                <w:kern w:val="0"/>
                <w:sz w:val="24"/>
                <w:lang w:bidi="ar"/>
              </w:rPr>
            </w:pPr>
            <w:r>
              <w:rPr>
                <w:color w:val="000000"/>
                <w:kern w:val="0"/>
                <w:sz w:val="24"/>
                <w:lang w:bidi="ar"/>
              </w:rPr>
              <w:t>企业名称（盖章）：</w:t>
            </w:r>
          </w:p>
          <w:p w14:paraId="618A8655">
            <w:pPr>
              <w:widowControl/>
              <w:jc w:val="left"/>
              <w:rPr>
                <w:color w:val="000000"/>
                <w:kern w:val="0"/>
                <w:sz w:val="24"/>
                <w:lang w:bidi="ar"/>
              </w:rPr>
            </w:pPr>
          </w:p>
        </w:tc>
        <w:tc>
          <w:tcPr>
            <w:tcW w:w="2452" w:type="dxa"/>
            <w:vAlign w:val="center"/>
          </w:tcPr>
          <w:p w14:paraId="70BC7CDF">
            <w:pPr>
              <w:jc w:val="left"/>
              <w:rPr>
                <w:rFonts w:ascii="Times New Roman" w:hAnsi="Times New Roman" w:eastAsia="仿宋_GB2312" w:cs="仿宋_GB2312"/>
                <w:sz w:val="24"/>
              </w:rPr>
            </w:pPr>
          </w:p>
        </w:tc>
      </w:tr>
      <w:tr w14:paraId="28027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1" w:type="dxa"/>
            <w:vAlign w:val="center"/>
          </w:tcPr>
          <w:p w14:paraId="077D6A6D">
            <w:pPr>
              <w:jc w:val="center"/>
              <w:rPr>
                <w:rFonts w:ascii="Times New Roman" w:hAnsi="Times New Roman" w:eastAsia="仿宋_GB2312" w:cs="仿宋_GB2312"/>
                <w:sz w:val="24"/>
              </w:rPr>
            </w:pPr>
          </w:p>
        </w:tc>
        <w:tc>
          <w:tcPr>
            <w:tcW w:w="5278" w:type="dxa"/>
            <w:vAlign w:val="center"/>
          </w:tcPr>
          <w:p w14:paraId="510870B9">
            <w:pPr>
              <w:widowControl/>
              <w:jc w:val="left"/>
              <w:rPr>
                <w:rFonts w:ascii="Times New Roman" w:hAnsi="Times New Roman" w:eastAsia="仿宋_GB2312" w:cs="仿宋_GB2312"/>
                <w:sz w:val="24"/>
              </w:rPr>
            </w:pPr>
            <w:r>
              <w:rPr>
                <w:color w:val="000000"/>
                <w:kern w:val="0"/>
                <w:sz w:val="24"/>
                <w:lang w:bidi="ar"/>
              </w:rPr>
              <w:t>统一社会信用代码：</w:t>
            </w:r>
          </w:p>
        </w:tc>
        <w:tc>
          <w:tcPr>
            <w:tcW w:w="2452" w:type="dxa"/>
            <w:vAlign w:val="center"/>
          </w:tcPr>
          <w:p w14:paraId="7E1D8277">
            <w:pPr>
              <w:jc w:val="left"/>
              <w:rPr>
                <w:rFonts w:ascii="Times New Roman" w:hAnsi="Times New Roman" w:eastAsia="仿宋_GB2312" w:cs="仿宋_GB2312"/>
                <w:sz w:val="24"/>
              </w:rPr>
            </w:pPr>
          </w:p>
        </w:tc>
      </w:tr>
      <w:tr w14:paraId="15FC2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1" w:type="dxa"/>
            <w:vAlign w:val="center"/>
          </w:tcPr>
          <w:p w14:paraId="44CAD2B4">
            <w:pPr>
              <w:jc w:val="center"/>
              <w:rPr>
                <w:rFonts w:ascii="Times New Roman" w:hAnsi="Times New Roman" w:eastAsia="仿宋_GB2312" w:cs="仿宋_GB2312"/>
                <w:sz w:val="24"/>
              </w:rPr>
            </w:pPr>
          </w:p>
        </w:tc>
        <w:tc>
          <w:tcPr>
            <w:tcW w:w="5278" w:type="dxa"/>
            <w:vAlign w:val="center"/>
          </w:tcPr>
          <w:p w14:paraId="7F3EED0C">
            <w:pPr>
              <w:widowControl/>
              <w:jc w:val="left"/>
              <w:rPr>
                <w:rFonts w:ascii="Times New Roman" w:hAnsi="Times New Roman" w:eastAsia="仿宋_GB2312" w:cs="仿宋_GB2312"/>
                <w:sz w:val="24"/>
              </w:rPr>
            </w:pPr>
            <w:r>
              <w:rPr>
                <w:color w:val="000000"/>
                <w:kern w:val="0"/>
                <w:sz w:val="24"/>
                <w:lang w:bidi="ar"/>
              </w:rPr>
              <w:t>法定代表人：</w:t>
            </w:r>
          </w:p>
        </w:tc>
        <w:tc>
          <w:tcPr>
            <w:tcW w:w="2452" w:type="dxa"/>
            <w:vAlign w:val="center"/>
          </w:tcPr>
          <w:p w14:paraId="5718B545">
            <w:pPr>
              <w:widowControl/>
              <w:jc w:val="left"/>
              <w:rPr>
                <w:color w:val="000000"/>
                <w:kern w:val="0"/>
                <w:sz w:val="24"/>
                <w:lang w:bidi="ar"/>
              </w:rPr>
            </w:pPr>
            <w:r>
              <w:rPr>
                <w:color w:val="000000"/>
                <w:kern w:val="0"/>
                <w:sz w:val="24"/>
                <w:lang w:bidi="ar"/>
              </w:rPr>
              <w:t>联系电话：</w:t>
            </w:r>
          </w:p>
          <w:p w14:paraId="091DD69E">
            <w:pPr>
              <w:widowControl/>
              <w:jc w:val="left"/>
              <w:rPr>
                <w:color w:val="000000"/>
                <w:kern w:val="0"/>
                <w:sz w:val="24"/>
                <w:lang w:bidi="ar"/>
              </w:rPr>
            </w:pPr>
          </w:p>
        </w:tc>
      </w:tr>
      <w:tr w14:paraId="66985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1" w:type="dxa"/>
            <w:vAlign w:val="center"/>
          </w:tcPr>
          <w:p w14:paraId="3E712CAD">
            <w:pPr>
              <w:jc w:val="center"/>
              <w:rPr>
                <w:rFonts w:ascii="Times New Roman" w:hAnsi="Times New Roman" w:eastAsia="仿宋_GB2312" w:cs="仿宋_GB2312"/>
                <w:sz w:val="24"/>
              </w:rPr>
            </w:pPr>
          </w:p>
        </w:tc>
        <w:tc>
          <w:tcPr>
            <w:tcW w:w="5278" w:type="dxa"/>
            <w:vAlign w:val="center"/>
          </w:tcPr>
          <w:p w14:paraId="03FAC206">
            <w:pPr>
              <w:widowControl/>
              <w:jc w:val="left"/>
              <w:rPr>
                <w:rFonts w:ascii="Times New Roman" w:hAnsi="Times New Roman" w:eastAsia="仿宋_GB2312" w:cs="仿宋_GB2312"/>
                <w:sz w:val="24"/>
              </w:rPr>
            </w:pPr>
            <w:r>
              <w:rPr>
                <w:color w:val="000000"/>
                <w:kern w:val="0"/>
                <w:sz w:val="24"/>
                <w:lang w:bidi="ar"/>
              </w:rPr>
              <w:t>对公账户</w:t>
            </w:r>
            <w:r>
              <w:rPr>
                <w:rFonts w:hint="eastAsia"/>
                <w:color w:val="000000"/>
                <w:kern w:val="0"/>
                <w:sz w:val="24"/>
                <w:lang w:bidi="ar"/>
              </w:rPr>
              <w:t>：</w:t>
            </w:r>
          </w:p>
        </w:tc>
        <w:tc>
          <w:tcPr>
            <w:tcW w:w="2452" w:type="dxa"/>
            <w:vAlign w:val="center"/>
          </w:tcPr>
          <w:p w14:paraId="624C296D">
            <w:pPr>
              <w:widowControl/>
              <w:jc w:val="left"/>
              <w:rPr>
                <w:color w:val="000000"/>
                <w:kern w:val="0"/>
                <w:sz w:val="24"/>
                <w:lang w:bidi="ar"/>
              </w:rPr>
            </w:pPr>
            <w:r>
              <w:rPr>
                <w:color w:val="000000"/>
                <w:kern w:val="0"/>
                <w:sz w:val="24"/>
                <w:lang w:bidi="ar"/>
              </w:rPr>
              <w:t>开户名：</w:t>
            </w:r>
          </w:p>
          <w:p w14:paraId="040D230D">
            <w:pPr>
              <w:widowControl/>
              <w:jc w:val="left"/>
              <w:rPr>
                <w:color w:val="000000"/>
                <w:kern w:val="0"/>
                <w:sz w:val="24"/>
                <w:lang w:bidi="ar"/>
              </w:rPr>
            </w:pPr>
          </w:p>
        </w:tc>
      </w:tr>
      <w:tr w14:paraId="51E52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1" w:type="dxa"/>
            <w:vAlign w:val="center"/>
          </w:tcPr>
          <w:p w14:paraId="1365851D">
            <w:pPr>
              <w:widowControl/>
              <w:jc w:val="center"/>
              <w:rPr>
                <w:rFonts w:ascii="Times New Roman" w:hAnsi="Times New Roman" w:eastAsia="仿宋_GB2312" w:cs="仿宋_GB2312"/>
                <w:sz w:val="24"/>
              </w:rPr>
            </w:pPr>
            <w:r>
              <w:rPr>
                <w:rStyle w:val="15"/>
                <w:bCs/>
                <w:color w:val="000000"/>
                <w:kern w:val="0"/>
                <w:sz w:val="24"/>
                <w:lang w:bidi="ar"/>
              </w:rPr>
              <w:t>平台备案</w:t>
            </w:r>
            <w:r>
              <w:rPr>
                <w:rStyle w:val="15"/>
                <w:rFonts w:hint="eastAsia"/>
                <w:bCs/>
                <w:color w:val="000000"/>
                <w:kern w:val="0"/>
                <w:sz w:val="24"/>
                <w:lang w:bidi="ar"/>
              </w:rPr>
              <w:t xml:space="preserve">  </w:t>
            </w:r>
            <w:r>
              <w:rPr>
                <w:rStyle w:val="15"/>
                <w:bCs/>
                <w:color w:val="000000"/>
                <w:kern w:val="0"/>
                <w:sz w:val="24"/>
                <w:lang w:bidi="ar"/>
              </w:rPr>
              <w:t>信息</w:t>
            </w:r>
          </w:p>
        </w:tc>
        <w:tc>
          <w:tcPr>
            <w:tcW w:w="5278" w:type="dxa"/>
            <w:vAlign w:val="center"/>
          </w:tcPr>
          <w:p w14:paraId="56F4F880">
            <w:pPr>
              <w:widowControl/>
              <w:jc w:val="left"/>
              <w:rPr>
                <w:color w:val="000000"/>
                <w:kern w:val="0"/>
                <w:sz w:val="24"/>
                <w:lang w:bidi="ar"/>
              </w:rPr>
            </w:pPr>
            <w:r>
              <w:rPr>
                <w:color w:val="000000"/>
                <w:kern w:val="0"/>
                <w:sz w:val="24"/>
                <w:lang w:bidi="ar"/>
              </w:rPr>
              <w:t>入驻园区名称：</w:t>
            </w:r>
          </w:p>
          <w:p w14:paraId="50671547">
            <w:pPr>
              <w:widowControl/>
              <w:jc w:val="left"/>
              <w:rPr>
                <w:color w:val="000000"/>
                <w:kern w:val="0"/>
                <w:sz w:val="24"/>
                <w:lang w:bidi="ar"/>
              </w:rPr>
            </w:pPr>
          </w:p>
        </w:tc>
        <w:tc>
          <w:tcPr>
            <w:tcW w:w="2452" w:type="dxa"/>
          </w:tcPr>
          <w:p w14:paraId="5313D631">
            <w:pPr>
              <w:overflowPunct w:val="0"/>
              <w:spacing w:line="560" w:lineRule="exact"/>
              <w:jc w:val="left"/>
              <w:rPr>
                <w:rFonts w:ascii="Times New Roman" w:hAnsi="Times New Roman" w:eastAsia="仿宋_GB2312" w:cs="仿宋_GB2312"/>
                <w:sz w:val="24"/>
              </w:rPr>
            </w:pPr>
          </w:p>
        </w:tc>
      </w:tr>
      <w:tr w14:paraId="5E926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1" w:type="dxa"/>
            <w:vAlign w:val="center"/>
          </w:tcPr>
          <w:p w14:paraId="62FE124D">
            <w:pPr>
              <w:jc w:val="center"/>
              <w:rPr>
                <w:rFonts w:ascii="Times New Roman" w:hAnsi="Times New Roman" w:eastAsia="仿宋_GB2312" w:cs="仿宋_GB2312"/>
                <w:sz w:val="24"/>
              </w:rPr>
            </w:pPr>
          </w:p>
        </w:tc>
        <w:tc>
          <w:tcPr>
            <w:tcW w:w="5278" w:type="dxa"/>
            <w:vAlign w:val="center"/>
          </w:tcPr>
          <w:p w14:paraId="72AAAF41">
            <w:pPr>
              <w:widowControl/>
              <w:jc w:val="left"/>
              <w:rPr>
                <w:color w:val="000000"/>
                <w:kern w:val="0"/>
                <w:sz w:val="24"/>
                <w:lang w:bidi="ar"/>
              </w:rPr>
            </w:pPr>
            <w:r>
              <w:rPr>
                <w:color w:val="000000"/>
                <w:kern w:val="0"/>
                <w:sz w:val="24"/>
                <w:lang w:bidi="ar"/>
              </w:rPr>
              <w:t>平台备案回执编号：</w:t>
            </w:r>
          </w:p>
          <w:p w14:paraId="243D3F71">
            <w:pPr>
              <w:widowControl/>
              <w:jc w:val="left"/>
              <w:rPr>
                <w:color w:val="000000"/>
                <w:kern w:val="0"/>
                <w:sz w:val="24"/>
                <w:lang w:bidi="ar"/>
              </w:rPr>
            </w:pPr>
          </w:p>
        </w:tc>
        <w:tc>
          <w:tcPr>
            <w:tcW w:w="2452" w:type="dxa"/>
          </w:tcPr>
          <w:p w14:paraId="736A6E0F">
            <w:pPr>
              <w:overflowPunct w:val="0"/>
              <w:spacing w:line="560" w:lineRule="exact"/>
              <w:jc w:val="left"/>
              <w:rPr>
                <w:rFonts w:ascii="Times New Roman" w:hAnsi="Times New Roman" w:eastAsia="仿宋_GB2312" w:cs="仿宋_GB2312"/>
                <w:sz w:val="24"/>
              </w:rPr>
            </w:pPr>
          </w:p>
        </w:tc>
      </w:tr>
      <w:tr w14:paraId="67E19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1" w:type="dxa"/>
            <w:vAlign w:val="center"/>
          </w:tcPr>
          <w:p w14:paraId="037F176F">
            <w:pPr>
              <w:widowControl/>
              <w:jc w:val="center"/>
              <w:rPr>
                <w:rFonts w:ascii="Times New Roman" w:hAnsi="Times New Roman" w:eastAsia="仿宋_GB2312" w:cs="仿宋_GB2312"/>
                <w:sz w:val="24"/>
              </w:rPr>
            </w:pPr>
            <w:r>
              <w:rPr>
                <w:rStyle w:val="15"/>
                <w:bCs/>
                <w:color w:val="000000"/>
                <w:kern w:val="0"/>
                <w:sz w:val="24"/>
                <w:lang w:bidi="ar"/>
              </w:rPr>
              <w:t>申请信息</w:t>
            </w:r>
          </w:p>
        </w:tc>
        <w:tc>
          <w:tcPr>
            <w:tcW w:w="5278" w:type="dxa"/>
            <w:vAlign w:val="center"/>
          </w:tcPr>
          <w:p w14:paraId="337DAD57">
            <w:pPr>
              <w:widowControl/>
              <w:jc w:val="left"/>
              <w:rPr>
                <w:rFonts w:ascii="Times New Roman" w:hAnsi="Times New Roman" w:eastAsia="仿宋_GB2312" w:cs="仿宋_GB2312"/>
                <w:sz w:val="24"/>
              </w:rPr>
            </w:pPr>
            <w:r>
              <w:rPr>
                <w:color w:val="000000"/>
                <w:kern w:val="0"/>
                <w:sz w:val="24"/>
                <w:lang w:bidi="ar"/>
              </w:rPr>
              <w:t>申请批次： □ 5月批次 □ 11月批次</w:t>
            </w:r>
          </w:p>
        </w:tc>
        <w:tc>
          <w:tcPr>
            <w:tcW w:w="2452" w:type="dxa"/>
            <w:vAlign w:val="center"/>
          </w:tcPr>
          <w:p w14:paraId="7A983E44">
            <w:pPr>
              <w:jc w:val="left"/>
              <w:rPr>
                <w:rFonts w:ascii="Times New Roman" w:hAnsi="Times New Roman" w:eastAsia="仿宋_GB2312" w:cs="仿宋_GB2312"/>
                <w:sz w:val="24"/>
              </w:rPr>
            </w:pPr>
          </w:p>
        </w:tc>
      </w:tr>
      <w:tr w14:paraId="7EFFE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1" w:type="dxa"/>
            <w:vAlign w:val="center"/>
          </w:tcPr>
          <w:p w14:paraId="1A002176">
            <w:pPr>
              <w:jc w:val="center"/>
              <w:rPr>
                <w:rFonts w:ascii="Times New Roman" w:hAnsi="Times New Roman" w:eastAsia="仿宋_GB2312" w:cs="仿宋_GB2312"/>
                <w:sz w:val="24"/>
              </w:rPr>
            </w:pPr>
          </w:p>
        </w:tc>
        <w:tc>
          <w:tcPr>
            <w:tcW w:w="5278" w:type="dxa"/>
            <w:vAlign w:val="center"/>
          </w:tcPr>
          <w:p w14:paraId="7AFC7B7C">
            <w:pPr>
              <w:widowControl/>
              <w:jc w:val="left"/>
              <w:rPr>
                <w:color w:val="000000"/>
                <w:kern w:val="0"/>
                <w:sz w:val="24"/>
                <w:lang w:bidi="ar"/>
              </w:rPr>
            </w:pPr>
            <w:r>
              <w:rPr>
                <w:color w:val="000000"/>
                <w:kern w:val="0"/>
                <w:sz w:val="24"/>
                <w:lang w:bidi="ar"/>
              </w:rPr>
              <w:t>申请补助总额（人民币元）：</w:t>
            </w:r>
          </w:p>
          <w:p w14:paraId="2BA7B54F">
            <w:pPr>
              <w:widowControl/>
              <w:jc w:val="left"/>
              <w:rPr>
                <w:color w:val="000000"/>
                <w:kern w:val="0"/>
                <w:sz w:val="24"/>
                <w:lang w:bidi="ar"/>
              </w:rPr>
            </w:pPr>
          </w:p>
        </w:tc>
        <w:tc>
          <w:tcPr>
            <w:tcW w:w="2452" w:type="dxa"/>
            <w:vAlign w:val="center"/>
          </w:tcPr>
          <w:p w14:paraId="600DE9C5">
            <w:pPr>
              <w:widowControl/>
              <w:jc w:val="left"/>
              <w:rPr>
                <w:rFonts w:ascii="Times New Roman" w:hAnsi="Times New Roman" w:eastAsia="仿宋_GB2312" w:cs="仿宋_GB2312"/>
                <w:sz w:val="24"/>
              </w:rPr>
            </w:pPr>
            <w:r>
              <w:rPr>
                <w:color w:val="000000"/>
                <w:kern w:val="0"/>
                <w:sz w:val="24"/>
                <w:lang w:bidi="ar"/>
              </w:rPr>
              <w:t>（小写）¥</w:t>
            </w:r>
          </w:p>
        </w:tc>
      </w:tr>
      <w:tr w14:paraId="22751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1" w:type="dxa"/>
            <w:vAlign w:val="center"/>
          </w:tcPr>
          <w:p w14:paraId="60C3A1B8">
            <w:pPr>
              <w:widowControl/>
              <w:jc w:val="center"/>
              <w:rPr>
                <w:rFonts w:ascii="Times New Roman" w:hAnsi="Times New Roman" w:eastAsia="仿宋_GB2312" w:cs="仿宋_GB2312"/>
                <w:sz w:val="24"/>
              </w:rPr>
            </w:pPr>
            <w:r>
              <w:rPr>
                <w:rStyle w:val="15"/>
                <w:bCs/>
                <w:color w:val="000000"/>
                <w:kern w:val="0"/>
                <w:sz w:val="24"/>
                <w:lang w:bidi="ar"/>
              </w:rPr>
              <w:t>补助费用明细</w:t>
            </w:r>
            <w:r>
              <w:rPr>
                <w:color w:val="000000"/>
                <w:kern w:val="0"/>
                <w:sz w:val="24"/>
                <w:lang w:bidi="ar"/>
              </w:rPr>
              <w:t>（可附页）</w:t>
            </w:r>
          </w:p>
        </w:tc>
        <w:tc>
          <w:tcPr>
            <w:tcW w:w="5278" w:type="dxa"/>
            <w:vAlign w:val="center"/>
          </w:tcPr>
          <w:p w14:paraId="640DC0FF">
            <w:pPr>
              <w:widowControl/>
              <w:jc w:val="center"/>
              <w:rPr>
                <w:rStyle w:val="15"/>
                <w:bCs/>
                <w:color w:val="000000"/>
                <w:kern w:val="0"/>
                <w:sz w:val="24"/>
                <w:lang w:bidi="ar"/>
              </w:rPr>
            </w:pPr>
          </w:p>
          <w:p w14:paraId="0E154CA6">
            <w:pPr>
              <w:widowControl/>
              <w:jc w:val="center"/>
              <w:rPr>
                <w:rStyle w:val="15"/>
                <w:bCs/>
                <w:color w:val="000000"/>
                <w:kern w:val="0"/>
                <w:sz w:val="24"/>
                <w:lang w:bidi="ar"/>
              </w:rPr>
            </w:pPr>
            <w:r>
              <w:rPr>
                <w:rStyle w:val="15"/>
                <w:bCs/>
                <w:color w:val="000000"/>
                <w:kern w:val="0"/>
                <w:sz w:val="24"/>
                <w:lang w:bidi="ar"/>
              </w:rPr>
              <w:t>序号</w:t>
            </w:r>
          </w:p>
          <w:p w14:paraId="77243632">
            <w:pPr>
              <w:widowControl/>
              <w:jc w:val="center"/>
              <w:rPr>
                <w:rStyle w:val="15"/>
                <w:bCs/>
                <w:color w:val="000000"/>
                <w:kern w:val="0"/>
                <w:sz w:val="24"/>
                <w:lang w:bidi="ar"/>
              </w:rPr>
            </w:pPr>
          </w:p>
        </w:tc>
        <w:tc>
          <w:tcPr>
            <w:tcW w:w="2452" w:type="dxa"/>
            <w:vAlign w:val="center"/>
          </w:tcPr>
          <w:p w14:paraId="6546AEDA">
            <w:pPr>
              <w:widowControl/>
              <w:jc w:val="center"/>
              <w:rPr>
                <w:rStyle w:val="15"/>
                <w:bCs/>
                <w:color w:val="000000"/>
                <w:kern w:val="0"/>
                <w:sz w:val="24"/>
                <w:lang w:bidi="ar"/>
              </w:rPr>
            </w:pPr>
          </w:p>
          <w:p w14:paraId="3D301070">
            <w:pPr>
              <w:widowControl/>
              <w:jc w:val="center"/>
              <w:rPr>
                <w:rStyle w:val="15"/>
                <w:bCs/>
                <w:color w:val="000000"/>
                <w:kern w:val="0"/>
                <w:sz w:val="24"/>
                <w:lang w:bidi="ar"/>
              </w:rPr>
            </w:pPr>
            <w:r>
              <w:rPr>
                <w:rStyle w:val="15"/>
                <w:bCs/>
                <w:color w:val="000000"/>
                <w:kern w:val="0"/>
                <w:sz w:val="24"/>
                <w:lang w:bidi="ar"/>
              </w:rPr>
              <w:t>费用类型/服务商</w:t>
            </w:r>
          </w:p>
          <w:p w14:paraId="1D007C52">
            <w:pPr>
              <w:widowControl/>
              <w:jc w:val="center"/>
              <w:rPr>
                <w:rStyle w:val="15"/>
                <w:bCs/>
                <w:color w:val="000000"/>
                <w:kern w:val="0"/>
                <w:sz w:val="24"/>
                <w:lang w:bidi="ar"/>
              </w:rPr>
            </w:pPr>
          </w:p>
        </w:tc>
      </w:tr>
      <w:tr w14:paraId="2E827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1331" w:type="dxa"/>
            <w:vAlign w:val="center"/>
          </w:tcPr>
          <w:p w14:paraId="0EA481B1">
            <w:pPr>
              <w:jc w:val="center"/>
              <w:rPr>
                <w:rFonts w:ascii="Times New Roman" w:hAnsi="Times New Roman" w:eastAsia="仿宋_GB2312" w:cs="仿宋_GB2312"/>
                <w:sz w:val="24"/>
              </w:rPr>
            </w:pPr>
          </w:p>
        </w:tc>
        <w:tc>
          <w:tcPr>
            <w:tcW w:w="5278" w:type="dxa"/>
            <w:vAlign w:val="center"/>
          </w:tcPr>
          <w:p w14:paraId="003BF66D">
            <w:pPr>
              <w:widowControl/>
              <w:jc w:val="both"/>
              <w:rPr>
                <w:color w:val="000000"/>
                <w:kern w:val="0"/>
                <w:sz w:val="24"/>
                <w:lang w:bidi="ar"/>
              </w:rPr>
            </w:pPr>
            <w:r>
              <w:rPr>
                <w:color w:val="000000"/>
                <w:kern w:val="0"/>
                <w:sz w:val="24"/>
                <w:lang w:bidi="ar"/>
              </w:rPr>
              <w:t>1</w:t>
            </w:r>
          </w:p>
        </w:tc>
        <w:tc>
          <w:tcPr>
            <w:tcW w:w="2452" w:type="dxa"/>
            <w:vAlign w:val="center"/>
          </w:tcPr>
          <w:p w14:paraId="4D413DB8">
            <w:pPr>
              <w:jc w:val="left"/>
              <w:rPr>
                <w:rFonts w:ascii="Times New Roman" w:hAnsi="Times New Roman" w:eastAsia="仿宋_GB2312" w:cs="仿宋_GB2312"/>
                <w:sz w:val="24"/>
              </w:rPr>
            </w:pPr>
          </w:p>
        </w:tc>
      </w:tr>
      <w:tr w14:paraId="12D75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331" w:type="dxa"/>
            <w:vAlign w:val="center"/>
          </w:tcPr>
          <w:p w14:paraId="7C8F24D9">
            <w:pPr>
              <w:jc w:val="center"/>
              <w:rPr>
                <w:rFonts w:ascii="Times New Roman" w:hAnsi="Times New Roman" w:eastAsia="仿宋_GB2312" w:cs="仿宋_GB2312"/>
                <w:sz w:val="24"/>
              </w:rPr>
            </w:pPr>
          </w:p>
        </w:tc>
        <w:tc>
          <w:tcPr>
            <w:tcW w:w="5278" w:type="dxa"/>
            <w:vAlign w:val="center"/>
          </w:tcPr>
          <w:p w14:paraId="1A294CEC">
            <w:pPr>
              <w:widowControl/>
              <w:jc w:val="both"/>
              <w:rPr>
                <w:color w:val="000000"/>
                <w:kern w:val="0"/>
                <w:sz w:val="24"/>
                <w:lang w:bidi="ar"/>
              </w:rPr>
            </w:pPr>
            <w:r>
              <w:rPr>
                <w:color w:val="000000"/>
                <w:kern w:val="0"/>
                <w:sz w:val="24"/>
                <w:lang w:bidi="ar"/>
              </w:rPr>
              <w:t>2</w:t>
            </w:r>
          </w:p>
        </w:tc>
        <w:tc>
          <w:tcPr>
            <w:tcW w:w="2452" w:type="dxa"/>
            <w:vAlign w:val="center"/>
          </w:tcPr>
          <w:p w14:paraId="5D0E92FA">
            <w:pPr>
              <w:jc w:val="left"/>
              <w:rPr>
                <w:rFonts w:ascii="Times New Roman" w:hAnsi="Times New Roman" w:eastAsia="仿宋_GB2312" w:cs="仿宋_GB2312"/>
                <w:sz w:val="24"/>
              </w:rPr>
            </w:pPr>
          </w:p>
        </w:tc>
      </w:tr>
      <w:tr w14:paraId="2F966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331" w:type="dxa"/>
            <w:vAlign w:val="center"/>
          </w:tcPr>
          <w:p w14:paraId="5A3F0E80">
            <w:pPr>
              <w:jc w:val="center"/>
              <w:rPr>
                <w:rFonts w:ascii="Times New Roman" w:hAnsi="Times New Roman" w:eastAsia="仿宋_GB2312" w:cs="仿宋_GB2312"/>
                <w:sz w:val="24"/>
              </w:rPr>
            </w:pPr>
          </w:p>
        </w:tc>
        <w:tc>
          <w:tcPr>
            <w:tcW w:w="5278" w:type="dxa"/>
            <w:vAlign w:val="center"/>
          </w:tcPr>
          <w:p w14:paraId="24D786A2">
            <w:pPr>
              <w:widowControl/>
              <w:jc w:val="both"/>
              <w:rPr>
                <w:color w:val="000000"/>
                <w:kern w:val="0"/>
                <w:sz w:val="24"/>
                <w:lang w:bidi="ar"/>
              </w:rPr>
            </w:pPr>
            <w:r>
              <w:rPr>
                <w:color w:val="000000"/>
                <w:kern w:val="0"/>
                <w:sz w:val="24"/>
                <w:lang w:bidi="ar"/>
              </w:rPr>
              <w:t>3</w:t>
            </w:r>
          </w:p>
        </w:tc>
        <w:tc>
          <w:tcPr>
            <w:tcW w:w="2452" w:type="dxa"/>
            <w:vAlign w:val="center"/>
          </w:tcPr>
          <w:p w14:paraId="5B455358">
            <w:pPr>
              <w:jc w:val="left"/>
              <w:rPr>
                <w:rFonts w:ascii="Times New Roman" w:hAnsi="Times New Roman" w:eastAsia="仿宋_GB2312" w:cs="仿宋_GB2312"/>
                <w:sz w:val="24"/>
              </w:rPr>
            </w:pPr>
          </w:p>
        </w:tc>
      </w:tr>
      <w:tr w14:paraId="22E85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31" w:type="dxa"/>
            <w:vAlign w:val="center"/>
          </w:tcPr>
          <w:p w14:paraId="4B615C96">
            <w:pPr>
              <w:jc w:val="center"/>
              <w:rPr>
                <w:rFonts w:ascii="Times New Roman" w:hAnsi="Times New Roman" w:eastAsia="仿宋_GB2312" w:cs="仿宋_GB2312"/>
                <w:sz w:val="24"/>
              </w:rPr>
            </w:pPr>
          </w:p>
        </w:tc>
        <w:tc>
          <w:tcPr>
            <w:tcW w:w="5278" w:type="dxa"/>
            <w:vAlign w:val="center"/>
          </w:tcPr>
          <w:p w14:paraId="3ECB6A08">
            <w:pPr>
              <w:widowControl/>
              <w:jc w:val="both"/>
              <w:rPr>
                <w:rFonts w:ascii="Times New Roman" w:hAnsi="Times New Roman" w:eastAsia="仿宋_GB2312" w:cs="仿宋_GB2312"/>
                <w:sz w:val="24"/>
              </w:rPr>
            </w:pPr>
            <w:r>
              <w:rPr>
                <w:rStyle w:val="15"/>
                <w:bCs/>
                <w:color w:val="000000"/>
                <w:kern w:val="0"/>
                <w:sz w:val="24"/>
                <w:lang w:bidi="ar"/>
              </w:rPr>
              <w:t>费用合计</w:t>
            </w:r>
            <w:r>
              <w:rPr>
                <w:rStyle w:val="15"/>
                <w:rFonts w:hint="eastAsia"/>
                <w:bCs/>
                <w:color w:val="000000"/>
                <w:kern w:val="0"/>
                <w:sz w:val="24"/>
                <w:lang w:bidi="ar"/>
              </w:rPr>
              <w:t>：</w:t>
            </w:r>
          </w:p>
        </w:tc>
        <w:tc>
          <w:tcPr>
            <w:tcW w:w="2452" w:type="dxa"/>
            <w:vAlign w:val="center"/>
          </w:tcPr>
          <w:p w14:paraId="02A5831A">
            <w:pPr>
              <w:widowControl/>
              <w:jc w:val="left"/>
              <w:rPr>
                <w:rFonts w:ascii="Times New Roman" w:hAnsi="Times New Roman" w:eastAsia="仿宋_GB2312" w:cs="仿宋_GB2312"/>
                <w:sz w:val="24"/>
              </w:rPr>
            </w:pPr>
          </w:p>
        </w:tc>
      </w:tr>
      <w:tr w14:paraId="1ABB6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6" w:hRule="atLeast"/>
        </w:trPr>
        <w:tc>
          <w:tcPr>
            <w:tcW w:w="1331" w:type="dxa"/>
            <w:vAlign w:val="center"/>
          </w:tcPr>
          <w:p w14:paraId="16FA9BD9">
            <w:pPr>
              <w:widowControl/>
              <w:jc w:val="center"/>
              <w:rPr>
                <w:rFonts w:ascii="Times New Roman" w:hAnsi="Times New Roman" w:eastAsia="仿宋_GB2312" w:cs="仿宋_GB2312"/>
                <w:sz w:val="24"/>
              </w:rPr>
            </w:pPr>
            <w:r>
              <w:rPr>
                <w:rStyle w:val="15"/>
                <w:bCs/>
                <w:color w:val="000000"/>
                <w:kern w:val="0"/>
                <w:sz w:val="24"/>
                <w:lang w:bidi="ar"/>
              </w:rPr>
              <w:t>企业承诺</w:t>
            </w:r>
          </w:p>
        </w:tc>
        <w:tc>
          <w:tcPr>
            <w:tcW w:w="5278" w:type="dxa"/>
            <w:vAlign w:val="center"/>
          </w:tcPr>
          <w:p w14:paraId="294CC692">
            <w:pPr>
              <w:widowControl/>
              <w:jc w:val="left"/>
              <w:rPr>
                <w:color w:val="000000"/>
                <w:kern w:val="0"/>
                <w:sz w:val="24"/>
                <w:lang w:bidi="ar"/>
              </w:rPr>
            </w:pPr>
            <w:r>
              <w:rPr>
                <w:color w:val="000000"/>
                <w:kern w:val="0"/>
                <w:sz w:val="24"/>
                <w:lang w:bidi="ar"/>
              </w:rPr>
              <w:t>本单位承诺：所填信息及提交的全部申报材料真实、准确、完整，符合政策规定，否则愿承担一切法律责任。</w:t>
            </w:r>
            <w:r>
              <w:rPr>
                <w:color w:val="000000"/>
                <w:kern w:val="0"/>
                <w:sz w:val="24"/>
                <w:lang w:bidi="ar"/>
              </w:rPr>
              <w:br w:type="textWrapping"/>
            </w:r>
            <w:r>
              <w:rPr>
                <w:color w:val="000000"/>
                <w:kern w:val="0"/>
                <w:sz w:val="24"/>
                <w:lang w:bidi="ar"/>
              </w:rPr>
              <w:t>法定代表人签字：</w:t>
            </w:r>
          </w:p>
          <w:p w14:paraId="5186C418">
            <w:pPr>
              <w:widowControl/>
              <w:jc w:val="left"/>
              <w:rPr>
                <w:rFonts w:ascii="Times New Roman" w:hAnsi="Times New Roman" w:eastAsia="仿宋_GB2312" w:cs="仿宋_GB2312"/>
                <w:sz w:val="24"/>
              </w:rPr>
            </w:pPr>
            <w:r>
              <w:rPr>
                <w:color w:val="000000"/>
                <w:kern w:val="0"/>
                <w:sz w:val="24"/>
                <w:lang w:bidi="ar"/>
              </w:rPr>
              <w:br w:type="textWrapping"/>
            </w:r>
            <w:r>
              <w:rPr>
                <w:rFonts w:hint="eastAsia"/>
                <w:color w:val="000000"/>
                <w:kern w:val="0"/>
                <w:sz w:val="24"/>
                <w:lang w:bidi="ar"/>
              </w:rPr>
              <w:t xml:space="preserve">                                   </w:t>
            </w:r>
            <w:r>
              <w:rPr>
                <w:color w:val="000000"/>
                <w:kern w:val="0"/>
                <w:sz w:val="24"/>
                <w:lang w:bidi="ar"/>
              </w:rPr>
              <w:t>日期：</w:t>
            </w:r>
            <w:r>
              <w:rPr>
                <w:rFonts w:hint="eastAsia"/>
                <w:color w:val="000000"/>
                <w:kern w:val="0"/>
                <w:sz w:val="24"/>
                <w:lang w:bidi="ar"/>
              </w:rPr>
              <w:t xml:space="preserve">         </w:t>
            </w:r>
            <w:r>
              <w:rPr>
                <w:color w:val="000000"/>
                <w:kern w:val="0"/>
                <w:sz w:val="24"/>
                <w:lang w:bidi="ar"/>
              </w:rPr>
              <w:t xml:space="preserve"> </w:t>
            </w:r>
            <w:r>
              <w:rPr>
                <w:rFonts w:hint="eastAsia"/>
                <w:color w:val="000000"/>
                <w:kern w:val="0"/>
                <w:sz w:val="24"/>
                <w:lang w:bidi="ar"/>
              </w:rPr>
              <w:t xml:space="preserve">   </w:t>
            </w:r>
            <w:r>
              <w:rPr>
                <w:color w:val="000000"/>
                <w:kern w:val="0"/>
                <w:sz w:val="24"/>
                <w:lang w:bidi="ar"/>
              </w:rPr>
              <w:t>年</w:t>
            </w:r>
            <w:r>
              <w:rPr>
                <w:rFonts w:hint="eastAsia"/>
                <w:color w:val="000000"/>
                <w:kern w:val="0"/>
                <w:sz w:val="24"/>
                <w:lang w:bidi="ar"/>
              </w:rPr>
              <w:t xml:space="preserve">    </w:t>
            </w:r>
            <w:r>
              <w:rPr>
                <w:color w:val="000000"/>
                <w:kern w:val="0"/>
                <w:sz w:val="24"/>
                <w:lang w:bidi="ar"/>
              </w:rPr>
              <w:t xml:space="preserve"> 月</w:t>
            </w:r>
            <w:r>
              <w:rPr>
                <w:rFonts w:hint="eastAsia"/>
                <w:color w:val="000000"/>
                <w:kern w:val="0"/>
                <w:sz w:val="24"/>
                <w:lang w:bidi="ar"/>
              </w:rPr>
              <w:t xml:space="preserve">    </w:t>
            </w:r>
            <w:r>
              <w:rPr>
                <w:color w:val="000000"/>
                <w:kern w:val="0"/>
                <w:sz w:val="24"/>
                <w:lang w:bidi="ar"/>
              </w:rPr>
              <w:t xml:space="preserve"> 日</w:t>
            </w:r>
          </w:p>
        </w:tc>
        <w:tc>
          <w:tcPr>
            <w:tcW w:w="2452" w:type="dxa"/>
          </w:tcPr>
          <w:p w14:paraId="6E89F3F5">
            <w:pPr>
              <w:overflowPunct w:val="0"/>
              <w:spacing w:line="560" w:lineRule="exact"/>
              <w:jc w:val="left"/>
              <w:rPr>
                <w:rFonts w:ascii="Times New Roman" w:hAnsi="Times New Roman" w:eastAsia="仿宋_GB2312" w:cs="仿宋_GB2312"/>
                <w:sz w:val="24"/>
              </w:rPr>
            </w:pPr>
          </w:p>
        </w:tc>
      </w:tr>
    </w:tbl>
    <w:p w14:paraId="724F52C5">
      <w:pPr>
        <w:overflowPunct w:val="0"/>
        <w:spacing w:line="560" w:lineRule="exact"/>
        <w:jc w:val="left"/>
        <w:rPr>
          <w:rFonts w:ascii="Times New Roman" w:hAnsi="Times New Roman" w:eastAsia="仿宋_GB2312" w:cs="仿宋_GB2312"/>
          <w:sz w:val="24"/>
        </w:rPr>
      </w:pPr>
      <w:r>
        <w:rPr>
          <w:rStyle w:val="15"/>
          <w:bCs/>
          <w:color w:val="000000"/>
          <w:sz w:val="24"/>
          <w:shd w:val="clear" w:color="auto" w:fill="FFFFFF"/>
        </w:rPr>
        <w:t>说明</w:t>
      </w:r>
      <w:r>
        <w:rPr>
          <w:color w:val="000000"/>
          <w:sz w:val="24"/>
          <w:shd w:val="clear" w:color="auto" w:fill="FFFFFF"/>
        </w:rPr>
        <w:t>：本表一式两份，连同其他申报材料一并按顺序装订成册。</w:t>
      </w:r>
    </w:p>
    <w:p w14:paraId="62774183">
      <w:pPr>
        <w:rPr>
          <w:rFonts w:hint="eastAsia" w:ascii="Times New Roman" w:hAnsi="Times New Roman" w:eastAsia="方正小标宋简体"/>
          <w:sz w:val="44"/>
          <w:szCs w:val="44"/>
        </w:rPr>
      </w:pPr>
      <w:r>
        <w:rPr>
          <w:rFonts w:hint="eastAsia" w:ascii="Times New Roman" w:hAnsi="Times New Roman" w:eastAsia="方正小标宋简体"/>
          <w:sz w:val="44"/>
          <w:szCs w:val="44"/>
        </w:rPr>
        <w:br w:type="page"/>
      </w:r>
    </w:p>
    <w:p w14:paraId="2E2082D0">
      <w:pPr>
        <w:spacing w:line="800" w:lineRule="exact"/>
        <w:jc w:val="center"/>
        <w:rPr>
          <w:rFonts w:ascii="Times New Roman" w:hAnsi="Times New Roman" w:eastAsia="仿宋_GB2312"/>
          <w:sz w:val="44"/>
          <w:szCs w:val="44"/>
        </w:rPr>
      </w:pPr>
      <w:r>
        <w:rPr>
          <w:rFonts w:hint="eastAsia" w:ascii="Times New Roman" w:hAnsi="Times New Roman" w:eastAsia="方正小标宋简体"/>
          <w:sz w:val="44"/>
          <w:szCs w:val="44"/>
        </w:rPr>
        <w:t>企业上规模支持政策申报</w:t>
      </w:r>
    </w:p>
    <w:p w14:paraId="7264498F">
      <w:pPr>
        <w:autoSpaceDE w:val="0"/>
        <w:spacing w:line="520" w:lineRule="exact"/>
        <w:ind w:firstLine="640" w:firstLineChars="200"/>
        <w:rPr>
          <w:rFonts w:hint="eastAsia" w:ascii="仿宋_GB2312" w:hAnsi="仿宋_GB2312" w:eastAsia="仿宋_GB2312" w:cs="仿宋_GB2312"/>
          <w:sz w:val="32"/>
          <w:szCs w:val="32"/>
        </w:rPr>
      </w:pPr>
    </w:p>
    <w:p w14:paraId="5C1C5D3C">
      <w:pPr>
        <w:suppressAutoHyphens/>
        <w:spacing w:line="560" w:lineRule="exact"/>
        <w:ind w:firstLine="641"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政策条款：</w:t>
      </w:r>
      <w:r>
        <w:rPr>
          <w:rFonts w:hint="eastAsia" w:ascii="仿宋_GB2312" w:hAnsi="仿宋_GB2312" w:eastAsia="仿宋_GB2312" w:cs="仿宋_GB2312"/>
          <w:sz w:val="32"/>
          <w:szCs w:val="32"/>
        </w:rPr>
        <w:t>对于孵化企业实现上规入统的给予一次性20万元奖励。对上规入统当年实现营业收入（产值）突破上规入统基准1.5倍的，再奖励5万元；突破上规入统基准2倍的，再奖励10万元；突破上规入统基准3倍以上的，再奖励15万元。</w:t>
      </w:r>
    </w:p>
    <w:p w14:paraId="4944F3DB">
      <w:pPr>
        <w:suppressAutoHyphens/>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一、申报要求</w:t>
      </w:r>
    </w:p>
    <w:p w14:paraId="5770AEC1">
      <w:pPr>
        <w:suppressAutoHyphens/>
        <w:adjustRightInd w:val="0"/>
        <w:snapToGrid w:val="0"/>
        <w:spacing w:line="560" w:lineRule="exact"/>
        <w:ind w:firstLine="641"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（一）申报条件</w:t>
      </w:r>
    </w:p>
    <w:p w14:paraId="7166D4B7">
      <w:pPr>
        <w:suppressAutoHyphens/>
        <w:spacing w:line="560" w:lineRule="exact"/>
        <w:ind w:firstLine="640" w:firstLineChars="200"/>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rPr>
        <w:t>1.入驻南A东盟谷的</w:t>
      </w:r>
      <w:r>
        <w:rPr>
          <w:rFonts w:hint="eastAsia" w:ascii="仿宋_GB2312" w:hAnsi="仿宋_GB2312" w:eastAsia="仿宋_GB2312" w:cs="仿宋_GB2312"/>
          <w:spacing w:val="-6"/>
          <w:sz w:val="32"/>
          <w:szCs w:val="32"/>
        </w:rPr>
        <w:t>初创企业、小微企业，</w:t>
      </w:r>
      <w:r>
        <w:rPr>
          <w:rFonts w:hint="eastAsia" w:ascii="仿宋_GB2312" w:hAnsi="仿宋_GB2312" w:eastAsia="仿宋_GB2312" w:cs="仿宋_GB2312"/>
          <w:sz w:val="32"/>
          <w:szCs w:val="32"/>
        </w:rPr>
        <w:t>团队核心成员不少于3人，</w:t>
      </w:r>
      <w:r>
        <w:rPr>
          <w:rFonts w:hint="eastAsia" w:ascii="仿宋_GB2312" w:hAnsi="仿宋_GB2312" w:eastAsia="仿宋_GB2312" w:cs="仿宋_GB2312"/>
          <w:bCs/>
          <w:sz w:val="32"/>
          <w:szCs w:val="32"/>
        </w:rPr>
        <w:t>具有独立法人资格</w:t>
      </w:r>
      <w:r>
        <w:rPr>
          <w:rFonts w:hint="eastAsia" w:ascii="仿宋_GB2312" w:hAnsi="仿宋_GB2312" w:eastAsia="仿宋_GB2312" w:cs="仿宋_GB2312"/>
          <w:spacing w:val="-6"/>
          <w:sz w:val="32"/>
          <w:szCs w:val="32"/>
        </w:rPr>
        <w:t>；</w:t>
      </w:r>
    </w:p>
    <w:p w14:paraId="7F950742">
      <w:pPr>
        <w:suppressAutoHyphens/>
        <w:spacing w:line="560" w:lineRule="exact"/>
        <w:ind w:firstLine="616" w:firstLineChars="200"/>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2.企业的控股股东或创始团队为东盟国家的企业或人员、外方占股25%以上；</w:t>
      </w:r>
    </w:p>
    <w:p w14:paraId="175A368E">
      <w:pPr>
        <w:widowControl/>
        <w:spacing w:line="560" w:lineRule="exact"/>
        <w:ind w:firstLine="640" w:firstLineChars="200"/>
        <w:rPr>
          <w:rFonts w:hint="eastAsia" w:ascii="仿宋_GB2312" w:hAnsi="仿宋_GB2312" w:eastAsia="仿宋_GB2312" w:cs="仿宋_GB2312"/>
          <w:b/>
          <w:bCs/>
          <w:kern w:val="0"/>
          <w:sz w:val="32"/>
          <w:szCs w:val="32"/>
          <w:shd w:val="clear" w:color="auto" w:fill="FFFFFF"/>
          <w:lang w:bidi="ar"/>
        </w:rPr>
      </w:pPr>
      <w:r>
        <w:rPr>
          <w:rFonts w:hint="eastAsia" w:ascii="仿宋_GB2312" w:hAnsi="仿宋_GB2312" w:eastAsia="仿宋_GB2312" w:cs="仿宋_GB2312"/>
          <w:sz w:val="32"/>
          <w:szCs w:val="32"/>
        </w:rPr>
        <w:t>3.主要业务与人工智能相关；</w:t>
      </w:r>
    </w:p>
    <w:p w14:paraId="5D8EBCAB">
      <w:pPr>
        <w:suppressAutoHyphens/>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4.达到上规入统条件，完成上规入统程序。</w:t>
      </w:r>
    </w:p>
    <w:p w14:paraId="53ECEC18">
      <w:pPr>
        <w:suppressAutoHyphens/>
        <w:adjustRightInd w:val="0"/>
        <w:snapToGrid w:val="0"/>
        <w:spacing w:line="560" w:lineRule="exact"/>
        <w:ind w:firstLine="641"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（二）支持标准</w:t>
      </w:r>
    </w:p>
    <w:p w14:paraId="61F5D799">
      <w:pPr>
        <w:suppressAutoHyphens/>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按政策标准支持。</w:t>
      </w:r>
    </w:p>
    <w:p w14:paraId="089D953A">
      <w:pPr>
        <w:suppressAutoHyphens/>
        <w:adjustRightInd w:val="0"/>
        <w:snapToGrid w:val="0"/>
        <w:spacing w:line="560" w:lineRule="exact"/>
        <w:ind w:firstLine="641"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（三）申报材料</w:t>
      </w:r>
    </w:p>
    <w:p w14:paraId="4FC48151">
      <w:pPr>
        <w:suppressAutoHyphens/>
        <w:spacing w:line="560" w:lineRule="exact"/>
        <w:ind w:firstLine="616" w:firstLineChars="200"/>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1.申请表</w:t>
      </w:r>
      <w:r>
        <w:rPr>
          <w:rFonts w:hint="eastAsia" w:ascii="仿宋_GB2312" w:hAnsi="仿宋_GB2312" w:eastAsia="仿宋_GB2312" w:cs="仿宋_GB2312"/>
          <w:sz w:val="32"/>
          <w:szCs w:val="32"/>
        </w:rPr>
        <w:t>（见附件）；</w:t>
      </w:r>
    </w:p>
    <w:p w14:paraId="72F1978A">
      <w:pPr>
        <w:suppressAutoHyphens/>
        <w:spacing w:line="560" w:lineRule="exact"/>
        <w:ind w:firstLine="616" w:firstLineChars="200"/>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2.企业营业执照副本复印件；</w:t>
      </w:r>
    </w:p>
    <w:p w14:paraId="675A7DB9">
      <w:pPr>
        <w:suppressAutoHyphens/>
        <w:spacing w:line="560" w:lineRule="exact"/>
        <w:ind w:firstLine="616" w:firstLineChars="200"/>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3.填报统计系统（统计云平台）截图证明（加盖企业盖章）。</w:t>
      </w:r>
    </w:p>
    <w:p w14:paraId="0E3D9CBA">
      <w:pPr>
        <w:suppressAutoHyphens/>
        <w:adjustRightInd w:val="0"/>
        <w:snapToGrid w:val="0"/>
        <w:spacing w:line="560" w:lineRule="exact"/>
        <w:ind w:firstLine="641"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（四）申报时间</w:t>
      </w:r>
    </w:p>
    <w:p w14:paraId="6A9ED8DF">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申报通知要求的期限内。</w:t>
      </w:r>
    </w:p>
    <w:p w14:paraId="5EE90986">
      <w:pPr>
        <w:suppressAutoHyphens/>
        <w:adjustRightInd w:val="0"/>
        <w:snapToGrid w:val="0"/>
        <w:spacing w:line="560" w:lineRule="exact"/>
        <w:ind w:firstLine="640" w:firstLineChars="200"/>
        <w:rPr>
          <w:rFonts w:hint="eastAsia" w:ascii="黑体" w:hAnsi="黑体" w:eastAsia="黑体" w:cs="黑体"/>
          <w:color w:val="000000"/>
          <w:sz w:val="32"/>
          <w:szCs w:val="32"/>
        </w:rPr>
      </w:pPr>
      <w:r>
        <w:rPr>
          <w:rFonts w:hint="eastAsia" w:ascii="黑体" w:hAnsi="黑体" w:eastAsia="黑体" w:cs="黑体"/>
          <w:color w:val="000000"/>
          <w:sz w:val="32"/>
          <w:szCs w:val="32"/>
        </w:rPr>
        <w:t>二、业务负责人及咨询电话</w:t>
      </w:r>
    </w:p>
    <w:p w14:paraId="2DA05BCC">
      <w:pPr>
        <w:spacing w:line="56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1.五象新区管委会科产局  张慧丹</w:t>
      </w:r>
    </w:p>
    <w:p w14:paraId="405CFDE5">
      <w:pPr>
        <w:spacing w:line="56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咨询电话：0771-4919313</w:t>
      </w:r>
    </w:p>
    <w:p w14:paraId="56D8DF9C">
      <w:pPr>
        <w:spacing w:line="56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邮箱：</w:t>
      </w:r>
      <w:r>
        <w:fldChar w:fldCharType="begin"/>
      </w:r>
      <w:r>
        <w:instrText xml:space="preserve"> HYPERLINK "mailto:nnpqkjcyj@126.com" </w:instrText>
      </w:r>
      <w:r>
        <w:fldChar w:fldCharType="separate"/>
      </w:r>
      <w:r>
        <w:rPr>
          <w:rStyle w:val="17"/>
          <w:rFonts w:hint="eastAsia" w:ascii="仿宋_GB2312" w:hAnsi="仿宋_GB2312" w:eastAsia="仿宋_GB2312" w:cs="仿宋_GB2312"/>
          <w:color w:val="000000"/>
          <w:sz w:val="32"/>
          <w:szCs w:val="32"/>
        </w:rPr>
        <w:t>nnpqkjcyj@126.com</w:t>
      </w:r>
      <w:r>
        <w:rPr>
          <w:rStyle w:val="17"/>
          <w:rFonts w:hint="eastAsia" w:ascii="仿宋_GB2312" w:hAnsi="仿宋_GB2312" w:eastAsia="仿宋_GB2312" w:cs="仿宋_GB2312"/>
          <w:color w:val="000000"/>
          <w:sz w:val="32"/>
          <w:szCs w:val="32"/>
        </w:rPr>
        <w:fldChar w:fldCharType="end"/>
      </w:r>
    </w:p>
    <w:p w14:paraId="14F88798">
      <w:pPr>
        <w:spacing w:line="56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地址：南宁市良庆区云英路 8 号五象总部大厦B 座2519室</w:t>
      </w:r>
    </w:p>
    <w:p w14:paraId="0D8FC5FB">
      <w:pPr>
        <w:tabs>
          <w:tab w:val="left" w:pos="312"/>
        </w:tabs>
        <w:spacing w:line="560" w:lineRule="exact"/>
        <w:ind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w:t>
      </w:r>
      <w:r>
        <w:rPr>
          <w:rFonts w:hint="eastAsia" w:ascii="仿宋_GB2312" w:hAnsi="仿宋_GB2312" w:eastAsia="仿宋_GB2312" w:cs="仿宋_GB2312"/>
          <w:sz w:val="32"/>
          <w:szCs w:val="32"/>
        </w:rPr>
        <w:t>良庆区发展和改革局  林德文</w:t>
      </w:r>
    </w:p>
    <w:p w14:paraId="2E4F8F76">
      <w:pPr>
        <w:spacing w:line="560" w:lineRule="exact"/>
        <w:ind w:left="1280" w:hanging="1280" w:hangingChars="4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联系方式：</w:t>
      </w:r>
      <w:r>
        <w:rPr>
          <w:rFonts w:hint="eastAsia" w:ascii="仿宋_GB2312" w:hAnsi="仿宋_GB2312" w:eastAsia="仿宋_GB2312" w:cs="仿宋_GB2312"/>
          <w:sz w:val="32"/>
          <w:szCs w:val="32"/>
        </w:rPr>
        <w:t>0771—4509927</w:t>
      </w:r>
    </w:p>
    <w:p w14:paraId="701FC945">
      <w:pPr>
        <w:spacing w:line="560" w:lineRule="exact"/>
        <w:ind w:left="1280" w:hanging="1280" w:hangingChars="4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邮箱：</w:t>
      </w:r>
      <w:r>
        <w:rPr>
          <w:rFonts w:hint="eastAsia" w:ascii="仿宋_GB2312" w:hAnsi="仿宋_GB2312" w:eastAsia="仿宋_GB2312" w:cs="仿宋_GB2312"/>
          <w:sz w:val="32"/>
          <w:szCs w:val="32"/>
        </w:rPr>
        <w:t>lqqfgj@163.com</w:t>
      </w:r>
    </w:p>
    <w:p w14:paraId="06100A94">
      <w:pPr>
        <w:spacing w:line="560" w:lineRule="exact"/>
        <w:ind w:left="1600" w:hanging="1600" w:hangingChars="5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地址：</w:t>
      </w:r>
      <w:r>
        <w:rPr>
          <w:rFonts w:hint="eastAsia" w:ascii="仿宋_GB2312" w:hAnsi="仿宋_GB2312" w:eastAsia="仿宋_GB2312" w:cs="仿宋_GB2312"/>
          <w:sz w:val="32"/>
          <w:szCs w:val="32"/>
        </w:rPr>
        <w:t>南宁市良庆区歌海路9号良庆区行政中心8楼0830办公室</w:t>
      </w:r>
    </w:p>
    <w:p w14:paraId="5DB47DB4">
      <w:pPr>
        <w:spacing w:line="560" w:lineRule="exact"/>
        <w:jc w:val="left"/>
        <w:rPr>
          <w:rFonts w:hint="eastAsia" w:ascii="仿宋_GB2312" w:hAnsi="仿宋_GB2312" w:eastAsia="仿宋_GB2312" w:cs="仿宋_GB2312"/>
          <w:kern w:val="44"/>
          <w:sz w:val="32"/>
          <w:szCs w:val="32"/>
          <w:shd w:val="clear" w:color="auto" w:fill="FFFFFF"/>
          <w:lang w:bidi="ar"/>
        </w:rPr>
      </w:pPr>
    </w:p>
    <w:p w14:paraId="2D881F60">
      <w:pPr>
        <w:jc w:val="left"/>
        <w:rPr>
          <w:rFonts w:hint="eastAsia" w:ascii="仿宋_GB2312" w:hAnsi="仿宋_GB2312" w:eastAsia="仿宋_GB2312" w:cs="仿宋_GB2312"/>
          <w:kern w:val="44"/>
          <w:sz w:val="32"/>
          <w:szCs w:val="32"/>
          <w:shd w:val="clear" w:color="auto" w:fill="FFFFFF"/>
          <w:lang w:bidi="ar"/>
        </w:rPr>
      </w:pPr>
    </w:p>
    <w:p w14:paraId="1586B637">
      <w:pPr>
        <w:jc w:val="left"/>
        <w:rPr>
          <w:rFonts w:hint="eastAsia" w:ascii="仿宋_GB2312" w:hAnsi="仿宋_GB2312" w:eastAsia="仿宋_GB2312" w:cs="仿宋_GB2312"/>
          <w:kern w:val="44"/>
          <w:sz w:val="32"/>
          <w:szCs w:val="32"/>
          <w:shd w:val="clear" w:color="auto" w:fill="FFFFFF"/>
          <w:lang w:bidi="ar"/>
        </w:rPr>
      </w:pPr>
    </w:p>
    <w:p w14:paraId="3E416F65">
      <w:pPr>
        <w:jc w:val="left"/>
        <w:rPr>
          <w:rFonts w:hint="eastAsia" w:ascii="仿宋_GB2312" w:hAnsi="仿宋_GB2312" w:eastAsia="仿宋_GB2312" w:cs="仿宋_GB2312"/>
          <w:kern w:val="44"/>
          <w:sz w:val="32"/>
          <w:szCs w:val="32"/>
          <w:shd w:val="clear" w:color="auto" w:fill="FFFFFF"/>
          <w:lang w:bidi="ar"/>
        </w:rPr>
      </w:pPr>
    </w:p>
    <w:p w14:paraId="677F2CE6">
      <w:pPr>
        <w:pStyle w:val="11"/>
        <w:ind w:firstLine="320"/>
        <w:rPr>
          <w:rFonts w:hint="eastAsia" w:ascii="仿宋_GB2312" w:hAnsi="仿宋_GB2312" w:eastAsia="仿宋_GB2312" w:cs="仿宋_GB2312"/>
          <w:kern w:val="44"/>
          <w:sz w:val="32"/>
          <w:szCs w:val="32"/>
          <w:shd w:val="clear" w:color="auto" w:fill="FFFFFF"/>
          <w:lang w:bidi="ar"/>
        </w:rPr>
      </w:pPr>
    </w:p>
    <w:p w14:paraId="1EA86692">
      <w:pPr>
        <w:pStyle w:val="8"/>
        <w:rPr>
          <w:rFonts w:hint="eastAsia" w:ascii="仿宋_GB2312" w:hAnsi="仿宋_GB2312" w:eastAsia="仿宋_GB2312" w:cs="仿宋_GB2312"/>
          <w:kern w:val="44"/>
          <w:sz w:val="32"/>
          <w:szCs w:val="32"/>
          <w:shd w:val="clear" w:color="auto" w:fill="FFFFFF"/>
          <w:lang w:bidi="ar"/>
        </w:rPr>
      </w:pPr>
    </w:p>
    <w:p w14:paraId="464CF999">
      <w:pPr>
        <w:pStyle w:val="8"/>
        <w:rPr>
          <w:rFonts w:hint="eastAsia" w:ascii="仿宋_GB2312" w:hAnsi="仿宋_GB2312" w:eastAsia="仿宋_GB2312" w:cs="仿宋_GB2312"/>
          <w:kern w:val="44"/>
          <w:sz w:val="32"/>
          <w:szCs w:val="32"/>
          <w:shd w:val="clear" w:color="auto" w:fill="FFFFFF"/>
          <w:lang w:bidi="ar"/>
        </w:rPr>
      </w:pPr>
    </w:p>
    <w:p w14:paraId="27E25A54">
      <w:pPr>
        <w:pStyle w:val="8"/>
        <w:rPr>
          <w:rFonts w:ascii="仿宋_GB2312" w:hAnsi="仿宋_GB2312" w:eastAsia="仿宋_GB2312" w:cs="仿宋_GB2312"/>
          <w:kern w:val="44"/>
          <w:sz w:val="32"/>
          <w:szCs w:val="32"/>
          <w:shd w:val="clear" w:color="auto" w:fill="FFFFFF"/>
          <w:lang w:bidi="ar"/>
        </w:rPr>
      </w:pPr>
    </w:p>
    <w:p w14:paraId="6E2A5971">
      <w:pPr>
        <w:pStyle w:val="8"/>
        <w:rPr>
          <w:rFonts w:ascii="仿宋_GB2312" w:hAnsi="仿宋_GB2312" w:eastAsia="仿宋_GB2312" w:cs="仿宋_GB2312"/>
          <w:kern w:val="44"/>
          <w:sz w:val="32"/>
          <w:szCs w:val="32"/>
          <w:shd w:val="clear" w:color="auto" w:fill="FFFFFF"/>
          <w:lang w:bidi="ar"/>
        </w:rPr>
      </w:pPr>
    </w:p>
    <w:p w14:paraId="1353F58F">
      <w:pPr>
        <w:pStyle w:val="8"/>
        <w:rPr>
          <w:rFonts w:ascii="仿宋_GB2312" w:hAnsi="仿宋_GB2312" w:eastAsia="仿宋_GB2312" w:cs="仿宋_GB2312"/>
          <w:kern w:val="44"/>
          <w:sz w:val="32"/>
          <w:szCs w:val="32"/>
          <w:shd w:val="clear" w:color="auto" w:fill="FFFFFF"/>
          <w:lang w:bidi="ar"/>
        </w:rPr>
      </w:pPr>
    </w:p>
    <w:p w14:paraId="4C7EC37B">
      <w:pPr>
        <w:pStyle w:val="8"/>
        <w:rPr>
          <w:rFonts w:ascii="仿宋_GB2312" w:hAnsi="仿宋_GB2312" w:eastAsia="仿宋_GB2312" w:cs="仿宋_GB2312"/>
          <w:kern w:val="44"/>
          <w:sz w:val="32"/>
          <w:szCs w:val="32"/>
          <w:shd w:val="clear" w:color="auto" w:fill="FFFFFF"/>
          <w:lang w:bidi="ar"/>
        </w:rPr>
      </w:pPr>
    </w:p>
    <w:p w14:paraId="54541B34">
      <w:pPr>
        <w:pStyle w:val="8"/>
        <w:rPr>
          <w:rFonts w:ascii="仿宋_GB2312" w:hAnsi="仿宋_GB2312" w:eastAsia="仿宋_GB2312" w:cs="仿宋_GB2312"/>
          <w:kern w:val="44"/>
          <w:sz w:val="32"/>
          <w:szCs w:val="32"/>
          <w:shd w:val="clear" w:color="auto" w:fill="FFFFFF"/>
          <w:lang w:bidi="ar"/>
        </w:rPr>
      </w:pPr>
    </w:p>
    <w:p w14:paraId="10427468">
      <w:pPr>
        <w:pStyle w:val="8"/>
        <w:rPr>
          <w:rFonts w:ascii="仿宋_GB2312" w:hAnsi="仿宋_GB2312" w:eastAsia="仿宋_GB2312" w:cs="仿宋_GB2312"/>
          <w:kern w:val="44"/>
          <w:sz w:val="32"/>
          <w:szCs w:val="32"/>
          <w:shd w:val="clear" w:color="auto" w:fill="FFFFFF"/>
          <w:lang w:bidi="ar"/>
        </w:rPr>
      </w:pPr>
    </w:p>
    <w:p w14:paraId="46B9A5D7">
      <w:pPr>
        <w:pStyle w:val="8"/>
        <w:rPr>
          <w:rFonts w:hint="eastAsia" w:ascii="仿宋_GB2312" w:hAnsi="仿宋_GB2312" w:eastAsia="仿宋_GB2312" w:cs="仿宋_GB2312"/>
          <w:kern w:val="44"/>
          <w:sz w:val="32"/>
          <w:szCs w:val="32"/>
          <w:shd w:val="clear" w:color="auto" w:fill="FFFFFF"/>
          <w:lang w:bidi="ar"/>
        </w:rPr>
      </w:pPr>
    </w:p>
    <w:p w14:paraId="5B916ADE">
      <w:pPr>
        <w:pStyle w:val="8"/>
        <w:rPr>
          <w:rFonts w:hint="eastAsia" w:ascii="仿宋_GB2312" w:hAnsi="仿宋_GB2312" w:eastAsia="仿宋_GB2312" w:cs="仿宋_GB2312"/>
          <w:kern w:val="44"/>
          <w:sz w:val="32"/>
          <w:szCs w:val="32"/>
          <w:shd w:val="clear" w:color="auto" w:fill="FFFFFF"/>
          <w:lang w:bidi="ar"/>
        </w:rPr>
      </w:pPr>
    </w:p>
    <w:p w14:paraId="2B639337">
      <w:pPr>
        <w:pStyle w:val="8"/>
        <w:rPr>
          <w:rFonts w:hint="eastAsia" w:ascii="仿宋_GB2312" w:hAnsi="仿宋_GB2312" w:eastAsia="仿宋_GB2312" w:cs="仿宋_GB2312"/>
          <w:kern w:val="44"/>
          <w:sz w:val="32"/>
          <w:szCs w:val="32"/>
          <w:shd w:val="clear" w:color="auto" w:fill="FFFFFF"/>
          <w:lang w:bidi="ar"/>
        </w:rPr>
      </w:pPr>
    </w:p>
    <w:p w14:paraId="051595D3">
      <w:pPr>
        <w:pStyle w:val="8"/>
        <w:rPr>
          <w:rFonts w:hint="eastAsia" w:ascii="仿宋_GB2312" w:hAnsi="仿宋_GB2312" w:eastAsia="仿宋_GB2312" w:cs="仿宋_GB2312"/>
          <w:kern w:val="44"/>
          <w:sz w:val="32"/>
          <w:szCs w:val="32"/>
          <w:shd w:val="clear" w:color="auto" w:fill="FFFFFF"/>
          <w:lang w:bidi="ar"/>
        </w:rPr>
      </w:pPr>
    </w:p>
    <w:p w14:paraId="4E637495">
      <w:pPr>
        <w:pStyle w:val="8"/>
        <w:rPr>
          <w:rFonts w:hint="eastAsia" w:ascii="仿宋_GB2312" w:hAnsi="仿宋_GB2312" w:eastAsia="仿宋_GB2312" w:cs="仿宋_GB2312"/>
          <w:kern w:val="44"/>
          <w:sz w:val="32"/>
          <w:szCs w:val="32"/>
          <w:shd w:val="clear" w:color="auto" w:fill="FFFFFF"/>
          <w:lang w:bidi="ar"/>
        </w:rPr>
      </w:pPr>
    </w:p>
    <w:p w14:paraId="2BEBEF13">
      <w:pPr>
        <w:pStyle w:val="8"/>
        <w:rPr>
          <w:rFonts w:hint="eastAsia" w:ascii="仿宋_GB2312" w:hAnsi="仿宋_GB2312" w:eastAsia="仿宋_GB2312" w:cs="仿宋_GB2312"/>
          <w:kern w:val="44"/>
          <w:sz w:val="32"/>
          <w:szCs w:val="32"/>
          <w:shd w:val="clear" w:color="auto" w:fill="FFFFFF"/>
          <w:lang w:bidi="ar"/>
        </w:rPr>
      </w:pPr>
    </w:p>
    <w:p w14:paraId="5872527A">
      <w:pPr>
        <w:spacing w:line="560" w:lineRule="exact"/>
        <w:rPr>
          <w:rFonts w:hint="eastAsia" w:ascii="黑体" w:hAnsi="黑体" w:eastAsia="黑体" w:cs="黑体"/>
          <w:sz w:val="32"/>
          <w:szCs w:val="32"/>
        </w:rPr>
      </w:pPr>
      <w:r>
        <w:rPr>
          <w:rFonts w:hint="eastAsia" w:ascii="黑体" w:hAnsi="黑体" w:eastAsia="黑体" w:cs="黑体"/>
          <w:sz w:val="32"/>
          <w:szCs w:val="32"/>
        </w:rPr>
        <w:t>附件</w:t>
      </w:r>
    </w:p>
    <w:p w14:paraId="286C4503">
      <w:pPr>
        <w:spacing w:line="560" w:lineRule="exact"/>
        <w:jc w:val="center"/>
        <w:rPr>
          <w:rFonts w:eastAsia="方正小标宋简体"/>
          <w:bCs/>
          <w:sz w:val="44"/>
          <w:szCs w:val="44"/>
        </w:rPr>
      </w:pPr>
      <w:r>
        <w:rPr>
          <w:rFonts w:hint="eastAsia" w:eastAsia="方正小标宋简体"/>
          <w:bCs/>
          <w:sz w:val="44"/>
          <w:szCs w:val="44"/>
        </w:rPr>
        <w:t>企业上规模支持</w:t>
      </w:r>
      <w:r>
        <w:rPr>
          <w:rFonts w:eastAsia="方正小标宋简体"/>
          <w:bCs/>
          <w:sz w:val="44"/>
          <w:szCs w:val="44"/>
        </w:rPr>
        <w:t>政策申报</w:t>
      </w:r>
      <w:r>
        <w:rPr>
          <w:rFonts w:hint="eastAsia" w:eastAsia="方正小标宋简体"/>
          <w:bCs/>
          <w:sz w:val="44"/>
          <w:szCs w:val="44"/>
        </w:rPr>
        <w:t>表</w:t>
      </w:r>
    </w:p>
    <w:tbl>
      <w:tblPr>
        <w:tblStyle w:val="12"/>
        <w:tblW w:w="9274" w:type="dxa"/>
        <w:jc w:val="center"/>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autofit"/>
        <w:tblCellMar>
          <w:top w:w="0" w:type="dxa"/>
          <w:left w:w="10" w:type="dxa"/>
          <w:bottom w:w="0" w:type="dxa"/>
          <w:right w:w="10" w:type="dxa"/>
        </w:tblCellMar>
      </w:tblPr>
      <w:tblGrid>
        <w:gridCol w:w="3215"/>
        <w:gridCol w:w="6059"/>
      </w:tblGrid>
      <w:tr w14:paraId="09A1ABC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321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4D88BB6">
            <w:pPr>
              <w:snapToGrid w:val="0"/>
              <w:jc w:val="left"/>
              <w:rPr>
                <w:rFonts w:eastAsia="仿宋_GB2312"/>
                <w:sz w:val="32"/>
                <w:szCs w:val="32"/>
              </w:rPr>
            </w:pPr>
            <w:r>
              <w:rPr>
                <w:rFonts w:eastAsia="仿宋_GB2312"/>
                <w:sz w:val="32"/>
                <w:szCs w:val="32"/>
              </w:rPr>
              <w:t>单位名称（需盖章）</w:t>
            </w:r>
          </w:p>
        </w:tc>
        <w:tc>
          <w:tcPr>
            <w:tcW w:w="605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3CF0214">
            <w:pPr>
              <w:snapToGrid w:val="0"/>
              <w:jc w:val="left"/>
              <w:rPr>
                <w:rFonts w:eastAsia="仿宋_GB2312"/>
                <w:sz w:val="32"/>
                <w:szCs w:val="32"/>
              </w:rPr>
            </w:pPr>
          </w:p>
        </w:tc>
      </w:tr>
      <w:tr w14:paraId="6A6F9AA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321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34288AC">
            <w:pPr>
              <w:snapToGrid w:val="0"/>
              <w:jc w:val="left"/>
              <w:rPr>
                <w:rFonts w:eastAsia="仿宋_GB2312"/>
                <w:sz w:val="32"/>
                <w:szCs w:val="32"/>
              </w:rPr>
            </w:pPr>
            <w:r>
              <w:rPr>
                <w:rFonts w:eastAsia="仿宋_GB2312"/>
                <w:sz w:val="32"/>
                <w:szCs w:val="32"/>
              </w:rPr>
              <w:t>统一社会信用代码</w:t>
            </w:r>
          </w:p>
        </w:tc>
        <w:tc>
          <w:tcPr>
            <w:tcW w:w="605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B6D7E60">
            <w:pPr>
              <w:snapToGrid w:val="0"/>
              <w:jc w:val="left"/>
              <w:rPr>
                <w:rFonts w:eastAsia="仿宋_GB2312"/>
                <w:sz w:val="32"/>
                <w:szCs w:val="32"/>
              </w:rPr>
            </w:pPr>
          </w:p>
        </w:tc>
      </w:tr>
      <w:tr w14:paraId="5864E67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321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35398D2">
            <w:pPr>
              <w:snapToGrid w:val="0"/>
              <w:jc w:val="left"/>
              <w:rPr>
                <w:rFonts w:eastAsia="仿宋_GB2312"/>
                <w:sz w:val="32"/>
                <w:szCs w:val="32"/>
              </w:rPr>
            </w:pPr>
            <w:r>
              <w:rPr>
                <w:rFonts w:eastAsia="仿宋_GB2312"/>
                <w:sz w:val="32"/>
                <w:szCs w:val="32"/>
              </w:rPr>
              <w:t>注册地址</w:t>
            </w:r>
          </w:p>
        </w:tc>
        <w:tc>
          <w:tcPr>
            <w:tcW w:w="605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9A7A152">
            <w:pPr>
              <w:snapToGrid w:val="0"/>
              <w:jc w:val="left"/>
              <w:rPr>
                <w:rFonts w:eastAsia="仿宋_GB2312"/>
                <w:sz w:val="32"/>
                <w:szCs w:val="32"/>
              </w:rPr>
            </w:pPr>
          </w:p>
        </w:tc>
      </w:tr>
      <w:tr w14:paraId="7199017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321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4B77783">
            <w:pPr>
              <w:snapToGrid w:val="0"/>
              <w:jc w:val="left"/>
              <w:rPr>
                <w:rFonts w:eastAsia="仿宋_GB2312"/>
                <w:sz w:val="32"/>
                <w:szCs w:val="32"/>
              </w:rPr>
            </w:pPr>
            <w:r>
              <w:rPr>
                <w:rFonts w:eastAsia="仿宋_GB2312"/>
                <w:sz w:val="32"/>
                <w:szCs w:val="32"/>
              </w:rPr>
              <w:t>法人代表姓名</w:t>
            </w:r>
          </w:p>
        </w:tc>
        <w:tc>
          <w:tcPr>
            <w:tcW w:w="605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08D05C5">
            <w:pPr>
              <w:snapToGrid w:val="0"/>
              <w:jc w:val="left"/>
              <w:rPr>
                <w:rFonts w:eastAsia="仿宋_GB2312"/>
                <w:sz w:val="32"/>
                <w:szCs w:val="32"/>
              </w:rPr>
            </w:pPr>
          </w:p>
        </w:tc>
      </w:tr>
      <w:tr w14:paraId="5AF2E6B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321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06C20C6">
            <w:pPr>
              <w:snapToGrid w:val="0"/>
              <w:jc w:val="left"/>
              <w:rPr>
                <w:rFonts w:eastAsia="仿宋_GB2312"/>
                <w:sz w:val="32"/>
                <w:szCs w:val="32"/>
              </w:rPr>
            </w:pPr>
            <w:r>
              <w:rPr>
                <w:rFonts w:eastAsia="仿宋_GB2312"/>
                <w:sz w:val="32"/>
                <w:szCs w:val="32"/>
              </w:rPr>
              <w:t>联系人</w:t>
            </w:r>
            <w:r>
              <w:rPr>
                <w:rFonts w:hint="eastAsia" w:eastAsia="仿宋_GB2312"/>
                <w:sz w:val="32"/>
                <w:szCs w:val="32"/>
              </w:rPr>
              <w:t>/电话</w:t>
            </w:r>
          </w:p>
        </w:tc>
        <w:tc>
          <w:tcPr>
            <w:tcW w:w="605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CD3238A">
            <w:pPr>
              <w:snapToGrid w:val="0"/>
              <w:jc w:val="left"/>
              <w:rPr>
                <w:rFonts w:eastAsia="仿宋_GB2312"/>
                <w:sz w:val="32"/>
                <w:szCs w:val="32"/>
              </w:rPr>
            </w:pPr>
          </w:p>
        </w:tc>
      </w:tr>
      <w:tr w14:paraId="0284AB5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321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243371EC">
            <w:pPr>
              <w:snapToGrid w:val="0"/>
              <w:jc w:val="left"/>
              <w:rPr>
                <w:rFonts w:eastAsia="仿宋_GB2312"/>
                <w:sz w:val="32"/>
                <w:szCs w:val="32"/>
              </w:rPr>
            </w:pPr>
            <w:r>
              <w:rPr>
                <w:rFonts w:eastAsia="仿宋_GB2312"/>
                <w:sz w:val="32"/>
                <w:szCs w:val="32"/>
              </w:rPr>
              <w:t>电子邮箱</w:t>
            </w:r>
          </w:p>
        </w:tc>
        <w:tc>
          <w:tcPr>
            <w:tcW w:w="605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9F1419A">
            <w:pPr>
              <w:snapToGrid w:val="0"/>
              <w:jc w:val="left"/>
              <w:rPr>
                <w:rFonts w:eastAsia="仿宋_GB2312"/>
                <w:sz w:val="32"/>
                <w:szCs w:val="32"/>
              </w:rPr>
            </w:pPr>
          </w:p>
        </w:tc>
      </w:tr>
      <w:tr w14:paraId="472D1B3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321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2F205F8">
            <w:pPr>
              <w:snapToGrid w:val="0"/>
              <w:jc w:val="left"/>
              <w:rPr>
                <w:rFonts w:eastAsia="仿宋_GB2312"/>
                <w:sz w:val="32"/>
                <w:szCs w:val="32"/>
              </w:rPr>
            </w:pPr>
            <w:r>
              <w:rPr>
                <w:rFonts w:hint="eastAsia" w:eastAsia="仿宋_GB2312"/>
                <w:sz w:val="32"/>
                <w:szCs w:val="32"/>
              </w:rPr>
              <w:t>企业年度营收/产值（万元）</w:t>
            </w:r>
          </w:p>
        </w:tc>
        <w:tc>
          <w:tcPr>
            <w:tcW w:w="605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6B48EAE8">
            <w:pPr>
              <w:snapToGrid w:val="0"/>
              <w:jc w:val="left"/>
              <w:rPr>
                <w:rFonts w:eastAsia="仿宋_GB2312"/>
                <w:sz w:val="32"/>
                <w:szCs w:val="32"/>
              </w:rPr>
            </w:pPr>
          </w:p>
        </w:tc>
      </w:tr>
      <w:tr w14:paraId="5FDD2B2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321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B097D54">
            <w:pPr>
              <w:snapToGrid w:val="0"/>
              <w:jc w:val="left"/>
              <w:rPr>
                <w:rFonts w:eastAsia="仿宋_GB2312"/>
                <w:sz w:val="32"/>
                <w:szCs w:val="32"/>
              </w:rPr>
            </w:pPr>
            <w:r>
              <w:rPr>
                <w:rFonts w:hint="eastAsia" w:eastAsia="仿宋_GB2312"/>
                <w:sz w:val="32"/>
                <w:szCs w:val="32"/>
              </w:rPr>
              <w:t>统计关系处理地</w:t>
            </w:r>
          </w:p>
        </w:tc>
        <w:tc>
          <w:tcPr>
            <w:tcW w:w="605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1C9B05FF">
            <w:pPr>
              <w:snapToGrid w:val="0"/>
              <w:jc w:val="left"/>
              <w:rPr>
                <w:rFonts w:eastAsia="仿宋_GB2312"/>
                <w:sz w:val="32"/>
                <w:szCs w:val="32"/>
              </w:rPr>
            </w:pPr>
          </w:p>
        </w:tc>
      </w:tr>
      <w:tr w14:paraId="58626B8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321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446F6671">
            <w:pPr>
              <w:snapToGrid w:val="0"/>
              <w:jc w:val="left"/>
              <w:rPr>
                <w:rFonts w:eastAsia="仿宋_GB2312"/>
                <w:sz w:val="32"/>
                <w:szCs w:val="32"/>
              </w:rPr>
            </w:pPr>
            <w:r>
              <w:rPr>
                <w:rFonts w:eastAsia="仿宋_GB2312"/>
                <w:sz w:val="32"/>
                <w:szCs w:val="32"/>
              </w:rPr>
              <w:t>申请</w:t>
            </w:r>
            <w:r>
              <w:rPr>
                <w:rFonts w:hint="eastAsia" w:eastAsia="仿宋_GB2312"/>
                <w:sz w:val="32"/>
                <w:szCs w:val="32"/>
              </w:rPr>
              <w:t>奖励</w:t>
            </w:r>
            <w:r>
              <w:rPr>
                <w:rFonts w:eastAsia="仿宋_GB2312"/>
                <w:sz w:val="32"/>
                <w:szCs w:val="32"/>
              </w:rPr>
              <w:t>金额（万元）</w:t>
            </w:r>
          </w:p>
        </w:tc>
        <w:tc>
          <w:tcPr>
            <w:tcW w:w="605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6F344D5">
            <w:pPr>
              <w:snapToGrid w:val="0"/>
              <w:jc w:val="left"/>
              <w:rPr>
                <w:rFonts w:eastAsia="仿宋_GB2312"/>
                <w:sz w:val="32"/>
                <w:szCs w:val="32"/>
              </w:rPr>
            </w:pPr>
          </w:p>
        </w:tc>
      </w:tr>
      <w:tr w14:paraId="21E96EA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321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90424F3">
            <w:pPr>
              <w:snapToGrid w:val="0"/>
              <w:jc w:val="left"/>
              <w:rPr>
                <w:rFonts w:eastAsia="仿宋_GB2312"/>
                <w:sz w:val="32"/>
                <w:szCs w:val="32"/>
              </w:rPr>
            </w:pPr>
            <w:r>
              <w:rPr>
                <w:rFonts w:eastAsia="仿宋_GB2312"/>
                <w:sz w:val="32"/>
                <w:szCs w:val="32"/>
              </w:rPr>
              <w:t>是否已申请其他同级财政扶持政策</w:t>
            </w:r>
          </w:p>
        </w:tc>
        <w:tc>
          <w:tcPr>
            <w:tcW w:w="605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0A890BC7">
            <w:pPr>
              <w:snapToGrid w:val="0"/>
              <w:jc w:val="left"/>
              <w:rPr>
                <w:rFonts w:eastAsia="仿宋_GB2312"/>
                <w:sz w:val="32"/>
                <w:szCs w:val="32"/>
              </w:rPr>
            </w:pPr>
            <w:r>
              <w:rPr>
                <w:rFonts w:eastAsia="仿宋_GB2312"/>
                <w:sz w:val="32"/>
                <w:szCs w:val="32"/>
              </w:rPr>
              <w:t>□ 是 □ 否（若选“是”，请注明政策名称及金额）：__________</w:t>
            </w:r>
          </w:p>
        </w:tc>
      </w:tr>
      <w:tr w14:paraId="7C9E31B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321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41F8744">
            <w:pPr>
              <w:snapToGrid w:val="0"/>
              <w:jc w:val="left"/>
              <w:rPr>
                <w:rFonts w:eastAsia="仿宋_GB2312"/>
                <w:sz w:val="32"/>
                <w:szCs w:val="32"/>
              </w:rPr>
            </w:pPr>
            <w:r>
              <w:rPr>
                <w:rFonts w:eastAsia="仿宋_GB2312"/>
                <w:sz w:val="32"/>
                <w:szCs w:val="32"/>
              </w:rPr>
              <w:t>是否已入驻</w:t>
            </w:r>
            <w:r>
              <w:rPr>
                <w:rFonts w:hint="eastAsia" w:eastAsia="仿宋_GB2312"/>
                <w:sz w:val="32"/>
                <w:szCs w:val="32"/>
              </w:rPr>
              <w:t>南A东盟谷</w:t>
            </w:r>
          </w:p>
        </w:tc>
        <w:tc>
          <w:tcPr>
            <w:tcW w:w="605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91AD414">
            <w:pPr>
              <w:snapToGrid w:val="0"/>
              <w:jc w:val="left"/>
              <w:rPr>
                <w:rFonts w:eastAsia="仿宋_GB2312"/>
                <w:sz w:val="32"/>
                <w:szCs w:val="32"/>
              </w:rPr>
            </w:pPr>
            <w:r>
              <w:rPr>
                <w:rFonts w:eastAsia="仿宋_GB2312"/>
                <w:sz w:val="32"/>
                <w:szCs w:val="32"/>
              </w:rPr>
              <w:t>□ 是 □ 否</w:t>
            </w:r>
          </w:p>
        </w:tc>
      </w:tr>
      <w:tr w14:paraId="264AA6C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3215"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8974F30">
            <w:pPr>
              <w:snapToGrid w:val="0"/>
              <w:jc w:val="left"/>
              <w:rPr>
                <w:rFonts w:eastAsia="仿宋_GB2312"/>
                <w:sz w:val="32"/>
                <w:szCs w:val="32"/>
              </w:rPr>
            </w:pPr>
            <w:r>
              <w:rPr>
                <w:rFonts w:eastAsia="仿宋_GB2312"/>
                <w:sz w:val="32"/>
                <w:szCs w:val="32"/>
              </w:rPr>
              <w:t>其他说明事项</w:t>
            </w:r>
          </w:p>
        </w:tc>
        <w:tc>
          <w:tcPr>
            <w:tcW w:w="6059" w:type="dxa"/>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56CD5E57">
            <w:pPr>
              <w:snapToGrid w:val="0"/>
              <w:jc w:val="left"/>
              <w:rPr>
                <w:rFonts w:eastAsia="仿宋_GB2312"/>
                <w:sz w:val="32"/>
                <w:szCs w:val="32"/>
              </w:rPr>
            </w:pPr>
          </w:p>
        </w:tc>
      </w:tr>
      <w:tr w14:paraId="372A845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90" w:hRule="atLeast"/>
          <w:jc w:val="center"/>
        </w:trPr>
        <w:tc>
          <w:tcPr>
            <w:tcW w:w="9274"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3C29630A">
            <w:pPr>
              <w:snapToGrid w:val="0"/>
              <w:jc w:val="left"/>
              <w:rPr>
                <w:rFonts w:eastAsia="仿宋_GB2312"/>
                <w:sz w:val="32"/>
                <w:szCs w:val="32"/>
              </w:rPr>
            </w:pPr>
            <w:r>
              <w:rPr>
                <w:rFonts w:eastAsia="仿宋_GB2312"/>
                <w:sz w:val="32"/>
                <w:szCs w:val="32"/>
              </w:rPr>
              <w:t>承诺事项：</w:t>
            </w:r>
          </w:p>
          <w:p w14:paraId="49B25291">
            <w:pPr>
              <w:snapToGrid w:val="0"/>
              <w:ind w:firstLine="640" w:firstLineChars="200"/>
              <w:jc w:val="left"/>
              <w:rPr>
                <w:rFonts w:eastAsia="仿宋_GB2312"/>
                <w:sz w:val="32"/>
                <w:szCs w:val="32"/>
              </w:rPr>
            </w:pPr>
            <w:r>
              <w:rPr>
                <w:rFonts w:eastAsia="仿宋_GB2312"/>
                <w:sz w:val="32"/>
                <w:szCs w:val="32"/>
              </w:rPr>
              <w:t>本单位承诺所提交材料真实、合法、有效，推广费用真实发生，无重复申报、虚假申报等违规情形，若有虚假，愿承担由此产生的一切后果。</w:t>
            </w:r>
          </w:p>
          <w:p w14:paraId="49CD586F">
            <w:pPr>
              <w:snapToGrid w:val="0"/>
              <w:jc w:val="left"/>
              <w:rPr>
                <w:rFonts w:eastAsia="仿宋_GB2312"/>
                <w:sz w:val="32"/>
                <w:szCs w:val="32"/>
              </w:rPr>
            </w:pPr>
            <w:r>
              <w:rPr>
                <w:rFonts w:eastAsia="仿宋_GB2312"/>
                <w:sz w:val="32"/>
                <w:szCs w:val="32"/>
              </w:rPr>
              <w:t xml:space="preserve">（单位盖章）经办人：               联系电话：                           </w:t>
            </w:r>
          </w:p>
          <w:p w14:paraId="3FECD248">
            <w:pPr>
              <w:snapToGrid w:val="0"/>
              <w:jc w:val="right"/>
              <w:rPr>
                <w:rFonts w:eastAsia="仿宋_GB2312"/>
                <w:sz w:val="32"/>
                <w:szCs w:val="32"/>
              </w:rPr>
            </w:pPr>
            <w:r>
              <w:rPr>
                <w:rFonts w:eastAsia="仿宋_GB2312"/>
                <w:sz w:val="32"/>
                <w:szCs w:val="32"/>
              </w:rPr>
              <w:t>年      月      日</w:t>
            </w:r>
          </w:p>
        </w:tc>
      </w:tr>
      <w:tr w14:paraId="4592C2D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jc w:val="center"/>
        </w:trPr>
        <w:tc>
          <w:tcPr>
            <w:tcW w:w="9274"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vAlign w:val="center"/>
          </w:tcPr>
          <w:p w14:paraId="7F2D9487">
            <w:pPr>
              <w:snapToGrid w:val="0"/>
              <w:jc w:val="left"/>
              <w:rPr>
                <w:rFonts w:eastAsia="仿宋_GB2312"/>
                <w:sz w:val="32"/>
                <w:szCs w:val="32"/>
              </w:rPr>
            </w:pPr>
            <w:r>
              <w:rPr>
                <w:rFonts w:hint="eastAsia" w:eastAsia="仿宋_GB2312"/>
                <w:sz w:val="32"/>
                <w:szCs w:val="32"/>
              </w:rPr>
              <w:t>五象新区管委会科产局</w:t>
            </w:r>
            <w:r>
              <w:rPr>
                <w:rFonts w:eastAsia="仿宋_GB2312"/>
                <w:sz w:val="32"/>
                <w:szCs w:val="32"/>
              </w:rPr>
              <w:t xml:space="preserve">：                                                                                                </w:t>
            </w:r>
          </w:p>
          <w:p w14:paraId="2584F190">
            <w:pPr>
              <w:snapToGrid w:val="0"/>
              <w:jc w:val="left"/>
              <w:rPr>
                <w:rFonts w:eastAsia="仿宋_GB2312"/>
                <w:sz w:val="32"/>
                <w:szCs w:val="32"/>
              </w:rPr>
            </w:pPr>
          </w:p>
          <w:p w14:paraId="55CC6393">
            <w:pPr>
              <w:snapToGrid w:val="0"/>
              <w:jc w:val="left"/>
              <w:rPr>
                <w:rFonts w:eastAsia="仿宋_GB2312"/>
                <w:sz w:val="32"/>
                <w:szCs w:val="32"/>
              </w:rPr>
            </w:pPr>
            <w:r>
              <w:rPr>
                <w:rFonts w:eastAsia="仿宋_GB2312"/>
                <w:sz w:val="32"/>
                <w:szCs w:val="32"/>
              </w:rPr>
              <w:t xml:space="preserve">（单位盖章）经办人：                联系电话：                          </w:t>
            </w:r>
          </w:p>
          <w:p w14:paraId="06F170EF">
            <w:pPr>
              <w:snapToGrid w:val="0"/>
              <w:jc w:val="right"/>
              <w:rPr>
                <w:rFonts w:eastAsia="仿宋_GB2312"/>
                <w:sz w:val="32"/>
                <w:szCs w:val="32"/>
              </w:rPr>
            </w:pPr>
            <w:r>
              <w:rPr>
                <w:rFonts w:eastAsia="仿宋_GB2312"/>
                <w:sz w:val="32"/>
                <w:szCs w:val="32"/>
              </w:rPr>
              <w:t>年      月      日</w:t>
            </w:r>
          </w:p>
        </w:tc>
      </w:tr>
    </w:tbl>
    <w:p w14:paraId="1DF0FBE6">
      <w:pPr>
        <w:jc w:val="center"/>
        <w:rPr>
          <w:rFonts w:hint="eastAsia" w:ascii="方正小标宋简体" w:hAnsi="方正小标宋简体" w:eastAsia="方正小标宋简体" w:cs="方正小标宋简体"/>
          <w:sz w:val="44"/>
          <w:szCs w:val="44"/>
        </w:rPr>
      </w:pPr>
    </w:p>
    <w:p w14:paraId="61D0F4F5">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企业便利入驻支持政策申报</w:t>
      </w:r>
    </w:p>
    <w:p w14:paraId="62BF35EC">
      <w:pPr>
        <w:suppressAutoHyphens/>
        <w:spacing w:line="520" w:lineRule="exact"/>
        <w:jc w:val="center"/>
        <w:rPr>
          <w:rFonts w:ascii="Times New Roman" w:hAnsi="Times New Roman" w:eastAsia="仿宋_GB2312"/>
          <w:sz w:val="15"/>
          <w:szCs w:val="15"/>
        </w:rPr>
      </w:pPr>
    </w:p>
    <w:p w14:paraId="4EFA806F">
      <w:pPr>
        <w:suppressAutoHyphens/>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政策条款：</w:t>
      </w:r>
      <w:r>
        <w:rPr>
          <w:rFonts w:hint="eastAsia" w:ascii="仿宋_GB2312" w:hAnsi="仿宋_GB2312" w:eastAsia="仿宋_GB2312" w:cs="仿宋_GB2312"/>
          <w:kern w:val="0"/>
          <w:sz w:val="32"/>
          <w:szCs w:val="32"/>
        </w:rPr>
        <w:t>在园区提供全方位、便利化、一站式服务，为入孵企业提供政务、税务、政策、金融、人才、法律、商事等咨询代办业务。</w:t>
      </w:r>
    </w:p>
    <w:p w14:paraId="3CD77C60">
      <w:pPr>
        <w:spacing w:line="56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联系单位及联系人：市政务服务局  谢妮</w:t>
      </w:r>
    </w:p>
    <w:p w14:paraId="5064E3C6">
      <w:pPr>
        <w:spacing w:line="56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咨询电话：0771-5569286</w:t>
      </w:r>
    </w:p>
    <w:p w14:paraId="58AD660B">
      <w:pPr>
        <w:pStyle w:val="8"/>
        <w:rPr>
          <w:rFonts w:hint="eastAsia" w:ascii="仿宋_GB2312" w:hAnsi="仿宋_GB2312" w:eastAsia="仿宋_GB2312" w:cs="仿宋_GB2312"/>
          <w:kern w:val="44"/>
          <w:sz w:val="32"/>
          <w:szCs w:val="32"/>
          <w:shd w:val="clear" w:color="auto" w:fill="FFFFFF"/>
          <w:lang w:bidi="ar"/>
        </w:rPr>
      </w:pPr>
    </w:p>
    <w:sectPr>
      <w:footerReference r:id="rId5" w:type="default"/>
      <w:pgSz w:w="11906" w:h="16838"/>
      <w:pgMar w:top="1587" w:right="1474" w:bottom="1361" w:left="1474"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altName w:val="Kingsoft Confetti"/>
    <w:panose1 w:val="05000000000000000000"/>
    <w:charset w:val="02"/>
    <w:family w:val="auto"/>
    <w:pitch w:val="default"/>
    <w:sig w:usb0="00000000" w:usb1="00000000" w:usb2="00000000" w:usb3="00000000" w:csb0="80000000" w:csb1="00000000"/>
  </w:font>
  <w:font w:name="Kingsoft Confetti">
    <w:panose1 w:val="05000100010000000000"/>
    <w:charset w:val="00"/>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仿宋_GB2312">
    <w:altName w:val="汉仪仿宋KW"/>
    <w:panose1 w:val="02010609030101010101"/>
    <w:charset w:val="86"/>
    <w:family w:val="modern"/>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ˎ̥">
    <w:altName w:val="GWZT-EN"/>
    <w:panose1 w:val="00000000000000000000"/>
    <w:charset w:val="00"/>
    <w:family w:val="roman"/>
    <w:pitch w:val="default"/>
    <w:sig w:usb0="00000000" w:usb1="00000000" w:usb2="00000000" w:usb3="00000000" w:csb0="00040001" w:csb1="00000000"/>
  </w:font>
  <w:font w:name="GWZT-EN">
    <w:panose1 w:val="02020400000000000000"/>
    <w:charset w:val="00"/>
    <w:family w:val="auto"/>
    <w:pitch w:val="default"/>
    <w:sig w:usb0="A00002BF" w:usb1="38CF7CFA" w:usb2="00082016" w:usb3="00000000" w:csb0="00000003" w:csb1="00000000"/>
  </w:font>
  <w:font w:name="楷体_GB2312">
    <w:altName w:val="汉仪楷体KW"/>
    <w:panose1 w:val="02010609030101010101"/>
    <w:charset w:val="86"/>
    <w:family w:val="modern"/>
    <w:pitch w:val="default"/>
    <w:sig w:usb0="00000000" w:usb1="00000000" w:usb2="00000000" w:usb3="00000000" w:csb0="00040000" w:csb1="00000000"/>
  </w:font>
  <w:font w:name="汉仪楷体KW">
    <w:panose1 w:val="00020600040101010101"/>
    <w:charset w:val="86"/>
    <w:family w:val="auto"/>
    <w:pitch w:val="default"/>
    <w:sig w:usb0="A00002BF" w:usb1="18EF7CFA" w:usb2="00000016" w:usb3="00000000" w:csb0="00040000" w:csb1="00000000"/>
  </w:font>
  <w:font w:name="方正小标宋简体">
    <w:altName w:val="汉仪书宋二KW"/>
    <w:panose1 w:val="02000000000000000000"/>
    <w:charset w:val="86"/>
    <w:family w:val="script"/>
    <w:pitch w:val="default"/>
    <w:sig w:usb0="00000000" w:usb1="00000000" w:usb2="00000012" w:usb3="00000000" w:csb0="00040001" w:csb1="00000000"/>
  </w:font>
  <w:font w:name="CESI黑体-GB2312">
    <w:altName w:val="汉仪中黑KW"/>
    <w:panose1 w:val="02000500000000000000"/>
    <w:charset w:val="86"/>
    <w:family w:val="auto"/>
    <w:pitch w:val="default"/>
    <w:sig w:usb0="00000000" w:usb1="00000000" w:usb2="00000012" w:usb3="00000000" w:csb0="0004000F" w:csb1="00000000"/>
  </w:font>
  <w:font w:name="CESI楷体-GB2312">
    <w:altName w:val="汉仪楷体KW"/>
    <w:panose1 w:val="02000500000000000000"/>
    <w:charset w:val="86"/>
    <w:family w:val="auto"/>
    <w:pitch w:val="default"/>
    <w:sig w:usb0="00000000" w:usb1="00000000" w:usb2="00000012" w:usb3="00000000" w:csb0="0004000F" w:csb1="00000000"/>
  </w:font>
  <w:font w:name="Wingdings 2">
    <w:altName w:val="Kingsoft Mark"/>
    <w:panose1 w:val="05020102010507070707"/>
    <w:charset w:val="02"/>
    <w:family w:val="roman"/>
    <w:pitch w:val="default"/>
    <w:sig w:usb0="00000000" w:usb1="00000000" w:usb2="00000000" w:usb3="00000000" w:csb0="80000000" w:csb1="00000000"/>
  </w:font>
  <w:font w:name="Kingsoft Mark">
    <w:panose1 w:val="05030102010509060703"/>
    <w:charset w:val="00"/>
    <w:family w:val="auto"/>
    <w:pitch w:val="default"/>
    <w:sig w:usb0="00000000" w:usb1="00000000" w:usb2="00000000" w:usb3="00000000" w:csb0="80000000" w:csb1="00000000"/>
  </w:font>
  <w:font w:name="楷体">
    <w:altName w:val="汉仪楷体KW"/>
    <w:panose1 w:val="02010609060101010101"/>
    <w:charset w:val="86"/>
    <w:family w:val="modern"/>
    <w:pitch w:val="default"/>
    <w:sig w:usb0="00000000" w:usb1="00000000" w:usb2="00000016" w:usb3="00000000" w:csb0="00040001" w:csb1="00000000"/>
  </w:font>
  <w:font w:name="仿宋">
    <w:altName w:val="汉仪仿宋KW"/>
    <w:panose1 w:val="02010609060101010101"/>
    <w:charset w:val="86"/>
    <w:family w:val="modern"/>
    <w:pitch w:val="default"/>
    <w:sig w:usb0="00000000" w:usb1="00000000" w:usb2="00000016" w:usb3="00000000" w:csb0="00040001" w:csb1="00000000"/>
  </w:font>
  <w:font w:name="CG Times">
    <w:altName w:val="Times New Roman"/>
    <w:panose1 w:val="00000000000000000000"/>
    <w:charset w:val="00"/>
    <w:family w:val="roman"/>
    <w:pitch w:val="default"/>
    <w:sig w:usb0="00000000" w:usb1="00000000" w:usb2="00000000" w:usb3="00000000" w:csb0="00000093" w:csb1="00000000"/>
  </w:font>
  <w:font w:name="方正公文小标宋">
    <w:altName w:val="汉仪书宋二KW"/>
    <w:panose1 w:val="00000000000000000000"/>
    <w:charset w:val="86"/>
    <w:family w:val="auto"/>
    <w:pitch w:val="default"/>
    <w:sig w:usb0="00000000" w:usb1="00000000" w:usb2="00000016" w:usb3="00000000" w:csb0="00040001" w:csb1="00000000"/>
  </w:font>
  <w:font w:name="Kingsoft UE">
    <w:altName w:val="Aria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A1EF3">
    <w:pPr>
      <w:pStyle w:val="8"/>
      <w:tabs>
        <w:tab w:val="right" w:pos="8958"/>
        <w:tab w:val="clear" w:pos="4153"/>
      </w:tabs>
    </w:pPr>
    <w:r>
      <w:rPr>
        <w:rFonts w:hint="eastAsia"/>
      </w:rPr>
      <w:tab/>
    </w: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A9959">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5BBBD">
    <w:pPr>
      <w:pStyle w:val="8"/>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2E8D54">
                          <w:pPr>
                            <w:pStyle w:val="8"/>
                          </w:pPr>
                          <w:r>
                            <w:rPr>
                              <w:rFonts w:hint="eastAsia" w:ascii="宋体" w:hAnsi="宋体" w:cs="宋体"/>
                              <w:sz w:val="24"/>
                            </w:rPr>
                            <w:fldChar w:fldCharType="begin"/>
                          </w:r>
                          <w:r>
                            <w:rPr>
                              <w:rFonts w:hint="eastAsia" w:ascii="宋体" w:hAnsi="宋体" w:cs="宋体"/>
                              <w:sz w:val="24"/>
                            </w:rPr>
                            <w:instrText xml:space="preserve"> PAGE  \* MERGEFORMAT </w:instrText>
                          </w:r>
                          <w:r>
                            <w:rPr>
                              <w:rFonts w:hint="eastAsia" w:ascii="宋体" w:hAnsi="宋体" w:cs="宋体"/>
                              <w:sz w:val="24"/>
                            </w:rPr>
                            <w:fldChar w:fldCharType="separate"/>
                          </w:r>
                          <w:r>
                            <w:rPr>
                              <w:rFonts w:hint="eastAsia" w:ascii="宋体" w:hAnsi="宋体" w:cs="宋体"/>
                              <w:sz w:val="24"/>
                            </w:rPr>
                            <w:t>1</w:t>
                          </w:r>
                          <w:r>
                            <w:rPr>
                              <w:rFonts w:hint="eastAsia" w:ascii="宋体" w:hAnsi="宋体" w:cs="宋体"/>
                              <w:sz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F2E8D54">
                    <w:pPr>
                      <w:pStyle w:val="8"/>
                    </w:pPr>
                    <w:r>
                      <w:rPr>
                        <w:rFonts w:hint="eastAsia" w:ascii="宋体" w:hAnsi="宋体" w:cs="宋体"/>
                        <w:sz w:val="24"/>
                      </w:rPr>
                      <w:fldChar w:fldCharType="begin"/>
                    </w:r>
                    <w:r>
                      <w:rPr>
                        <w:rFonts w:hint="eastAsia" w:ascii="宋体" w:hAnsi="宋体" w:cs="宋体"/>
                        <w:sz w:val="24"/>
                      </w:rPr>
                      <w:instrText xml:space="preserve"> PAGE  \* MERGEFORMAT </w:instrText>
                    </w:r>
                    <w:r>
                      <w:rPr>
                        <w:rFonts w:hint="eastAsia" w:ascii="宋体" w:hAnsi="宋体" w:cs="宋体"/>
                        <w:sz w:val="24"/>
                      </w:rPr>
                      <w:fldChar w:fldCharType="separate"/>
                    </w:r>
                    <w:r>
                      <w:rPr>
                        <w:rFonts w:hint="eastAsia" w:ascii="宋体" w:hAnsi="宋体" w:cs="宋体"/>
                        <w:sz w:val="24"/>
                      </w:rPr>
                      <w:t>1</w:t>
                    </w:r>
                    <w:r>
                      <w:rPr>
                        <w:rFonts w:hint="eastAsia" w:ascii="宋体" w:hAnsi="宋体" w:cs="宋体"/>
                        <w:sz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7D04E1"/>
    <w:multiLevelType w:val="singleLevel"/>
    <w:tmpl w:val="F57D04E1"/>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E1113C"/>
    <w:rsid w:val="00026AE2"/>
    <w:rsid w:val="00042C9D"/>
    <w:rsid w:val="00090518"/>
    <w:rsid w:val="000A0F91"/>
    <w:rsid w:val="000A6847"/>
    <w:rsid w:val="0015048B"/>
    <w:rsid w:val="001C00F7"/>
    <w:rsid w:val="00226173"/>
    <w:rsid w:val="003253D5"/>
    <w:rsid w:val="0038750E"/>
    <w:rsid w:val="003C3F73"/>
    <w:rsid w:val="004A6B9D"/>
    <w:rsid w:val="004B78C2"/>
    <w:rsid w:val="00564246"/>
    <w:rsid w:val="005A78EB"/>
    <w:rsid w:val="005F251A"/>
    <w:rsid w:val="005F4505"/>
    <w:rsid w:val="00733F8D"/>
    <w:rsid w:val="00791227"/>
    <w:rsid w:val="007945E3"/>
    <w:rsid w:val="00864B1B"/>
    <w:rsid w:val="009F3C01"/>
    <w:rsid w:val="00B07D8F"/>
    <w:rsid w:val="00B164E2"/>
    <w:rsid w:val="00BC497F"/>
    <w:rsid w:val="00BC600D"/>
    <w:rsid w:val="00BD1FEC"/>
    <w:rsid w:val="00BD53DE"/>
    <w:rsid w:val="00BE7799"/>
    <w:rsid w:val="00CD3D58"/>
    <w:rsid w:val="00D13AA4"/>
    <w:rsid w:val="00D72DEE"/>
    <w:rsid w:val="00DA2C49"/>
    <w:rsid w:val="00E171E3"/>
    <w:rsid w:val="00E348F2"/>
    <w:rsid w:val="00E80C56"/>
    <w:rsid w:val="00EC52E9"/>
    <w:rsid w:val="00F926E9"/>
    <w:rsid w:val="00FF29D6"/>
    <w:rsid w:val="088A2DB3"/>
    <w:rsid w:val="08C42BED"/>
    <w:rsid w:val="08F13AAD"/>
    <w:rsid w:val="098C79B0"/>
    <w:rsid w:val="0C3A69A3"/>
    <w:rsid w:val="0CF34325"/>
    <w:rsid w:val="0D1D3C3B"/>
    <w:rsid w:val="0FEE2832"/>
    <w:rsid w:val="10FD409A"/>
    <w:rsid w:val="12C54559"/>
    <w:rsid w:val="179D4242"/>
    <w:rsid w:val="1BF260EF"/>
    <w:rsid w:val="23454FED"/>
    <w:rsid w:val="24FA386E"/>
    <w:rsid w:val="2580476C"/>
    <w:rsid w:val="28A644E9"/>
    <w:rsid w:val="2B8E1D3B"/>
    <w:rsid w:val="2EF94C42"/>
    <w:rsid w:val="2EFBC989"/>
    <w:rsid w:val="31F0621C"/>
    <w:rsid w:val="33B60C37"/>
    <w:rsid w:val="356E39DC"/>
    <w:rsid w:val="36455341"/>
    <w:rsid w:val="365002A2"/>
    <w:rsid w:val="36783969"/>
    <w:rsid w:val="37597EEC"/>
    <w:rsid w:val="3D5D11C3"/>
    <w:rsid w:val="3FBF8FA4"/>
    <w:rsid w:val="47E1113C"/>
    <w:rsid w:val="48111EF3"/>
    <w:rsid w:val="48943F06"/>
    <w:rsid w:val="4C6A2BEF"/>
    <w:rsid w:val="4F0A67BB"/>
    <w:rsid w:val="57164D54"/>
    <w:rsid w:val="59D25D8E"/>
    <w:rsid w:val="5B684ABF"/>
    <w:rsid w:val="5B8A1371"/>
    <w:rsid w:val="5C0515C3"/>
    <w:rsid w:val="5F000D87"/>
    <w:rsid w:val="5FD05D04"/>
    <w:rsid w:val="5FF6191E"/>
    <w:rsid w:val="5FFF1E5B"/>
    <w:rsid w:val="617821BF"/>
    <w:rsid w:val="61870E4D"/>
    <w:rsid w:val="63FFB7C2"/>
    <w:rsid w:val="65095B9A"/>
    <w:rsid w:val="69BD0B4D"/>
    <w:rsid w:val="6B3C36E9"/>
    <w:rsid w:val="6B4975A8"/>
    <w:rsid w:val="6CDEA5FD"/>
    <w:rsid w:val="6FBD021E"/>
    <w:rsid w:val="75DC2EF9"/>
    <w:rsid w:val="770749C3"/>
    <w:rsid w:val="77F7FCAA"/>
    <w:rsid w:val="787AC49B"/>
    <w:rsid w:val="7CF743F0"/>
    <w:rsid w:val="7ED31079"/>
    <w:rsid w:val="7EFFF8F2"/>
    <w:rsid w:val="7FBAAA38"/>
    <w:rsid w:val="7FEF5023"/>
    <w:rsid w:val="A7CDC55B"/>
    <w:rsid w:val="B3BB60D1"/>
    <w:rsid w:val="B8F73EC4"/>
    <w:rsid w:val="BD959775"/>
    <w:rsid w:val="BDF79AF3"/>
    <w:rsid w:val="BFFF4F18"/>
    <w:rsid w:val="D24AD4E0"/>
    <w:rsid w:val="D7EFD92E"/>
    <w:rsid w:val="DB7F5D7C"/>
    <w:rsid w:val="EBBBFDF8"/>
    <w:rsid w:val="EEF5E487"/>
    <w:rsid w:val="F2ED2E77"/>
    <w:rsid w:val="F4FBA576"/>
    <w:rsid w:val="F5FEE6BA"/>
    <w:rsid w:val="FB2EED11"/>
    <w:rsid w:val="FD5B54B8"/>
    <w:rsid w:val="FDFFA1DE"/>
    <w:rsid w:val="FFAE20A1"/>
    <w:rsid w:val="FFEE61F6"/>
    <w:rsid w:val="FFFFA0A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jc w:val="left"/>
      <w:outlineLvl w:val="0"/>
    </w:pPr>
    <w:rPr>
      <w:rFonts w:hint="eastAsia" w:ascii="宋体" w:hAnsi="宋体"/>
      <w:kern w:val="44"/>
      <w:sz w:val="48"/>
      <w:szCs w:val="48"/>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b/>
      <w:bCs/>
      <w:kern w:val="0"/>
      <w:sz w:val="27"/>
      <w:szCs w:val="27"/>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99"/>
    <w:pPr>
      <w:ind w:firstLine="420" w:firstLineChars="200"/>
    </w:pPr>
    <w:rPr>
      <w:rFonts w:ascii="Times New Roman" w:hAnsi="Times New Roman"/>
      <w:szCs w:val="22"/>
    </w:rPr>
  </w:style>
  <w:style w:type="paragraph" w:styleId="5">
    <w:name w:val="Body Text"/>
    <w:basedOn w:val="1"/>
    <w:next w:val="6"/>
    <w:qFormat/>
    <w:uiPriority w:val="0"/>
    <w:pPr>
      <w:spacing w:after="120"/>
    </w:pPr>
  </w:style>
  <w:style w:type="paragraph" w:styleId="6">
    <w:name w:val="Title"/>
    <w:basedOn w:val="1"/>
    <w:next w:val="7"/>
    <w:qFormat/>
    <w:uiPriority w:val="0"/>
    <w:pPr>
      <w:ind w:left="640" w:leftChars="200"/>
      <w:outlineLvl w:val="0"/>
    </w:pPr>
    <w:rPr>
      <w:rFonts w:ascii="Arial" w:hAnsi="Arial" w:eastAsia="仿宋_GB2312"/>
      <w:b/>
      <w:sz w:val="32"/>
    </w:rPr>
  </w:style>
  <w:style w:type="paragraph" w:styleId="7">
    <w:name w:val="Body Text Indent"/>
    <w:next w:val="1"/>
    <w:qFormat/>
    <w:uiPriority w:val="0"/>
    <w:pPr>
      <w:widowControl w:val="0"/>
      <w:spacing w:after="120"/>
      <w:ind w:left="200" w:leftChars="200"/>
      <w:jc w:val="both"/>
    </w:pPr>
    <w:rPr>
      <w:rFonts w:ascii="等线" w:hAnsi="等线" w:eastAsia="宋体" w:cs="Times New Roman"/>
      <w:kern w:val="2"/>
      <w:sz w:val="21"/>
      <w:szCs w:val="24"/>
      <w:lang w:val="en-US" w:eastAsia="zh-CN" w:bidi="ar-SA"/>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Normal (Web)"/>
    <w:basedOn w:val="1"/>
    <w:qFormat/>
    <w:uiPriority w:val="0"/>
    <w:pPr>
      <w:jc w:val="left"/>
    </w:pPr>
    <w:rPr>
      <w:kern w:val="0"/>
      <w:sz w:val="24"/>
    </w:rPr>
  </w:style>
  <w:style w:type="paragraph" w:styleId="11">
    <w:name w:val="Body Text First Indent"/>
    <w:basedOn w:val="5"/>
    <w:next w:val="8"/>
    <w:qFormat/>
    <w:uiPriority w:val="0"/>
    <w:pPr>
      <w:ind w:firstLine="420" w:firstLineChars="10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page number"/>
    <w:qFormat/>
    <w:uiPriority w:val="0"/>
  </w:style>
  <w:style w:type="character" w:styleId="17">
    <w:name w:val="Hyperlink"/>
    <w:basedOn w:val="14"/>
    <w:qFormat/>
    <w:uiPriority w:val="0"/>
    <w:rPr>
      <w:color w:val="0000FF"/>
      <w:u w:val="single"/>
    </w:rPr>
  </w:style>
  <w:style w:type="paragraph" w:customStyle="1" w:styleId="18">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19">
    <w:name w:val="Default"/>
    <w:next w:val="1"/>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0">
    <w:name w:val="font01"/>
    <w:basedOn w:val="14"/>
    <w:qFormat/>
    <w:uiPriority w:val="0"/>
    <w:rPr>
      <w:rFonts w:hint="eastAsia" w:ascii="宋体" w:hAnsi="宋体" w:eastAsia="宋体" w:cs="宋体"/>
      <w:b/>
      <w:color w:val="000000"/>
      <w:sz w:val="22"/>
      <w:szCs w:val="22"/>
      <w:u w:val="none"/>
    </w:rPr>
  </w:style>
  <w:style w:type="character" w:customStyle="1" w:styleId="21">
    <w:name w:val="font31"/>
    <w:basedOn w:val="14"/>
    <w:qFormat/>
    <w:uiPriority w:val="0"/>
    <w:rPr>
      <w:rFonts w:hint="eastAsia" w:ascii="宋体" w:hAnsi="宋体" w:eastAsia="宋体" w:cs="宋体"/>
      <w:color w:val="000000"/>
      <w:sz w:val="22"/>
      <w:szCs w:val="22"/>
      <w:u w:val="none"/>
    </w:rPr>
  </w:style>
  <w:style w:type="character" w:customStyle="1" w:styleId="22">
    <w:name w:val="karen11"/>
    <w:qFormat/>
    <w:uiPriority w:val="0"/>
    <w:rPr>
      <w:rFonts w:hint="default" w:ascii="ˎ̥" w:hAnsi="ˎ̥"/>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48</Pages>
  <Words>11292</Words>
  <Characters>11519</Characters>
  <Lines>500</Lines>
  <Paragraphs>253</Paragraphs>
  <TotalTime>72</TotalTime>
  <ScaleCrop>false</ScaleCrop>
  <LinksUpToDate>false</LinksUpToDate>
  <CharactersWithSpaces>22558</CharactersWithSpaces>
  <Application>WPS Office WWO_wpscloud_20260415153227-69c179f038</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2026-02-09T15:34:00Z</dcterms:created>
  <dc:creator>系统管理</dc:creator>
  <cp:lastModifiedBy>高技科</cp:lastModifiedBy>
  <dcterms:modified xsi:type="dcterms:W3CDTF">2026-05-19T19:17:48Z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2052-12.9.0.25994</vt:lpwstr>
  </property>
  <property fmtid="{D5CDD505-2E9C-101B-9397-08002B2CF9AE}" pid="3" name="ICV">
    <vt:lpwstr>EC658C1FAA00017EDC460C6AE87F4916_43</vt:lpwstr>
  </property>
  <property fmtid="{D5CDD505-2E9C-101B-9397-08002B2CF9AE}" pid="4" name="KSOTemplateDocerSaveRecord">
    <vt:lpwstr>eyJoZGlkIjoiZWRhOTRiODM0ZjY5N2IxYmFkNzM2OTczZmExYWY2NDEiLCJ1c2VySWQiOiI0NTQ5ODk5OTQifQ==</vt:lpwstr>
  </property>
</Properties>
</file>