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snapToGrid/>
        <w:spacing w:before="0" w:beforeLines="0" w:after="0" w:afterLines="0" w:line="600" w:lineRule="exact"/>
        <w:ind w:right="0"/>
        <w:jc w:val="both"/>
        <w:textAlignment w:val="auto"/>
        <w:outlineLvl w:val="9"/>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附件1</w:t>
      </w:r>
    </w:p>
    <w:p>
      <w:pPr>
        <w:widowControl w:val="0"/>
        <w:wordWrap/>
        <w:adjustRightInd/>
        <w:snapToGrid/>
        <w:spacing w:before="0" w:after="0" w:line="560" w:lineRule="exact"/>
        <w:ind w:left="0" w:leftChars="0" w:right="0"/>
        <w:jc w:val="center"/>
        <w:textAlignment w:val="auto"/>
        <w:outlineLvl w:val="9"/>
        <w:rPr>
          <w:rFonts w:hint="eastAsia" w:ascii="方正小标宋_GBK" w:hAnsi="方正小标宋_GBK" w:eastAsia="方正小标宋_GBK" w:cs="方正小标宋_GBK"/>
          <w:b w:val="0"/>
          <w:bCs w:val="0"/>
          <w:color w:val="auto"/>
          <w:sz w:val="44"/>
          <w:szCs w:val="44"/>
          <w:lang w:val="en-US" w:eastAsia="zh-CN"/>
        </w:rPr>
      </w:pPr>
      <w:r>
        <w:rPr>
          <w:rFonts w:hint="eastAsia" w:ascii="方正小标宋_GBK" w:hAnsi="方正小标宋_GBK" w:eastAsia="方正小标宋_GBK" w:cs="方正小标宋_GBK"/>
          <w:b w:val="0"/>
          <w:bCs w:val="0"/>
          <w:color w:val="auto"/>
          <w:sz w:val="44"/>
          <w:szCs w:val="44"/>
          <w:lang w:val="en-US" w:eastAsia="zh-CN"/>
        </w:rPr>
        <w:t>县级工信主管部门推荐文件</w:t>
      </w:r>
    </w:p>
    <w:p>
      <w:pPr>
        <w:widowControl w:val="0"/>
        <w:wordWrap/>
        <w:adjustRightInd/>
        <w:snapToGrid/>
        <w:spacing w:before="0" w:after="0" w:line="560" w:lineRule="exact"/>
        <w:ind w:left="0" w:leftChars="0" w:right="0"/>
        <w:jc w:val="center"/>
        <w:textAlignment w:val="auto"/>
        <w:outlineLvl w:val="9"/>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（参考模板，题目自拟）</w:t>
      </w:r>
    </w:p>
    <w:p>
      <w:pPr>
        <w:widowControl w:val="0"/>
        <w:wordWrap/>
        <w:adjustRightInd/>
        <w:snapToGrid/>
        <w:spacing w:before="0" w:after="0" w:line="560" w:lineRule="exact"/>
        <w:ind w:left="0" w:leftChars="0" w:right="0"/>
        <w:jc w:val="both"/>
        <w:textAlignment w:val="auto"/>
        <w:outlineLvl w:val="9"/>
        <w:rPr>
          <w:rFonts w:hint="default" w:ascii="Times New Roman" w:hAnsi="Times New Roman" w:eastAsia="仿宋_GB2312" w:cs="Times New Roman"/>
          <w:color w:val="auto"/>
          <w:sz w:val="32"/>
          <w:szCs w:val="32"/>
          <w:lang w:val="en-US" w:eastAsia="zh-CN"/>
        </w:rPr>
      </w:pPr>
    </w:p>
    <w:p>
      <w:pPr>
        <w:widowControl w:val="0"/>
        <w:wordWrap/>
        <w:adjustRightInd/>
        <w:snapToGrid/>
        <w:spacing w:before="0" w:after="0" w:line="560" w:lineRule="exact"/>
        <w:ind w:left="0" w:leftChars="0" w:right="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市工业和信息化局：</w:t>
      </w:r>
    </w:p>
    <w:p>
      <w:pPr>
        <w:widowControl w:val="0"/>
        <w:numPr>
          <w:numId w:val="0"/>
        </w:numPr>
        <w:wordWrap/>
        <w:adjustRightInd/>
        <w:snapToGrid/>
        <w:spacing w:line="560" w:lineRule="exact"/>
        <w:ind w:left="0" w:leftChars="0" w:right="0" w:firstLine="640" w:firstLineChars="200"/>
        <w:jc w:val="both"/>
        <w:textAlignment w:val="auto"/>
        <w:outlineLvl w:val="9"/>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按照《秦皇岛市工业和信息化局</w:t>
      </w:r>
      <w:r>
        <w:rPr>
          <w:rFonts w:hint="eastAsia" w:ascii="仿宋" w:hAnsi="仿宋" w:eastAsia="仿宋" w:cs="仿宋"/>
          <w:color w:val="auto"/>
          <w:sz w:val="32"/>
          <w:szCs w:val="32"/>
          <w:lang w:val="en-US" w:eastAsia="zh-CN"/>
        </w:rPr>
        <w:t>关于组织第六批专精特新“小巨人”企业申报和第三批专精特新“小巨人”企业复核推荐工作的通知</w:t>
      </w:r>
      <w:r>
        <w:rPr>
          <w:rFonts w:hint="eastAsia" w:ascii="仿宋" w:hAnsi="仿宋" w:eastAsia="仿宋" w:cs="仿宋"/>
          <w:bCs/>
          <w:color w:val="auto"/>
          <w:sz w:val="32"/>
          <w:szCs w:val="32"/>
          <w:highlight w:val="none"/>
          <w:lang w:val="en-US" w:eastAsia="zh-CN"/>
        </w:rPr>
        <w:t>》要求，XX县（区）共筛选推荐XX家申报</w:t>
      </w:r>
      <w:r>
        <w:rPr>
          <w:rFonts w:hint="eastAsia" w:ascii="仿宋" w:hAnsi="仿宋" w:eastAsia="仿宋" w:cs="仿宋"/>
          <w:color w:val="auto"/>
          <w:sz w:val="32"/>
          <w:szCs w:val="32"/>
          <w:lang w:val="en-US" w:eastAsia="zh-CN"/>
        </w:rPr>
        <w:t>第六批专精特新“小巨人”企业</w:t>
      </w:r>
      <w:r>
        <w:rPr>
          <w:rFonts w:hint="eastAsia" w:ascii="仿宋" w:hAnsi="仿宋" w:eastAsia="仿宋" w:cs="仿宋"/>
          <w:bCs/>
          <w:color w:val="auto"/>
          <w:sz w:val="32"/>
          <w:szCs w:val="32"/>
          <w:highlight w:val="none"/>
          <w:lang w:val="en-US" w:eastAsia="zh-CN"/>
        </w:rPr>
        <w:t>，XX家第三批专精特新“小巨人”企业申请复核，我局已</w:t>
      </w:r>
      <w:bookmarkStart w:id="0" w:name="_GoBack"/>
      <w:bookmarkEnd w:id="0"/>
      <w:r>
        <w:rPr>
          <w:rFonts w:hint="eastAsia" w:ascii="仿宋" w:hAnsi="仿宋" w:eastAsia="仿宋" w:cs="仿宋"/>
          <w:bCs/>
          <w:color w:val="auto"/>
          <w:sz w:val="32"/>
          <w:szCs w:val="32"/>
          <w:highlight w:val="none"/>
          <w:lang w:val="en-US" w:eastAsia="zh-CN"/>
        </w:rPr>
        <w:t>对申请企业提交的各项</w:t>
      </w:r>
      <w:r>
        <w:rPr>
          <w:rFonts w:hint="eastAsia" w:ascii="仿宋" w:hAnsi="仿宋" w:eastAsia="仿宋" w:cs="仿宋"/>
          <w:sz w:val="32"/>
          <w:szCs w:val="32"/>
          <w:lang w:val="en-US" w:eastAsia="zh-CN"/>
        </w:rPr>
        <w:t>材料完整性、真实性</w:t>
      </w:r>
      <w:r>
        <w:rPr>
          <w:rFonts w:hint="eastAsia" w:ascii="仿宋" w:hAnsi="仿宋" w:eastAsia="仿宋" w:cs="仿宋"/>
          <w:bCs/>
          <w:color w:val="auto"/>
          <w:sz w:val="32"/>
          <w:szCs w:val="32"/>
          <w:highlight w:val="none"/>
          <w:lang w:val="en-US" w:eastAsia="zh-CN"/>
        </w:rPr>
        <w:t>进行核查，符合专精特新“小巨人”企业申报条件。就企业是否存在“近三年未发生重大安全（含网络安全、数据安全）、质量、环境污染等事故以及偷漏税等重大违法违规行为”，已统一征求本级相关部门意见（查证有关情况），均符合有关规定要求</w:t>
      </w:r>
      <w:r>
        <w:rPr>
          <w:rFonts w:hint="eastAsia" w:ascii="仿宋" w:hAnsi="仿宋" w:eastAsia="仿宋" w:cs="仿宋"/>
          <w:sz w:val="32"/>
          <w:szCs w:val="32"/>
          <w:lang w:val="en-US" w:eastAsia="zh-CN"/>
        </w:rPr>
        <w:t>。</w:t>
      </w:r>
    </w:p>
    <w:p>
      <w:pPr>
        <w:widowControl/>
        <w:numPr>
          <w:numId w:val="0"/>
        </w:numPr>
        <w:pBdr>
          <w:top w:val="none" w:color="auto" w:sz="0" w:space="0"/>
          <w:left w:val="none" w:color="auto" w:sz="0" w:space="0"/>
          <w:bottom w:val="none" w:color="auto" w:sz="0" w:space="0"/>
          <w:right w:val="none" w:color="auto" w:sz="0" w:space="0"/>
        </w:pBdr>
        <w:wordWrap/>
        <w:adjustRightInd/>
        <w:snapToGrid/>
        <w:spacing w:beforeAutospacing="0" w:afterAutospacing="0" w:line="560" w:lineRule="exact"/>
        <w:ind w:left="0" w:leftChars="0" w:right="0" w:firstLine="640"/>
        <w:jc w:val="both"/>
        <w:textAlignment w:val="auto"/>
        <w:outlineLvl w:val="9"/>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特推荐上报。</w:t>
      </w:r>
    </w:p>
    <w:p>
      <w:pPr>
        <w:widowControl/>
        <w:numPr>
          <w:numId w:val="0"/>
        </w:numPr>
        <w:pBdr>
          <w:top w:val="none" w:color="auto" w:sz="0" w:space="0"/>
          <w:left w:val="none" w:color="auto" w:sz="0" w:space="0"/>
          <w:bottom w:val="none" w:color="auto" w:sz="0" w:space="0"/>
          <w:right w:val="none" w:color="auto" w:sz="0" w:space="0"/>
        </w:pBdr>
        <w:wordWrap/>
        <w:adjustRightInd/>
        <w:snapToGrid/>
        <w:spacing w:beforeAutospacing="0" w:afterAutospacing="0" w:line="560" w:lineRule="exact"/>
        <w:ind w:left="0" w:leftChars="0" w:right="0" w:firstLine="640"/>
        <w:jc w:val="both"/>
        <w:textAlignment w:val="auto"/>
        <w:outlineLvl w:val="9"/>
        <w:rPr>
          <w:rFonts w:hint="default" w:ascii="Times New Roman" w:hAnsi="Times New Roman" w:eastAsia="仿宋_GB2312" w:cs="Times New Roman"/>
          <w:bCs/>
          <w:color w:val="auto"/>
          <w:sz w:val="32"/>
          <w:szCs w:val="32"/>
          <w:highlight w:val="none"/>
          <w:lang w:val="en-US" w:eastAsia="zh-CN"/>
        </w:rPr>
      </w:pPr>
    </w:p>
    <w:p>
      <w:pPr>
        <w:widowControl/>
        <w:numPr>
          <w:numId w:val="0"/>
        </w:numPr>
        <w:pBdr>
          <w:top w:val="none" w:color="auto" w:sz="0" w:space="0"/>
          <w:left w:val="none" w:color="auto" w:sz="0" w:space="0"/>
          <w:bottom w:val="none" w:color="auto" w:sz="0" w:space="0"/>
          <w:right w:val="none" w:color="auto" w:sz="0" w:space="0"/>
        </w:pBdr>
        <w:wordWrap/>
        <w:adjustRightInd/>
        <w:snapToGrid/>
        <w:spacing w:beforeAutospacing="0" w:afterAutospacing="0" w:line="560" w:lineRule="exact"/>
        <w:ind w:left="638" w:leftChars="304" w:right="0" w:firstLine="0" w:firstLineChars="0"/>
        <w:jc w:val="both"/>
        <w:textAlignment w:val="auto"/>
        <w:outlineLvl w:val="9"/>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附表：1.第六批专精特新“小巨人”企业推荐汇总表</w:t>
      </w:r>
    </w:p>
    <w:p>
      <w:pPr>
        <w:widowControl/>
        <w:numPr>
          <w:numId w:val="0"/>
        </w:numPr>
        <w:pBdr>
          <w:top w:val="none" w:color="auto" w:sz="0" w:space="0"/>
          <w:left w:val="none" w:color="auto" w:sz="0" w:space="0"/>
          <w:bottom w:val="none" w:color="auto" w:sz="0" w:space="0"/>
          <w:right w:val="none" w:color="auto" w:sz="0" w:space="0"/>
        </w:pBdr>
        <w:wordWrap/>
        <w:adjustRightInd/>
        <w:snapToGrid/>
        <w:spacing w:beforeAutospacing="0" w:afterAutospacing="0" w:line="560" w:lineRule="exact"/>
        <w:ind w:left="0" w:leftChars="0" w:right="0"/>
        <w:jc w:val="both"/>
        <w:textAlignment w:val="auto"/>
        <w:outlineLvl w:val="9"/>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 xml:space="preserve">          2.第三批专精特新“小巨人”企业复核推荐汇总表                        </w:t>
      </w:r>
    </w:p>
    <w:p>
      <w:pPr>
        <w:widowControl/>
        <w:numPr>
          <w:numId w:val="0"/>
        </w:numPr>
        <w:pBdr>
          <w:top w:val="none" w:color="auto" w:sz="0" w:space="0"/>
          <w:left w:val="none" w:color="auto" w:sz="0" w:space="0"/>
          <w:bottom w:val="none" w:color="auto" w:sz="0" w:space="0"/>
          <w:right w:val="none" w:color="auto" w:sz="0" w:space="0"/>
        </w:pBdr>
        <w:wordWrap/>
        <w:adjustRightInd/>
        <w:snapToGrid/>
        <w:spacing w:beforeAutospacing="0" w:afterAutospacing="0" w:line="560" w:lineRule="exact"/>
        <w:ind w:left="0" w:leftChars="0" w:right="0"/>
        <w:jc w:val="both"/>
        <w:textAlignment w:val="auto"/>
        <w:outlineLvl w:val="9"/>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 xml:space="preserve">             　　　　　　　   </w:t>
      </w:r>
    </w:p>
    <w:p>
      <w:pPr>
        <w:widowControl/>
        <w:numPr>
          <w:numId w:val="0"/>
        </w:numPr>
        <w:pBdr>
          <w:top w:val="none" w:color="auto" w:sz="0" w:space="0"/>
          <w:left w:val="none" w:color="auto" w:sz="0" w:space="0"/>
          <w:bottom w:val="none" w:color="auto" w:sz="0" w:space="0"/>
          <w:right w:val="none" w:color="auto" w:sz="0" w:space="0"/>
        </w:pBdr>
        <w:wordWrap/>
        <w:adjustRightInd/>
        <w:snapToGrid/>
        <w:spacing w:beforeAutospacing="0" w:afterAutospacing="0" w:line="560" w:lineRule="exact"/>
        <w:ind w:left="0" w:leftChars="0" w:right="0"/>
        <w:jc w:val="both"/>
        <w:textAlignment w:val="auto"/>
        <w:outlineLvl w:val="9"/>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 xml:space="preserve">                             推荐单位（公章）</w:t>
      </w:r>
    </w:p>
    <w:p>
      <w:pPr>
        <w:widowControl/>
        <w:numPr>
          <w:numId w:val="0"/>
        </w:numPr>
        <w:pBdr>
          <w:top w:val="none" w:color="auto" w:sz="0" w:space="0"/>
          <w:left w:val="none" w:color="auto" w:sz="0" w:space="0"/>
          <w:bottom w:val="none" w:color="auto" w:sz="0" w:space="0"/>
          <w:right w:val="none" w:color="auto" w:sz="0" w:space="0"/>
        </w:pBdr>
        <w:wordWrap/>
        <w:adjustRightInd/>
        <w:snapToGrid/>
        <w:spacing w:beforeAutospacing="0" w:afterAutospacing="0" w:line="560" w:lineRule="exact"/>
        <w:ind w:left="0" w:leftChars="0" w:right="0"/>
        <w:jc w:val="both"/>
        <w:textAlignment w:val="auto"/>
        <w:outlineLvl w:val="9"/>
        <w:rPr>
          <w:rFonts w:hint="eastAsia" w:ascii="仿宋" w:hAnsi="仿宋" w:eastAsia="仿宋" w:cs="仿宋"/>
          <w:bCs/>
          <w:color w:val="auto"/>
          <w:sz w:val="32"/>
          <w:szCs w:val="32"/>
          <w:highlight w:val="none"/>
          <w:lang w:val="en-US" w:eastAsia="zh-CN"/>
        </w:rPr>
        <w:sectPr>
          <w:headerReference r:id="rId4" w:type="default"/>
          <w:footerReference r:id="rId5" w:type="default"/>
          <w:pgSz w:w="11850" w:h="16783"/>
          <w:pgMar w:top="2098" w:right="1474" w:bottom="1701" w:left="1587" w:header="851" w:footer="879" w:gutter="0"/>
          <w:pgNumType w:fmt="numberInDash"/>
          <w:cols w:space="720" w:num="1"/>
          <w:rtlGutter w:val="0"/>
          <w:docGrid w:type="lines" w:linePitch="312" w:charSpace="0"/>
        </w:sectPr>
      </w:pPr>
      <w:r>
        <w:rPr>
          <w:rFonts w:hint="eastAsia" w:ascii="仿宋" w:hAnsi="仿宋" w:eastAsia="仿宋" w:cs="仿宋"/>
          <w:bCs/>
          <w:color w:val="auto"/>
          <w:sz w:val="32"/>
          <w:szCs w:val="32"/>
          <w:highlight w:val="none"/>
          <w:lang w:val="en-US" w:eastAsia="zh-CN"/>
        </w:rPr>
        <w:t xml:space="preserve">                              2024年  月  日</w:t>
      </w:r>
    </w:p>
    <w:p>
      <w:pPr>
        <w:numPr>
          <w:numId w:val="0"/>
        </w:numPr>
        <w:jc w:val="both"/>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附表1</w:t>
      </w:r>
    </w:p>
    <w:p>
      <w:pPr>
        <w:widowControl w:val="0"/>
        <w:wordWrap/>
        <w:adjustRightInd/>
        <w:snapToGrid/>
        <w:spacing w:before="0" w:beforeLines="0" w:after="0" w:afterLines="0" w:line="600" w:lineRule="exact"/>
        <w:ind w:right="0"/>
        <w:jc w:val="center"/>
        <w:textAlignment w:val="auto"/>
        <w:outlineLvl w:val="9"/>
        <w:rPr>
          <w:rFonts w:hint="default" w:ascii="Times New Roman" w:hAnsi="Times New Roman" w:eastAsia="方正大标宋_GBK" w:cs="Times New Roman"/>
          <w:b w:val="0"/>
          <w:bCs w:val="0"/>
          <w:color w:val="auto"/>
          <w:sz w:val="44"/>
          <w:szCs w:val="44"/>
          <w:lang w:val="en-US" w:eastAsia="zh-CN"/>
        </w:rPr>
      </w:pPr>
      <w:r>
        <w:rPr>
          <w:rFonts w:hint="default" w:ascii="Times New Roman" w:hAnsi="Times New Roman" w:eastAsia="方正大标宋_GBK" w:cs="Times New Roman"/>
          <w:b w:val="0"/>
          <w:bCs w:val="0"/>
          <w:color w:val="auto"/>
          <w:sz w:val="44"/>
          <w:szCs w:val="44"/>
          <w:lang w:val="en-US" w:eastAsia="zh-CN"/>
        </w:rPr>
        <w:t>第六批专精特新“小巨人”企业推荐汇总表</w:t>
      </w:r>
    </w:p>
    <w:p>
      <w:pPr>
        <w:widowControl w:val="0"/>
        <w:numPr>
          <w:numId w:val="0"/>
        </w:numPr>
        <w:wordWrap/>
        <w:adjustRightInd/>
        <w:snapToGrid/>
        <w:spacing w:line="240" w:lineRule="exact"/>
        <w:jc w:val="both"/>
        <w:textAlignment w:val="auto"/>
        <w:outlineLvl w:val="9"/>
        <w:rPr>
          <w:rFonts w:hint="default" w:ascii="Times New Roman" w:hAnsi="Times New Roman" w:eastAsia="方正小标宋简体" w:cs="Times New Roman"/>
          <w:sz w:val="36"/>
          <w:szCs w:val="36"/>
          <w:lang w:eastAsia="zh-CN"/>
        </w:rPr>
      </w:pPr>
    </w:p>
    <w:p>
      <w:pPr>
        <w:numPr>
          <w:numId w:val="0"/>
        </w:numPr>
        <w:jc w:val="both"/>
        <w:rPr>
          <w:rFonts w:hint="default" w:ascii="Times New Roman" w:hAnsi="Times New Roman" w:eastAsia="黑体" w:cs="Times New Roman"/>
          <w:sz w:val="28"/>
          <w:szCs w:val="28"/>
          <w:u w:val="single"/>
          <w:lang w:val="en-US" w:eastAsia="zh-CN"/>
        </w:rPr>
      </w:pPr>
      <w:r>
        <w:rPr>
          <w:rFonts w:hint="default" w:ascii="Times New Roman" w:hAnsi="Times New Roman" w:eastAsia="黑体" w:cs="Times New Roman"/>
          <w:sz w:val="28"/>
          <w:szCs w:val="28"/>
          <w:lang w:eastAsia="zh-CN"/>
        </w:rPr>
        <w:t>县级中小企业主管部门（盖章）：</w:t>
      </w:r>
      <w:r>
        <w:rPr>
          <w:rFonts w:hint="default" w:ascii="Times New Roman" w:hAnsi="Times New Roman" w:eastAsia="黑体" w:cs="Times New Roman"/>
          <w:sz w:val="28"/>
          <w:szCs w:val="28"/>
          <w:u w:val="single"/>
          <w:lang w:val="en-US" w:eastAsia="zh-CN"/>
        </w:rPr>
        <w:t xml:space="preserve">                  </w:t>
      </w:r>
    </w:p>
    <w:tbl>
      <w:tblPr>
        <w:tblStyle w:val="9"/>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
        <w:gridCol w:w="1745"/>
        <w:gridCol w:w="2460"/>
        <w:gridCol w:w="994"/>
        <w:gridCol w:w="1157"/>
        <w:gridCol w:w="1238"/>
        <w:gridCol w:w="6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jc w:val="center"/>
        </w:trPr>
        <w:tc>
          <w:tcPr>
            <w:tcW w:w="404" w:type="dxa"/>
            <w:vAlign w:val="center"/>
          </w:tcPr>
          <w:p>
            <w:pPr>
              <w:widowControl w:val="0"/>
              <w:wordWrap/>
              <w:adjustRightInd/>
              <w:snapToGrid/>
              <w:spacing w:line="200" w:lineRule="exact"/>
              <w:jc w:val="center"/>
              <w:textAlignment w:val="auto"/>
              <w:outlineLvl w:val="9"/>
              <w:rPr>
                <w:rFonts w:hint="default" w:ascii="Times New Roman" w:hAnsi="Times New Roman" w:eastAsia="仿宋_GB2312" w:cs="Times New Roman"/>
                <w:sz w:val="20"/>
                <w:szCs w:val="20"/>
                <w:lang w:val="en-US" w:eastAsia="zh-CN"/>
              </w:rPr>
            </w:pPr>
            <w:r>
              <w:rPr>
                <w:rFonts w:hint="default" w:ascii="Times New Roman" w:hAnsi="Times New Roman" w:eastAsia="黑体" w:cs="Times New Roman"/>
                <w:sz w:val="20"/>
                <w:szCs w:val="20"/>
                <w:lang w:eastAsia="zh-CN"/>
              </w:rPr>
              <w:t>序号</w:t>
            </w:r>
          </w:p>
        </w:tc>
        <w:tc>
          <w:tcPr>
            <w:tcW w:w="1745" w:type="dxa"/>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企业名称</w:t>
            </w:r>
          </w:p>
        </w:tc>
        <w:tc>
          <w:tcPr>
            <w:tcW w:w="2460" w:type="dxa"/>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主导产品名称</w:t>
            </w:r>
          </w:p>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val="en-US" w:eastAsia="zh-CN"/>
              </w:rPr>
            </w:pPr>
            <w:r>
              <w:rPr>
                <w:rFonts w:hint="default" w:ascii="Times New Roman" w:hAnsi="Times New Roman" w:eastAsia="黑体" w:cs="Times New Roman"/>
                <w:sz w:val="18"/>
                <w:szCs w:val="18"/>
                <w:lang w:eastAsia="zh-CN"/>
              </w:rPr>
              <w:t>（请勿填写英文）</w:t>
            </w:r>
          </w:p>
        </w:tc>
        <w:tc>
          <w:tcPr>
            <w:tcW w:w="994" w:type="dxa"/>
            <w:vAlign w:val="center"/>
          </w:tcPr>
          <w:p>
            <w:pPr>
              <w:widowControl w:val="0"/>
              <w:wordWrap/>
              <w:adjustRightInd/>
              <w:snapToGrid/>
              <w:spacing w:line="200" w:lineRule="exact"/>
              <w:jc w:val="center"/>
              <w:textAlignment w:val="auto"/>
              <w:outlineLvl w:val="9"/>
              <w:rPr>
                <w:rFonts w:hint="default" w:ascii="Times New Roman" w:hAnsi="Times New Roman" w:eastAsia="仿宋_GB2312" w:cs="Times New Roman"/>
                <w:sz w:val="18"/>
                <w:szCs w:val="18"/>
                <w:lang w:eastAsia="zh-CN"/>
              </w:rPr>
            </w:pPr>
            <w:r>
              <w:rPr>
                <w:rFonts w:hint="default" w:ascii="Times New Roman" w:hAnsi="Times New Roman" w:eastAsia="黑体" w:cs="Times New Roman"/>
                <w:sz w:val="18"/>
                <w:szCs w:val="18"/>
                <w:lang w:eastAsia="zh-CN"/>
              </w:rPr>
              <w:t>是否创新直通</w:t>
            </w:r>
          </w:p>
        </w:tc>
        <w:tc>
          <w:tcPr>
            <w:tcW w:w="1157" w:type="dxa"/>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val="en-US" w:eastAsia="zh-CN"/>
              </w:rPr>
            </w:pPr>
            <w:r>
              <w:rPr>
                <w:rFonts w:hint="default" w:ascii="Times New Roman" w:hAnsi="Times New Roman" w:eastAsia="黑体" w:cs="Times New Roman"/>
                <w:sz w:val="18"/>
                <w:szCs w:val="18"/>
                <w:lang w:eastAsia="zh-CN"/>
              </w:rPr>
              <w:t>控股情况</w:t>
            </w:r>
          </w:p>
        </w:tc>
        <w:tc>
          <w:tcPr>
            <w:tcW w:w="1238" w:type="dxa"/>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同集团内企业情况</w:t>
            </w:r>
          </w:p>
        </w:tc>
        <w:tc>
          <w:tcPr>
            <w:tcW w:w="6176" w:type="dxa"/>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该企业产品、技术先进性的说明（不超过100字）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04" w:type="dxa"/>
            <w:vAlign w:val="center"/>
          </w:tcPr>
          <w:p>
            <w:pPr>
              <w:jc w:val="center"/>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1745" w:type="dxa"/>
            <w:vAlign w:val="center"/>
          </w:tcPr>
          <w:p>
            <w:pPr>
              <w:jc w:val="center"/>
              <w:rPr>
                <w:rFonts w:hint="default" w:ascii="Times New Roman" w:hAnsi="Times New Roman" w:eastAsia="仿宋_GB2312" w:cs="Times New Roman"/>
                <w:sz w:val="28"/>
                <w:szCs w:val="28"/>
              </w:rPr>
            </w:pPr>
          </w:p>
        </w:tc>
        <w:tc>
          <w:tcPr>
            <w:tcW w:w="2460" w:type="dxa"/>
            <w:vAlign w:val="center"/>
          </w:tcPr>
          <w:p>
            <w:pPr>
              <w:jc w:val="center"/>
              <w:rPr>
                <w:rFonts w:hint="default" w:ascii="Times New Roman" w:hAnsi="Times New Roman" w:eastAsia="仿宋_GB2312" w:cs="Times New Roman"/>
                <w:sz w:val="28"/>
                <w:szCs w:val="28"/>
              </w:rPr>
            </w:pPr>
          </w:p>
        </w:tc>
        <w:tc>
          <w:tcPr>
            <w:tcW w:w="994" w:type="dxa"/>
            <w:vAlign w:val="center"/>
          </w:tcPr>
          <w:p>
            <w:pPr>
              <w:jc w:val="center"/>
              <w:rPr>
                <w:rFonts w:hint="default" w:ascii="Times New Roman" w:hAnsi="Times New Roman" w:eastAsia="仿宋_GB2312" w:cs="Times New Roman"/>
                <w:sz w:val="28"/>
                <w:szCs w:val="28"/>
              </w:rPr>
            </w:pPr>
          </w:p>
        </w:tc>
        <w:tc>
          <w:tcPr>
            <w:tcW w:w="1157" w:type="dxa"/>
            <w:vAlign w:val="center"/>
          </w:tcPr>
          <w:p>
            <w:pPr>
              <w:jc w:val="center"/>
              <w:rPr>
                <w:rFonts w:hint="default" w:ascii="Times New Roman" w:hAnsi="Times New Roman" w:eastAsia="仿宋_GB2312" w:cs="Times New Roman"/>
                <w:sz w:val="28"/>
                <w:szCs w:val="28"/>
              </w:rPr>
            </w:pPr>
          </w:p>
        </w:tc>
        <w:tc>
          <w:tcPr>
            <w:tcW w:w="1238" w:type="dxa"/>
            <w:vAlign w:val="center"/>
          </w:tcPr>
          <w:p>
            <w:pPr>
              <w:jc w:val="center"/>
              <w:rPr>
                <w:rFonts w:hint="default" w:ascii="Times New Roman" w:hAnsi="Times New Roman" w:eastAsia="仿宋_GB2312" w:cs="Times New Roman"/>
                <w:sz w:val="28"/>
                <w:szCs w:val="28"/>
              </w:rPr>
            </w:pPr>
          </w:p>
        </w:tc>
        <w:tc>
          <w:tcPr>
            <w:tcW w:w="6176" w:type="dxa"/>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04" w:type="dxa"/>
            <w:vAlign w:val="center"/>
          </w:tcPr>
          <w:p>
            <w:pPr>
              <w:jc w:val="center"/>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1745" w:type="dxa"/>
            <w:vAlign w:val="center"/>
          </w:tcPr>
          <w:p>
            <w:pPr>
              <w:jc w:val="center"/>
              <w:rPr>
                <w:rFonts w:hint="default" w:ascii="Times New Roman" w:hAnsi="Times New Roman" w:eastAsia="仿宋_GB2312" w:cs="Times New Roman"/>
                <w:sz w:val="28"/>
                <w:szCs w:val="28"/>
              </w:rPr>
            </w:pPr>
          </w:p>
        </w:tc>
        <w:tc>
          <w:tcPr>
            <w:tcW w:w="2460" w:type="dxa"/>
            <w:vAlign w:val="center"/>
          </w:tcPr>
          <w:p>
            <w:pPr>
              <w:jc w:val="center"/>
              <w:rPr>
                <w:rFonts w:hint="default" w:ascii="Times New Roman" w:hAnsi="Times New Roman" w:eastAsia="仿宋_GB2312" w:cs="Times New Roman"/>
                <w:sz w:val="28"/>
                <w:szCs w:val="28"/>
              </w:rPr>
            </w:pPr>
          </w:p>
        </w:tc>
        <w:tc>
          <w:tcPr>
            <w:tcW w:w="994" w:type="dxa"/>
            <w:vAlign w:val="center"/>
          </w:tcPr>
          <w:p>
            <w:pPr>
              <w:jc w:val="center"/>
              <w:rPr>
                <w:rFonts w:hint="default" w:ascii="Times New Roman" w:hAnsi="Times New Roman" w:eastAsia="仿宋_GB2312" w:cs="Times New Roman"/>
                <w:sz w:val="28"/>
                <w:szCs w:val="28"/>
              </w:rPr>
            </w:pPr>
          </w:p>
        </w:tc>
        <w:tc>
          <w:tcPr>
            <w:tcW w:w="1157" w:type="dxa"/>
            <w:vAlign w:val="center"/>
          </w:tcPr>
          <w:p>
            <w:pPr>
              <w:jc w:val="center"/>
              <w:rPr>
                <w:rFonts w:hint="default" w:ascii="Times New Roman" w:hAnsi="Times New Roman" w:eastAsia="仿宋_GB2312" w:cs="Times New Roman"/>
                <w:sz w:val="28"/>
                <w:szCs w:val="28"/>
              </w:rPr>
            </w:pPr>
          </w:p>
        </w:tc>
        <w:tc>
          <w:tcPr>
            <w:tcW w:w="1238" w:type="dxa"/>
            <w:vAlign w:val="center"/>
          </w:tcPr>
          <w:p>
            <w:pPr>
              <w:jc w:val="center"/>
              <w:rPr>
                <w:rFonts w:hint="default" w:ascii="Times New Roman" w:hAnsi="Times New Roman" w:eastAsia="仿宋_GB2312" w:cs="Times New Roman"/>
                <w:sz w:val="28"/>
                <w:szCs w:val="28"/>
              </w:rPr>
            </w:pPr>
          </w:p>
        </w:tc>
        <w:tc>
          <w:tcPr>
            <w:tcW w:w="6176" w:type="dxa"/>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04" w:type="dxa"/>
            <w:vAlign w:val="center"/>
          </w:tcPr>
          <w:p>
            <w:pPr>
              <w:jc w:val="center"/>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1745" w:type="dxa"/>
            <w:vAlign w:val="center"/>
          </w:tcPr>
          <w:p>
            <w:pPr>
              <w:jc w:val="center"/>
              <w:rPr>
                <w:rFonts w:hint="default" w:ascii="Times New Roman" w:hAnsi="Times New Roman" w:eastAsia="仿宋_GB2312" w:cs="Times New Roman"/>
                <w:sz w:val="28"/>
                <w:szCs w:val="28"/>
              </w:rPr>
            </w:pPr>
          </w:p>
        </w:tc>
        <w:tc>
          <w:tcPr>
            <w:tcW w:w="2460" w:type="dxa"/>
            <w:vAlign w:val="center"/>
          </w:tcPr>
          <w:p>
            <w:pPr>
              <w:jc w:val="center"/>
              <w:rPr>
                <w:rFonts w:hint="default" w:ascii="Times New Roman" w:hAnsi="Times New Roman" w:eastAsia="仿宋_GB2312" w:cs="Times New Roman"/>
                <w:sz w:val="28"/>
                <w:szCs w:val="28"/>
              </w:rPr>
            </w:pPr>
          </w:p>
        </w:tc>
        <w:tc>
          <w:tcPr>
            <w:tcW w:w="994" w:type="dxa"/>
            <w:vAlign w:val="center"/>
          </w:tcPr>
          <w:p>
            <w:pPr>
              <w:jc w:val="center"/>
              <w:rPr>
                <w:rFonts w:hint="default" w:ascii="Times New Roman" w:hAnsi="Times New Roman" w:eastAsia="仿宋_GB2312" w:cs="Times New Roman"/>
                <w:sz w:val="28"/>
                <w:szCs w:val="28"/>
              </w:rPr>
            </w:pPr>
          </w:p>
        </w:tc>
        <w:tc>
          <w:tcPr>
            <w:tcW w:w="1157" w:type="dxa"/>
            <w:vAlign w:val="center"/>
          </w:tcPr>
          <w:p>
            <w:pPr>
              <w:jc w:val="center"/>
              <w:rPr>
                <w:rFonts w:hint="default" w:ascii="Times New Roman" w:hAnsi="Times New Roman" w:eastAsia="仿宋_GB2312" w:cs="Times New Roman"/>
                <w:sz w:val="28"/>
                <w:szCs w:val="28"/>
              </w:rPr>
            </w:pPr>
          </w:p>
        </w:tc>
        <w:tc>
          <w:tcPr>
            <w:tcW w:w="1238" w:type="dxa"/>
            <w:vAlign w:val="center"/>
          </w:tcPr>
          <w:p>
            <w:pPr>
              <w:jc w:val="center"/>
              <w:rPr>
                <w:rFonts w:hint="default" w:ascii="Times New Roman" w:hAnsi="Times New Roman" w:eastAsia="仿宋_GB2312" w:cs="Times New Roman"/>
                <w:sz w:val="28"/>
                <w:szCs w:val="28"/>
              </w:rPr>
            </w:pPr>
          </w:p>
        </w:tc>
        <w:tc>
          <w:tcPr>
            <w:tcW w:w="6176" w:type="dxa"/>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04" w:type="dxa"/>
            <w:vAlign w:val="center"/>
          </w:tcPr>
          <w:p>
            <w:pPr>
              <w:jc w:val="center"/>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745" w:type="dxa"/>
            <w:vAlign w:val="center"/>
          </w:tcPr>
          <w:p>
            <w:pPr>
              <w:jc w:val="center"/>
              <w:rPr>
                <w:rFonts w:hint="default" w:ascii="Times New Roman" w:hAnsi="Times New Roman" w:eastAsia="仿宋_GB2312" w:cs="Times New Roman"/>
                <w:sz w:val="28"/>
                <w:szCs w:val="28"/>
              </w:rPr>
            </w:pPr>
          </w:p>
        </w:tc>
        <w:tc>
          <w:tcPr>
            <w:tcW w:w="2460" w:type="dxa"/>
            <w:vAlign w:val="center"/>
          </w:tcPr>
          <w:p>
            <w:pPr>
              <w:jc w:val="center"/>
              <w:rPr>
                <w:rFonts w:hint="default" w:ascii="Times New Roman" w:hAnsi="Times New Roman" w:eastAsia="仿宋_GB2312" w:cs="Times New Roman"/>
                <w:sz w:val="28"/>
                <w:szCs w:val="28"/>
              </w:rPr>
            </w:pPr>
          </w:p>
        </w:tc>
        <w:tc>
          <w:tcPr>
            <w:tcW w:w="994" w:type="dxa"/>
            <w:vAlign w:val="center"/>
          </w:tcPr>
          <w:p>
            <w:pPr>
              <w:jc w:val="center"/>
              <w:rPr>
                <w:rFonts w:hint="default" w:ascii="Times New Roman" w:hAnsi="Times New Roman" w:eastAsia="仿宋_GB2312" w:cs="Times New Roman"/>
                <w:sz w:val="28"/>
                <w:szCs w:val="28"/>
              </w:rPr>
            </w:pPr>
          </w:p>
        </w:tc>
        <w:tc>
          <w:tcPr>
            <w:tcW w:w="1157" w:type="dxa"/>
            <w:vAlign w:val="center"/>
          </w:tcPr>
          <w:p>
            <w:pPr>
              <w:jc w:val="center"/>
              <w:rPr>
                <w:rFonts w:hint="default" w:ascii="Times New Roman" w:hAnsi="Times New Roman" w:eastAsia="仿宋_GB2312" w:cs="Times New Roman"/>
                <w:sz w:val="28"/>
                <w:szCs w:val="28"/>
              </w:rPr>
            </w:pPr>
          </w:p>
        </w:tc>
        <w:tc>
          <w:tcPr>
            <w:tcW w:w="1238" w:type="dxa"/>
            <w:vAlign w:val="center"/>
          </w:tcPr>
          <w:p>
            <w:pPr>
              <w:jc w:val="center"/>
              <w:rPr>
                <w:rFonts w:hint="default" w:ascii="Times New Roman" w:hAnsi="Times New Roman" w:eastAsia="仿宋_GB2312" w:cs="Times New Roman"/>
                <w:sz w:val="28"/>
                <w:szCs w:val="28"/>
              </w:rPr>
            </w:pPr>
          </w:p>
        </w:tc>
        <w:tc>
          <w:tcPr>
            <w:tcW w:w="6176" w:type="dxa"/>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04" w:type="dxa"/>
            <w:vAlign w:val="center"/>
          </w:tcPr>
          <w:p>
            <w:pPr>
              <w:jc w:val="center"/>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w:t>
            </w:r>
          </w:p>
        </w:tc>
        <w:tc>
          <w:tcPr>
            <w:tcW w:w="1745" w:type="dxa"/>
            <w:vAlign w:val="center"/>
          </w:tcPr>
          <w:p>
            <w:pPr>
              <w:jc w:val="center"/>
              <w:rPr>
                <w:rFonts w:hint="default" w:ascii="Times New Roman" w:hAnsi="Times New Roman" w:eastAsia="仿宋_GB2312" w:cs="Times New Roman"/>
                <w:sz w:val="28"/>
                <w:szCs w:val="28"/>
              </w:rPr>
            </w:pPr>
          </w:p>
        </w:tc>
        <w:tc>
          <w:tcPr>
            <w:tcW w:w="2460" w:type="dxa"/>
            <w:vAlign w:val="center"/>
          </w:tcPr>
          <w:p>
            <w:pPr>
              <w:jc w:val="center"/>
              <w:rPr>
                <w:rFonts w:hint="default" w:ascii="Times New Roman" w:hAnsi="Times New Roman" w:eastAsia="仿宋_GB2312" w:cs="Times New Roman"/>
                <w:sz w:val="28"/>
                <w:szCs w:val="28"/>
              </w:rPr>
            </w:pPr>
          </w:p>
        </w:tc>
        <w:tc>
          <w:tcPr>
            <w:tcW w:w="994" w:type="dxa"/>
            <w:vAlign w:val="center"/>
          </w:tcPr>
          <w:p>
            <w:pPr>
              <w:jc w:val="center"/>
              <w:rPr>
                <w:rFonts w:hint="default" w:ascii="Times New Roman" w:hAnsi="Times New Roman" w:eastAsia="仿宋_GB2312" w:cs="Times New Roman"/>
                <w:sz w:val="28"/>
                <w:szCs w:val="28"/>
              </w:rPr>
            </w:pPr>
          </w:p>
        </w:tc>
        <w:tc>
          <w:tcPr>
            <w:tcW w:w="1157" w:type="dxa"/>
            <w:vAlign w:val="center"/>
          </w:tcPr>
          <w:p>
            <w:pPr>
              <w:jc w:val="center"/>
              <w:rPr>
                <w:rFonts w:hint="default" w:ascii="Times New Roman" w:hAnsi="Times New Roman" w:eastAsia="仿宋_GB2312" w:cs="Times New Roman"/>
                <w:sz w:val="28"/>
                <w:szCs w:val="28"/>
              </w:rPr>
            </w:pPr>
          </w:p>
        </w:tc>
        <w:tc>
          <w:tcPr>
            <w:tcW w:w="1238" w:type="dxa"/>
            <w:vAlign w:val="center"/>
          </w:tcPr>
          <w:p>
            <w:pPr>
              <w:jc w:val="center"/>
              <w:rPr>
                <w:rFonts w:hint="default" w:ascii="Times New Roman" w:hAnsi="Times New Roman" w:eastAsia="仿宋_GB2312" w:cs="Times New Roman"/>
                <w:sz w:val="28"/>
                <w:szCs w:val="28"/>
              </w:rPr>
            </w:pPr>
          </w:p>
        </w:tc>
        <w:tc>
          <w:tcPr>
            <w:tcW w:w="6176" w:type="dxa"/>
            <w:vAlign w:val="center"/>
          </w:tcPr>
          <w:p>
            <w:pPr>
              <w:jc w:val="center"/>
              <w:rPr>
                <w:rFonts w:hint="default" w:ascii="Times New Roman" w:hAnsi="Times New Roman" w:eastAsia="仿宋_GB2312" w:cs="Times New Roman"/>
                <w:sz w:val="28"/>
                <w:szCs w:val="28"/>
              </w:rPr>
            </w:pPr>
          </w:p>
        </w:tc>
      </w:tr>
    </w:tbl>
    <w:p>
      <w:pPr>
        <w:widowControl w:val="0"/>
        <w:numPr>
          <w:numId w:val="0"/>
        </w:numPr>
        <w:tabs>
          <w:tab w:val="left" w:pos="10710"/>
        </w:tabs>
        <w:wordWrap/>
        <w:adjustRightInd/>
        <w:snapToGrid/>
        <w:spacing w:line="300" w:lineRule="exact"/>
        <w:ind w:left="0" w:hanging="720" w:hangingChars="3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注：1.“控股情况”请根据申报企业是否与已认定专精特新“小巨人”企业存在控股关系（持股/被持股比例超过50%），填写“有”</w:t>
      </w:r>
    </w:p>
    <w:p>
      <w:pPr>
        <w:widowControl w:val="0"/>
        <w:numPr>
          <w:numId w:val="0"/>
        </w:numPr>
        <w:tabs>
          <w:tab w:val="left" w:pos="10710"/>
        </w:tabs>
        <w:wordWrap/>
        <w:adjustRightInd/>
        <w:snapToGrid/>
        <w:spacing w:line="300" w:lineRule="exact"/>
        <w:ind w:left="0" w:hanging="720" w:hangingChars="3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xml:space="preserve">    或“无”。“第三批专精特新‘小巨人’企业复核情况汇总表”中“控股情况”也按此填写。</w:t>
      </w:r>
    </w:p>
    <w:p>
      <w:pPr>
        <w:pStyle w:val="2"/>
        <w:widowControl w:val="0"/>
        <w:wordWrap/>
        <w:adjustRightInd/>
        <w:snapToGrid/>
        <w:spacing w:line="300" w:lineRule="exact"/>
        <w:ind w:left="0"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2.“同集团内企业情况”请根据申报企业同一集团是否有其他生产相似产品企业也参与申报或已获得专精特新“小巨人”企业称</w:t>
      </w:r>
    </w:p>
    <w:p>
      <w:pPr>
        <w:pStyle w:val="2"/>
        <w:widowControl w:val="0"/>
        <w:wordWrap/>
        <w:adjustRightInd/>
        <w:snapToGrid/>
        <w:spacing w:line="300" w:lineRule="exact"/>
        <w:ind w:left="0"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号认定，填写“有申报”、“有认定”或“无”。“第三批专精特新‘小巨人’企业复核情况汇总表”中“同集团内企业情况”也</w:t>
      </w:r>
    </w:p>
    <w:p>
      <w:pPr>
        <w:pStyle w:val="2"/>
        <w:widowControl w:val="0"/>
        <w:wordWrap/>
        <w:adjustRightInd/>
        <w:snapToGrid/>
        <w:spacing w:line="300" w:lineRule="exact"/>
        <w:ind w:left="0"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按此填写。</w:t>
      </w:r>
    </w:p>
    <w:p>
      <w:pPr>
        <w:pStyle w:val="3"/>
        <w:rPr>
          <w:rFonts w:hint="default" w:ascii="Times New Roman" w:hAnsi="Times New Roman" w:cs="Times New Roman"/>
          <w:lang w:val="en-US" w:eastAsia="zh-CN"/>
        </w:rPr>
      </w:pPr>
    </w:p>
    <w:p>
      <w:pPr>
        <w:widowControl/>
        <w:jc w:val="both"/>
        <w:textAlignment w:val="center"/>
        <w:outlineLvl w:val="0"/>
        <w:rPr>
          <w:rFonts w:hint="default" w:ascii="Times New Roman" w:hAnsi="Times New Roman" w:eastAsia="黑体" w:cs="Times New Roman"/>
          <w:color w:val="auto"/>
          <w:kern w:val="0"/>
          <w:sz w:val="36"/>
          <w:szCs w:val="36"/>
          <w:highlight w:val="none"/>
        </w:rPr>
      </w:pPr>
    </w:p>
    <w:p>
      <w:pPr>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附表2</w:t>
      </w:r>
    </w:p>
    <w:p>
      <w:pPr>
        <w:numPr>
          <w:numId w:val="0"/>
        </w:numPr>
        <w:jc w:val="center"/>
        <w:rPr>
          <w:rFonts w:hint="default" w:ascii="Times New Roman" w:hAnsi="Times New Roman" w:eastAsia="方正小标宋简体" w:cs="Times New Roman"/>
          <w:sz w:val="36"/>
          <w:szCs w:val="36"/>
        </w:rPr>
      </w:pPr>
      <w:r>
        <w:rPr>
          <w:rFonts w:hint="default" w:ascii="Times New Roman" w:hAnsi="Times New Roman" w:eastAsia="方正大标宋_GBK" w:cs="Times New Roman"/>
          <w:b w:val="0"/>
          <w:bCs w:val="0"/>
          <w:color w:val="auto"/>
          <w:sz w:val="44"/>
          <w:szCs w:val="44"/>
          <w:lang w:val="en-US" w:eastAsia="zh-CN"/>
        </w:rPr>
        <w:t>第三批专精特新“小巨人”企业复核情况汇总表</w:t>
      </w:r>
    </w:p>
    <w:p>
      <w:pPr>
        <w:widowControl w:val="0"/>
        <w:numPr>
          <w:numId w:val="0"/>
        </w:numPr>
        <w:wordWrap/>
        <w:adjustRightInd/>
        <w:snapToGrid/>
        <w:spacing w:line="240" w:lineRule="exact"/>
        <w:jc w:val="both"/>
        <w:textAlignment w:val="auto"/>
        <w:outlineLvl w:val="9"/>
        <w:rPr>
          <w:rFonts w:hint="default" w:ascii="Times New Roman" w:hAnsi="Times New Roman" w:eastAsia="方正小标宋简体" w:cs="Times New Roman"/>
          <w:sz w:val="36"/>
          <w:szCs w:val="36"/>
          <w:lang w:eastAsia="zh-CN"/>
        </w:rPr>
      </w:pPr>
    </w:p>
    <w:p>
      <w:pPr>
        <w:numPr>
          <w:numId w:val="0"/>
        </w:numPr>
        <w:jc w:val="both"/>
        <w:rPr>
          <w:rFonts w:hint="default" w:ascii="Times New Roman" w:hAnsi="Times New Roman" w:eastAsia="黑体" w:cs="Times New Roman"/>
          <w:sz w:val="28"/>
          <w:szCs w:val="28"/>
          <w:u w:val="single"/>
          <w:lang w:val="en-US" w:eastAsia="zh-CN"/>
        </w:rPr>
      </w:pPr>
      <w:r>
        <w:rPr>
          <w:rFonts w:hint="default" w:ascii="Times New Roman" w:hAnsi="Times New Roman" w:eastAsia="黑体" w:cs="Times New Roman"/>
          <w:sz w:val="28"/>
          <w:szCs w:val="28"/>
          <w:lang w:eastAsia="zh-CN"/>
        </w:rPr>
        <w:t>县级中小企业主管部门（盖章）：</w:t>
      </w:r>
      <w:r>
        <w:rPr>
          <w:rFonts w:hint="default" w:ascii="Times New Roman" w:hAnsi="Times New Roman" w:eastAsia="黑体" w:cs="Times New Roman"/>
          <w:sz w:val="28"/>
          <w:szCs w:val="28"/>
          <w:u w:val="single"/>
          <w:lang w:val="en-US" w:eastAsia="zh-CN"/>
        </w:rPr>
        <w:t xml:space="preserve">                  </w:t>
      </w:r>
    </w:p>
    <w:tbl>
      <w:tblPr>
        <w:tblStyle w:val="9"/>
        <w:tblW w:w="141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1022"/>
        <w:gridCol w:w="1505"/>
        <w:gridCol w:w="600"/>
        <w:gridCol w:w="570"/>
        <w:gridCol w:w="720"/>
        <w:gridCol w:w="615"/>
        <w:gridCol w:w="585"/>
        <w:gridCol w:w="795"/>
        <w:gridCol w:w="675"/>
        <w:gridCol w:w="600"/>
        <w:gridCol w:w="630"/>
        <w:gridCol w:w="990"/>
        <w:gridCol w:w="2619"/>
        <w:gridCol w:w="1"/>
        <w:gridCol w:w="613"/>
        <w:gridCol w:w="1142"/>
        <w:gridCol w:w="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 w:type="dxa"/>
          <w:trHeight w:val="525" w:hRule="atLeast"/>
          <w:jc w:val="center"/>
        </w:trPr>
        <w:tc>
          <w:tcPr>
            <w:tcW w:w="438" w:type="dxa"/>
            <w:vMerge w:val="restart"/>
            <w:vAlign w:val="center"/>
          </w:tcPr>
          <w:p>
            <w:pPr>
              <w:widowControl w:val="0"/>
              <w:wordWrap/>
              <w:adjustRightInd/>
              <w:snapToGrid/>
              <w:spacing w:line="200" w:lineRule="exact"/>
              <w:jc w:val="center"/>
              <w:textAlignment w:val="auto"/>
              <w:outlineLvl w:val="9"/>
              <w:rPr>
                <w:rFonts w:hint="default" w:ascii="Times New Roman" w:hAnsi="Times New Roman" w:eastAsia="仿宋_GB2312" w:cs="Times New Roman"/>
                <w:sz w:val="21"/>
                <w:szCs w:val="21"/>
                <w:lang w:val="en-US" w:eastAsia="zh-CN"/>
              </w:rPr>
            </w:pPr>
            <w:r>
              <w:rPr>
                <w:rFonts w:hint="default" w:ascii="Times New Roman" w:hAnsi="Times New Roman" w:eastAsia="黑体" w:cs="Times New Roman"/>
                <w:sz w:val="21"/>
                <w:szCs w:val="21"/>
                <w:lang w:eastAsia="zh-CN"/>
              </w:rPr>
              <w:t>序号</w:t>
            </w:r>
          </w:p>
        </w:tc>
        <w:tc>
          <w:tcPr>
            <w:tcW w:w="1022" w:type="dxa"/>
            <w:vMerge w:val="restart"/>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企业名称</w:t>
            </w:r>
          </w:p>
        </w:tc>
        <w:tc>
          <w:tcPr>
            <w:tcW w:w="1505" w:type="dxa"/>
            <w:vMerge w:val="restart"/>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主导产品名称</w:t>
            </w:r>
          </w:p>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val="en-US" w:eastAsia="zh-CN"/>
              </w:rPr>
            </w:pPr>
            <w:r>
              <w:rPr>
                <w:rFonts w:hint="default" w:ascii="Times New Roman" w:hAnsi="Times New Roman" w:eastAsia="黑体" w:cs="Times New Roman"/>
                <w:sz w:val="18"/>
                <w:szCs w:val="18"/>
                <w:lang w:eastAsia="zh-CN"/>
              </w:rPr>
              <w:t>（请勿填写英文）</w:t>
            </w:r>
          </w:p>
        </w:tc>
        <w:tc>
          <w:tcPr>
            <w:tcW w:w="600" w:type="dxa"/>
            <w:vMerge w:val="restart"/>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是否创新直通</w:t>
            </w:r>
          </w:p>
        </w:tc>
        <w:tc>
          <w:tcPr>
            <w:tcW w:w="570" w:type="dxa"/>
            <w:vMerge w:val="restart"/>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控股情况</w:t>
            </w:r>
          </w:p>
        </w:tc>
        <w:tc>
          <w:tcPr>
            <w:tcW w:w="720" w:type="dxa"/>
            <w:vMerge w:val="restart"/>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同集团内企业情况</w:t>
            </w:r>
          </w:p>
        </w:tc>
        <w:tc>
          <w:tcPr>
            <w:tcW w:w="615" w:type="dxa"/>
            <w:vMerge w:val="restart"/>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val="en-US" w:eastAsia="zh-CN"/>
              </w:rPr>
            </w:pPr>
            <w:r>
              <w:rPr>
                <w:rFonts w:hint="default" w:ascii="Times New Roman" w:hAnsi="Times New Roman" w:eastAsia="黑体" w:cs="Times New Roman"/>
                <w:sz w:val="18"/>
                <w:szCs w:val="18"/>
                <w:lang w:eastAsia="zh-CN"/>
              </w:rPr>
              <w:t>企业规模类型</w:t>
            </w:r>
          </w:p>
        </w:tc>
        <w:tc>
          <w:tcPr>
            <w:tcW w:w="585" w:type="dxa"/>
            <w:vMerge w:val="restart"/>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主营业务收入占比</w:t>
            </w:r>
          </w:p>
        </w:tc>
        <w:tc>
          <w:tcPr>
            <w:tcW w:w="795" w:type="dxa"/>
            <w:vMerge w:val="restart"/>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近</w:t>
            </w:r>
            <w:r>
              <w:rPr>
                <w:rFonts w:hint="default" w:ascii="Times New Roman" w:hAnsi="Times New Roman" w:eastAsia="黑体" w:cs="Times New Roman"/>
                <w:sz w:val="18"/>
                <w:szCs w:val="18"/>
                <w:lang w:val="en-US" w:eastAsia="zh-CN"/>
              </w:rPr>
              <w:t>2年主营业务收入平均增长率</w:t>
            </w:r>
          </w:p>
        </w:tc>
        <w:tc>
          <w:tcPr>
            <w:tcW w:w="675" w:type="dxa"/>
            <w:vMerge w:val="restart"/>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全国细分市场占有率</w:t>
            </w:r>
          </w:p>
        </w:tc>
        <w:tc>
          <w:tcPr>
            <w:tcW w:w="1230" w:type="dxa"/>
            <w:gridSpan w:val="2"/>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val="en-US" w:eastAsia="zh-CN"/>
              </w:rPr>
            </w:pPr>
            <w:r>
              <w:rPr>
                <w:rFonts w:hint="default" w:ascii="Times New Roman" w:hAnsi="Times New Roman" w:eastAsia="黑体" w:cs="Times New Roman"/>
                <w:sz w:val="18"/>
                <w:szCs w:val="18"/>
                <w:lang w:val="en-US" w:eastAsia="zh-CN"/>
              </w:rPr>
              <w:t>研发费用总额占营业收入总额比重</w:t>
            </w:r>
          </w:p>
        </w:tc>
        <w:tc>
          <w:tcPr>
            <w:tcW w:w="990" w:type="dxa"/>
            <w:vMerge w:val="restart"/>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Ⅰ类知识产权数量（项）</w:t>
            </w:r>
          </w:p>
        </w:tc>
        <w:tc>
          <w:tcPr>
            <w:tcW w:w="2619" w:type="dxa"/>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该企业三年来发展情况及该企业产品、技术先进性的说明（不超过</w:t>
            </w:r>
            <w:r>
              <w:rPr>
                <w:rFonts w:hint="default" w:ascii="Times New Roman" w:hAnsi="Times New Roman" w:eastAsia="黑体" w:cs="Times New Roman"/>
                <w:sz w:val="18"/>
                <w:szCs w:val="18"/>
                <w:lang w:val="en-US" w:eastAsia="zh-CN"/>
              </w:rPr>
              <w:t>200字</w:t>
            </w:r>
            <w:r>
              <w:rPr>
                <w:rFonts w:hint="default" w:ascii="Times New Roman" w:hAnsi="Times New Roman" w:eastAsia="黑体" w:cs="Times New Roman"/>
                <w:sz w:val="18"/>
                <w:szCs w:val="18"/>
                <w:lang w:eastAsia="zh-CN"/>
              </w:rPr>
              <w:t>）</w:t>
            </w:r>
          </w:p>
        </w:tc>
        <w:tc>
          <w:tcPr>
            <w:tcW w:w="1756" w:type="dxa"/>
            <w:gridSpan w:val="3"/>
            <w:vAlign w:val="center"/>
          </w:tcPr>
          <w:p>
            <w:pPr>
              <w:widowControl w:val="0"/>
              <w:wordWrap/>
              <w:adjustRightInd/>
              <w:snapToGrid/>
              <w:spacing w:line="200" w:lineRule="exact"/>
              <w:jc w:val="center"/>
              <w:textAlignment w:val="auto"/>
              <w:outlineLvl w:val="9"/>
              <w:rPr>
                <w:rFonts w:hint="default" w:ascii="Times New Roman" w:hAnsi="Times New Roman" w:eastAsia="黑体" w:cs="Times New Roman"/>
                <w:sz w:val="18"/>
                <w:szCs w:val="18"/>
                <w:lang w:eastAsia="zh-CN"/>
              </w:rPr>
            </w:pPr>
            <w:r>
              <w:rPr>
                <w:rFonts w:hint="default" w:ascii="Times New Roman" w:hAnsi="Times New Roman" w:eastAsia="黑体" w:cs="Times New Roman"/>
                <w:sz w:val="18"/>
                <w:szCs w:val="18"/>
                <w:lang w:eastAsia="zh-CN"/>
              </w:rPr>
              <w:t>复核意见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8" w:type="dxa"/>
            <w:vMerge w:val="continue"/>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1"/>
                <w:szCs w:val="21"/>
                <w:lang w:val="en-US" w:eastAsia="zh-CN"/>
              </w:rPr>
            </w:pPr>
          </w:p>
        </w:tc>
        <w:tc>
          <w:tcPr>
            <w:tcW w:w="1022" w:type="dxa"/>
            <w:vMerge w:val="continue"/>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1"/>
                <w:szCs w:val="21"/>
              </w:rPr>
            </w:pPr>
          </w:p>
        </w:tc>
        <w:tc>
          <w:tcPr>
            <w:tcW w:w="1505" w:type="dxa"/>
            <w:vMerge w:val="continue"/>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1"/>
                <w:szCs w:val="21"/>
              </w:rPr>
            </w:pPr>
          </w:p>
        </w:tc>
        <w:tc>
          <w:tcPr>
            <w:tcW w:w="600" w:type="dxa"/>
            <w:vMerge w:val="continue"/>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0"/>
                <w:szCs w:val="20"/>
                <w:lang w:eastAsia="zh-CN"/>
              </w:rPr>
            </w:pPr>
          </w:p>
        </w:tc>
        <w:tc>
          <w:tcPr>
            <w:tcW w:w="570" w:type="dxa"/>
            <w:vMerge w:val="continue"/>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0"/>
                <w:szCs w:val="20"/>
                <w:lang w:eastAsia="zh-CN"/>
              </w:rPr>
            </w:pPr>
          </w:p>
        </w:tc>
        <w:tc>
          <w:tcPr>
            <w:tcW w:w="720" w:type="dxa"/>
            <w:vMerge w:val="continue"/>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0"/>
                <w:szCs w:val="20"/>
              </w:rPr>
            </w:pPr>
          </w:p>
        </w:tc>
        <w:tc>
          <w:tcPr>
            <w:tcW w:w="615" w:type="dxa"/>
            <w:vMerge w:val="continue"/>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0"/>
                <w:szCs w:val="20"/>
              </w:rPr>
            </w:pPr>
          </w:p>
        </w:tc>
        <w:tc>
          <w:tcPr>
            <w:tcW w:w="585" w:type="dxa"/>
            <w:vMerge w:val="continue"/>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0"/>
                <w:szCs w:val="20"/>
              </w:rPr>
            </w:pPr>
          </w:p>
        </w:tc>
        <w:tc>
          <w:tcPr>
            <w:tcW w:w="795" w:type="dxa"/>
            <w:vMerge w:val="continue"/>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0"/>
                <w:szCs w:val="20"/>
              </w:rPr>
            </w:pPr>
          </w:p>
        </w:tc>
        <w:tc>
          <w:tcPr>
            <w:tcW w:w="675" w:type="dxa"/>
            <w:vMerge w:val="continue"/>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0"/>
                <w:szCs w:val="20"/>
              </w:rPr>
            </w:pPr>
          </w:p>
        </w:tc>
        <w:tc>
          <w:tcPr>
            <w:tcW w:w="600" w:type="dxa"/>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18"/>
                <w:szCs w:val="18"/>
                <w:lang w:val="en-US" w:eastAsia="zh-CN"/>
              </w:rPr>
            </w:pPr>
            <w:r>
              <w:rPr>
                <w:rFonts w:hint="default" w:ascii="Times New Roman" w:hAnsi="Times New Roman" w:eastAsia="仿宋_GB2312" w:cs="Times New Roman"/>
                <w:sz w:val="18"/>
                <w:szCs w:val="18"/>
                <w:lang w:val="en-US" w:eastAsia="zh-CN"/>
              </w:rPr>
              <w:t>2022</w:t>
            </w:r>
          </w:p>
        </w:tc>
        <w:tc>
          <w:tcPr>
            <w:tcW w:w="630" w:type="dxa"/>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18"/>
                <w:szCs w:val="18"/>
                <w:lang w:val="en-US" w:eastAsia="zh-CN"/>
              </w:rPr>
            </w:pPr>
            <w:r>
              <w:rPr>
                <w:rFonts w:hint="default" w:ascii="Times New Roman" w:hAnsi="Times New Roman" w:eastAsia="仿宋_GB2312" w:cs="Times New Roman"/>
                <w:sz w:val="18"/>
                <w:szCs w:val="18"/>
                <w:lang w:val="en-US" w:eastAsia="zh-CN"/>
              </w:rPr>
              <w:t>2023</w:t>
            </w:r>
          </w:p>
        </w:tc>
        <w:tc>
          <w:tcPr>
            <w:tcW w:w="990" w:type="dxa"/>
            <w:vMerge w:val="continue"/>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0"/>
                <w:szCs w:val="20"/>
              </w:rPr>
            </w:pPr>
          </w:p>
        </w:tc>
        <w:tc>
          <w:tcPr>
            <w:tcW w:w="2620" w:type="dxa"/>
            <w:gridSpan w:val="2"/>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20"/>
                <w:szCs w:val="20"/>
              </w:rPr>
            </w:pPr>
          </w:p>
        </w:tc>
        <w:tc>
          <w:tcPr>
            <w:tcW w:w="613" w:type="dxa"/>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18"/>
                <w:szCs w:val="18"/>
                <w:lang w:eastAsia="zh-CN"/>
              </w:rPr>
            </w:pPr>
            <w:r>
              <w:rPr>
                <w:rFonts w:hint="default" w:ascii="Times New Roman" w:hAnsi="Times New Roman" w:eastAsia="仿宋_GB2312" w:cs="Times New Roman"/>
                <w:sz w:val="18"/>
                <w:szCs w:val="18"/>
                <w:lang w:eastAsia="zh-CN"/>
              </w:rPr>
              <w:t>是否推荐</w:t>
            </w:r>
          </w:p>
        </w:tc>
        <w:tc>
          <w:tcPr>
            <w:tcW w:w="1144" w:type="dxa"/>
            <w:gridSpan w:val="2"/>
            <w:vAlign w:val="center"/>
          </w:tcPr>
          <w:p>
            <w:pPr>
              <w:widowControl w:val="0"/>
              <w:wordWrap/>
              <w:adjustRightInd/>
              <w:snapToGrid/>
              <w:spacing w:line="200" w:lineRule="exact"/>
              <w:jc w:val="center"/>
              <w:textAlignment w:val="auto"/>
              <w:rPr>
                <w:rFonts w:hint="default" w:ascii="Times New Roman" w:hAnsi="Times New Roman" w:eastAsia="仿宋_GB2312" w:cs="Times New Roman"/>
                <w:sz w:val="18"/>
                <w:szCs w:val="18"/>
                <w:lang w:eastAsia="zh-CN"/>
              </w:rPr>
            </w:pPr>
            <w:r>
              <w:rPr>
                <w:rFonts w:hint="default" w:ascii="Times New Roman" w:hAnsi="Times New Roman" w:eastAsia="仿宋_GB2312" w:cs="Times New Roman"/>
                <w:sz w:val="18"/>
                <w:szCs w:val="18"/>
                <w:lang w:eastAsia="zh-CN"/>
              </w:rPr>
              <w:t>如不推荐，请注明理由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8" w:type="dxa"/>
            <w:vAlign w:val="center"/>
          </w:tcPr>
          <w:p>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1</w:t>
            </w:r>
          </w:p>
        </w:tc>
        <w:tc>
          <w:tcPr>
            <w:tcW w:w="1022" w:type="dxa"/>
            <w:vAlign w:val="center"/>
          </w:tcPr>
          <w:p>
            <w:pPr>
              <w:jc w:val="center"/>
              <w:rPr>
                <w:rFonts w:hint="default" w:ascii="Times New Roman" w:hAnsi="Times New Roman" w:eastAsia="仿宋_GB2312" w:cs="Times New Roman"/>
                <w:sz w:val="28"/>
                <w:szCs w:val="28"/>
              </w:rPr>
            </w:pPr>
          </w:p>
        </w:tc>
        <w:tc>
          <w:tcPr>
            <w:tcW w:w="150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570" w:type="dxa"/>
            <w:vAlign w:val="center"/>
          </w:tcPr>
          <w:p>
            <w:pPr>
              <w:jc w:val="center"/>
              <w:rPr>
                <w:rFonts w:hint="default" w:ascii="Times New Roman" w:hAnsi="Times New Roman" w:eastAsia="仿宋_GB2312" w:cs="Times New Roman"/>
                <w:sz w:val="28"/>
                <w:szCs w:val="28"/>
              </w:rPr>
            </w:pPr>
          </w:p>
        </w:tc>
        <w:tc>
          <w:tcPr>
            <w:tcW w:w="720" w:type="dxa"/>
            <w:vAlign w:val="center"/>
          </w:tcPr>
          <w:p>
            <w:pPr>
              <w:jc w:val="center"/>
              <w:rPr>
                <w:rFonts w:hint="default" w:ascii="Times New Roman" w:hAnsi="Times New Roman" w:eastAsia="仿宋_GB2312" w:cs="Times New Roman"/>
                <w:sz w:val="28"/>
                <w:szCs w:val="28"/>
              </w:rPr>
            </w:pPr>
          </w:p>
        </w:tc>
        <w:tc>
          <w:tcPr>
            <w:tcW w:w="615" w:type="dxa"/>
            <w:vAlign w:val="center"/>
          </w:tcPr>
          <w:p>
            <w:pPr>
              <w:jc w:val="center"/>
              <w:rPr>
                <w:rFonts w:hint="default" w:ascii="Times New Roman" w:hAnsi="Times New Roman" w:eastAsia="仿宋_GB2312" w:cs="Times New Roman"/>
                <w:sz w:val="28"/>
                <w:szCs w:val="28"/>
              </w:rPr>
            </w:pPr>
          </w:p>
        </w:tc>
        <w:tc>
          <w:tcPr>
            <w:tcW w:w="585" w:type="dxa"/>
            <w:vAlign w:val="center"/>
          </w:tcPr>
          <w:p>
            <w:pPr>
              <w:jc w:val="center"/>
              <w:rPr>
                <w:rFonts w:hint="default" w:ascii="Times New Roman" w:hAnsi="Times New Roman" w:eastAsia="仿宋_GB2312" w:cs="Times New Roman"/>
                <w:sz w:val="28"/>
                <w:szCs w:val="28"/>
              </w:rPr>
            </w:pPr>
          </w:p>
        </w:tc>
        <w:tc>
          <w:tcPr>
            <w:tcW w:w="795" w:type="dxa"/>
            <w:vAlign w:val="center"/>
          </w:tcPr>
          <w:p>
            <w:pPr>
              <w:jc w:val="center"/>
              <w:rPr>
                <w:rFonts w:hint="default" w:ascii="Times New Roman" w:hAnsi="Times New Roman" w:eastAsia="仿宋_GB2312" w:cs="Times New Roman"/>
                <w:sz w:val="28"/>
                <w:szCs w:val="28"/>
              </w:rPr>
            </w:pPr>
          </w:p>
        </w:tc>
        <w:tc>
          <w:tcPr>
            <w:tcW w:w="67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630" w:type="dxa"/>
            <w:vAlign w:val="center"/>
          </w:tcPr>
          <w:p>
            <w:pPr>
              <w:jc w:val="center"/>
              <w:rPr>
                <w:rFonts w:hint="default" w:ascii="Times New Roman" w:hAnsi="Times New Roman" w:eastAsia="仿宋_GB2312" w:cs="Times New Roman"/>
                <w:sz w:val="28"/>
                <w:szCs w:val="28"/>
              </w:rPr>
            </w:pPr>
          </w:p>
        </w:tc>
        <w:tc>
          <w:tcPr>
            <w:tcW w:w="990" w:type="dxa"/>
            <w:vAlign w:val="center"/>
          </w:tcPr>
          <w:p>
            <w:pPr>
              <w:jc w:val="center"/>
              <w:rPr>
                <w:rFonts w:hint="default" w:ascii="Times New Roman" w:hAnsi="Times New Roman" w:eastAsia="仿宋_GB2312" w:cs="Times New Roman"/>
                <w:sz w:val="28"/>
                <w:szCs w:val="28"/>
              </w:rPr>
            </w:pPr>
          </w:p>
        </w:tc>
        <w:tc>
          <w:tcPr>
            <w:tcW w:w="2620" w:type="dxa"/>
            <w:gridSpan w:val="2"/>
            <w:vAlign w:val="center"/>
          </w:tcPr>
          <w:p>
            <w:pPr>
              <w:jc w:val="center"/>
              <w:rPr>
                <w:rFonts w:hint="default" w:ascii="Times New Roman" w:hAnsi="Times New Roman" w:eastAsia="仿宋_GB2312" w:cs="Times New Roman"/>
                <w:sz w:val="28"/>
                <w:szCs w:val="28"/>
              </w:rPr>
            </w:pPr>
          </w:p>
        </w:tc>
        <w:tc>
          <w:tcPr>
            <w:tcW w:w="613" w:type="dxa"/>
            <w:vAlign w:val="center"/>
          </w:tcPr>
          <w:p>
            <w:pPr>
              <w:jc w:val="center"/>
              <w:rPr>
                <w:rFonts w:hint="default" w:ascii="Times New Roman" w:hAnsi="Times New Roman" w:eastAsia="仿宋_GB2312" w:cs="Times New Roman"/>
                <w:sz w:val="28"/>
                <w:szCs w:val="28"/>
              </w:rPr>
            </w:pPr>
          </w:p>
        </w:tc>
        <w:tc>
          <w:tcPr>
            <w:tcW w:w="1144" w:type="dxa"/>
            <w:gridSpan w:val="2"/>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3" w:hRule="atLeast"/>
          <w:jc w:val="center"/>
        </w:trPr>
        <w:tc>
          <w:tcPr>
            <w:tcW w:w="438" w:type="dxa"/>
            <w:vAlign w:val="center"/>
          </w:tcPr>
          <w:p>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2</w:t>
            </w:r>
          </w:p>
        </w:tc>
        <w:tc>
          <w:tcPr>
            <w:tcW w:w="1022" w:type="dxa"/>
            <w:vAlign w:val="center"/>
          </w:tcPr>
          <w:p>
            <w:pPr>
              <w:jc w:val="center"/>
              <w:rPr>
                <w:rFonts w:hint="default" w:ascii="Times New Roman" w:hAnsi="Times New Roman" w:eastAsia="仿宋_GB2312" w:cs="Times New Roman"/>
                <w:sz w:val="28"/>
                <w:szCs w:val="28"/>
              </w:rPr>
            </w:pPr>
          </w:p>
        </w:tc>
        <w:tc>
          <w:tcPr>
            <w:tcW w:w="150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570" w:type="dxa"/>
            <w:vAlign w:val="center"/>
          </w:tcPr>
          <w:p>
            <w:pPr>
              <w:jc w:val="center"/>
              <w:rPr>
                <w:rFonts w:hint="default" w:ascii="Times New Roman" w:hAnsi="Times New Roman" w:eastAsia="仿宋_GB2312" w:cs="Times New Roman"/>
                <w:sz w:val="28"/>
                <w:szCs w:val="28"/>
              </w:rPr>
            </w:pPr>
          </w:p>
        </w:tc>
        <w:tc>
          <w:tcPr>
            <w:tcW w:w="720" w:type="dxa"/>
            <w:vAlign w:val="center"/>
          </w:tcPr>
          <w:p>
            <w:pPr>
              <w:jc w:val="center"/>
              <w:rPr>
                <w:rFonts w:hint="default" w:ascii="Times New Roman" w:hAnsi="Times New Roman" w:eastAsia="仿宋_GB2312" w:cs="Times New Roman"/>
                <w:sz w:val="28"/>
                <w:szCs w:val="28"/>
              </w:rPr>
            </w:pPr>
          </w:p>
        </w:tc>
        <w:tc>
          <w:tcPr>
            <w:tcW w:w="615" w:type="dxa"/>
            <w:vAlign w:val="center"/>
          </w:tcPr>
          <w:p>
            <w:pPr>
              <w:jc w:val="center"/>
              <w:rPr>
                <w:rFonts w:hint="default" w:ascii="Times New Roman" w:hAnsi="Times New Roman" w:eastAsia="仿宋_GB2312" w:cs="Times New Roman"/>
                <w:sz w:val="28"/>
                <w:szCs w:val="28"/>
              </w:rPr>
            </w:pPr>
          </w:p>
        </w:tc>
        <w:tc>
          <w:tcPr>
            <w:tcW w:w="585" w:type="dxa"/>
            <w:vAlign w:val="center"/>
          </w:tcPr>
          <w:p>
            <w:pPr>
              <w:jc w:val="center"/>
              <w:rPr>
                <w:rFonts w:hint="default" w:ascii="Times New Roman" w:hAnsi="Times New Roman" w:eastAsia="仿宋_GB2312" w:cs="Times New Roman"/>
                <w:sz w:val="28"/>
                <w:szCs w:val="28"/>
              </w:rPr>
            </w:pPr>
          </w:p>
        </w:tc>
        <w:tc>
          <w:tcPr>
            <w:tcW w:w="795" w:type="dxa"/>
            <w:vAlign w:val="center"/>
          </w:tcPr>
          <w:p>
            <w:pPr>
              <w:jc w:val="center"/>
              <w:rPr>
                <w:rFonts w:hint="default" w:ascii="Times New Roman" w:hAnsi="Times New Roman" w:eastAsia="仿宋_GB2312" w:cs="Times New Roman"/>
                <w:sz w:val="28"/>
                <w:szCs w:val="28"/>
              </w:rPr>
            </w:pPr>
          </w:p>
        </w:tc>
        <w:tc>
          <w:tcPr>
            <w:tcW w:w="67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630" w:type="dxa"/>
            <w:vAlign w:val="center"/>
          </w:tcPr>
          <w:p>
            <w:pPr>
              <w:jc w:val="center"/>
              <w:rPr>
                <w:rFonts w:hint="default" w:ascii="Times New Roman" w:hAnsi="Times New Roman" w:eastAsia="仿宋_GB2312" w:cs="Times New Roman"/>
                <w:sz w:val="28"/>
                <w:szCs w:val="28"/>
              </w:rPr>
            </w:pPr>
          </w:p>
        </w:tc>
        <w:tc>
          <w:tcPr>
            <w:tcW w:w="990" w:type="dxa"/>
            <w:vAlign w:val="center"/>
          </w:tcPr>
          <w:p>
            <w:pPr>
              <w:jc w:val="center"/>
              <w:rPr>
                <w:rFonts w:hint="default" w:ascii="Times New Roman" w:hAnsi="Times New Roman" w:eastAsia="仿宋_GB2312" w:cs="Times New Roman"/>
                <w:sz w:val="28"/>
                <w:szCs w:val="28"/>
              </w:rPr>
            </w:pPr>
          </w:p>
        </w:tc>
        <w:tc>
          <w:tcPr>
            <w:tcW w:w="2620" w:type="dxa"/>
            <w:gridSpan w:val="2"/>
            <w:vAlign w:val="center"/>
          </w:tcPr>
          <w:p>
            <w:pPr>
              <w:jc w:val="center"/>
              <w:rPr>
                <w:rFonts w:hint="default" w:ascii="Times New Roman" w:hAnsi="Times New Roman" w:eastAsia="仿宋_GB2312" w:cs="Times New Roman"/>
                <w:sz w:val="28"/>
                <w:szCs w:val="28"/>
              </w:rPr>
            </w:pPr>
          </w:p>
        </w:tc>
        <w:tc>
          <w:tcPr>
            <w:tcW w:w="613" w:type="dxa"/>
            <w:vAlign w:val="center"/>
          </w:tcPr>
          <w:p>
            <w:pPr>
              <w:jc w:val="center"/>
              <w:rPr>
                <w:rFonts w:hint="default" w:ascii="Times New Roman" w:hAnsi="Times New Roman" w:eastAsia="仿宋_GB2312" w:cs="Times New Roman"/>
                <w:sz w:val="28"/>
                <w:szCs w:val="28"/>
              </w:rPr>
            </w:pPr>
          </w:p>
        </w:tc>
        <w:tc>
          <w:tcPr>
            <w:tcW w:w="1144" w:type="dxa"/>
            <w:gridSpan w:val="2"/>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8" w:type="dxa"/>
            <w:vAlign w:val="center"/>
          </w:tcPr>
          <w:p>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3</w:t>
            </w:r>
          </w:p>
        </w:tc>
        <w:tc>
          <w:tcPr>
            <w:tcW w:w="1022" w:type="dxa"/>
            <w:vAlign w:val="center"/>
          </w:tcPr>
          <w:p>
            <w:pPr>
              <w:jc w:val="center"/>
              <w:rPr>
                <w:rFonts w:hint="default" w:ascii="Times New Roman" w:hAnsi="Times New Roman" w:eastAsia="仿宋_GB2312" w:cs="Times New Roman"/>
                <w:sz w:val="28"/>
                <w:szCs w:val="28"/>
              </w:rPr>
            </w:pPr>
          </w:p>
        </w:tc>
        <w:tc>
          <w:tcPr>
            <w:tcW w:w="150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570" w:type="dxa"/>
            <w:vAlign w:val="center"/>
          </w:tcPr>
          <w:p>
            <w:pPr>
              <w:jc w:val="center"/>
              <w:rPr>
                <w:rFonts w:hint="default" w:ascii="Times New Roman" w:hAnsi="Times New Roman" w:eastAsia="仿宋_GB2312" w:cs="Times New Roman"/>
                <w:sz w:val="28"/>
                <w:szCs w:val="28"/>
              </w:rPr>
            </w:pPr>
          </w:p>
        </w:tc>
        <w:tc>
          <w:tcPr>
            <w:tcW w:w="720" w:type="dxa"/>
            <w:vAlign w:val="center"/>
          </w:tcPr>
          <w:p>
            <w:pPr>
              <w:jc w:val="center"/>
              <w:rPr>
                <w:rFonts w:hint="default" w:ascii="Times New Roman" w:hAnsi="Times New Roman" w:eastAsia="仿宋_GB2312" w:cs="Times New Roman"/>
                <w:sz w:val="28"/>
                <w:szCs w:val="28"/>
              </w:rPr>
            </w:pPr>
          </w:p>
        </w:tc>
        <w:tc>
          <w:tcPr>
            <w:tcW w:w="615" w:type="dxa"/>
            <w:vAlign w:val="center"/>
          </w:tcPr>
          <w:p>
            <w:pPr>
              <w:jc w:val="center"/>
              <w:rPr>
                <w:rFonts w:hint="default" w:ascii="Times New Roman" w:hAnsi="Times New Roman" w:eastAsia="仿宋_GB2312" w:cs="Times New Roman"/>
                <w:sz w:val="28"/>
                <w:szCs w:val="28"/>
              </w:rPr>
            </w:pPr>
          </w:p>
        </w:tc>
        <w:tc>
          <w:tcPr>
            <w:tcW w:w="585" w:type="dxa"/>
            <w:vAlign w:val="center"/>
          </w:tcPr>
          <w:p>
            <w:pPr>
              <w:jc w:val="center"/>
              <w:rPr>
                <w:rFonts w:hint="default" w:ascii="Times New Roman" w:hAnsi="Times New Roman" w:eastAsia="仿宋_GB2312" w:cs="Times New Roman"/>
                <w:sz w:val="28"/>
                <w:szCs w:val="28"/>
              </w:rPr>
            </w:pPr>
          </w:p>
        </w:tc>
        <w:tc>
          <w:tcPr>
            <w:tcW w:w="795" w:type="dxa"/>
            <w:vAlign w:val="center"/>
          </w:tcPr>
          <w:p>
            <w:pPr>
              <w:jc w:val="center"/>
              <w:rPr>
                <w:rFonts w:hint="default" w:ascii="Times New Roman" w:hAnsi="Times New Roman" w:eastAsia="仿宋_GB2312" w:cs="Times New Roman"/>
                <w:sz w:val="28"/>
                <w:szCs w:val="28"/>
              </w:rPr>
            </w:pPr>
          </w:p>
        </w:tc>
        <w:tc>
          <w:tcPr>
            <w:tcW w:w="67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630" w:type="dxa"/>
            <w:vAlign w:val="center"/>
          </w:tcPr>
          <w:p>
            <w:pPr>
              <w:jc w:val="center"/>
              <w:rPr>
                <w:rFonts w:hint="default" w:ascii="Times New Roman" w:hAnsi="Times New Roman" w:eastAsia="仿宋_GB2312" w:cs="Times New Roman"/>
                <w:sz w:val="28"/>
                <w:szCs w:val="28"/>
              </w:rPr>
            </w:pPr>
          </w:p>
        </w:tc>
        <w:tc>
          <w:tcPr>
            <w:tcW w:w="990" w:type="dxa"/>
            <w:vAlign w:val="center"/>
          </w:tcPr>
          <w:p>
            <w:pPr>
              <w:jc w:val="center"/>
              <w:rPr>
                <w:rFonts w:hint="default" w:ascii="Times New Roman" w:hAnsi="Times New Roman" w:eastAsia="仿宋_GB2312" w:cs="Times New Roman"/>
                <w:sz w:val="28"/>
                <w:szCs w:val="28"/>
              </w:rPr>
            </w:pPr>
          </w:p>
        </w:tc>
        <w:tc>
          <w:tcPr>
            <w:tcW w:w="2620" w:type="dxa"/>
            <w:gridSpan w:val="2"/>
            <w:vAlign w:val="center"/>
          </w:tcPr>
          <w:p>
            <w:pPr>
              <w:jc w:val="center"/>
              <w:rPr>
                <w:rFonts w:hint="default" w:ascii="Times New Roman" w:hAnsi="Times New Roman" w:eastAsia="仿宋_GB2312" w:cs="Times New Roman"/>
                <w:sz w:val="28"/>
                <w:szCs w:val="28"/>
              </w:rPr>
            </w:pPr>
          </w:p>
        </w:tc>
        <w:tc>
          <w:tcPr>
            <w:tcW w:w="613" w:type="dxa"/>
            <w:vAlign w:val="center"/>
          </w:tcPr>
          <w:p>
            <w:pPr>
              <w:jc w:val="center"/>
              <w:rPr>
                <w:rFonts w:hint="default" w:ascii="Times New Roman" w:hAnsi="Times New Roman" w:eastAsia="仿宋_GB2312" w:cs="Times New Roman"/>
                <w:sz w:val="28"/>
                <w:szCs w:val="28"/>
              </w:rPr>
            </w:pPr>
          </w:p>
        </w:tc>
        <w:tc>
          <w:tcPr>
            <w:tcW w:w="1144" w:type="dxa"/>
            <w:gridSpan w:val="2"/>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8" w:type="dxa"/>
            <w:vAlign w:val="center"/>
          </w:tcPr>
          <w:p>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4</w:t>
            </w:r>
          </w:p>
        </w:tc>
        <w:tc>
          <w:tcPr>
            <w:tcW w:w="1022" w:type="dxa"/>
            <w:vAlign w:val="center"/>
          </w:tcPr>
          <w:p>
            <w:pPr>
              <w:jc w:val="center"/>
              <w:rPr>
                <w:rFonts w:hint="default" w:ascii="Times New Roman" w:hAnsi="Times New Roman" w:eastAsia="仿宋_GB2312" w:cs="Times New Roman"/>
                <w:sz w:val="28"/>
                <w:szCs w:val="28"/>
              </w:rPr>
            </w:pPr>
          </w:p>
        </w:tc>
        <w:tc>
          <w:tcPr>
            <w:tcW w:w="150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570" w:type="dxa"/>
            <w:vAlign w:val="center"/>
          </w:tcPr>
          <w:p>
            <w:pPr>
              <w:jc w:val="center"/>
              <w:rPr>
                <w:rFonts w:hint="default" w:ascii="Times New Roman" w:hAnsi="Times New Roman" w:eastAsia="仿宋_GB2312" w:cs="Times New Roman"/>
                <w:sz w:val="28"/>
                <w:szCs w:val="28"/>
              </w:rPr>
            </w:pPr>
          </w:p>
        </w:tc>
        <w:tc>
          <w:tcPr>
            <w:tcW w:w="720" w:type="dxa"/>
            <w:vAlign w:val="center"/>
          </w:tcPr>
          <w:p>
            <w:pPr>
              <w:jc w:val="center"/>
              <w:rPr>
                <w:rFonts w:hint="default" w:ascii="Times New Roman" w:hAnsi="Times New Roman" w:eastAsia="仿宋_GB2312" w:cs="Times New Roman"/>
                <w:sz w:val="28"/>
                <w:szCs w:val="28"/>
              </w:rPr>
            </w:pPr>
          </w:p>
        </w:tc>
        <w:tc>
          <w:tcPr>
            <w:tcW w:w="615" w:type="dxa"/>
            <w:vAlign w:val="center"/>
          </w:tcPr>
          <w:p>
            <w:pPr>
              <w:jc w:val="center"/>
              <w:rPr>
                <w:rFonts w:hint="default" w:ascii="Times New Roman" w:hAnsi="Times New Roman" w:eastAsia="仿宋_GB2312" w:cs="Times New Roman"/>
                <w:sz w:val="28"/>
                <w:szCs w:val="28"/>
              </w:rPr>
            </w:pPr>
          </w:p>
        </w:tc>
        <w:tc>
          <w:tcPr>
            <w:tcW w:w="585" w:type="dxa"/>
            <w:vAlign w:val="center"/>
          </w:tcPr>
          <w:p>
            <w:pPr>
              <w:jc w:val="center"/>
              <w:rPr>
                <w:rFonts w:hint="default" w:ascii="Times New Roman" w:hAnsi="Times New Roman" w:eastAsia="仿宋_GB2312" w:cs="Times New Roman"/>
                <w:sz w:val="28"/>
                <w:szCs w:val="28"/>
              </w:rPr>
            </w:pPr>
          </w:p>
        </w:tc>
        <w:tc>
          <w:tcPr>
            <w:tcW w:w="795" w:type="dxa"/>
            <w:vAlign w:val="center"/>
          </w:tcPr>
          <w:p>
            <w:pPr>
              <w:jc w:val="center"/>
              <w:rPr>
                <w:rFonts w:hint="default" w:ascii="Times New Roman" w:hAnsi="Times New Roman" w:eastAsia="仿宋_GB2312" w:cs="Times New Roman"/>
                <w:sz w:val="28"/>
                <w:szCs w:val="28"/>
              </w:rPr>
            </w:pPr>
          </w:p>
        </w:tc>
        <w:tc>
          <w:tcPr>
            <w:tcW w:w="67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630" w:type="dxa"/>
            <w:vAlign w:val="center"/>
          </w:tcPr>
          <w:p>
            <w:pPr>
              <w:jc w:val="center"/>
              <w:rPr>
                <w:rFonts w:hint="default" w:ascii="Times New Roman" w:hAnsi="Times New Roman" w:eastAsia="仿宋_GB2312" w:cs="Times New Roman"/>
                <w:sz w:val="28"/>
                <w:szCs w:val="28"/>
              </w:rPr>
            </w:pPr>
          </w:p>
        </w:tc>
        <w:tc>
          <w:tcPr>
            <w:tcW w:w="990" w:type="dxa"/>
            <w:vAlign w:val="center"/>
          </w:tcPr>
          <w:p>
            <w:pPr>
              <w:jc w:val="center"/>
              <w:rPr>
                <w:rFonts w:hint="default" w:ascii="Times New Roman" w:hAnsi="Times New Roman" w:eastAsia="仿宋_GB2312" w:cs="Times New Roman"/>
                <w:sz w:val="28"/>
                <w:szCs w:val="28"/>
              </w:rPr>
            </w:pPr>
          </w:p>
        </w:tc>
        <w:tc>
          <w:tcPr>
            <w:tcW w:w="2620" w:type="dxa"/>
            <w:gridSpan w:val="2"/>
            <w:vAlign w:val="center"/>
          </w:tcPr>
          <w:p>
            <w:pPr>
              <w:jc w:val="center"/>
              <w:rPr>
                <w:rFonts w:hint="default" w:ascii="Times New Roman" w:hAnsi="Times New Roman" w:eastAsia="仿宋_GB2312" w:cs="Times New Roman"/>
                <w:sz w:val="28"/>
                <w:szCs w:val="28"/>
              </w:rPr>
            </w:pPr>
          </w:p>
        </w:tc>
        <w:tc>
          <w:tcPr>
            <w:tcW w:w="613" w:type="dxa"/>
            <w:vAlign w:val="center"/>
          </w:tcPr>
          <w:p>
            <w:pPr>
              <w:jc w:val="center"/>
              <w:rPr>
                <w:rFonts w:hint="default" w:ascii="Times New Roman" w:hAnsi="Times New Roman" w:eastAsia="仿宋_GB2312" w:cs="Times New Roman"/>
                <w:sz w:val="28"/>
                <w:szCs w:val="28"/>
              </w:rPr>
            </w:pPr>
          </w:p>
        </w:tc>
        <w:tc>
          <w:tcPr>
            <w:tcW w:w="1144" w:type="dxa"/>
            <w:gridSpan w:val="2"/>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8" w:type="dxa"/>
            <w:vAlign w:val="center"/>
          </w:tcPr>
          <w:p>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5</w:t>
            </w:r>
          </w:p>
        </w:tc>
        <w:tc>
          <w:tcPr>
            <w:tcW w:w="1022" w:type="dxa"/>
            <w:vAlign w:val="center"/>
          </w:tcPr>
          <w:p>
            <w:pPr>
              <w:jc w:val="center"/>
              <w:rPr>
                <w:rFonts w:hint="default" w:ascii="Times New Roman" w:hAnsi="Times New Roman" w:eastAsia="仿宋_GB2312" w:cs="Times New Roman"/>
                <w:sz w:val="28"/>
                <w:szCs w:val="28"/>
              </w:rPr>
            </w:pPr>
          </w:p>
        </w:tc>
        <w:tc>
          <w:tcPr>
            <w:tcW w:w="150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570" w:type="dxa"/>
            <w:vAlign w:val="center"/>
          </w:tcPr>
          <w:p>
            <w:pPr>
              <w:jc w:val="center"/>
              <w:rPr>
                <w:rFonts w:hint="default" w:ascii="Times New Roman" w:hAnsi="Times New Roman" w:eastAsia="仿宋_GB2312" w:cs="Times New Roman"/>
                <w:sz w:val="28"/>
                <w:szCs w:val="28"/>
              </w:rPr>
            </w:pPr>
          </w:p>
        </w:tc>
        <w:tc>
          <w:tcPr>
            <w:tcW w:w="720" w:type="dxa"/>
            <w:vAlign w:val="center"/>
          </w:tcPr>
          <w:p>
            <w:pPr>
              <w:jc w:val="center"/>
              <w:rPr>
                <w:rFonts w:hint="default" w:ascii="Times New Roman" w:hAnsi="Times New Roman" w:eastAsia="仿宋_GB2312" w:cs="Times New Roman"/>
                <w:sz w:val="28"/>
                <w:szCs w:val="28"/>
              </w:rPr>
            </w:pPr>
          </w:p>
        </w:tc>
        <w:tc>
          <w:tcPr>
            <w:tcW w:w="615" w:type="dxa"/>
            <w:vAlign w:val="center"/>
          </w:tcPr>
          <w:p>
            <w:pPr>
              <w:jc w:val="center"/>
              <w:rPr>
                <w:rFonts w:hint="default" w:ascii="Times New Roman" w:hAnsi="Times New Roman" w:eastAsia="仿宋_GB2312" w:cs="Times New Roman"/>
                <w:sz w:val="28"/>
                <w:szCs w:val="28"/>
              </w:rPr>
            </w:pPr>
          </w:p>
        </w:tc>
        <w:tc>
          <w:tcPr>
            <w:tcW w:w="585" w:type="dxa"/>
            <w:vAlign w:val="center"/>
          </w:tcPr>
          <w:p>
            <w:pPr>
              <w:jc w:val="center"/>
              <w:rPr>
                <w:rFonts w:hint="default" w:ascii="Times New Roman" w:hAnsi="Times New Roman" w:eastAsia="仿宋_GB2312" w:cs="Times New Roman"/>
                <w:sz w:val="28"/>
                <w:szCs w:val="28"/>
              </w:rPr>
            </w:pPr>
          </w:p>
        </w:tc>
        <w:tc>
          <w:tcPr>
            <w:tcW w:w="795" w:type="dxa"/>
            <w:vAlign w:val="center"/>
          </w:tcPr>
          <w:p>
            <w:pPr>
              <w:jc w:val="center"/>
              <w:rPr>
                <w:rFonts w:hint="default" w:ascii="Times New Roman" w:hAnsi="Times New Roman" w:eastAsia="仿宋_GB2312" w:cs="Times New Roman"/>
                <w:sz w:val="28"/>
                <w:szCs w:val="28"/>
              </w:rPr>
            </w:pPr>
          </w:p>
        </w:tc>
        <w:tc>
          <w:tcPr>
            <w:tcW w:w="67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630" w:type="dxa"/>
            <w:vAlign w:val="center"/>
          </w:tcPr>
          <w:p>
            <w:pPr>
              <w:jc w:val="center"/>
              <w:rPr>
                <w:rFonts w:hint="default" w:ascii="Times New Roman" w:hAnsi="Times New Roman" w:eastAsia="仿宋_GB2312" w:cs="Times New Roman"/>
                <w:sz w:val="28"/>
                <w:szCs w:val="28"/>
              </w:rPr>
            </w:pPr>
          </w:p>
        </w:tc>
        <w:tc>
          <w:tcPr>
            <w:tcW w:w="990" w:type="dxa"/>
            <w:vAlign w:val="center"/>
          </w:tcPr>
          <w:p>
            <w:pPr>
              <w:jc w:val="center"/>
              <w:rPr>
                <w:rFonts w:hint="default" w:ascii="Times New Roman" w:hAnsi="Times New Roman" w:eastAsia="仿宋_GB2312" w:cs="Times New Roman"/>
                <w:sz w:val="28"/>
                <w:szCs w:val="28"/>
              </w:rPr>
            </w:pPr>
          </w:p>
        </w:tc>
        <w:tc>
          <w:tcPr>
            <w:tcW w:w="2620" w:type="dxa"/>
            <w:gridSpan w:val="2"/>
            <w:vAlign w:val="center"/>
          </w:tcPr>
          <w:p>
            <w:pPr>
              <w:jc w:val="center"/>
              <w:rPr>
                <w:rFonts w:hint="default" w:ascii="Times New Roman" w:hAnsi="Times New Roman" w:eastAsia="仿宋_GB2312" w:cs="Times New Roman"/>
                <w:sz w:val="28"/>
                <w:szCs w:val="28"/>
              </w:rPr>
            </w:pPr>
          </w:p>
        </w:tc>
        <w:tc>
          <w:tcPr>
            <w:tcW w:w="613" w:type="dxa"/>
            <w:vAlign w:val="center"/>
          </w:tcPr>
          <w:p>
            <w:pPr>
              <w:jc w:val="center"/>
              <w:rPr>
                <w:rFonts w:hint="default" w:ascii="Times New Roman" w:hAnsi="Times New Roman" w:eastAsia="仿宋_GB2312" w:cs="Times New Roman"/>
                <w:sz w:val="28"/>
                <w:szCs w:val="28"/>
              </w:rPr>
            </w:pPr>
          </w:p>
        </w:tc>
        <w:tc>
          <w:tcPr>
            <w:tcW w:w="1144" w:type="dxa"/>
            <w:gridSpan w:val="2"/>
            <w:vAlign w:val="center"/>
          </w:tcPr>
          <w:p>
            <w:pPr>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38" w:type="dxa"/>
            <w:vAlign w:val="center"/>
          </w:tcPr>
          <w:p>
            <w:pPr>
              <w:jc w:val="center"/>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t>…</w:t>
            </w:r>
          </w:p>
        </w:tc>
        <w:tc>
          <w:tcPr>
            <w:tcW w:w="1022" w:type="dxa"/>
            <w:vAlign w:val="center"/>
          </w:tcPr>
          <w:p>
            <w:pPr>
              <w:jc w:val="center"/>
              <w:rPr>
                <w:rFonts w:hint="default" w:ascii="Times New Roman" w:hAnsi="Times New Roman" w:eastAsia="仿宋_GB2312" w:cs="Times New Roman"/>
                <w:sz w:val="28"/>
                <w:szCs w:val="28"/>
              </w:rPr>
            </w:pPr>
          </w:p>
        </w:tc>
        <w:tc>
          <w:tcPr>
            <w:tcW w:w="150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570" w:type="dxa"/>
            <w:vAlign w:val="center"/>
          </w:tcPr>
          <w:p>
            <w:pPr>
              <w:jc w:val="center"/>
              <w:rPr>
                <w:rFonts w:hint="default" w:ascii="Times New Roman" w:hAnsi="Times New Roman" w:eastAsia="仿宋_GB2312" w:cs="Times New Roman"/>
                <w:sz w:val="28"/>
                <w:szCs w:val="28"/>
              </w:rPr>
            </w:pPr>
          </w:p>
        </w:tc>
        <w:tc>
          <w:tcPr>
            <w:tcW w:w="720" w:type="dxa"/>
            <w:vAlign w:val="center"/>
          </w:tcPr>
          <w:p>
            <w:pPr>
              <w:jc w:val="center"/>
              <w:rPr>
                <w:rFonts w:hint="default" w:ascii="Times New Roman" w:hAnsi="Times New Roman" w:eastAsia="仿宋_GB2312" w:cs="Times New Roman"/>
                <w:sz w:val="28"/>
                <w:szCs w:val="28"/>
              </w:rPr>
            </w:pPr>
          </w:p>
        </w:tc>
        <w:tc>
          <w:tcPr>
            <w:tcW w:w="615" w:type="dxa"/>
            <w:vAlign w:val="center"/>
          </w:tcPr>
          <w:p>
            <w:pPr>
              <w:jc w:val="center"/>
              <w:rPr>
                <w:rFonts w:hint="default" w:ascii="Times New Roman" w:hAnsi="Times New Roman" w:eastAsia="仿宋_GB2312" w:cs="Times New Roman"/>
                <w:sz w:val="28"/>
                <w:szCs w:val="28"/>
              </w:rPr>
            </w:pPr>
          </w:p>
        </w:tc>
        <w:tc>
          <w:tcPr>
            <w:tcW w:w="585" w:type="dxa"/>
            <w:vAlign w:val="center"/>
          </w:tcPr>
          <w:p>
            <w:pPr>
              <w:jc w:val="center"/>
              <w:rPr>
                <w:rFonts w:hint="default" w:ascii="Times New Roman" w:hAnsi="Times New Roman" w:eastAsia="仿宋_GB2312" w:cs="Times New Roman"/>
                <w:sz w:val="28"/>
                <w:szCs w:val="28"/>
              </w:rPr>
            </w:pPr>
          </w:p>
        </w:tc>
        <w:tc>
          <w:tcPr>
            <w:tcW w:w="795" w:type="dxa"/>
            <w:vAlign w:val="center"/>
          </w:tcPr>
          <w:p>
            <w:pPr>
              <w:jc w:val="center"/>
              <w:rPr>
                <w:rFonts w:hint="default" w:ascii="Times New Roman" w:hAnsi="Times New Roman" w:eastAsia="仿宋_GB2312" w:cs="Times New Roman"/>
                <w:sz w:val="28"/>
                <w:szCs w:val="28"/>
              </w:rPr>
            </w:pPr>
          </w:p>
        </w:tc>
        <w:tc>
          <w:tcPr>
            <w:tcW w:w="675" w:type="dxa"/>
            <w:vAlign w:val="center"/>
          </w:tcPr>
          <w:p>
            <w:pPr>
              <w:jc w:val="center"/>
              <w:rPr>
                <w:rFonts w:hint="default" w:ascii="Times New Roman" w:hAnsi="Times New Roman" w:eastAsia="仿宋_GB2312" w:cs="Times New Roman"/>
                <w:sz w:val="28"/>
                <w:szCs w:val="28"/>
              </w:rPr>
            </w:pPr>
          </w:p>
        </w:tc>
        <w:tc>
          <w:tcPr>
            <w:tcW w:w="600" w:type="dxa"/>
            <w:vAlign w:val="center"/>
          </w:tcPr>
          <w:p>
            <w:pPr>
              <w:jc w:val="center"/>
              <w:rPr>
                <w:rFonts w:hint="default" w:ascii="Times New Roman" w:hAnsi="Times New Roman" w:eastAsia="仿宋_GB2312" w:cs="Times New Roman"/>
                <w:sz w:val="28"/>
                <w:szCs w:val="28"/>
              </w:rPr>
            </w:pPr>
          </w:p>
        </w:tc>
        <w:tc>
          <w:tcPr>
            <w:tcW w:w="630" w:type="dxa"/>
            <w:vAlign w:val="center"/>
          </w:tcPr>
          <w:p>
            <w:pPr>
              <w:jc w:val="center"/>
              <w:rPr>
                <w:rFonts w:hint="default" w:ascii="Times New Roman" w:hAnsi="Times New Roman" w:eastAsia="仿宋_GB2312" w:cs="Times New Roman"/>
                <w:sz w:val="28"/>
                <w:szCs w:val="28"/>
              </w:rPr>
            </w:pPr>
          </w:p>
        </w:tc>
        <w:tc>
          <w:tcPr>
            <w:tcW w:w="990" w:type="dxa"/>
            <w:vAlign w:val="center"/>
          </w:tcPr>
          <w:p>
            <w:pPr>
              <w:jc w:val="center"/>
              <w:rPr>
                <w:rFonts w:hint="default" w:ascii="Times New Roman" w:hAnsi="Times New Roman" w:eastAsia="仿宋_GB2312" w:cs="Times New Roman"/>
                <w:sz w:val="28"/>
                <w:szCs w:val="28"/>
              </w:rPr>
            </w:pPr>
          </w:p>
        </w:tc>
        <w:tc>
          <w:tcPr>
            <w:tcW w:w="2620" w:type="dxa"/>
            <w:gridSpan w:val="2"/>
            <w:vAlign w:val="center"/>
          </w:tcPr>
          <w:p>
            <w:pPr>
              <w:jc w:val="center"/>
              <w:rPr>
                <w:rFonts w:hint="default" w:ascii="Times New Roman" w:hAnsi="Times New Roman" w:eastAsia="仿宋_GB2312" w:cs="Times New Roman"/>
                <w:sz w:val="28"/>
                <w:szCs w:val="28"/>
              </w:rPr>
            </w:pPr>
          </w:p>
        </w:tc>
        <w:tc>
          <w:tcPr>
            <w:tcW w:w="613" w:type="dxa"/>
            <w:vAlign w:val="center"/>
          </w:tcPr>
          <w:p>
            <w:pPr>
              <w:jc w:val="center"/>
              <w:rPr>
                <w:rFonts w:hint="default" w:ascii="Times New Roman" w:hAnsi="Times New Roman" w:eastAsia="仿宋_GB2312" w:cs="Times New Roman"/>
                <w:sz w:val="28"/>
                <w:szCs w:val="28"/>
              </w:rPr>
            </w:pPr>
          </w:p>
        </w:tc>
        <w:tc>
          <w:tcPr>
            <w:tcW w:w="1144" w:type="dxa"/>
            <w:gridSpan w:val="2"/>
            <w:vAlign w:val="center"/>
          </w:tcPr>
          <w:p>
            <w:pPr>
              <w:jc w:val="center"/>
              <w:rPr>
                <w:rFonts w:hint="default" w:ascii="Times New Roman" w:hAnsi="Times New Roman" w:eastAsia="仿宋_GB2312" w:cs="Times New Roman"/>
                <w:sz w:val="28"/>
                <w:szCs w:val="28"/>
              </w:rPr>
            </w:pPr>
          </w:p>
        </w:tc>
      </w:tr>
    </w:tbl>
    <w:p>
      <w:pPr>
        <w:pStyle w:val="2"/>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注：本页可用A3纸打印。</w:t>
      </w:r>
    </w:p>
    <w:p>
      <w:pPr>
        <w:widowControl w:val="0"/>
        <w:numPr>
          <w:numId w:val="0"/>
        </w:numPr>
        <w:jc w:val="both"/>
        <w:rPr>
          <w:rFonts w:hint="default" w:ascii="Times New Roman" w:hAnsi="Times New Roman" w:eastAsia="仿宋_GB2312" w:cs="Times New Roman"/>
          <w:sz w:val="32"/>
          <w:szCs w:val="32"/>
          <w:lang w:eastAsia="zh-CN"/>
        </w:rPr>
      </w:pPr>
    </w:p>
    <w:sectPr>
      <w:footerReference r:id="rId8" w:type="first"/>
      <w:headerReference r:id="rId6" w:type="default"/>
      <w:footerReference r:id="rId7" w:type="default"/>
      <w:pgSz w:w="16838" w:h="11906" w:orient="landscape"/>
      <w:pgMar w:top="1417" w:right="1531" w:bottom="1417" w:left="1531" w:header="851" w:footer="1134"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大标宋_GBK">
    <w:altName w:val="宋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方正仿宋_GBK">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经典黑体简">
    <w:panose1 w:val="02010609000101010101"/>
    <w:charset w:val="86"/>
    <w:family w:val="auto"/>
    <w:pitch w:val="default"/>
    <w:sig w:usb0="A1007AEF" w:usb1="F9DF7CFB" w:usb2="0000001E" w:usb3="00000000" w:csb0="2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r>
      <w:rPr>
        <w:rFonts w:ascii="Times New Roman" w:hAnsi="Times New Roman" w:eastAsia="宋体" w:cs="Times New Roman"/>
        <w:kern w:val="2"/>
        <w:sz w:val="28"/>
        <w:szCs w:val="28"/>
        <w:lang w:val="en-US" w:eastAsia="zh-CN" w:bidi="ar-SA"/>
      </w:rPr>
      <w:pict>
        <v:rect id="矩形 1" o:spid="_x0000_s1025" style="position:absolute;left:0;margin-top:0pt;height:12.05pt;width:5.3pt;mso-position-horizontal:inside;mso-position-horizontal-relative:margin;mso-wrap-style:non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sz w:val="28"/>
                    <w:szCs w:val="28"/>
                  </w:rPr>
                  <w:t>6</w:t>
                </w:r>
                <w:r>
                  <w:rPr>
                    <w:rFonts w:hint="eastAsia" w:ascii="宋体" w:hAnsi="宋体" w:cs="宋体"/>
                    <w:sz w:val="28"/>
                    <w:szCs w:val="28"/>
                  </w:rPr>
                  <w:fldChar w:fldCharType="end"/>
                </w:r>
              </w:p>
            </w:txbxContent>
          </v:textbox>
        </v:rect>
      </w:pict>
    </w:r>
    <w:r>
      <w:rPr>
        <w:rFonts w:hint="eastAsia"/>
        <w:sz w:val="28"/>
        <w:szCs w:val="2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r>
      <w:rPr>
        <w:rFonts w:ascii="Times New Roman" w:hAnsi="Times New Roman" w:eastAsia="宋体" w:cs="Times New Roman"/>
        <w:kern w:val="2"/>
        <w:sz w:val="18"/>
        <w:szCs w:val="18"/>
        <w:lang w:val="en-US" w:eastAsia="zh-CN" w:bidi="ar-SA"/>
      </w:rPr>
      <w:pict>
        <v:rect id="矩形 2" o:spid="_x0000_s1026" style="position:absolute;left:0;margin-top:0pt;height:144pt;width:144pt;mso-position-horizontal:in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t>7</w:t>
                </w:r>
                <w:r>
                  <w:rPr>
                    <w:rFonts w:hint="eastAsia" w:ascii="宋体" w:hAnsi="宋体" w:cs="宋体"/>
                    <w:sz w:val="28"/>
                    <w:szCs w:val="28"/>
                  </w:rPr>
                  <w:fldChar w:fldCharType="end"/>
                </w:r>
              </w:p>
            </w:txbxContent>
          </v:textbox>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tabs>
        <w:tab w:val="right" w:pos="9070"/>
        <w:tab w:val="clear" w:pos="4153"/>
      </w:tabs>
    </w:pPr>
    <w:r>
      <w:rPr>
        <w:rFonts w:ascii="Times New Roman" w:hAnsi="Times New Roman" w:eastAsia="宋体" w:cs="Times New Roman"/>
        <w:kern w:val="2"/>
        <w:sz w:val="18"/>
        <w:szCs w:val="18"/>
        <w:lang w:val="en-US" w:eastAsia="zh-CN" w:bidi="ar-SA"/>
      </w:rPr>
      <w:pict>
        <v:rect id="矩形 3" o:spid="_x0000_s1027" style="position:absolute;left:0;margin-top:0pt;height:144pt;width:144pt;mso-position-horizontal:inside;mso-position-horizontal-relative:margin;mso-wrap-style:none;rotation:0f;z-index:251660288;"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sz w:val="28"/>
                    <w:szCs w:val="28"/>
                  </w:rPr>
                  <w:t>6</w:t>
                </w:r>
                <w:r>
                  <w:rPr>
                    <w:rFonts w:hint="eastAsia" w:ascii="宋体" w:hAnsi="宋体" w:cs="宋体"/>
                    <w:sz w:val="28"/>
                    <w:szCs w:val="28"/>
                  </w:rPr>
                  <w:fldChar w:fldCharType="end"/>
                </w:r>
              </w:p>
            </w:txbxContent>
          </v:textbox>
        </v:rect>
      </w:pict>
    </w:r>
    <w:r>
      <w:rPr>
        <w:rFonts w:hint="eastAsia"/>
      </w:rPr>
      <w:tab/>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Bdr>
        <w:top w:val="none" w:color="auto" w:sz="0" w:space="1"/>
        <w:left w:val="none" w:color="auto" w:sz="0" w:space="4"/>
        <w:bottom w:val="none" w:color="auto" w:sz="0" w:space="1"/>
        <w:right w:val="none" w:color="auto" w:sz="0" w:space="4"/>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FDFF0DDF"/>
    <w:rsid w:val="17874EA2"/>
    <w:rsid w:val="1F87E4CD"/>
    <w:rsid w:val="5BFA7B88"/>
    <w:rsid w:val="5FE380CD"/>
    <w:rsid w:val="7D3E582D"/>
    <w:rsid w:val="AE8E5905"/>
    <w:rsid w:val="BFFDE7BC"/>
    <w:rsid w:val="DB9F6364"/>
    <w:rsid w:val="EFFDF05E"/>
    <w:rsid w:val="FDFF0DDF"/>
    <w:rsid w:val="FF6DD815"/>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8">
    <w:name w:val="Normal Table"/>
    <w:semiHidden/>
    <w:qFormat/>
    <w:uiPriority w:val="0"/>
    <w:tblPr>
      <w:tblStyle w:val="8"/>
      <w:tblLayout w:type="fixed"/>
      <w:tblCellMar>
        <w:top w:w="0" w:type="dxa"/>
        <w:left w:w="108" w:type="dxa"/>
        <w:bottom w:w="0" w:type="dxa"/>
        <w:right w:w="108" w:type="dxa"/>
      </w:tblCellMar>
    </w:tblPr>
    <w:tcPr>
      <w:textDirection w:val="lrTb"/>
    </w:tcPr>
  </w:style>
  <w:style w:type="paragraph" w:styleId="2">
    <w:name w:val="Body Text"/>
    <w:basedOn w:val="1"/>
    <w:next w:val="3"/>
    <w:unhideWhenUsed/>
    <w:qFormat/>
    <w:uiPriority w:val="99"/>
    <w:rPr>
      <w:rFonts w:ascii="Times New Roman" w:hAnsi="Times New Roman" w:eastAsia="宋体" w:cs="Times New Roman"/>
    </w:rPr>
  </w:style>
  <w:style w:type="paragraph" w:styleId="3">
    <w:name w:val="Title"/>
    <w:basedOn w:val="1"/>
    <w:next w:val="1"/>
    <w:qFormat/>
    <w:uiPriority w:val="10"/>
    <w:pPr>
      <w:jc w:val="center"/>
      <w:outlineLvl w:val="0"/>
    </w:pPr>
    <w:rPr>
      <w:rFonts w:ascii="方正小标宋_GBK" w:hAnsi="方正小标宋_GBK" w:eastAsia="方正小标宋_GBK" w:cs="方正小标宋_GBK"/>
      <w:sz w:val="44"/>
      <w:szCs w:val="4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2"/>
    <w:basedOn w:val="1"/>
    <w:next w:val="1"/>
    <w:unhideWhenUsed/>
    <w:qFormat/>
    <w:uiPriority w:val="39"/>
    <w:pPr>
      <w:ind w:left="280"/>
      <w:jc w:val="left"/>
    </w:pPr>
    <w:rPr>
      <w:smallCaps/>
      <w:sz w:val="20"/>
      <w:szCs w:val="20"/>
    </w:rPr>
  </w:style>
  <w:style w:type="table" w:styleId="9">
    <w:name w:val="Table Grid"/>
    <w:basedOn w:val="8"/>
    <w:unhideWhenUsed/>
    <w:qFormat/>
    <w:uiPriority w:val="99"/>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0" Type="http://schemas.openxmlformats.org/officeDocument/2006/relationships/customXml" Target="../customXml/item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2024-04-19T17:39:00Z</dcterms:created>
  <dc:creator>ht706</dc:creator>
  <cp:lastModifiedBy>肖起彪</cp:lastModifiedBy>
  <cp:lastPrinted>2024-04-19T23:03:00Z</cp:lastPrinted>
  <dcterms:modified xsi:type="dcterms:W3CDTF">2024-04-19T07:31:48Z</dcterms:modified>
  <dc:title>附件1</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ies>
</file>