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before="158" w:beforeLines="50" w:line="560" w:lineRule="exact"/>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rPr>
        <w:t>20</w:t>
      </w:r>
      <w:r>
        <w:rPr>
          <w:rFonts w:hint="default" w:ascii="Times New Roman" w:hAnsi="Times New Roman" w:eastAsia="方正小标宋简体" w:cs="Times New Roman"/>
          <w:b w:val="0"/>
          <w:bCs w:val="0"/>
          <w:color w:val="000000"/>
          <w:sz w:val="44"/>
          <w:szCs w:val="44"/>
          <w:lang w:val="en-US" w:eastAsia="zh-CN"/>
        </w:rPr>
        <w:t>2</w:t>
      </w:r>
      <w:r>
        <w:rPr>
          <w:rFonts w:hint="eastAsia" w:eastAsia="方正小标宋简体" w:cs="Times New Roman"/>
          <w:b w:val="0"/>
          <w:bCs w:val="0"/>
          <w:color w:val="000000"/>
          <w:sz w:val="44"/>
          <w:szCs w:val="44"/>
          <w:lang w:val="en-US" w:eastAsia="zh-CN"/>
        </w:rPr>
        <w:t>3</w:t>
      </w:r>
      <w:r>
        <w:rPr>
          <w:rFonts w:hint="default" w:ascii="Times New Roman" w:hAnsi="Times New Roman" w:eastAsia="方正小标宋简体" w:cs="Times New Roman"/>
          <w:b w:val="0"/>
          <w:bCs w:val="0"/>
          <w:color w:val="000000"/>
          <w:sz w:val="44"/>
          <w:szCs w:val="44"/>
          <w:lang w:val="en-US" w:eastAsia="zh-CN"/>
        </w:rPr>
        <w:t>年度</w:t>
      </w:r>
      <w:r>
        <w:rPr>
          <w:rFonts w:hint="default" w:ascii="Times New Roman" w:hAnsi="Times New Roman" w:eastAsia="方正小标宋简体" w:cs="Times New Roman"/>
          <w:b w:val="0"/>
          <w:bCs w:val="0"/>
          <w:color w:val="000000"/>
          <w:sz w:val="44"/>
          <w:szCs w:val="44"/>
        </w:rPr>
        <w:t>长沙市粮食专项资金</w:t>
      </w:r>
      <w:r>
        <w:rPr>
          <w:rFonts w:hint="eastAsia" w:eastAsia="方正小标宋简体" w:cs="Times New Roman"/>
          <w:b w:val="0"/>
          <w:bCs w:val="0"/>
          <w:color w:val="000000"/>
          <w:sz w:val="44"/>
          <w:szCs w:val="44"/>
          <w:lang w:eastAsia="zh-CN"/>
        </w:rPr>
        <w:t>项目</w:t>
      </w:r>
      <w:r>
        <w:rPr>
          <w:rFonts w:hint="default" w:ascii="Times New Roman" w:hAnsi="Times New Roman" w:eastAsia="方正小标宋简体" w:cs="Times New Roman"/>
          <w:b w:val="0"/>
          <w:bCs w:val="0"/>
          <w:color w:val="000000"/>
          <w:sz w:val="44"/>
          <w:szCs w:val="44"/>
        </w:rPr>
        <w:t>申报指南</w:t>
      </w:r>
    </w:p>
    <w:p>
      <w:pPr>
        <w:spacing w:line="600" w:lineRule="exact"/>
        <w:ind w:firstLine="628" w:firstLineChars="200"/>
        <w:rPr>
          <w:rFonts w:hint="eastAsia" w:ascii="仿宋_GB2312" w:eastAsia="仿宋_GB2312"/>
          <w:color w:val="000000"/>
          <w:kern w:val="0"/>
        </w:rPr>
      </w:pPr>
    </w:p>
    <w:p>
      <w:pPr>
        <w:keepNext w:val="0"/>
        <w:keepLines w:val="0"/>
        <w:pageBreakBefore w:val="0"/>
        <w:widowControl/>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根据</w:t>
      </w:r>
      <w:r>
        <w:rPr>
          <w:rFonts w:hint="eastAsia" w:ascii="Times New Roman" w:hAnsi="Times New Roman" w:eastAsia="仿宋_GB2312" w:cs="Times New Roman"/>
          <w:color w:val="000000"/>
          <w:spacing w:val="0"/>
          <w:kern w:val="0"/>
          <w:sz w:val="32"/>
          <w:szCs w:val="32"/>
          <w:lang w:eastAsia="zh-CN"/>
        </w:rPr>
        <w:t>湖南省粮食和物资储备局、湖南省财政厅《关于印发</w:t>
      </w:r>
      <w:r>
        <w:rPr>
          <w:rFonts w:hint="default" w:ascii="Times New Roman" w:hAnsi="Times New Roman" w:eastAsia="仿宋_GB2312" w:cs="Times New Roman"/>
          <w:color w:val="000000"/>
          <w:spacing w:val="0"/>
          <w:kern w:val="0"/>
          <w:sz w:val="32"/>
          <w:szCs w:val="32"/>
          <w:lang w:val="en" w:eastAsia="zh-CN"/>
        </w:rPr>
        <w:t>&lt;</w:t>
      </w:r>
      <w:r>
        <w:rPr>
          <w:rFonts w:hint="eastAsia" w:ascii="Times New Roman" w:hAnsi="Times New Roman" w:eastAsia="仿宋_GB2312" w:cs="Times New Roman"/>
          <w:color w:val="000000"/>
          <w:spacing w:val="0"/>
          <w:kern w:val="0"/>
          <w:sz w:val="32"/>
          <w:szCs w:val="32"/>
          <w:lang w:val="en" w:eastAsia="zh-CN"/>
        </w:rPr>
        <w:t>深入推进优质粮油工程升级版加快粮食产业高质量发展的指导意见</w:t>
      </w:r>
      <w:r>
        <w:rPr>
          <w:rFonts w:hint="default" w:ascii="Times New Roman" w:hAnsi="Times New Roman" w:eastAsia="仿宋_GB2312" w:cs="Times New Roman"/>
          <w:color w:val="000000"/>
          <w:spacing w:val="0"/>
          <w:kern w:val="0"/>
          <w:sz w:val="32"/>
          <w:szCs w:val="32"/>
          <w:lang w:val="en" w:eastAsia="zh-CN"/>
        </w:rPr>
        <w:t>&gt;</w:t>
      </w:r>
      <w:r>
        <w:rPr>
          <w:rFonts w:hint="eastAsia" w:ascii="Times New Roman" w:hAnsi="Times New Roman" w:eastAsia="仿宋_GB2312" w:cs="Times New Roman"/>
          <w:color w:val="000000"/>
          <w:spacing w:val="0"/>
          <w:kern w:val="0"/>
          <w:sz w:val="32"/>
          <w:szCs w:val="32"/>
          <w:lang w:val="en" w:eastAsia="zh-CN"/>
        </w:rPr>
        <w:t>的通知</w:t>
      </w:r>
      <w:r>
        <w:rPr>
          <w:rFonts w:hint="eastAsia" w:ascii="Times New Roman" w:hAnsi="Times New Roman" w:eastAsia="仿宋_GB2312" w:cs="Times New Roman"/>
          <w:color w:val="000000"/>
          <w:spacing w:val="0"/>
          <w:kern w:val="0"/>
          <w:sz w:val="32"/>
          <w:szCs w:val="32"/>
          <w:lang w:eastAsia="zh-CN"/>
        </w:rPr>
        <w:t>》（湘粮产</w:t>
      </w:r>
      <w:r>
        <w:rPr>
          <w:rFonts w:hint="default" w:ascii="Times New Roman" w:hAnsi="Times New Roman" w:eastAsia="微软雅黑"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val="en-US" w:eastAsia="zh-CN"/>
        </w:rPr>
        <w:t>202</w:t>
      </w:r>
      <w:r>
        <w:rPr>
          <w:rFonts w:hint="eastAsia" w:ascii="Times New Roman" w:hAnsi="Times New Roman" w:eastAsia="仿宋_GB2312" w:cs="Times New Roman"/>
          <w:color w:val="000000"/>
          <w:spacing w:val="0"/>
          <w:kern w:val="0"/>
          <w:sz w:val="32"/>
          <w:szCs w:val="32"/>
          <w:lang w:val="en-US" w:eastAsia="zh-CN"/>
        </w:rPr>
        <w:t>2</w:t>
      </w:r>
      <w:r>
        <w:rPr>
          <w:rFonts w:hint="default" w:ascii="Times New Roman" w:hAnsi="Times New Roman" w:eastAsia="微软雅黑" w:cs="Times New Roman"/>
          <w:color w:val="000000"/>
          <w:spacing w:val="0"/>
          <w:kern w:val="0"/>
          <w:sz w:val="32"/>
          <w:szCs w:val="32"/>
          <w:lang w:val="en-US" w:eastAsia="zh-CN"/>
        </w:rPr>
        <w:t>〕</w:t>
      </w:r>
      <w:r>
        <w:rPr>
          <w:rFonts w:hint="eastAsia" w:ascii="Times New Roman" w:hAnsi="Times New Roman" w:eastAsia="仿宋_GB2312" w:cs="Times New Roman"/>
          <w:color w:val="000000"/>
          <w:spacing w:val="0"/>
          <w:kern w:val="0"/>
          <w:sz w:val="32"/>
          <w:szCs w:val="32"/>
          <w:lang w:val="en-US" w:eastAsia="zh-CN"/>
        </w:rPr>
        <w:t>73</w:t>
      </w:r>
      <w:r>
        <w:rPr>
          <w:rFonts w:hint="default" w:ascii="Times New Roman" w:hAnsi="Times New Roman" w:eastAsia="仿宋_GB2312" w:cs="Times New Roman"/>
          <w:color w:val="000000"/>
          <w:spacing w:val="0"/>
          <w:kern w:val="0"/>
          <w:sz w:val="32"/>
          <w:szCs w:val="32"/>
          <w:lang w:val="en-US" w:eastAsia="zh-CN"/>
        </w:rPr>
        <w:t>号</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《长沙市粮食专项资金管理办法》</w:t>
      </w:r>
      <w:r>
        <w:rPr>
          <w:rFonts w:hint="default" w:ascii="Times New Roman" w:hAnsi="Times New Roman" w:eastAsia="仿宋_GB2312" w:cs="Times New Roman"/>
          <w:color w:val="000000"/>
          <w:spacing w:val="0"/>
          <w:kern w:val="0"/>
          <w:sz w:val="32"/>
          <w:szCs w:val="32"/>
          <w:lang w:eastAsia="zh-CN"/>
        </w:rPr>
        <w:t>（长发改行发</w:t>
      </w:r>
      <w:r>
        <w:rPr>
          <w:rFonts w:hint="default" w:ascii="Times New Roman" w:hAnsi="Times New Roman" w:eastAsia="微软雅黑"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val="en-US" w:eastAsia="zh-CN"/>
        </w:rPr>
        <w:t>2020</w:t>
      </w:r>
      <w:r>
        <w:rPr>
          <w:rFonts w:hint="default" w:ascii="Times New Roman" w:hAnsi="Times New Roman" w:eastAsia="微软雅黑"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val="en-US" w:eastAsia="zh-CN"/>
        </w:rPr>
        <w:t>41号</w:t>
      </w:r>
      <w:r>
        <w:rPr>
          <w:rFonts w:hint="default" w:ascii="Times New Roman" w:hAnsi="Times New Roman" w:eastAsia="仿宋_GB2312" w:cs="Times New Roman"/>
          <w:color w:val="000000"/>
          <w:spacing w:val="0"/>
          <w:kern w:val="0"/>
          <w:sz w:val="32"/>
          <w:szCs w:val="32"/>
          <w:lang w:eastAsia="zh-CN"/>
        </w:rPr>
        <w:t>）</w:t>
      </w:r>
      <w:r>
        <w:rPr>
          <w:rFonts w:hint="eastAsia" w:ascii="Times New Roman" w:hAnsi="Times New Roman" w:eastAsia="仿宋_GB2312" w:cs="Times New Roman"/>
          <w:color w:val="000000"/>
          <w:spacing w:val="0"/>
          <w:kern w:val="0"/>
          <w:sz w:val="32"/>
          <w:szCs w:val="32"/>
          <w:lang w:eastAsia="zh-CN"/>
        </w:rPr>
        <w:t>等</w:t>
      </w:r>
      <w:r>
        <w:rPr>
          <w:rFonts w:hint="default" w:ascii="Times New Roman" w:hAnsi="Times New Roman" w:eastAsia="仿宋_GB2312" w:cs="Times New Roman"/>
          <w:color w:val="000000"/>
          <w:spacing w:val="0"/>
          <w:kern w:val="0"/>
          <w:sz w:val="32"/>
          <w:szCs w:val="32"/>
          <w:lang w:eastAsia="zh-CN"/>
        </w:rPr>
        <w:t>文件</w:t>
      </w:r>
      <w:r>
        <w:rPr>
          <w:rFonts w:hint="eastAsia" w:ascii="Times New Roman" w:hAnsi="Times New Roman" w:eastAsia="仿宋_GB2312" w:cs="Times New Roman"/>
          <w:color w:val="000000"/>
          <w:spacing w:val="0"/>
          <w:kern w:val="0"/>
          <w:sz w:val="32"/>
          <w:szCs w:val="32"/>
          <w:lang w:eastAsia="zh-CN"/>
        </w:rPr>
        <w:t>精神</w:t>
      </w:r>
      <w:r>
        <w:rPr>
          <w:rFonts w:hint="default" w:ascii="Times New Roman" w:hAnsi="Times New Roman" w:eastAsia="仿宋_GB2312" w:cs="Times New Roman"/>
          <w:color w:val="000000"/>
          <w:spacing w:val="0"/>
          <w:kern w:val="0"/>
          <w:sz w:val="32"/>
          <w:szCs w:val="32"/>
        </w:rPr>
        <w:t>，</w:t>
      </w:r>
      <w:r>
        <w:rPr>
          <w:rFonts w:hint="eastAsia" w:ascii="仿宋_GB2312" w:hAnsi="宋体" w:eastAsia="仿宋_GB2312"/>
          <w:color w:val="000000"/>
          <w:spacing w:val="0"/>
          <w:sz w:val="32"/>
          <w:szCs w:val="32"/>
        </w:rPr>
        <w:t>为深入</w:t>
      </w:r>
      <w:r>
        <w:rPr>
          <w:rFonts w:hint="default" w:ascii="仿宋_GB2312" w:hAnsi="宋体" w:eastAsia="仿宋_GB2312"/>
          <w:color w:val="000000"/>
          <w:spacing w:val="0"/>
          <w:sz w:val="32"/>
          <w:szCs w:val="32"/>
          <w:lang w:val="en"/>
        </w:rPr>
        <w:t>推进</w:t>
      </w:r>
      <w:r>
        <w:rPr>
          <w:rFonts w:hint="eastAsia" w:ascii="仿宋_GB2312" w:hAnsi="宋体" w:eastAsia="仿宋_GB2312"/>
          <w:color w:val="000000"/>
          <w:spacing w:val="0"/>
          <w:sz w:val="32"/>
          <w:szCs w:val="32"/>
        </w:rPr>
        <w:t>“优质粮油工程升级版”建设，</w:t>
      </w:r>
      <w:r>
        <w:rPr>
          <w:rFonts w:hint="eastAsia" w:ascii="仿宋_GB2312" w:hAnsi="宋体"/>
          <w:color w:val="000000"/>
          <w:spacing w:val="0"/>
          <w:sz w:val="32"/>
          <w:szCs w:val="32"/>
          <w:lang w:eastAsia="zh-CN"/>
        </w:rPr>
        <w:t>强化</w:t>
      </w:r>
      <w:r>
        <w:rPr>
          <w:rFonts w:hint="eastAsia" w:ascii="仿宋_GB2312" w:hAnsi="宋体" w:eastAsia="仿宋_GB2312"/>
          <w:color w:val="000000"/>
          <w:spacing w:val="0"/>
          <w:sz w:val="32"/>
          <w:szCs w:val="32"/>
        </w:rPr>
        <w:t>“五优联动”</w:t>
      </w:r>
      <w:r>
        <w:rPr>
          <w:rFonts w:hint="eastAsia" w:ascii="仿宋_GB2312" w:hAnsi="宋体"/>
          <w:color w:val="000000"/>
          <w:spacing w:val="0"/>
          <w:sz w:val="32"/>
          <w:szCs w:val="32"/>
          <w:lang w:eastAsia="zh-CN"/>
        </w:rPr>
        <w:t>，坚持</w:t>
      </w:r>
      <w:r>
        <w:rPr>
          <w:rFonts w:hint="default" w:ascii="仿宋_GB2312" w:hAnsi="宋体" w:eastAsia="仿宋_GB2312"/>
          <w:color w:val="000000"/>
          <w:spacing w:val="0"/>
          <w:sz w:val="32"/>
          <w:szCs w:val="32"/>
          <w:lang w:val="en"/>
        </w:rPr>
        <w:t>“三链协同”</w:t>
      </w:r>
      <w:r>
        <w:rPr>
          <w:rFonts w:hint="eastAsia" w:ascii="仿宋_GB2312" w:hAnsi="宋体" w:eastAsia="仿宋_GB2312"/>
          <w:color w:val="000000"/>
          <w:spacing w:val="0"/>
          <w:sz w:val="32"/>
          <w:szCs w:val="32"/>
        </w:rPr>
        <w:t>，</w:t>
      </w:r>
      <w:r>
        <w:rPr>
          <w:rFonts w:hint="default" w:ascii="Times New Roman" w:hAnsi="Times New Roman" w:eastAsia="仿宋_GB2312" w:cs="Times New Roman"/>
          <w:color w:val="000000"/>
          <w:spacing w:val="0"/>
          <w:kern w:val="0"/>
          <w:sz w:val="32"/>
          <w:szCs w:val="32"/>
          <w:lang w:eastAsia="zh-CN"/>
        </w:rPr>
        <w:t>有效</w:t>
      </w:r>
      <w:r>
        <w:rPr>
          <w:rFonts w:hint="default" w:ascii="Times New Roman" w:hAnsi="Times New Roman" w:eastAsia="仿宋_GB2312" w:cs="Times New Roman"/>
          <w:color w:val="000000"/>
          <w:spacing w:val="0"/>
          <w:kern w:val="0"/>
          <w:sz w:val="32"/>
          <w:szCs w:val="32"/>
        </w:rPr>
        <w:t>促进全市粮食产业经济实现高质量发展，</w:t>
      </w:r>
      <w:r>
        <w:rPr>
          <w:rFonts w:hint="eastAsia" w:ascii="Times New Roman" w:hAnsi="Times New Roman" w:eastAsia="仿宋_GB2312" w:cs="Times New Roman"/>
          <w:color w:val="000000"/>
          <w:spacing w:val="0"/>
          <w:kern w:val="0"/>
          <w:sz w:val="32"/>
          <w:szCs w:val="32"/>
          <w:lang w:eastAsia="zh-CN"/>
        </w:rPr>
        <w:t>特</w:t>
      </w:r>
      <w:r>
        <w:rPr>
          <w:rFonts w:hint="default" w:ascii="Times New Roman" w:hAnsi="Times New Roman" w:eastAsia="仿宋_GB2312" w:cs="Times New Roman"/>
          <w:color w:val="000000"/>
          <w:spacing w:val="0"/>
          <w:kern w:val="0"/>
          <w:sz w:val="32"/>
          <w:szCs w:val="32"/>
        </w:rPr>
        <w:t>制定20</w:t>
      </w:r>
      <w:r>
        <w:rPr>
          <w:rFonts w:hint="default" w:ascii="Times New Roman" w:hAnsi="Times New Roman" w:eastAsia="仿宋_GB2312" w:cs="Times New Roman"/>
          <w:color w:val="000000"/>
          <w:spacing w:val="0"/>
          <w:kern w:val="0"/>
          <w:sz w:val="32"/>
          <w:szCs w:val="32"/>
          <w:lang w:val="en-US" w:eastAsia="zh-CN"/>
        </w:rPr>
        <w:t>2</w:t>
      </w:r>
      <w:r>
        <w:rPr>
          <w:rFonts w:hint="eastAsia" w:cs="Times New Roman"/>
          <w:color w:val="000000"/>
          <w:spacing w:val="0"/>
          <w:kern w:val="0"/>
          <w:sz w:val="32"/>
          <w:szCs w:val="32"/>
          <w:lang w:val="en-US" w:eastAsia="zh-CN"/>
        </w:rPr>
        <w:t>3</w:t>
      </w:r>
      <w:r>
        <w:rPr>
          <w:rFonts w:hint="default" w:ascii="Times New Roman" w:hAnsi="Times New Roman" w:eastAsia="仿宋_GB2312" w:cs="Times New Roman"/>
          <w:color w:val="000000"/>
          <w:spacing w:val="0"/>
          <w:kern w:val="0"/>
          <w:sz w:val="32"/>
          <w:szCs w:val="32"/>
        </w:rPr>
        <w:t>年</w:t>
      </w:r>
      <w:r>
        <w:rPr>
          <w:rFonts w:hint="eastAsia" w:ascii="Times New Roman" w:hAnsi="Times New Roman" w:eastAsia="仿宋_GB2312" w:cs="Times New Roman"/>
          <w:color w:val="000000"/>
          <w:spacing w:val="0"/>
          <w:kern w:val="0"/>
          <w:sz w:val="32"/>
          <w:szCs w:val="32"/>
          <w:lang w:eastAsia="zh-CN"/>
        </w:rPr>
        <w:t>度</w:t>
      </w:r>
      <w:r>
        <w:rPr>
          <w:rFonts w:hint="default" w:ascii="Times New Roman" w:hAnsi="Times New Roman" w:eastAsia="仿宋_GB2312" w:cs="Times New Roman"/>
          <w:color w:val="000000"/>
          <w:spacing w:val="0"/>
          <w:kern w:val="0"/>
          <w:sz w:val="32"/>
          <w:szCs w:val="32"/>
        </w:rPr>
        <w:t>长沙市粮食专项资金</w:t>
      </w:r>
      <w:r>
        <w:rPr>
          <w:rFonts w:hint="eastAsia" w:cs="Times New Roman"/>
          <w:color w:val="000000"/>
          <w:spacing w:val="0"/>
          <w:kern w:val="0"/>
          <w:sz w:val="32"/>
          <w:szCs w:val="32"/>
          <w:lang w:eastAsia="zh-CN"/>
        </w:rPr>
        <w:t>项目</w:t>
      </w:r>
      <w:r>
        <w:rPr>
          <w:rFonts w:hint="default" w:ascii="Times New Roman" w:hAnsi="Times New Roman" w:eastAsia="仿宋_GB2312" w:cs="Times New Roman"/>
          <w:color w:val="000000"/>
          <w:spacing w:val="0"/>
          <w:kern w:val="0"/>
          <w:sz w:val="32"/>
          <w:szCs w:val="32"/>
        </w:rPr>
        <w:t>申报指南。</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outlineLvl w:val="0"/>
        <w:rPr>
          <w:rFonts w:hint="eastAsia" w:ascii="Times New Roman" w:hAnsi="Times New Roman" w:eastAsia="黑体" w:cs="Times New Roman"/>
          <w:bCs/>
          <w:color w:val="000000"/>
          <w:spacing w:val="0"/>
          <w:kern w:val="0"/>
          <w:sz w:val="32"/>
          <w:szCs w:val="32"/>
          <w:lang w:eastAsia="zh-CN"/>
        </w:rPr>
      </w:pPr>
      <w:r>
        <w:rPr>
          <w:rFonts w:hint="default" w:ascii="Times New Roman" w:hAnsi="Times New Roman" w:eastAsia="黑体" w:cs="Times New Roman"/>
          <w:bCs/>
          <w:color w:val="000000"/>
          <w:spacing w:val="0"/>
          <w:kern w:val="0"/>
          <w:sz w:val="32"/>
          <w:szCs w:val="32"/>
        </w:rPr>
        <w:t>一、</w:t>
      </w:r>
      <w:r>
        <w:rPr>
          <w:rFonts w:hint="eastAsia" w:ascii="Times New Roman" w:hAnsi="Times New Roman" w:eastAsia="黑体" w:cs="Times New Roman"/>
          <w:bCs/>
          <w:color w:val="000000"/>
          <w:spacing w:val="0"/>
          <w:kern w:val="0"/>
          <w:sz w:val="32"/>
          <w:szCs w:val="32"/>
          <w:lang w:eastAsia="zh-CN"/>
        </w:rPr>
        <w:t>政策目标</w:t>
      </w:r>
    </w:p>
    <w:p>
      <w:pPr>
        <w:keepNext w:val="0"/>
        <w:keepLines w:val="0"/>
        <w:pageBreakBefore w:val="0"/>
        <w:widowControl w:val="0"/>
        <w:wordWrap/>
        <w:topLinePunct w:val="0"/>
        <w:bidi w:val="0"/>
        <w:adjustRightInd w:val="0"/>
        <w:snapToGrid/>
        <w:spacing w:line="240" w:lineRule="auto"/>
        <w:ind w:firstLine="652" w:firstLineChars="200"/>
        <w:textAlignment w:val="auto"/>
        <w:rPr>
          <w:rFonts w:ascii="Times New Roman" w:hAnsi="Times New Roman" w:cs="宋体"/>
          <w:bCs/>
          <w:color w:val="000000"/>
          <w:kern w:val="0"/>
        </w:rPr>
      </w:pPr>
      <w:r>
        <w:rPr>
          <w:rFonts w:hint="eastAsia" w:ascii="Times New Roman" w:hAnsi="Times New Roman" w:eastAsia="仿宋_GB2312" w:cs="Times New Roman"/>
          <w:color w:val="000000"/>
          <w:spacing w:val="0"/>
          <w:kern w:val="0"/>
          <w:sz w:val="32"/>
          <w:szCs w:val="32"/>
          <w:lang w:eastAsia="zh-CN"/>
        </w:rPr>
        <w:t>全面贯彻落实习近平总书记关于保障国家粮食安全、深入推进优质粮油工程</w:t>
      </w:r>
      <w:r>
        <w:rPr>
          <w:rFonts w:hint="eastAsia" w:cs="Times New Roman"/>
          <w:color w:val="000000"/>
          <w:spacing w:val="0"/>
          <w:kern w:val="0"/>
          <w:sz w:val="32"/>
          <w:szCs w:val="32"/>
          <w:lang w:eastAsia="zh-CN"/>
        </w:rPr>
        <w:t>建设</w:t>
      </w:r>
      <w:r>
        <w:rPr>
          <w:rFonts w:hint="eastAsia" w:ascii="Times New Roman" w:hAnsi="Times New Roman" w:eastAsia="仿宋_GB2312" w:cs="Times New Roman"/>
          <w:color w:val="000000"/>
          <w:spacing w:val="0"/>
          <w:kern w:val="0"/>
          <w:sz w:val="32"/>
          <w:szCs w:val="32"/>
          <w:lang w:eastAsia="zh-CN"/>
        </w:rPr>
        <w:t>重要指示批示</w:t>
      </w:r>
      <w:r>
        <w:rPr>
          <w:rFonts w:hint="eastAsia" w:cs="Times New Roman"/>
          <w:color w:val="000000"/>
          <w:spacing w:val="0"/>
          <w:kern w:val="0"/>
          <w:sz w:val="32"/>
          <w:szCs w:val="32"/>
          <w:lang w:eastAsia="zh-CN"/>
        </w:rPr>
        <w:t>精神</w:t>
      </w:r>
      <w:r>
        <w:rPr>
          <w:rFonts w:hint="eastAsia" w:ascii="Times New Roman" w:hAnsi="Times New Roman" w:eastAsia="仿宋_GB2312" w:cs="Times New Roman"/>
          <w:color w:val="000000"/>
          <w:spacing w:val="0"/>
          <w:kern w:val="0"/>
          <w:sz w:val="32"/>
          <w:szCs w:val="32"/>
          <w:lang w:eastAsia="zh-CN"/>
        </w:rPr>
        <w:t>，</w:t>
      </w:r>
      <w:r>
        <w:rPr>
          <w:rFonts w:hint="eastAsia" w:ascii="Times New Roman" w:hAnsi="Times New Roman"/>
          <w:color w:val="000000"/>
        </w:rPr>
        <w:t>按照推进粮食产业高质量发展和全产业链建设要求，围绕</w:t>
      </w:r>
      <w:r>
        <w:rPr>
          <w:rFonts w:hint="eastAsia" w:ascii="Times New Roman" w:hAnsi="Times New Roman" w:eastAsia="仿宋_GB2312" w:cs="Times New Roman"/>
          <w:color w:val="000000"/>
          <w:spacing w:val="0"/>
          <w:kern w:val="0"/>
          <w:sz w:val="32"/>
          <w:szCs w:val="32"/>
          <w:lang w:eastAsia="zh-CN"/>
        </w:rPr>
        <w:t>推动</w:t>
      </w:r>
      <w:r>
        <w:rPr>
          <w:rFonts w:hint="eastAsia" w:cs="Times New Roman"/>
          <w:color w:val="000000"/>
          <w:spacing w:val="0"/>
          <w:kern w:val="0"/>
          <w:sz w:val="32"/>
          <w:szCs w:val="32"/>
          <w:lang w:eastAsia="zh-CN"/>
        </w:rPr>
        <w:t>粮食</w:t>
      </w:r>
      <w:r>
        <w:rPr>
          <w:rFonts w:hint="eastAsia" w:ascii="Times New Roman" w:hAnsi="Times New Roman" w:eastAsia="仿宋_GB2312" w:cs="Times New Roman"/>
          <w:color w:val="000000"/>
          <w:spacing w:val="0"/>
          <w:kern w:val="0"/>
          <w:sz w:val="32"/>
          <w:szCs w:val="32"/>
          <w:lang w:eastAsia="zh-CN"/>
        </w:rPr>
        <w:t>一二三产业深度融合</w:t>
      </w:r>
      <w:r>
        <w:rPr>
          <w:rFonts w:hint="eastAsia" w:cs="Times New Roman"/>
          <w:color w:val="000000"/>
          <w:spacing w:val="0"/>
          <w:kern w:val="0"/>
          <w:sz w:val="32"/>
          <w:szCs w:val="32"/>
          <w:lang w:eastAsia="zh-CN"/>
        </w:rPr>
        <w:t>目标</w:t>
      </w:r>
      <w:r>
        <w:rPr>
          <w:rFonts w:hint="eastAsia" w:ascii="Times New Roman" w:hAnsi="Times New Roman" w:eastAsia="仿宋_GB2312" w:cs="Times New Roman"/>
          <w:color w:val="000000"/>
          <w:spacing w:val="0"/>
          <w:kern w:val="0"/>
          <w:sz w:val="32"/>
          <w:szCs w:val="32"/>
          <w:lang w:eastAsia="zh-CN"/>
        </w:rPr>
        <w:t>，</w:t>
      </w:r>
      <w:r>
        <w:rPr>
          <w:rFonts w:hint="eastAsia" w:cs="Times New Roman"/>
          <w:color w:val="000000"/>
          <w:spacing w:val="0"/>
          <w:kern w:val="0"/>
          <w:sz w:val="32"/>
          <w:szCs w:val="32"/>
          <w:lang w:eastAsia="zh-CN"/>
        </w:rPr>
        <w:t>进一步</w:t>
      </w:r>
      <w:r>
        <w:rPr>
          <w:rFonts w:hint="eastAsia" w:ascii="Times New Roman" w:hAnsi="Times New Roman" w:eastAsia="仿宋_GB2312" w:cs="Times New Roman"/>
          <w:color w:val="000000"/>
          <w:spacing w:val="0"/>
          <w:kern w:val="0"/>
          <w:sz w:val="32"/>
          <w:szCs w:val="32"/>
          <w:lang w:eastAsia="zh-CN"/>
        </w:rPr>
        <w:t>提升粮食</w:t>
      </w:r>
      <w:r>
        <w:rPr>
          <w:rFonts w:hint="default" w:ascii="Times New Roman" w:hAnsi="Times New Roman" w:eastAsia="仿宋_GB2312" w:cs="Times New Roman"/>
          <w:color w:val="000000"/>
          <w:spacing w:val="0"/>
          <w:kern w:val="0"/>
          <w:sz w:val="32"/>
          <w:szCs w:val="32"/>
          <w:lang w:eastAsia="zh-CN"/>
        </w:rPr>
        <w:t>产业</w:t>
      </w:r>
      <w:r>
        <w:rPr>
          <w:rFonts w:hint="eastAsia" w:ascii="Times New Roman" w:hAnsi="Times New Roman" w:eastAsia="仿宋_GB2312" w:cs="Times New Roman"/>
          <w:color w:val="000000"/>
          <w:spacing w:val="0"/>
          <w:kern w:val="0"/>
          <w:sz w:val="32"/>
          <w:szCs w:val="32"/>
          <w:lang w:eastAsia="zh-CN"/>
        </w:rPr>
        <w:t>发展</w:t>
      </w:r>
      <w:r>
        <w:rPr>
          <w:rFonts w:hint="default" w:ascii="Times New Roman" w:hAnsi="Times New Roman" w:eastAsia="仿宋_GB2312" w:cs="Times New Roman"/>
          <w:color w:val="000000"/>
          <w:spacing w:val="0"/>
          <w:kern w:val="0"/>
          <w:sz w:val="32"/>
          <w:szCs w:val="32"/>
          <w:lang w:eastAsia="zh-CN"/>
        </w:rPr>
        <w:t>质量和效益</w:t>
      </w:r>
      <w:r>
        <w:rPr>
          <w:rFonts w:hint="eastAsia" w:ascii="Times New Roman" w:hAnsi="Times New Roman" w:eastAsia="仿宋_GB2312" w:cs="Times New Roman"/>
          <w:color w:val="000000"/>
          <w:spacing w:val="0"/>
          <w:kern w:val="0"/>
          <w:sz w:val="32"/>
          <w:szCs w:val="32"/>
          <w:lang w:eastAsia="zh-CN"/>
        </w:rPr>
        <w:t>，</w:t>
      </w:r>
      <w:r>
        <w:rPr>
          <w:rFonts w:hint="eastAsia" w:ascii="Times New Roman" w:hAnsi="Times New Roman"/>
          <w:color w:val="000000"/>
        </w:rPr>
        <w:t>大力推动</w:t>
      </w:r>
      <w:r>
        <w:rPr>
          <w:rFonts w:hint="eastAsia"/>
          <w:color w:val="000000"/>
          <w:lang w:eastAsia="zh-CN"/>
        </w:rPr>
        <w:t>长沙</w:t>
      </w:r>
      <w:r>
        <w:rPr>
          <w:rFonts w:hint="eastAsia" w:ascii="Times New Roman" w:hAnsi="Times New Roman"/>
          <w:color w:val="000000"/>
        </w:rPr>
        <w:t>粮食产业绿色发展、转型升级、提质增效，为构建强有力的粮食安全保障体系奠定坚实的产业基础。</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52" w:firstLineChars="200"/>
        <w:textAlignment w:val="auto"/>
        <w:outlineLvl w:val="0"/>
        <w:rPr>
          <w:rFonts w:hint="default" w:ascii="Times New Roman" w:hAnsi="Times New Roman" w:eastAsia="黑体" w:cs="Times New Roman"/>
          <w:bCs/>
          <w:color w:val="000000"/>
          <w:spacing w:val="0"/>
          <w:kern w:val="0"/>
          <w:sz w:val="32"/>
          <w:szCs w:val="32"/>
        </w:rPr>
      </w:pPr>
      <w:r>
        <w:rPr>
          <w:rFonts w:hint="eastAsia" w:ascii="Times New Roman" w:hAnsi="Times New Roman" w:eastAsia="黑体" w:cs="Times New Roman"/>
          <w:bCs/>
          <w:color w:val="000000"/>
          <w:spacing w:val="0"/>
          <w:kern w:val="0"/>
          <w:sz w:val="32"/>
          <w:szCs w:val="32"/>
          <w:lang w:eastAsia="zh-CN"/>
        </w:rPr>
        <w:t>二、</w:t>
      </w:r>
      <w:r>
        <w:rPr>
          <w:rFonts w:hint="default" w:ascii="Times New Roman" w:hAnsi="Times New Roman" w:eastAsia="黑体" w:cs="Times New Roman"/>
          <w:bCs/>
          <w:color w:val="000000"/>
          <w:spacing w:val="0"/>
          <w:kern w:val="0"/>
          <w:sz w:val="32"/>
          <w:szCs w:val="32"/>
        </w:rPr>
        <w:t>支持范围</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52" w:firstLineChars="200"/>
        <w:textAlignment w:val="auto"/>
        <w:outlineLvl w:val="0"/>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（一）</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eastAsia="zh-CN"/>
        </w:rPr>
        <w:t>粮食产业发展类</w:t>
      </w:r>
      <w:r>
        <w:rPr>
          <w:rFonts w:hint="eastAsia"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eastAsia="zh-CN"/>
        </w:rPr>
        <w:t>培育壮大粮食产业主体项</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eastAsia="zh-CN"/>
        </w:rPr>
        <w:t>，具体项目名称：粮食产业化扶持项目；</w:t>
      </w:r>
    </w:p>
    <w:p>
      <w:pPr>
        <w:keepNext w:val="0"/>
        <w:keepLines w:val="0"/>
        <w:pageBreakBefore w:val="0"/>
        <w:widowControl/>
        <w:kinsoku/>
        <w:wordWrap/>
        <w:overflowPunct/>
        <w:topLinePunct w:val="0"/>
        <w:autoSpaceDE/>
        <w:autoSpaceDN/>
        <w:bidi w:val="0"/>
        <w:adjustRightInd w:val="0"/>
        <w:snapToGrid w:val="0"/>
        <w:spacing w:line="580" w:lineRule="exact"/>
        <w:ind w:firstLine="652" w:firstLineChars="200"/>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（二）</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eastAsia="zh-CN"/>
        </w:rPr>
        <w:t>粮食安全保障类</w:t>
      </w:r>
      <w:r>
        <w:rPr>
          <w:rFonts w:hint="eastAsia"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eastAsia="zh-CN"/>
        </w:rPr>
        <w:t>粮食仓储流通项</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eastAsia="zh-CN"/>
        </w:rPr>
        <w:t>，具体项目名称：粮食产后服务中心建设项目</w:t>
      </w:r>
      <w:r>
        <w:rPr>
          <w:rFonts w:hint="eastAsia" w:cs="Times New Roman"/>
          <w:color w:val="000000"/>
          <w:spacing w:val="0"/>
          <w:kern w:val="0"/>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outlineLvl w:val="0"/>
        <w:rPr>
          <w:rFonts w:hint="default" w:ascii="Times New Roman" w:hAnsi="Times New Roman" w:eastAsia="黑体" w:cs="Times New Roman"/>
          <w:bCs/>
          <w:color w:val="000000"/>
          <w:spacing w:val="0"/>
          <w:kern w:val="0"/>
          <w:sz w:val="32"/>
          <w:szCs w:val="32"/>
        </w:rPr>
      </w:pPr>
      <w:r>
        <w:rPr>
          <w:rFonts w:hint="default" w:ascii="Times New Roman" w:hAnsi="Times New Roman" w:eastAsia="黑体" w:cs="Times New Roman"/>
          <w:bCs/>
          <w:color w:val="000000"/>
          <w:spacing w:val="0"/>
          <w:kern w:val="0"/>
          <w:sz w:val="32"/>
          <w:szCs w:val="32"/>
        </w:rPr>
        <w:t>三、申报</w:t>
      </w:r>
      <w:r>
        <w:rPr>
          <w:rFonts w:hint="default" w:ascii="Times New Roman" w:hAnsi="Times New Roman" w:eastAsia="黑体" w:cs="Times New Roman"/>
          <w:bCs/>
          <w:color w:val="000000"/>
          <w:spacing w:val="0"/>
          <w:kern w:val="0"/>
          <w:sz w:val="32"/>
          <w:szCs w:val="32"/>
          <w:lang w:eastAsia="zh-CN"/>
        </w:rPr>
        <w:t>项目及</w:t>
      </w:r>
      <w:r>
        <w:rPr>
          <w:rFonts w:hint="default" w:ascii="Times New Roman" w:hAnsi="Times New Roman" w:eastAsia="黑体" w:cs="Times New Roman"/>
          <w:bCs/>
          <w:color w:val="000000"/>
          <w:spacing w:val="0"/>
          <w:kern w:val="0"/>
          <w:sz w:val="32"/>
          <w:szCs w:val="32"/>
        </w:rPr>
        <w:t>条件</w:t>
      </w:r>
    </w:p>
    <w:p>
      <w:pPr>
        <w:keepNext w:val="0"/>
        <w:keepLines w:val="0"/>
        <w:pageBreakBefore w:val="0"/>
        <w:widowControl/>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lang w:eastAsia="zh-CN"/>
        </w:rPr>
        <w:t>项目</w:t>
      </w:r>
      <w:r>
        <w:rPr>
          <w:rFonts w:hint="eastAsia" w:cs="Times New Roman"/>
          <w:color w:val="000000"/>
          <w:spacing w:val="0"/>
          <w:kern w:val="0"/>
          <w:sz w:val="32"/>
          <w:szCs w:val="32"/>
          <w:lang w:eastAsia="zh-CN"/>
        </w:rPr>
        <w:t>建设</w:t>
      </w:r>
      <w:r>
        <w:rPr>
          <w:rFonts w:hint="default" w:ascii="Times New Roman" w:hAnsi="Times New Roman" w:eastAsia="仿宋_GB2312" w:cs="Times New Roman"/>
          <w:color w:val="000000"/>
          <w:spacing w:val="0"/>
          <w:kern w:val="0"/>
          <w:sz w:val="32"/>
          <w:szCs w:val="32"/>
          <w:lang w:eastAsia="zh-CN"/>
        </w:rPr>
        <w:t>单位</w:t>
      </w:r>
      <w:r>
        <w:rPr>
          <w:rFonts w:hint="eastAsia" w:ascii="Times New Roman" w:hAnsi="Times New Roman" w:eastAsia="仿宋_GB2312" w:cs="Times New Roman"/>
          <w:color w:val="000000"/>
          <w:spacing w:val="0"/>
          <w:kern w:val="0"/>
          <w:sz w:val="32"/>
          <w:szCs w:val="32"/>
          <w:lang w:eastAsia="zh-CN"/>
        </w:rPr>
        <w:t>应</w:t>
      </w:r>
      <w:r>
        <w:rPr>
          <w:rFonts w:hint="default" w:ascii="Times New Roman" w:hAnsi="Times New Roman" w:eastAsia="仿宋_GB2312" w:cs="Times New Roman"/>
          <w:color w:val="000000"/>
          <w:spacing w:val="0"/>
          <w:kern w:val="0"/>
          <w:sz w:val="32"/>
          <w:szCs w:val="32"/>
          <w:lang w:eastAsia="zh-CN"/>
        </w:rPr>
        <w:t>是</w:t>
      </w:r>
      <w:r>
        <w:rPr>
          <w:rFonts w:hint="default" w:ascii="Times New Roman" w:hAnsi="Times New Roman" w:eastAsia="仿宋_GB2312" w:cs="Times New Roman"/>
          <w:color w:val="000000"/>
          <w:kern w:val="2"/>
          <w:sz w:val="32"/>
          <w:szCs w:val="32"/>
          <w:lang w:val="en-US" w:eastAsia="zh-CN" w:bidi="ar-SA"/>
        </w:rPr>
        <w:t>长沙市行政区域内依法注册、具有独立法人资格的企事业单位</w:t>
      </w:r>
      <w:r>
        <w:rPr>
          <w:rFonts w:hint="eastAsia" w:ascii="Times New Roman" w:hAnsi="Times New Roman" w:cs="Times New Roman"/>
          <w:color w:val="000000"/>
          <w:kern w:val="2"/>
          <w:sz w:val="32"/>
          <w:szCs w:val="32"/>
          <w:lang w:val="en-US" w:eastAsia="zh-CN" w:bidi="ar-SA"/>
        </w:rPr>
        <w:t>、合作社</w:t>
      </w:r>
      <w:r>
        <w:rPr>
          <w:rFonts w:hint="default" w:ascii="Times New Roman" w:hAnsi="Times New Roman" w:eastAsia="仿宋_GB2312" w:cs="Times New Roman"/>
          <w:color w:val="000000"/>
          <w:kern w:val="2"/>
          <w:sz w:val="32"/>
          <w:szCs w:val="32"/>
          <w:lang w:val="en-US" w:eastAsia="zh-CN" w:bidi="ar-SA"/>
        </w:rPr>
        <w:t>或社会团体</w:t>
      </w:r>
      <w:r>
        <w:rPr>
          <w:rFonts w:hint="default" w:ascii="Times New Roman" w:hAnsi="Times New Roman" w:eastAsia="仿宋_GB2312" w:cs="Times New Roman"/>
          <w:color w:val="000000"/>
          <w:spacing w:val="0"/>
          <w:kern w:val="0"/>
          <w:sz w:val="32"/>
          <w:szCs w:val="32"/>
          <w:lang w:eastAsia="zh-CN"/>
        </w:rPr>
        <w:t>，申报项目应是《长沙市202</w:t>
      </w:r>
      <w:r>
        <w:rPr>
          <w:rFonts w:hint="eastAsia" w:cs="Times New Roman"/>
          <w:color w:val="000000"/>
          <w:spacing w:val="0"/>
          <w:kern w:val="0"/>
          <w:sz w:val="32"/>
          <w:szCs w:val="32"/>
          <w:lang w:val="en-US" w:eastAsia="zh-CN"/>
        </w:rPr>
        <w:t>3</w:t>
      </w:r>
      <w:r>
        <w:rPr>
          <w:rFonts w:hint="eastAsia" w:ascii="Times New Roman" w:hAnsi="Times New Roman" w:eastAsia="仿宋_GB2312" w:cs="Times New Roman"/>
          <w:color w:val="000000"/>
          <w:spacing w:val="0"/>
          <w:kern w:val="0"/>
          <w:sz w:val="32"/>
          <w:szCs w:val="32"/>
          <w:lang w:val="en-US" w:eastAsia="zh-CN"/>
        </w:rPr>
        <w:t>年度</w:t>
      </w:r>
      <w:r>
        <w:rPr>
          <w:rFonts w:hint="default" w:ascii="Times New Roman" w:hAnsi="Times New Roman" w:eastAsia="仿宋_GB2312" w:cs="Times New Roman"/>
          <w:color w:val="000000"/>
          <w:spacing w:val="0"/>
          <w:kern w:val="0"/>
          <w:sz w:val="32"/>
          <w:szCs w:val="32"/>
          <w:lang w:eastAsia="zh-CN"/>
        </w:rPr>
        <w:t>粮食产业发展项目库》入库项目</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eastAsia="zh-CN"/>
        </w:rPr>
        <w:t>申报项目的实施地点须在长沙</w:t>
      </w:r>
      <w:r>
        <w:rPr>
          <w:rFonts w:hint="eastAsia" w:ascii="Times New Roman" w:hAnsi="Times New Roman" w:eastAsia="仿宋_GB2312" w:cs="Times New Roman"/>
          <w:color w:val="000000"/>
          <w:spacing w:val="0"/>
          <w:kern w:val="0"/>
          <w:sz w:val="32"/>
          <w:szCs w:val="32"/>
          <w:lang w:eastAsia="zh-CN"/>
        </w:rPr>
        <w:t>市</w:t>
      </w:r>
      <w:r>
        <w:rPr>
          <w:rFonts w:hint="default" w:ascii="Times New Roman" w:hAnsi="Times New Roman" w:eastAsia="仿宋_GB2312" w:cs="Times New Roman"/>
          <w:color w:val="000000"/>
          <w:spacing w:val="0"/>
          <w:kern w:val="0"/>
          <w:sz w:val="32"/>
          <w:szCs w:val="32"/>
          <w:lang w:eastAsia="zh-CN"/>
        </w:rPr>
        <w:t>行政区域范围内</w:t>
      </w:r>
      <w:r>
        <w:rPr>
          <w:rFonts w:hint="eastAsia" w:cs="Times New Roman"/>
          <w:color w:val="000000"/>
          <w:spacing w:val="0"/>
          <w:kern w:val="0"/>
          <w:sz w:val="32"/>
          <w:szCs w:val="32"/>
          <w:lang w:eastAsia="zh-CN"/>
        </w:rPr>
        <w:t>，</w:t>
      </w:r>
      <w:r>
        <w:rPr>
          <w:rFonts w:hint="eastAsia" w:ascii="Times New Roman" w:hAnsi="Times New Roman" w:eastAsia="仿宋_GB2312" w:cs="Times New Roman"/>
          <w:color w:val="000000"/>
          <w:spacing w:val="0"/>
          <w:kern w:val="0"/>
          <w:sz w:val="32"/>
          <w:szCs w:val="32"/>
          <w:lang w:eastAsia="zh-CN"/>
        </w:rPr>
        <w:t>相关项目要求在</w:t>
      </w:r>
      <w:r>
        <w:rPr>
          <w:rFonts w:hint="eastAsia" w:ascii="Times New Roman" w:hAnsi="Times New Roman" w:eastAsia="仿宋_GB2312" w:cs="Times New Roman"/>
          <w:color w:val="000000"/>
          <w:spacing w:val="0"/>
          <w:kern w:val="0"/>
          <w:sz w:val="32"/>
          <w:szCs w:val="32"/>
          <w:lang w:val="en-US" w:eastAsia="zh-CN"/>
        </w:rPr>
        <w:t>202</w:t>
      </w:r>
      <w:r>
        <w:rPr>
          <w:rFonts w:hint="eastAsia" w:cs="Times New Roman"/>
          <w:color w:val="000000"/>
          <w:spacing w:val="0"/>
          <w:kern w:val="0"/>
          <w:sz w:val="32"/>
          <w:szCs w:val="32"/>
          <w:lang w:val="en-US" w:eastAsia="zh-CN"/>
        </w:rPr>
        <w:t>3</w:t>
      </w:r>
      <w:r>
        <w:rPr>
          <w:rFonts w:hint="eastAsia" w:ascii="Times New Roman" w:hAnsi="Times New Roman" w:eastAsia="仿宋_GB2312" w:cs="Times New Roman"/>
          <w:color w:val="000000"/>
          <w:spacing w:val="0"/>
          <w:kern w:val="0"/>
          <w:sz w:val="32"/>
          <w:szCs w:val="32"/>
          <w:lang w:val="en-US" w:eastAsia="zh-CN"/>
        </w:rPr>
        <w:t>年</w:t>
      </w:r>
      <w:r>
        <w:rPr>
          <w:rFonts w:hint="eastAsia" w:cs="Times New Roman"/>
          <w:color w:val="000000"/>
          <w:spacing w:val="0"/>
          <w:kern w:val="0"/>
          <w:sz w:val="32"/>
          <w:szCs w:val="32"/>
          <w:lang w:val="en-US" w:eastAsia="zh-CN"/>
        </w:rPr>
        <w:t>3</w:t>
      </w:r>
      <w:r>
        <w:rPr>
          <w:rFonts w:hint="eastAsia" w:ascii="Times New Roman" w:hAnsi="Times New Roman" w:eastAsia="仿宋_GB2312" w:cs="Times New Roman"/>
          <w:color w:val="000000"/>
          <w:spacing w:val="0"/>
          <w:kern w:val="0"/>
          <w:sz w:val="32"/>
          <w:szCs w:val="32"/>
          <w:lang w:val="en-US" w:eastAsia="zh-CN"/>
        </w:rPr>
        <w:t>月</w:t>
      </w:r>
      <w:r>
        <w:rPr>
          <w:rFonts w:hint="eastAsia" w:cs="Times New Roman"/>
          <w:color w:val="000000"/>
          <w:spacing w:val="0"/>
          <w:kern w:val="0"/>
          <w:sz w:val="32"/>
          <w:szCs w:val="32"/>
          <w:lang w:val="en-US" w:eastAsia="zh-CN"/>
        </w:rPr>
        <w:t>31日</w:t>
      </w:r>
      <w:r>
        <w:rPr>
          <w:rFonts w:hint="eastAsia" w:ascii="Times New Roman" w:hAnsi="Times New Roman" w:eastAsia="仿宋_GB2312" w:cs="Times New Roman"/>
          <w:color w:val="000000"/>
          <w:spacing w:val="0"/>
          <w:kern w:val="0"/>
          <w:sz w:val="32"/>
          <w:szCs w:val="32"/>
          <w:lang w:val="en-US" w:eastAsia="zh-CN"/>
        </w:rPr>
        <w:t>前完成建设内容。</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outlineLvl w:val="0"/>
        <w:rPr>
          <w:rFonts w:hint="default" w:ascii="Times New Roman" w:hAnsi="Times New Roman" w:eastAsia="楷体_GB2312" w:cs="Times New Roman"/>
          <w:b/>
          <w:color w:val="000000"/>
          <w:spacing w:val="0"/>
          <w:kern w:val="0"/>
          <w:sz w:val="32"/>
          <w:szCs w:val="32"/>
        </w:rPr>
      </w:pPr>
      <w:r>
        <w:rPr>
          <w:rFonts w:hint="default" w:ascii="Times New Roman" w:hAnsi="Times New Roman" w:eastAsia="楷体_GB2312" w:cs="Times New Roman"/>
          <w:b/>
          <w:color w:val="000000"/>
          <w:spacing w:val="0"/>
          <w:kern w:val="0"/>
          <w:sz w:val="32"/>
          <w:szCs w:val="32"/>
        </w:rPr>
        <w:t>（一）粮食产业化扶持项目</w:t>
      </w:r>
    </w:p>
    <w:p>
      <w:pPr>
        <w:keepNext w:val="0"/>
        <w:keepLines w:val="0"/>
        <w:pageBreakBefore w:val="0"/>
        <w:widowControl/>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val="en-US" w:eastAsia="zh-CN"/>
        </w:rPr>
      </w:pPr>
      <w:r>
        <w:rPr>
          <w:rFonts w:hint="default" w:ascii="Times New Roman" w:hAnsi="Times New Roman" w:eastAsia="仿宋_GB2312" w:cs="Times New Roman"/>
          <w:color w:val="000000"/>
          <w:spacing w:val="0"/>
          <w:kern w:val="0"/>
          <w:sz w:val="32"/>
          <w:szCs w:val="32"/>
          <w:lang w:eastAsia="zh-CN"/>
        </w:rPr>
        <w:t>大</w:t>
      </w:r>
      <w:r>
        <w:rPr>
          <w:rFonts w:hint="default" w:ascii="Times New Roman" w:hAnsi="Times New Roman" w:eastAsia="仿宋_GB2312" w:cs="Times New Roman"/>
          <w:color w:val="000000"/>
          <w:spacing w:val="0"/>
          <w:kern w:val="0"/>
          <w:sz w:val="32"/>
          <w:szCs w:val="32"/>
        </w:rPr>
        <w:t>米、</w:t>
      </w:r>
      <w:r>
        <w:rPr>
          <w:rFonts w:hint="default" w:ascii="Times New Roman" w:hAnsi="Times New Roman" w:eastAsia="仿宋_GB2312" w:cs="Times New Roman"/>
          <w:color w:val="000000"/>
          <w:spacing w:val="0"/>
          <w:kern w:val="0"/>
          <w:sz w:val="32"/>
          <w:szCs w:val="32"/>
          <w:lang w:eastAsia="zh-CN"/>
        </w:rPr>
        <w:t>食用油</w:t>
      </w:r>
      <w:r>
        <w:rPr>
          <w:rFonts w:hint="default" w:ascii="Times New Roman" w:hAnsi="Times New Roman" w:eastAsia="仿宋_GB2312" w:cs="Times New Roman"/>
          <w:color w:val="000000"/>
          <w:spacing w:val="0"/>
          <w:kern w:val="0"/>
          <w:sz w:val="32"/>
          <w:szCs w:val="32"/>
        </w:rPr>
        <w:t>、主食、杂粮、粮机制造等生产企业</w:t>
      </w:r>
      <w:r>
        <w:rPr>
          <w:rFonts w:hint="default" w:ascii="Times New Roman" w:hAnsi="Times New Roman" w:eastAsia="仿宋_GB2312" w:cs="Times New Roman"/>
          <w:color w:val="000000"/>
          <w:spacing w:val="0"/>
          <w:kern w:val="0"/>
          <w:sz w:val="32"/>
          <w:szCs w:val="32"/>
          <w:lang w:eastAsia="zh-CN"/>
        </w:rPr>
        <w:t>通过新建、改造生产线，对加工生产技术进行提质升级，实施产品升级换代</w:t>
      </w:r>
      <w:r>
        <w:rPr>
          <w:rFonts w:hint="eastAsia" w:ascii="Times New Roman" w:hAnsi="Times New Roman" w:eastAsia="仿宋_GB2312" w:cs="Times New Roman"/>
          <w:color w:val="000000"/>
          <w:spacing w:val="0"/>
          <w:kern w:val="0"/>
          <w:sz w:val="32"/>
          <w:szCs w:val="32"/>
          <w:lang w:eastAsia="zh-CN"/>
        </w:rPr>
        <w:t>等举措</w:t>
      </w:r>
      <w:r>
        <w:rPr>
          <w:rFonts w:hint="default" w:ascii="Times New Roman" w:hAnsi="Times New Roman" w:eastAsia="仿宋_GB2312" w:cs="Times New Roman"/>
          <w:color w:val="000000"/>
          <w:spacing w:val="0"/>
          <w:kern w:val="0"/>
          <w:sz w:val="32"/>
          <w:szCs w:val="32"/>
          <w:lang w:eastAsia="zh-CN"/>
        </w:rPr>
        <w:t>，有效提高粮油深加工及副产品综合利用能力，积极构建粮油产业新型业态</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val="en-US" w:eastAsia="zh-CN"/>
        </w:rPr>
        <w:t>项目投资额</w:t>
      </w:r>
      <w:r>
        <w:rPr>
          <w:rFonts w:hint="eastAsia" w:ascii="Times New Roman" w:hAnsi="Times New Roman" w:eastAsia="仿宋_GB2312" w:cs="Times New Roman"/>
          <w:color w:val="000000"/>
          <w:spacing w:val="0"/>
          <w:kern w:val="0"/>
          <w:sz w:val="32"/>
          <w:szCs w:val="32"/>
          <w:lang w:val="en-US" w:eastAsia="zh-CN"/>
        </w:rPr>
        <w:t>1</w:t>
      </w:r>
      <w:r>
        <w:rPr>
          <w:rFonts w:hint="default" w:ascii="Times New Roman" w:hAnsi="Times New Roman" w:eastAsia="仿宋_GB2312" w:cs="Times New Roman"/>
          <w:color w:val="000000"/>
          <w:spacing w:val="0"/>
          <w:kern w:val="0"/>
          <w:sz w:val="32"/>
          <w:szCs w:val="32"/>
          <w:lang w:val="en-US" w:eastAsia="zh-CN"/>
        </w:rPr>
        <w:t>00万元以上</w:t>
      </w:r>
      <w:r>
        <w:rPr>
          <w:rFonts w:hint="eastAsia" w:cs="Times New Roman"/>
          <w:color w:val="000000"/>
          <w:spacing w:val="0"/>
          <w:kern w:val="0"/>
          <w:sz w:val="32"/>
          <w:szCs w:val="32"/>
          <w:lang w:val="en-US"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outlineLvl w:val="0"/>
        <w:rPr>
          <w:rFonts w:hint="default" w:ascii="Times New Roman" w:hAnsi="Times New Roman" w:eastAsia="楷体_GB2312" w:cs="Times New Roman"/>
          <w:b/>
          <w:color w:val="000000"/>
          <w:spacing w:val="0"/>
          <w:kern w:val="0"/>
          <w:sz w:val="32"/>
          <w:szCs w:val="32"/>
        </w:rPr>
      </w:pPr>
      <w:r>
        <w:rPr>
          <w:rFonts w:hint="default" w:ascii="Times New Roman" w:hAnsi="Times New Roman" w:eastAsia="楷体_GB2312" w:cs="Times New Roman"/>
          <w:b/>
          <w:color w:val="000000"/>
          <w:spacing w:val="0"/>
          <w:kern w:val="0"/>
          <w:sz w:val="32"/>
          <w:szCs w:val="32"/>
        </w:rPr>
        <w:t>（二）粮食产后服务中心建设项目</w:t>
      </w:r>
    </w:p>
    <w:p>
      <w:pPr>
        <w:keepNext w:val="0"/>
        <w:keepLines w:val="0"/>
        <w:pageBreakBefore w:val="0"/>
        <w:widowControl/>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val="en-US" w:eastAsia="zh-CN"/>
        </w:rPr>
      </w:pPr>
      <w:r>
        <w:rPr>
          <w:rFonts w:hint="eastAsia" w:ascii="Times New Roman" w:hAnsi="Times New Roman" w:eastAsia="仿宋_GB2312" w:cs="Times New Roman"/>
          <w:color w:val="000000"/>
          <w:spacing w:val="0"/>
          <w:kern w:val="0"/>
          <w:sz w:val="32"/>
          <w:szCs w:val="32"/>
          <w:lang w:val="en" w:eastAsia="zh-CN" w:bidi="ar-SA"/>
        </w:rPr>
        <w:t>粮食收储企业、农民合作社、粮油加工企业等</w:t>
      </w:r>
      <w:r>
        <w:rPr>
          <w:rFonts w:hint="default" w:ascii="Times New Roman" w:hAnsi="Times New Roman" w:eastAsia="仿宋_GB2312" w:cs="Times New Roman"/>
          <w:color w:val="000000"/>
          <w:spacing w:val="0"/>
          <w:kern w:val="0"/>
          <w:sz w:val="32"/>
          <w:szCs w:val="32"/>
          <w:lang w:val="en-US" w:eastAsia="zh-CN"/>
        </w:rPr>
        <w:t>新建或在原有基础上完善</w:t>
      </w:r>
      <w:r>
        <w:rPr>
          <w:rFonts w:hint="eastAsia" w:ascii="Times New Roman" w:hAnsi="Times New Roman" w:eastAsia="仿宋_GB2312" w:cs="Times New Roman"/>
          <w:color w:val="000000"/>
          <w:spacing w:val="0"/>
          <w:kern w:val="0"/>
          <w:sz w:val="32"/>
          <w:szCs w:val="32"/>
          <w:lang w:val="en-US" w:eastAsia="zh-CN"/>
        </w:rPr>
        <w:t>具备“</w:t>
      </w:r>
      <w:r>
        <w:rPr>
          <w:rFonts w:hint="default" w:ascii="Times New Roman" w:hAnsi="Times New Roman" w:eastAsia="仿宋_GB2312" w:cs="Times New Roman"/>
          <w:color w:val="000000"/>
          <w:spacing w:val="0"/>
          <w:kern w:val="0"/>
          <w:sz w:val="32"/>
          <w:szCs w:val="32"/>
          <w:lang w:val="en-US" w:eastAsia="zh-CN"/>
        </w:rPr>
        <w:t>代干燥</w:t>
      </w:r>
      <w:r>
        <w:rPr>
          <w:rFonts w:hint="eastAsia" w:ascii="Times New Roman" w:hAnsi="Times New Roman" w:eastAsia="仿宋_GB2312"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val="en-US" w:eastAsia="zh-CN"/>
        </w:rPr>
        <w:t>代储存</w:t>
      </w:r>
      <w:r>
        <w:rPr>
          <w:rFonts w:hint="eastAsia" w:ascii="Times New Roman" w:hAnsi="Times New Roman" w:eastAsia="仿宋_GB2312" w:cs="Times New Roman"/>
          <w:color w:val="000000"/>
          <w:spacing w:val="0"/>
          <w:kern w:val="0"/>
          <w:sz w:val="32"/>
          <w:szCs w:val="32"/>
          <w:lang w:val="en-US" w:eastAsia="zh-CN"/>
        </w:rPr>
        <w:t>”</w:t>
      </w:r>
      <w:r>
        <w:rPr>
          <w:rFonts w:hint="default" w:ascii="Times New Roman" w:hAnsi="Times New Roman" w:eastAsia="仿宋_GB2312" w:cs="Times New Roman"/>
          <w:color w:val="000000"/>
          <w:spacing w:val="0"/>
          <w:kern w:val="0"/>
          <w:sz w:val="32"/>
          <w:szCs w:val="32"/>
          <w:lang w:val="en-US" w:eastAsia="zh-CN"/>
        </w:rPr>
        <w:t>等</w:t>
      </w:r>
      <w:r>
        <w:rPr>
          <w:rFonts w:hint="eastAsia" w:cs="Times New Roman"/>
          <w:color w:val="000000"/>
          <w:spacing w:val="0"/>
          <w:kern w:val="0"/>
          <w:sz w:val="32"/>
          <w:szCs w:val="32"/>
          <w:lang w:val="en-US" w:eastAsia="zh-CN"/>
        </w:rPr>
        <w:t>重点</w:t>
      </w:r>
      <w:r>
        <w:rPr>
          <w:rFonts w:hint="default" w:ascii="Times New Roman" w:hAnsi="Times New Roman" w:eastAsia="仿宋_GB2312" w:cs="Times New Roman"/>
          <w:color w:val="000000"/>
          <w:spacing w:val="0"/>
          <w:kern w:val="0"/>
          <w:sz w:val="32"/>
          <w:szCs w:val="32"/>
          <w:lang w:val="en-US" w:eastAsia="zh-CN"/>
        </w:rPr>
        <w:t>服务功能</w:t>
      </w:r>
      <w:r>
        <w:rPr>
          <w:rFonts w:hint="eastAsia" w:ascii="Times New Roman" w:hAnsi="Times New Roman" w:eastAsia="仿宋_GB2312" w:cs="Times New Roman"/>
          <w:color w:val="000000"/>
          <w:spacing w:val="0"/>
          <w:kern w:val="0"/>
          <w:sz w:val="32"/>
          <w:szCs w:val="32"/>
          <w:lang w:val="en-US" w:eastAsia="zh-CN"/>
        </w:rPr>
        <w:t>的粮食产后服务中心，进一步提升为农服务水平，</w:t>
      </w:r>
      <w:r>
        <w:rPr>
          <w:rFonts w:hint="eastAsia" w:ascii="Times New Roman" w:hAnsi="Times New Roman" w:eastAsia="仿宋_GB2312" w:cs="Times New Roman"/>
          <w:color w:val="000000"/>
          <w:spacing w:val="0"/>
          <w:kern w:val="0"/>
          <w:sz w:val="32"/>
          <w:szCs w:val="32"/>
          <w:lang w:eastAsia="zh-CN"/>
        </w:rPr>
        <w:t>有效解决农户粮食产后服务相关问题</w:t>
      </w:r>
      <w:r>
        <w:rPr>
          <w:rFonts w:hint="eastAsia" w:cs="Times New Roman"/>
          <w:color w:val="000000"/>
          <w:spacing w:val="0"/>
          <w:kern w:val="0"/>
          <w:sz w:val="32"/>
          <w:szCs w:val="32"/>
          <w:lang w:eastAsia="zh-CN"/>
        </w:rPr>
        <w:t>，</w:t>
      </w:r>
      <w:r>
        <w:rPr>
          <w:rFonts w:hint="eastAsia" w:ascii="Times New Roman" w:hAnsi="Times New Roman" w:eastAsia="仿宋_GB2312" w:cs="Times New Roman"/>
          <w:color w:val="000000"/>
          <w:spacing w:val="0"/>
          <w:kern w:val="0"/>
          <w:sz w:val="32"/>
          <w:szCs w:val="32"/>
          <w:lang w:val="en-US" w:eastAsia="zh-CN"/>
        </w:rPr>
        <w:t>助力粮农增收增效</w:t>
      </w:r>
      <w:r>
        <w:rPr>
          <w:rFonts w:hint="eastAsia" w:cs="Times New Roman"/>
          <w:color w:val="000000"/>
          <w:spacing w:val="0"/>
          <w:kern w:val="0"/>
          <w:sz w:val="32"/>
          <w:szCs w:val="32"/>
          <w:lang w:val="en-US" w:eastAsia="zh-CN"/>
        </w:rPr>
        <w:t>；</w:t>
      </w:r>
      <w:r>
        <w:rPr>
          <w:rFonts w:hint="eastAsia" w:ascii="Times New Roman" w:hAnsi="Times New Roman" w:eastAsia="仿宋_GB2312" w:cs="Times New Roman"/>
          <w:color w:val="000000"/>
          <w:spacing w:val="0"/>
          <w:kern w:val="0"/>
          <w:sz w:val="32"/>
          <w:szCs w:val="32"/>
          <w:lang w:eastAsia="zh-CN"/>
        </w:rPr>
        <w:t>项目总投资额</w:t>
      </w:r>
      <w:r>
        <w:rPr>
          <w:rFonts w:hint="eastAsia" w:cs="Times New Roman"/>
          <w:color w:val="000000"/>
          <w:spacing w:val="0"/>
          <w:kern w:val="0"/>
          <w:sz w:val="32"/>
          <w:szCs w:val="32"/>
          <w:lang w:val="en-US" w:eastAsia="zh-CN"/>
        </w:rPr>
        <w:t>8</w:t>
      </w:r>
      <w:r>
        <w:rPr>
          <w:rFonts w:hint="eastAsia" w:ascii="Times New Roman" w:hAnsi="Times New Roman" w:eastAsia="仿宋_GB2312" w:cs="Times New Roman"/>
          <w:color w:val="000000"/>
          <w:spacing w:val="0"/>
          <w:kern w:val="0"/>
          <w:sz w:val="32"/>
          <w:szCs w:val="32"/>
          <w:lang w:val="en-US" w:eastAsia="zh-CN"/>
        </w:rPr>
        <w:t>0万元以上。</w:t>
      </w:r>
    </w:p>
    <w:p>
      <w:pPr>
        <w:keepNext w:val="0"/>
        <w:keepLines w:val="0"/>
        <w:pageBreakBefore w:val="0"/>
        <w:widowControl/>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黑体" w:cs="Times New Roman"/>
          <w:bCs/>
          <w:color w:val="000000"/>
          <w:spacing w:val="0"/>
          <w:kern w:val="0"/>
          <w:sz w:val="32"/>
          <w:szCs w:val="32"/>
        </w:rPr>
      </w:pPr>
      <w:r>
        <w:rPr>
          <w:rFonts w:hint="default" w:ascii="Times New Roman" w:hAnsi="Times New Roman" w:eastAsia="黑体" w:cs="Times New Roman"/>
          <w:bCs/>
          <w:color w:val="000000"/>
          <w:spacing w:val="0"/>
          <w:kern w:val="0"/>
          <w:sz w:val="32"/>
          <w:szCs w:val="32"/>
        </w:rPr>
        <w:t>四、支持方式</w:t>
      </w:r>
    </w:p>
    <w:p>
      <w:pPr>
        <w:keepNext w:val="0"/>
        <w:keepLines w:val="0"/>
        <w:pageBreakBefore w:val="0"/>
        <w:widowControl w:val="0"/>
        <w:wordWrap/>
        <w:topLinePunct w:val="0"/>
        <w:bidi w:val="0"/>
        <w:snapToGrid/>
        <w:spacing w:line="240" w:lineRule="auto"/>
        <w:ind w:firstLine="652" w:firstLineChars="200"/>
        <w:textAlignment w:val="auto"/>
        <w:outlineLvl w:val="0"/>
        <w:rPr>
          <w:rFonts w:hint="eastAsia" w:cs="Times New Roman"/>
          <w:color w:val="000000"/>
          <w:spacing w:val="0"/>
          <w:kern w:val="0"/>
          <w:sz w:val="32"/>
          <w:szCs w:val="32"/>
          <w:lang w:val="zh-CN" w:eastAsia="zh-CN"/>
        </w:rPr>
      </w:pPr>
      <w:r>
        <w:rPr>
          <w:rFonts w:hint="default" w:ascii="Times New Roman" w:hAnsi="Times New Roman" w:eastAsia="仿宋_GB2312" w:cs="Times New Roman"/>
          <w:color w:val="000000"/>
          <w:spacing w:val="0"/>
          <w:kern w:val="0"/>
          <w:sz w:val="32"/>
          <w:szCs w:val="32"/>
          <w:lang w:val="zh-CN"/>
        </w:rPr>
        <w:t>市粮食专项资金项目以企</w:t>
      </w:r>
      <w:r>
        <w:rPr>
          <w:rFonts w:hint="default" w:cs="Times New Roman"/>
          <w:color w:val="000000"/>
          <w:spacing w:val="0"/>
          <w:kern w:val="0"/>
          <w:sz w:val="32"/>
          <w:szCs w:val="32"/>
          <w:lang w:val="zh-CN" w:eastAsia="zh-CN"/>
        </w:rPr>
        <w:t>业投入为主，</w:t>
      </w:r>
      <w:r>
        <w:rPr>
          <w:rFonts w:hint="eastAsia" w:cs="Times New Roman"/>
          <w:color w:val="000000"/>
          <w:spacing w:val="0"/>
          <w:kern w:val="0"/>
          <w:sz w:val="32"/>
          <w:szCs w:val="32"/>
          <w:lang w:val="zh-CN" w:eastAsia="zh-CN"/>
        </w:rPr>
        <w:t>采取先建后补方式进行支持，补助资金不超过项目总投资的</w:t>
      </w:r>
      <w:r>
        <w:rPr>
          <w:rFonts w:hint="eastAsia" w:cs="Times New Roman"/>
          <w:color w:val="000000"/>
          <w:spacing w:val="0"/>
          <w:kern w:val="0"/>
          <w:sz w:val="32"/>
          <w:szCs w:val="32"/>
          <w:lang w:val="en-US" w:eastAsia="zh-CN"/>
        </w:rPr>
        <w:t>30%，</w:t>
      </w:r>
      <w:r>
        <w:rPr>
          <w:rFonts w:hint="eastAsia" w:cs="Times New Roman"/>
          <w:color w:val="000000"/>
          <w:spacing w:val="0"/>
          <w:kern w:val="0"/>
          <w:sz w:val="32"/>
          <w:szCs w:val="32"/>
          <w:lang w:val="zh-CN" w:eastAsia="zh-CN"/>
        </w:rPr>
        <w:t>补助额度根据年度预算安排等情况综合考虑</w:t>
      </w:r>
      <w:r>
        <w:rPr>
          <w:rFonts w:hint="eastAsia" w:cs="Times New Roman"/>
          <w:color w:val="000000"/>
          <w:spacing w:val="0"/>
          <w:kern w:val="0"/>
          <w:sz w:val="32"/>
          <w:szCs w:val="32"/>
          <w:lang w:val="en-US"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rPr>
        <w:t>五、申报及认定程序</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outlineLvl w:val="0"/>
        <w:rPr>
          <w:rFonts w:hint="eastAsia" w:ascii="Times New Roman" w:hAnsi="Times New Roman" w:eastAsia="楷体_GB2312" w:cs="Times New Roman"/>
          <w:b/>
          <w:color w:val="000000"/>
          <w:spacing w:val="0"/>
          <w:kern w:val="0"/>
          <w:sz w:val="32"/>
          <w:szCs w:val="32"/>
          <w:lang w:eastAsia="zh-CN"/>
        </w:rPr>
      </w:pPr>
      <w:r>
        <w:rPr>
          <w:rFonts w:hint="default" w:ascii="Times New Roman" w:hAnsi="Times New Roman" w:eastAsia="楷体_GB2312" w:cs="Times New Roman"/>
          <w:b/>
          <w:color w:val="000000"/>
          <w:spacing w:val="0"/>
          <w:kern w:val="0"/>
          <w:sz w:val="32"/>
          <w:szCs w:val="32"/>
        </w:rPr>
        <w:t>（一）网上申报</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符合项目申报条件的企业，统一在长沙市财政专项资金综合管理平</w:t>
      </w:r>
      <w:r>
        <w:rPr>
          <w:rFonts w:hint="eastAsia" w:ascii="Times New Roman" w:hAnsi="Times New Roman" w:eastAsia="仿宋_GB2312" w:cs="Times New Roman"/>
          <w:color w:val="000000"/>
          <w:spacing w:val="0"/>
          <w:kern w:val="0"/>
          <w:sz w:val="32"/>
          <w:szCs w:val="32"/>
          <w:lang w:eastAsia="zh-CN"/>
        </w:rPr>
        <w:t>台</w:t>
      </w:r>
      <w:r>
        <w:rPr>
          <w:rFonts w:hint="default" w:ascii="Times New Roman" w:hAnsi="Times New Roman" w:eastAsia="仿宋_GB2312" w:cs="Times New Roman"/>
          <w:color w:val="000000"/>
          <w:spacing w:val="0"/>
          <w:kern w:val="0"/>
          <w:sz w:val="32"/>
          <w:szCs w:val="32"/>
        </w:rPr>
        <w:t>(网址：http://</w:t>
      </w:r>
      <w:r>
        <w:rPr>
          <w:rFonts w:hint="default" w:ascii="Times New Roman" w:hAnsi="Times New Roman" w:eastAsia="仿宋_GB2312" w:cs="Times New Roman"/>
          <w:color w:val="000000"/>
          <w:spacing w:val="0"/>
          <w:kern w:val="0"/>
          <w:sz w:val="32"/>
          <w:szCs w:val="32"/>
          <w:lang w:val="en-US" w:eastAsia="zh-CN"/>
        </w:rPr>
        <w:t>175.6.47.153</w:t>
      </w:r>
      <w:r>
        <w:rPr>
          <w:rFonts w:hint="default" w:ascii="Times New Roman" w:hAnsi="Times New Roman" w:eastAsia="仿宋_GB2312" w:cs="Times New Roman"/>
          <w:color w:val="000000"/>
          <w:spacing w:val="0"/>
          <w:kern w:val="0"/>
          <w:sz w:val="32"/>
          <w:szCs w:val="32"/>
        </w:rPr>
        <w:t>/SF_web)进行公开申报，将</w:t>
      </w:r>
      <w:r>
        <w:rPr>
          <w:rFonts w:hint="eastAsia" w:ascii="Times New Roman" w:hAnsi="Times New Roman" w:eastAsia="仿宋_GB2312" w:cs="Times New Roman"/>
          <w:color w:val="000000"/>
          <w:spacing w:val="0"/>
          <w:kern w:val="0"/>
          <w:sz w:val="32"/>
          <w:szCs w:val="32"/>
          <w:lang w:eastAsia="zh-CN"/>
        </w:rPr>
        <w:t>相关信息和佐证</w:t>
      </w:r>
      <w:r>
        <w:rPr>
          <w:rFonts w:hint="default" w:ascii="Times New Roman" w:hAnsi="Times New Roman" w:eastAsia="仿宋_GB2312" w:cs="Times New Roman"/>
          <w:color w:val="000000"/>
          <w:spacing w:val="0"/>
          <w:kern w:val="0"/>
          <w:sz w:val="32"/>
          <w:szCs w:val="32"/>
        </w:rPr>
        <w:t>材料</w:t>
      </w:r>
      <w:r>
        <w:rPr>
          <w:rFonts w:hint="eastAsia" w:ascii="Times New Roman" w:hAnsi="Times New Roman" w:eastAsia="仿宋_GB2312" w:cs="Times New Roman"/>
          <w:color w:val="000000"/>
          <w:spacing w:val="0"/>
          <w:kern w:val="0"/>
          <w:sz w:val="32"/>
          <w:szCs w:val="32"/>
          <w:lang w:eastAsia="zh-CN"/>
        </w:rPr>
        <w:t>电子档</w:t>
      </w:r>
      <w:r>
        <w:rPr>
          <w:rFonts w:hint="default" w:ascii="Times New Roman" w:hAnsi="Times New Roman" w:eastAsia="仿宋_GB2312" w:cs="Times New Roman"/>
          <w:color w:val="000000"/>
          <w:spacing w:val="0"/>
          <w:kern w:val="0"/>
          <w:sz w:val="32"/>
          <w:szCs w:val="32"/>
        </w:rPr>
        <w:t>上传至</w:t>
      </w:r>
      <w:r>
        <w:rPr>
          <w:rFonts w:hint="eastAsia" w:cs="Times New Roman"/>
          <w:color w:val="000000"/>
          <w:spacing w:val="0"/>
          <w:kern w:val="0"/>
          <w:sz w:val="32"/>
          <w:szCs w:val="32"/>
          <w:lang w:eastAsia="zh-CN"/>
        </w:rPr>
        <w:t>管理</w:t>
      </w:r>
      <w:r>
        <w:rPr>
          <w:rFonts w:hint="default" w:ascii="Times New Roman" w:hAnsi="Times New Roman" w:eastAsia="仿宋_GB2312" w:cs="Times New Roman"/>
          <w:color w:val="000000"/>
          <w:spacing w:val="0"/>
          <w:kern w:val="0"/>
          <w:sz w:val="32"/>
          <w:szCs w:val="32"/>
        </w:rPr>
        <w:t>平台。</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outlineLvl w:val="0"/>
        <w:rPr>
          <w:rFonts w:hint="eastAsia" w:ascii="Times New Roman" w:hAnsi="Times New Roman" w:eastAsia="楷体_GB2312" w:cs="Times New Roman"/>
          <w:b/>
          <w:color w:val="000000"/>
          <w:spacing w:val="0"/>
          <w:kern w:val="0"/>
          <w:sz w:val="32"/>
          <w:szCs w:val="32"/>
          <w:lang w:eastAsia="zh-CN"/>
        </w:rPr>
      </w:pPr>
      <w:r>
        <w:rPr>
          <w:rFonts w:hint="default" w:ascii="Times New Roman" w:hAnsi="Times New Roman" w:eastAsia="楷体_GB2312" w:cs="Times New Roman"/>
          <w:b/>
          <w:color w:val="000000"/>
          <w:spacing w:val="0"/>
          <w:kern w:val="0"/>
          <w:sz w:val="32"/>
          <w:szCs w:val="32"/>
        </w:rPr>
        <w:t>（二）</w:t>
      </w:r>
      <w:r>
        <w:rPr>
          <w:rFonts w:hint="eastAsia" w:ascii="Times New Roman" w:hAnsi="Times New Roman" w:eastAsia="楷体_GB2312" w:cs="Times New Roman"/>
          <w:b/>
          <w:color w:val="000000"/>
          <w:spacing w:val="0"/>
          <w:kern w:val="0"/>
          <w:sz w:val="32"/>
          <w:szCs w:val="32"/>
          <w:lang w:eastAsia="zh-CN"/>
        </w:rPr>
        <w:t>部门审核</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eastAsia" w:ascii="Times New Roman" w:hAnsi="Times New Roman" w:eastAsia="仿宋_GB2312" w:cs="Times New Roman"/>
          <w:color w:val="000000"/>
          <w:spacing w:val="0"/>
          <w:kern w:val="0"/>
          <w:sz w:val="32"/>
          <w:szCs w:val="32"/>
          <w:lang w:eastAsia="zh-CN"/>
        </w:rPr>
      </w:pPr>
      <w:r>
        <w:rPr>
          <w:rFonts w:hint="eastAsia" w:cs="Times New Roman"/>
          <w:color w:val="000000"/>
          <w:spacing w:val="0"/>
          <w:kern w:val="0"/>
          <w:sz w:val="32"/>
          <w:szCs w:val="32"/>
          <w:lang w:val="en-US" w:eastAsia="zh-CN"/>
        </w:rPr>
        <w:t>1、</w:t>
      </w:r>
      <w:r>
        <w:rPr>
          <w:rFonts w:hint="default" w:ascii="Times New Roman" w:hAnsi="Times New Roman" w:eastAsia="仿宋_GB2312" w:cs="Times New Roman"/>
          <w:color w:val="000000"/>
          <w:spacing w:val="0"/>
          <w:kern w:val="0"/>
          <w:sz w:val="32"/>
          <w:szCs w:val="32"/>
        </w:rPr>
        <w:t>由各</w:t>
      </w:r>
      <w:r>
        <w:rPr>
          <w:rFonts w:hint="eastAsia" w:ascii="Times New Roman" w:hAnsi="Times New Roman" w:eastAsia="仿宋_GB2312" w:cs="Times New Roman"/>
          <w:color w:val="000000"/>
          <w:spacing w:val="0"/>
          <w:kern w:val="0"/>
          <w:sz w:val="32"/>
          <w:szCs w:val="32"/>
          <w:lang w:eastAsia="zh-CN"/>
        </w:rPr>
        <w:t>区县（市）</w:t>
      </w:r>
      <w:r>
        <w:rPr>
          <w:rFonts w:hint="eastAsia" w:cs="Times New Roman"/>
          <w:color w:val="000000"/>
          <w:spacing w:val="0"/>
          <w:kern w:val="0"/>
          <w:sz w:val="32"/>
          <w:szCs w:val="32"/>
          <w:lang w:eastAsia="zh-CN"/>
        </w:rPr>
        <w:t>粮食行政管理</w:t>
      </w:r>
      <w:r>
        <w:rPr>
          <w:rFonts w:hint="eastAsia" w:ascii="Times New Roman" w:hAnsi="Times New Roman" w:eastAsia="仿宋_GB2312" w:cs="Times New Roman"/>
          <w:color w:val="000000"/>
          <w:spacing w:val="0"/>
          <w:kern w:val="0"/>
          <w:sz w:val="32"/>
          <w:szCs w:val="32"/>
          <w:lang w:eastAsia="zh-CN"/>
        </w:rPr>
        <w:t>部门</w:t>
      </w:r>
      <w:r>
        <w:rPr>
          <w:rFonts w:hint="default" w:ascii="Times New Roman" w:hAnsi="Times New Roman" w:eastAsia="仿宋_GB2312" w:cs="Times New Roman"/>
          <w:color w:val="000000"/>
          <w:spacing w:val="0"/>
          <w:kern w:val="0"/>
          <w:sz w:val="32"/>
          <w:szCs w:val="32"/>
        </w:rPr>
        <w:t>对辖区内</w:t>
      </w:r>
      <w:r>
        <w:rPr>
          <w:rFonts w:hint="eastAsia" w:cs="Times New Roman"/>
          <w:color w:val="000000"/>
          <w:spacing w:val="0"/>
          <w:kern w:val="0"/>
          <w:sz w:val="32"/>
          <w:szCs w:val="32"/>
          <w:lang w:eastAsia="zh-CN"/>
        </w:rPr>
        <w:t>申报</w:t>
      </w:r>
      <w:r>
        <w:rPr>
          <w:rFonts w:hint="default" w:ascii="Times New Roman" w:hAnsi="Times New Roman" w:eastAsia="仿宋_GB2312" w:cs="Times New Roman"/>
          <w:color w:val="000000"/>
          <w:spacing w:val="0"/>
          <w:kern w:val="0"/>
          <w:sz w:val="32"/>
          <w:szCs w:val="32"/>
        </w:rPr>
        <w:t>单位</w:t>
      </w:r>
      <w:r>
        <w:rPr>
          <w:rFonts w:hint="eastAsia" w:cs="Times New Roman"/>
          <w:color w:val="000000"/>
          <w:spacing w:val="0"/>
          <w:kern w:val="0"/>
          <w:sz w:val="32"/>
          <w:szCs w:val="32"/>
          <w:lang w:eastAsia="zh-CN"/>
        </w:rPr>
        <w:t>的相关</w:t>
      </w:r>
      <w:r>
        <w:rPr>
          <w:rFonts w:hint="eastAsia" w:ascii="Times New Roman" w:hAnsi="Times New Roman" w:eastAsia="仿宋_GB2312" w:cs="Times New Roman"/>
          <w:color w:val="000000"/>
          <w:spacing w:val="0"/>
          <w:kern w:val="0"/>
          <w:sz w:val="32"/>
          <w:szCs w:val="32"/>
          <w:lang w:eastAsia="zh-CN"/>
        </w:rPr>
        <w:t>填报内容</w:t>
      </w:r>
      <w:r>
        <w:rPr>
          <w:rFonts w:hint="default" w:ascii="Times New Roman" w:hAnsi="Times New Roman" w:eastAsia="仿宋_GB2312" w:cs="Times New Roman"/>
          <w:color w:val="000000"/>
          <w:spacing w:val="0"/>
          <w:kern w:val="0"/>
          <w:sz w:val="32"/>
          <w:szCs w:val="32"/>
        </w:rPr>
        <w:t>进行</w:t>
      </w:r>
      <w:r>
        <w:rPr>
          <w:rFonts w:hint="eastAsia" w:cs="Times New Roman"/>
          <w:color w:val="000000"/>
          <w:spacing w:val="0"/>
          <w:kern w:val="0"/>
          <w:sz w:val="32"/>
          <w:szCs w:val="32"/>
          <w:lang w:eastAsia="zh-CN"/>
        </w:rPr>
        <w:t>网</w:t>
      </w:r>
      <w:r>
        <w:rPr>
          <w:rFonts w:hint="default" w:ascii="Times New Roman" w:hAnsi="Times New Roman" w:eastAsia="仿宋_GB2312" w:cs="Times New Roman"/>
          <w:color w:val="000000"/>
          <w:spacing w:val="0"/>
          <w:kern w:val="0"/>
          <w:sz w:val="32"/>
          <w:szCs w:val="32"/>
        </w:rPr>
        <w:t>上审核</w:t>
      </w:r>
      <w:r>
        <w:rPr>
          <w:rFonts w:hint="eastAsia"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市发展改革委对通过</w:t>
      </w:r>
      <w:r>
        <w:rPr>
          <w:rFonts w:hint="eastAsia" w:cs="Times New Roman"/>
          <w:color w:val="000000"/>
          <w:spacing w:val="0"/>
          <w:kern w:val="0"/>
          <w:sz w:val="32"/>
          <w:szCs w:val="32"/>
          <w:lang w:eastAsia="zh-CN"/>
        </w:rPr>
        <w:t>网上</w:t>
      </w:r>
      <w:r>
        <w:rPr>
          <w:rFonts w:hint="eastAsia" w:ascii="Times New Roman" w:hAnsi="Times New Roman" w:eastAsia="仿宋_GB2312" w:cs="Times New Roman"/>
          <w:color w:val="000000"/>
          <w:spacing w:val="0"/>
          <w:kern w:val="0"/>
          <w:sz w:val="32"/>
          <w:szCs w:val="32"/>
          <w:lang w:eastAsia="zh-CN"/>
        </w:rPr>
        <w:t>审核</w:t>
      </w:r>
      <w:r>
        <w:rPr>
          <w:rFonts w:hint="default" w:ascii="Times New Roman" w:hAnsi="Times New Roman" w:eastAsia="仿宋_GB2312" w:cs="Times New Roman"/>
          <w:color w:val="000000"/>
          <w:spacing w:val="0"/>
          <w:kern w:val="0"/>
          <w:sz w:val="32"/>
          <w:szCs w:val="32"/>
        </w:rPr>
        <w:t>的项目进行汇总</w:t>
      </w:r>
      <w:r>
        <w:rPr>
          <w:rFonts w:hint="eastAsia" w:cs="Times New Roman"/>
          <w:color w:val="000000"/>
          <w:spacing w:val="0"/>
          <w:kern w:val="0"/>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rPr>
      </w:pPr>
      <w:r>
        <w:rPr>
          <w:rFonts w:hint="eastAsia" w:cs="Times New Roman"/>
          <w:color w:val="000000"/>
          <w:spacing w:val="0"/>
          <w:kern w:val="0"/>
          <w:sz w:val="32"/>
          <w:szCs w:val="32"/>
          <w:lang w:val="en-US" w:eastAsia="zh-CN"/>
        </w:rPr>
        <w:t>2、</w:t>
      </w:r>
      <w:r>
        <w:rPr>
          <w:rFonts w:hint="default" w:ascii="Times New Roman" w:hAnsi="Times New Roman" w:eastAsia="仿宋_GB2312" w:cs="Times New Roman"/>
          <w:color w:val="000000"/>
          <w:spacing w:val="0"/>
          <w:kern w:val="0"/>
          <w:sz w:val="32"/>
          <w:szCs w:val="32"/>
        </w:rPr>
        <w:t>各</w:t>
      </w:r>
      <w:r>
        <w:rPr>
          <w:rFonts w:hint="eastAsia" w:ascii="Times New Roman" w:hAnsi="Times New Roman" w:eastAsia="仿宋_GB2312" w:cs="Times New Roman"/>
          <w:color w:val="000000"/>
          <w:spacing w:val="0"/>
          <w:kern w:val="0"/>
          <w:sz w:val="32"/>
          <w:szCs w:val="32"/>
          <w:lang w:eastAsia="zh-CN"/>
        </w:rPr>
        <w:t>区县（市）</w:t>
      </w:r>
      <w:r>
        <w:rPr>
          <w:rFonts w:hint="eastAsia" w:cs="Times New Roman"/>
          <w:color w:val="000000"/>
          <w:spacing w:val="0"/>
          <w:kern w:val="0"/>
          <w:sz w:val="32"/>
          <w:szCs w:val="32"/>
          <w:lang w:eastAsia="zh-CN"/>
        </w:rPr>
        <w:t>粮食行政管理</w:t>
      </w:r>
      <w:r>
        <w:rPr>
          <w:rFonts w:hint="eastAsia" w:ascii="Times New Roman" w:hAnsi="Times New Roman" w:eastAsia="仿宋_GB2312" w:cs="Times New Roman"/>
          <w:color w:val="000000"/>
          <w:spacing w:val="0"/>
          <w:kern w:val="0"/>
          <w:sz w:val="32"/>
          <w:szCs w:val="32"/>
          <w:lang w:eastAsia="zh-CN"/>
        </w:rPr>
        <w:t>部门</w:t>
      </w:r>
      <w:r>
        <w:rPr>
          <w:rFonts w:hint="default" w:ascii="Times New Roman" w:hAnsi="Times New Roman" w:eastAsia="仿宋_GB2312" w:cs="Times New Roman"/>
          <w:color w:val="000000"/>
          <w:spacing w:val="0"/>
          <w:kern w:val="0"/>
          <w:sz w:val="32"/>
          <w:szCs w:val="32"/>
        </w:rPr>
        <w:t>会同财政</w:t>
      </w:r>
      <w:r>
        <w:rPr>
          <w:rFonts w:hint="eastAsia" w:cs="Times New Roman"/>
          <w:color w:val="000000"/>
          <w:spacing w:val="0"/>
          <w:kern w:val="0"/>
          <w:sz w:val="32"/>
          <w:szCs w:val="32"/>
          <w:lang w:eastAsia="zh-CN"/>
        </w:rPr>
        <w:t>部门</w:t>
      </w:r>
      <w:r>
        <w:rPr>
          <w:rFonts w:hint="default" w:ascii="Times New Roman" w:hAnsi="Times New Roman" w:eastAsia="仿宋_GB2312" w:cs="Times New Roman"/>
          <w:color w:val="000000"/>
          <w:spacing w:val="0"/>
          <w:kern w:val="0"/>
          <w:sz w:val="32"/>
          <w:szCs w:val="32"/>
        </w:rPr>
        <w:t>对辖区内申报项目</w:t>
      </w:r>
      <w:r>
        <w:rPr>
          <w:rFonts w:hint="eastAsia" w:cs="Times New Roman"/>
          <w:color w:val="000000"/>
          <w:spacing w:val="0"/>
          <w:kern w:val="0"/>
          <w:sz w:val="32"/>
          <w:szCs w:val="32"/>
          <w:lang w:eastAsia="zh-CN"/>
        </w:rPr>
        <w:t>开展</w:t>
      </w:r>
      <w:r>
        <w:rPr>
          <w:rFonts w:hint="eastAsia" w:ascii="Times New Roman" w:hAnsi="Times New Roman" w:eastAsia="仿宋_GB2312" w:cs="Times New Roman"/>
          <w:color w:val="000000"/>
          <w:spacing w:val="0"/>
          <w:kern w:val="0"/>
          <w:sz w:val="32"/>
          <w:szCs w:val="32"/>
          <w:lang w:eastAsia="zh-CN"/>
        </w:rPr>
        <w:t>现场</w:t>
      </w:r>
      <w:r>
        <w:rPr>
          <w:rFonts w:hint="default" w:ascii="Times New Roman" w:hAnsi="Times New Roman" w:eastAsia="仿宋_GB2312" w:cs="Times New Roman"/>
          <w:color w:val="000000"/>
          <w:spacing w:val="0"/>
          <w:kern w:val="0"/>
          <w:sz w:val="32"/>
          <w:szCs w:val="32"/>
        </w:rPr>
        <w:t>初审，</w:t>
      </w:r>
      <w:r>
        <w:rPr>
          <w:rFonts w:hint="eastAsia" w:ascii="Times New Roman" w:hAnsi="Times New Roman" w:eastAsia="仿宋_GB2312" w:cs="Times New Roman"/>
          <w:color w:val="000000"/>
          <w:spacing w:val="0"/>
          <w:kern w:val="0"/>
          <w:sz w:val="32"/>
          <w:szCs w:val="32"/>
          <w:lang w:eastAsia="zh-CN"/>
        </w:rPr>
        <w:t>重点围绕项目</w:t>
      </w:r>
      <w:r>
        <w:rPr>
          <w:rFonts w:hint="default" w:ascii="Times New Roman" w:hAnsi="Times New Roman" w:eastAsia="仿宋_GB2312" w:cs="Times New Roman"/>
          <w:color w:val="000000"/>
          <w:spacing w:val="0"/>
          <w:kern w:val="0"/>
          <w:sz w:val="32"/>
          <w:szCs w:val="32"/>
        </w:rPr>
        <w:t>单位申报资格</w:t>
      </w:r>
      <w:r>
        <w:rPr>
          <w:rFonts w:hint="eastAsia"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申报材料的真实性和完整性</w:t>
      </w:r>
      <w:r>
        <w:rPr>
          <w:rFonts w:hint="eastAsia" w:ascii="Times New Roman" w:hAnsi="Times New Roman" w:eastAsia="仿宋_GB2312" w:cs="Times New Roman"/>
          <w:color w:val="000000"/>
          <w:spacing w:val="0"/>
          <w:kern w:val="0"/>
          <w:sz w:val="32"/>
          <w:szCs w:val="32"/>
          <w:lang w:eastAsia="zh-CN"/>
        </w:rPr>
        <w:t>，项目建设实际</w:t>
      </w:r>
      <w:r>
        <w:rPr>
          <w:rFonts w:hint="eastAsia" w:cs="Times New Roman"/>
          <w:color w:val="000000"/>
          <w:spacing w:val="0"/>
          <w:kern w:val="0"/>
          <w:sz w:val="32"/>
          <w:szCs w:val="32"/>
          <w:lang w:eastAsia="zh-CN"/>
        </w:rPr>
        <w:t>完成</w:t>
      </w:r>
      <w:r>
        <w:rPr>
          <w:rFonts w:hint="eastAsia" w:ascii="Times New Roman" w:hAnsi="Times New Roman" w:eastAsia="仿宋_GB2312" w:cs="Times New Roman"/>
          <w:color w:val="000000"/>
          <w:spacing w:val="0"/>
          <w:kern w:val="0"/>
          <w:sz w:val="32"/>
          <w:szCs w:val="32"/>
          <w:lang w:eastAsia="zh-CN"/>
        </w:rPr>
        <w:t>情况以及项目内容是否多头</w:t>
      </w:r>
      <w:r>
        <w:rPr>
          <w:rFonts w:hint="eastAsia" w:cs="Times New Roman"/>
          <w:color w:val="000000"/>
          <w:spacing w:val="0"/>
          <w:kern w:val="0"/>
          <w:sz w:val="32"/>
          <w:szCs w:val="32"/>
          <w:lang w:eastAsia="zh-CN"/>
        </w:rPr>
        <w:t>或</w:t>
      </w:r>
      <w:r>
        <w:rPr>
          <w:rFonts w:hint="eastAsia" w:ascii="Times New Roman" w:hAnsi="Times New Roman" w:eastAsia="仿宋_GB2312" w:cs="Times New Roman"/>
          <w:color w:val="000000"/>
          <w:spacing w:val="0"/>
          <w:kern w:val="0"/>
          <w:sz w:val="32"/>
          <w:szCs w:val="32"/>
          <w:lang w:eastAsia="zh-CN"/>
        </w:rPr>
        <w:t>重复申报市级财政资金等方面</w:t>
      </w:r>
      <w:r>
        <w:rPr>
          <w:rFonts w:hint="default" w:ascii="Times New Roman" w:hAnsi="Times New Roman" w:eastAsia="仿宋_GB2312" w:cs="Times New Roman"/>
          <w:color w:val="000000"/>
          <w:spacing w:val="0"/>
          <w:kern w:val="0"/>
          <w:sz w:val="32"/>
          <w:szCs w:val="32"/>
        </w:rPr>
        <w:t>进行审查，</w:t>
      </w:r>
      <w:r>
        <w:rPr>
          <w:rFonts w:hint="eastAsia" w:cs="Times New Roman"/>
          <w:color w:val="000000"/>
          <w:spacing w:val="0"/>
          <w:kern w:val="0"/>
          <w:sz w:val="32"/>
          <w:szCs w:val="32"/>
          <w:lang w:eastAsia="zh-CN"/>
        </w:rPr>
        <w:t>对符合申报条件和要求的项目，联合行文并填写《2023年度长沙市粮食专项资金项目申报汇总表》（附件</w:t>
      </w:r>
      <w:r>
        <w:rPr>
          <w:rFonts w:hint="eastAsia" w:cs="Times New Roman"/>
          <w:color w:val="000000"/>
          <w:spacing w:val="0"/>
          <w:kern w:val="0"/>
          <w:sz w:val="32"/>
          <w:szCs w:val="32"/>
          <w:lang w:val="en-US" w:eastAsia="zh-CN"/>
        </w:rPr>
        <w:t>1</w:t>
      </w:r>
      <w:r>
        <w:rPr>
          <w:rFonts w:hint="eastAsia" w:cs="Times New Roman"/>
          <w:color w:val="000000"/>
          <w:spacing w:val="0"/>
          <w:kern w:val="0"/>
          <w:sz w:val="32"/>
          <w:szCs w:val="32"/>
          <w:lang w:eastAsia="zh-CN"/>
        </w:rPr>
        <w:t>），并将</w:t>
      </w:r>
      <w:r>
        <w:rPr>
          <w:rFonts w:hint="eastAsia" w:ascii="Times New Roman" w:hAnsi="Times New Roman" w:eastAsia="仿宋_GB2312" w:cs="Times New Roman"/>
          <w:color w:val="000000"/>
          <w:spacing w:val="0"/>
          <w:kern w:val="0"/>
          <w:sz w:val="32"/>
          <w:szCs w:val="32"/>
          <w:lang w:eastAsia="zh-CN"/>
        </w:rPr>
        <w:t>项目单位</w:t>
      </w:r>
      <w:r>
        <w:rPr>
          <w:rFonts w:hint="default" w:ascii="Times New Roman" w:hAnsi="Times New Roman" w:eastAsia="仿宋_GB2312" w:cs="Times New Roman"/>
          <w:color w:val="000000"/>
          <w:spacing w:val="0"/>
          <w:kern w:val="0"/>
          <w:sz w:val="32"/>
          <w:szCs w:val="32"/>
        </w:rPr>
        <w:t>申报材料（含电子档）一式两份</w:t>
      </w:r>
      <w:r>
        <w:rPr>
          <w:rFonts w:hint="eastAsia" w:ascii="Times New Roman" w:hAnsi="Times New Roman" w:eastAsia="仿宋_GB2312" w:cs="Times New Roman"/>
          <w:color w:val="000000"/>
          <w:spacing w:val="0"/>
          <w:kern w:val="0"/>
          <w:sz w:val="32"/>
          <w:szCs w:val="32"/>
          <w:lang w:eastAsia="zh-CN"/>
        </w:rPr>
        <w:t>报</w:t>
      </w:r>
      <w:r>
        <w:rPr>
          <w:rFonts w:hint="eastAsia" w:cs="Times New Roman"/>
          <w:color w:val="000000"/>
          <w:spacing w:val="0"/>
          <w:kern w:val="0"/>
          <w:sz w:val="32"/>
          <w:szCs w:val="32"/>
          <w:lang w:eastAsia="zh-CN"/>
        </w:rPr>
        <w:t>至</w:t>
      </w:r>
      <w:r>
        <w:rPr>
          <w:rFonts w:hint="default" w:ascii="Times New Roman" w:hAnsi="Times New Roman" w:eastAsia="仿宋_GB2312" w:cs="Times New Roman"/>
          <w:color w:val="000000"/>
          <w:spacing w:val="0"/>
          <w:kern w:val="0"/>
          <w:sz w:val="32"/>
          <w:szCs w:val="32"/>
        </w:rPr>
        <w:t>市发展改革委、市财政局。市发展改革委</w:t>
      </w:r>
      <w:r>
        <w:rPr>
          <w:rFonts w:hint="eastAsia" w:ascii="Times New Roman" w:hAnsi="Times New Roman" w:eastAsia="仿宋_GB2312" w:cs="Times New Roman"/>
          <w:color w:val="000000"/>
          <w:spacing w:val="0"/>
          <w:kern w:val="0"/>
          <w:sz w:val="32"/>
          <w:szCs w:val="32"/>
          <w:lang w:eastAsia="zh-CN"/>
        </w:rPr>
        <w:t>会同</w:t>
      </w:r>
      <w:r>
        <w:rPr>
          <w:rFonts w:hint="default" w:ascii="Times New Roman" w:hAnsi="Times New Roman" w:eastAsia="仿宋_GB2312" w:cs="Times New Roman"/>
          <w:color w:val="000000"/>
          <w:spacing w:val="0"/>
          <w:kern w:val="0"/>
          <w:sz w:val="32"/>
          <w:szCs w:val="32"/>
        </w:rPr>
        <w:t>市财政局对所有上报项目进行复审（市直粮食企业申报的项目由市发展改革委、市财政局直接审核）。</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outlineLvl w:val="0"/>
        <w:rPr>
          <w:rFonts w:hint="default" w:ascii="Times New Roman" w:hAnsi="Times New Roman" w:eastAsia="楷体_GB2312" w:cs="Times New Roman"/>
          <w:b/>
          <w:color w:val="000000"/>
          <w:spacing w:val="0"/>
          <w:kern w:val="0"/>
          <w:sz w:val="32"/>
          <w:szCs w:val="32"/>
        </w:rPr>
      </w:pPr>
      <w:r>
        <w:rPr>
          <w:rFonts w:hint="default" w:ascii="Times New Roman" w:hAnsi="Times New Roman" w:eastAsia="楷体_GB2312" w:cs="Times New Roman"/>
          <w:b/>
          <w:color w:val="000000"/>
          <w:spacing w:val="0"/>
          <w:kern w:val="0"/>
          <w:sz w:val="32"/>
          <w:szCs w:val="32"/>
        </w:rPr>
        <w:t>（三）专家评审</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对通过复审的项目由市发展改革委</w:t>
      </w:r>
      <w:r>
        <w:rPr>
          <w:rFonts w:hint="default" w:ascii="Times New Roman" w:hAnsi="Times New Roman" w:eastAsia="仿宋_GB2312" w:cs="Times New Roman"/>
          <w:color w:val="000000"/>
          <w:spacing w:val="0"/>
          <w:kern w:val="0"/>
          <w:sz w:val="32"/>
          <w:szCs w:val="32"/>
          <w:lang w:eastAsia="zh-CN"/>
        </w:rPr>
        <w:t>牵头</w:t>
      </w:r>
      <w:r>
        <w:rPr>
          <w:rFonts w:hint="default" w:ascii="Times New Roman" w:hAnsi="Times New Roman" w:eastAsia="仿宋_GB2312" w:cs="Times New Roman"/>
          <w:color w:val="000000"/>
          <w:spacing w:val="0"/>
          <w:kern w:val="0"/>
          <w:sz w:val="32"/>
          <w:szCs w:val="32"/>
        </w:rPr>
        <w:t>组织</w:t>
      </w:r>
      <w:r>
        <w:rPr>
          <w:rFonts w:hint="eastAsia" w:ascii="Times New Roman" w:hAnsi="Times New Roman" w:eastAsia="仿宋_GB2312" w:cs="Times New Roman"/>
          <w:color w:val="000000"/>
          <w:spacing w:val="0"/>
          <w:kern w:val="0"/>
          <w:sz w:val="32"/>
          <w:szCs w:val="32"/>
          <w:lang w:eastAsia="zh-CN"/>
        </w:rPr>
        <w:t>市粮食</w:t>
      </w:r>
      <w:r>
        <w:rPr>
          <w:rFonts w:hint="default" w:ascii="Times New Roman" w:hAnsi="Times New Roman" w:eastAsia="仿宋_GB2312" w:cs="Times New Roman"/>
          <w:color w:val="000000"/>
          <w:spacing w:val="0"/>
          <w:kern w:val="0"/>
          <w:sz w:val="32"/>
          <w:szCs w:val="32"/>
        </w:rPr>
        <w:t>专家进行评审。</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outlineLvl w:val="0"/>
        <w:rPr>
          <w:rFonts w:hint="eastAsia" w:ascii="Times New Roman" w:hAnsi="Times New Roman" w:eastAsia="楷体_GB2312" w:cs="Times New Roman"/>
          <w:b/>
          <w:color w:val="000000"/>
          <w:spacing w:val="0"/>
          <w:kern w:val="0"/>
          <w:sz w:val="32"/>
          <w:szCs w:val="32"/>
          <w:lang w:eastAsia="zh-CN"/>
        </w:rPr>
      </w:pPr>
      <w:r>
        <w:rPr>
          <w:rFonts w:hint="default" w:ascii="Times New Roman" w:hAnsi="Times New Roman" w:eastAsia="楷体_GB2312" w:cs="Times New Roman"/>
          <w:b/>
          <w:color w:val="000000"/>
          <w:spacing w:val="0"/>
          <w:kern w:val="0"/>
          <w:sz w:val="32"/>
          <w:szCs w:val="32"/>
        </w:rPr>
        <w:t>（四）公示</w:t>
      </w:r>
      <w:r>
        <w:rPr>
          <w:rFonts w:hint="eastAsia" w:ascii="Times New Roman" w:hAnsi="Times New Roman" w:eastAsia="楷体_GB2312" w:cs="Times New Roman"/>
          <w:b/>
          <w:color w:val="000000"/>
          <w:spacing w:val="0"/>
          <w:kern w:val="0"/>
          <w:sz w:val="32"/>
          <w:szCs w:val="32"/>
          <w:lang w:eastAsia="zh-CN"/>
        </w:rPr>
        <w:t>拨付</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经专家评审符合条件的项目，由市发展改革委</w:t>
      </w:r>
      <w:r>
        <w:rPr>
          <w:rFonts w:hint="eastAsia" w:ascii="Times New Roman" w:hAnsi="Times New Roman" w:eastAsia="仿宋_GB2312" w:cs="Times New Roman"/>
          <w:color w:val="000000"/>
          <w:spacing w:val="0"/>
          <w:kern w:val="0"/>
          <w:sz w:val="32"/>
          <w:szCs w:val="32"/>
          <w:lang w:eastAsia="zh-CN"/>
        </w:rPr>
        <w:t>党组</w:t>
      </w:r>
      <w:r>
        <w:rPr>
          <w:rFonts w:hint="default" w:ascii="Times New Roman" w:hAnsi="Times New Roman" w:eastAsia="仿宋_GB2312" w:cs="Times New Roman"/>
          <w:color w:val="000000"/>
          <w:spacing w:val="0"/>
          <w:kern w:val="0"/>
          <w:sz w:val="32"/>
          <w:szCs w:val="32"/>
        </w:rPr>
        <w:t>集体研究确定拟支持项目具体内容。市发展改革委</w:t>
      </w:r>
      <w:r>
        <w:rPr>
          <w:rFonts w:hint="eastAsia" w:ascii="Times New Roman" w:hAnsi="Times New Roman" w:eastAsia="仿宋_GB2312" w:cs="Times New Roman"/>
          <w:color w:val="000000"/>
          <w:spacing w:val="0"/>
          <w:kern w:val="0"/>
          <w:sz w:val="32"/>
          <w:szCs w:val="32"/>
          <w:lang w:eastAsia="zh-CN"/>
        </w:rPr>
        <w:t>将</w:t>
      </w:r>
      <w:r>
        <w:rPr>
          <w:rFonts w:hint="eastAsia" w:cs="Times New Roman"/>
          <w:color w:val="000000"/>
          <w:spacing w:val="0"/>
          <w:kern w:val="0"/>
          <w:sz w:val="32"/>
          <w:szCs w:val="32"/>
          <w:lang w:val="en-US" w:eastAsia="zh-CN"/>
        </w:rPr>
        <w:t>2023</w:t>
      </w:r>
      <w:r>
        <w:rPr>
          <w:rFonts w:hint="default" w:ascii="Times New Roman" w:hAnsi="Times New Roman" w:eastAsia="仿宋_GB2312" w:cs="Times New Roman"/>
          <w:color w:val="000000"/>
          <w:spacing w:val="0"/>
          <w:kern w:val="0"/>
          <w:sz w:val="32"/>
          <w:szCs w:val="32"/>
        </w:rPr>
        <w:t>年粮食专项资金预算安排拟定项目资金分配计划报分管市领导审批后进行公示，公示期不少于5个工作日。公示期满</w:t>
      </w:r>
      <w:r>
        <w:rPr>
          <w:rFonts w:hint="eastAsia" w:ascii="Times New Roman" w:hAnsi="Times New Roman" w:eastAsia="仿宋_GB2312" w:cs="Times New Roman"/>
          <w:color w:val="000000"/>
          <w:spacing w:val="0"/>
          <w:kern w:val="0"/>
          <w:sz w:val="32"/>
          <w:szCs w:val="32"/>
          <w:lang w:eastAsia="zh-CN"/>
        </w:rPr>
        <w:t>无异议，</w:t>
      </w:r>
      <w:r>
        <w:rPr>
          <w:rFonts w:hint="default" w:ascii="Times New Roman" w:hAnsi="Times New Roman" w:eastAsia="仿宋_GB2312" w:cs="Times New Roman"/>
          <w:color w:val="000000"/>
          <w:spacing w:val="0"/>
          <w:kern w:val="0"/>
          <w:sz w:val="32"/>
          <w:szCs w:val="32"/>
        </w:rPr>
        <w:t>市发展改革委</w:t>
      </w:r>
      <w:r>
        <w:rPr>
          <w:rFonts w:hint="eastAsia" w:ascii="Times New Roman" w:hAnsi="Times New Roman" w:eastAsia="仿宋_GB2312" w:cs="Times New Roman"/>
          <w:color w:val="000000"/>
          <w:spacing w:val="0"/>
          <w:kern w:val="0"/>
          <w:sz w:val="32"/>
          <w:szCs w:val="32"/>
          <w:lang w:eastAsia="zh-CN"/>
        </w:rPr>
        <w:t>商</w:t>
      </w:r>
      <w:r>
        <w:rPr>
          <w:rFonts w:hint="default" w:ascii="Times New Roman" w:hAnsi="Times New Roman" w:eastAsia="仿宋_GB2312" w:cs="Times New Roman"/>
          <w:color w:val="000000"/>
          <w:spacing w:val="0"/>
          <w:kern w:val="0"/>
          <w:sz w:val="32"/>
          <w:szCs w:val="32"/>
        </w:rPr>
        <w:t>市财政局下达财政补助资金。</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lang w:eastAsia="zh-CN"/>
        </w:rPr>
        <w:t>六</w:t>
      </w:r>
      <w:r>
        <w:rPr>
          <w:rFonts w:hint="default" w:ascii="Times New Roman" w:hAnsi="Times New Roman" w:eastAsia="黑体" w:cs="Times New Roman"/>
          <w:color w:val="000000"/>
          <w:spacing w:val="0"/>
          <w:kern w:val="0"/>
          <w:sz w:val="32"/>
          <w:szCs w:val="32"/>
        </w:rPr>
        <w:t xml:space="preserve">、申报材料 </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（一）区县（市）</w:t>
      </w:r>
      <w:r>
        <w:rPr>
          <w:rFonts w:hint="eastAsia" w:cs="Times New Roman"/>
          <w:color w:val="000000"/>
          <w:spacing w:val="0"/>
          <w:kern w:val="0"/>
          <w:sz w:val="32"/>
          <w:szCs w:val="32"/>
          <w:lang w:eastAsia="zh-CN"/>
        </w:rPr>
        <w:t>粮食行政管理部门</w:t>
      </w:r>
      <w:r>
        <w:rPr>
          <w:rFonts w:hint="default" w:ascii="Times New Roman" w:hAnsi="Times New Roman" w:eastAsia="仿宋_GB2312" w:cs="Times New Roman"/>
          <w:color w:val="000000"/>
          <w:spacing w:val="0"/>
          <w:kern w:val="0"/>
          <w:sz w:val="32"/>
          <w:szCs w:val="32"/>
          <w:lang w:eastAsia="zh-CN"/>
        </w:rPr>
        <w:t>、财政局联合推荐文件及</w:t>
      </w:r>
      <w:r>
        <w:rPr>
          <w:rFonts w:hint="default" w:ascii="Times New Roman" w:hAnsi="Times New Roman" w:eastAsia="仿宋_GB2312" w:cs="Times New Roman"/>
          <w:color w:val="000000"/>
          <w:spacing w:val="0"/>
          <w:kern w:val="0"/>
          <w:sz w:val="32"/>
          <w:szCs w:val="32"/>
          <w:lang w:val="en-US" w:eastAsia="zh-CN"/>
        </w:rPr>
        <w:t>《202</w:t>
      </w:r>
      <w:r>
        <w:rPr>
          <w:rFonts w:hint="eastAsia" w:cs="Times New Roman"/>
          <w:color w:val="000000"/>
          <w:spacing w:val="0"/>
          <w:kern w:val="0"/>
          <w:sz w:val="32"/>
          <w:szCs w:val="32"/>
          <w:lang w:val="en-US" w:eastAsia="zh-CN"/>
        </w:rPr>
        <w:t>3</w:t>
      </w:r>
      <w:r>
        <w:rPr>
          <w:rFonts w:hint="eastAsia" w:ascii="Times New Roman" w:hAnsi="Times New Roman" w:eastAsia="仿宋_GB2312" w:cs="Times New Roman"/>
          <w:color w:val="000000"/>
          <w:spacing w:val="0"/>
          <w:kern w:val="0"/>
          <w:sz w:val="32"/>
          <w:szCs w:val="32"/>
          <w:lang w:val="en-US" w:eastAsia="zh-CN"/>
        </w:rPr>
        <w:t>年度</w:t>
      </w:r>
      <w:r>
        <w:rPr>
          <w:rFonts w:hint="default" w:ascii="Times New Roman" w:hAnsi="Times New Roman" w:eastAsia="仿宋_GB2312" w:cs="Times New Roman"/>
          <w:color w:val="000000"/>
          <w:spacing w:val="0"/>
          <w:kern w:val="0"/>
          <w:sz w:val="32"/>
          <w:szCs w:val="32"/>
          <w:lang w:val="en-US" w:eastAsia="zh-CN"/>
        </w:rPr>
        <w:t>粮食专项资金项目申报汇总表》</w:t>
      </w:r>
      <w:r>
        <w:rPr>
          <w:rFonts w:hint="default" w:ascii="Times New Roman" w:hAnsi="Times New Roman" w:eastAsia="仿宋_GB2312" w:cs="Times New Roman"/>
          <w:color w:val="000000"/>
          <w:spacing w:val="0"/>
          <w:kern w:val="0"/>
          <w:sz w:val="32"/>
          <w:szCs w:val="32"/>
          <w:lang w:eastAsia="zh-CN"/>
        </w:rPr>
        <w:t>（附件</w:t>
      </w:r>
      <w:r>
        <w:rPr>
          <w:rFonts w:hint="eastAsia" w:ascii="Times New Roman" w:hAnsi="Times New Roman" w:eastAsia="仿宋_GB2312" w:cs="Times New Roman"/>
          <w:color w:val="000000"/>
          <w:spacing w:val="0"/>
          <w:kern w:val="0"/>
          <w:sz w:val="32"/>
          <w:szCs w:val="32"/>
          <w:lang w:val="en-US" w:eastAsia="zh-CN"/>
        </w:rPr>
        <w:t>1</w:t>
      </w:r>
      <w:r>
        <w:rPr>
          <w:rFonts w:hint="default" w:ascii="Times New Roman" w:hAnsi="Times New Roman" w:eastAsia="仿宋_GB2312" w:cs="Times New Roman"/>
          <w:color w:val="000000"/>
          <w:spacing w:val="0"/>
          <w:kern w:val="0"/>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（二）《长沙市财政专项资金项目申报标准文本》（附件</w:t>
      </w:r>
      <w:r>
        <w:rPr>
          <w:rFonts w:hint="eastAsia" w:ascii="Times New Roman" w:hAnsi="Times New Roman" w:eastAsia="仿宋_GB2312" w:cs="Times New Roman"/>
          <w:color w:val="000000"/>
          <w:spacing w:val="0"/>
          <w:kern w:val="0"/>
          <w:sz w:val="32"/>
          <w:szCs w:val="32"/>
          <w:lang w:val="en-US" w:eastAsia="zh-CN"/>
        </w:rPr>
        <w:t>2</w:t>
      </w:r>
      <w:r>
        <w:rPr>
          <w:rFonts w:hint="default" w:ascii="Times New Roman" w:hAnsi="Times New Roman" w:eastAsia="仿宋_GB2312" w:cs="Times New Roman"/>
          <w:color w:val="000000"/>
          <w:spacing w:val="0"/>
          <w:kern w:val="0"/>
          <w:sz w:val="32"/>
          <w:szCs w:val="32"/>
          <w:lang w:eastAsia="zh-CN"/>
        </w:rPr>
        <w:t>）以及项目单位的基本情况。</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val="en-US" w:eastAsia="zh-CN"/>
        </w:rPr>
      </w:pPr>
      <w:r>
        <w:rPr>
          <w:rFonts w:hint="eastAsia" w:ascii="Times New Roman" w:hAnsi="Times New Roman" w:eastAsia="仿宋_GB2312" w:cs="Times New Roman"/>
          <w:color w:val="000000"/>
          <w:spacing w:val="0"/>
          <w:kern w:val="0"/>
          <w:sz w:val="32"/>
          <w:szCs w:val="32"/>
          <w:lang w:eastAsia="zh-CN"/>
        </w:rPr>
        <w:t>（三）</w:t>
      </w:r>
      <w:r>
        <w:rPr>
          <w:rFonts w:hint="default" w:ascii="Times New Roman" w:hAnsi="Times New Roman" w:eastAsia="仿宋_GB2312" w:cs="Times New Roman"/>
          <w:color w:val="000000"/>
          <w:spacing w:val="0"/>
          <w:kern w:val="0"/>
          <w:sz w:val="32"/>
          <w:szCs w:val="32"/>
          <w:lang w:val="en-US" w:eastAsia="zh-CN"/>
        </w:rPr>
        <w:t>“信用中国”（</w:t>
      </w:r>
      <w:r>
        <w:rPr>
          <w:rFonts w:hint="default" w:ascii="Times New Roman" w:hAnsi="Times New Roman" w:eastAsia="仿宋" w:cs="Times New Roman"/>
          <w:color w:val="000000"/>
          <w:spacing w:val="0"/>
          <w:kern w:val="0"/>
          <w:sz w:val="32"/>
          <w:szCs w:val="32"/>
          <w:lang w:val="en-US" w:eastAsia="zh-CN" w:bidi="ar-SA"/>
        </w:rPr>
        <w:t>www.creditchina.gov.cn）</w:t>
      </w:r>
      <w:r>
        <w:rPr>
          <w:rFonts w:hint="default" w:ascii="Times New Roman" w:hAnsi="Times New Roman" w:eastAsia="仿宋_GB2312" w:cs="Times New Roman"/>
          <w:color w:val="000000"/>
          <w:spacing w:val="0"/>
          <w:kern w:val="0"/>
          <w:sz w:val="32"/>
          <w:szCs w:val="32"/>
          <w:lang w:val="en-US" w:eastAsia="zh-CN"/>
        </w:rPr>
        <w:t>下载打印的</w:t>
      </w:r>
      <w:r>
        <w:rPr>
          <w:rFonts w:hint="eastAsia" w:ascii="Times New Roman" w:hAnsi="Times New Roman" w:eastAsia="仿宋_GB2312" w:cs="Times New Roman"/>
          <w:color w:val="000000"/>
          <w:spacing w:val="0"/>
          <w:kern w:val="0"/>
          <w:sz w:val="32"/>
          <w:szCs w:val="32"/>
          <w:lang w:val="en-US" w:eastAsia="zh-CN"/>
        </w:rPr>
        <w:t>项目单位</w:t>
      </w:r>
      <w:r>
        <w:rPr>
          <w:rFonts w:hint="default" w:ascii="Times New Roman" w:hAnsi="Times New Roman" w:eastAsia="仿宋_GB2312" w:cs="Times New Roman"/>
          <w:color w:val="000000"/>
          <w:spacing w:val="0"/>
          <w:kern w:val="0"/>
          <w:sz w:val="32"/>
          <w:szCs w:val="32"/>
          <w:lang w:val="en-US" w:eastAsia="zh-CN"/>
        </w:rPr>
        <w:t>信用情况</w:t>
      </w:r>
      <w:r>
        <w:rPr>
          <w:rFonts w:hint="eastAsia" w:ascii="Times New Roman" w:hAnsi="Times New Roman" w:eastAsia="仿宋_GB2312" w:cs="Times New Roman"/>
          <w:color w:val="000000"/>
          <w:spacing w:val="0"/>
          <w:kern w:val="0"/>
          <w:sz w:val="32"/>
          <w:szCs w:val="32"/>
          <w:lang w:val="en-US" w:eastAsia="zh-CN"/>
        </w:rPr>
        <w:t>和《</w:t>
      </w:r>
      <w:r>
        <w:rPr>
          <w:rFonts w:hint="default" w:ascii="Times New Roman" w:hAnsi="Times New Roman" w:eastAsia="仿宋_GB2312" w:cs="Times New Roman"/>
          <w:color w:val="000000"/>
          <w:spacing w:val="0"/>
          <w:kern w:val="0"/>
          <w:sz w:val="32"/>
          <w:szCs w:val="32"/>
          <w:lang w:val="en-US" w:eastAsia="zh-CN"/>
        </w:rPr>
        <w:t>项目信用承诺表</w:t>
      </w:r>
      <w:r>
        <w:rPr>
          <w:rFonts w:hint="eastAsia" w:ascii="Times New Roman" w:hAnsi="Times New Roman" w:eastAsia="仿宋_GB2312" w:cs="Times New Roman"/>
          <w:color w:val="000000"/>
          <w:spacing w:val="0"/>
          <w:kern w:val="0"/>
          <w:sz w:val="32"/>
          <w:szCs w:val="32"/>
          <w:lang w:val="en-US" w:eastAsia="zh-CN"/>
        </w:rPr>
        <w:t>》（附件3）。</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eastAsia" w:ascii="Times New Roman" w:hAnsi="Times New Roman" w:eastAsia="仿宋_GB2312" w:cs="Times New Roman"/>
          <w:color w:val="000000"/>
          <w:spacing w:val="0"/>
          <w:kern w:val="0"/>
          <w:sz w:val="32"/>
          <w:szCs w:val="32"/>
          <w:lang w:eastAsia="zh-CN"/>
        </w:rPr>
      </w:pPr>
      <w:r>
        <w:rPr>
          <w:rFonts w:hint="eastAsia" w:ascii="Times New Roman" w:hAnsi="Times New Roman" w:eastAsia="仿宋_GB2312" w:cs="Times New Roman"/>
          <w:color w:val="000000"/>
          <w:spacing w:val="0"/>
          <w:sz w:val="32"/>
          <w:szCs w:val="32"/>
          <w:lang w:val="en-US" w:eastAsia="zh-CN"/>
        </w:rPr>
        <w:t>（四）《</w:t>
      </w:r>
      <w:r>
        <w:rPr>
          <w:rFonts w:hint="default" w:ascii="Times New Roman" w:hAnsi="Times New Roman" w:eastAsia="仿宋_GB2312" w:cs="Times New Roman"/>
          <w:color w:val="000000"/>
          <w:spacing w:val="0"/>
          <w:sz w:val="32"/>
          <w:szCs w:val="32"/>
          <w:lang w:val="en-US" w:eastAsia="zh-CN"/>
        </w:rPr>
        <w:t>申报材料真实性承诺函</w:t>
      </w:r>
      <w:r>
        <w:rPr>
          <w:rFonts w:hint="eastAsia" w:ascii="Times New Roman" w:hAnsi="Times New Roman" w:eastAsia="仿宋_GB2312" w:cs="Times New Roman"/>
          <w:color w:val="000000"/>
          <w:spacing w:val="0"/>
          <w:sz w:val="32"/>
          <w:szCs w:val="32"/>
          <w:lang w:val="en-US" w:eastAsia="zh-CN"/>
        </w:rPr>
        <w:t>》（附件4）。</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w:t>
      </w:r>
      <w:r>
        <w:rPr>
          <w:rFonts w:hint="eastAsia" w:ascii="Times New Roman" w:hAnsi="Times New Roman" w:eastAsia="仿宋_GB2312" w:cs="Times New Roman"/>
          <w:color w:val="000000"/>
          <w:spacing w:val="0"/>
          <w:kern w:val="0"/>
          <w:sz w:val="32"/>
          <w:szCs w:val="32"/>
          <w:lang w:eastAsia="zh-CN"/>
        </w:rPr>
        <w:t>五</w:t>
      </w:r>
      <w:r>
        <w:rPr>
          <w:rFonts w:hint="default" w:ascii="Times New Roman" w:hAnsi="Times New Roman" w:eastAsia="仿宋_GB2312" w:cs="Times New Roman"/>
          <w:color w:val="000000"/>
          <w:spacing w:val="0"/>
          <w:kern w:val="0"/>
          <w:sz w:val="32"/>
          <w:szCs w:val="32"/>
          <w:lang w:eastAsia="zh-CN"/>
        </w:rPr>
        <w:t>）粮油产业化扶持项目：1、企业工商注册登记证明；2、经中介机构审计的</w:t>
      </w:r>
      <w:r>
        <w:rPr>
          <w:rFonts w:hint="default" w:ascii="Times New Roman" w:hAnsi="Times New Roman" w:eastAsia="仿宋_GB2312" w:cs="Times New Roman"/>
          <w:color w:val="000000"/>
          <w:spacing w:val="0"/>
          <w:kern w:val="0"/>
          <w:sz w:val="32"/>
          <w:szCs w:val="32"/>
          <w:lang w:val="en-US" w:eastAsia="zh-CN"/>
        </w:rPr>
        <w:t>20</w:t>
      </w:r>
      <w:r>
        <w:rPr>
          <w:rFonts w:hint="eastAsia" w:ascii="Times New Roman" w:hAnsi="Times New Roman" w:eastAsia="仿宋_GB2312" w:cs="Times New Roman"/>
          <w:color w:val="000000"/>
          <w:spacing w:val="0"/>
          <w:kern w:val="0"/>
          <w:sz w:val="32"/>
          <w:szCs w:val="32"/>
          <w:lang w:val="en-US" w:eastAsia="zh-CN"/>
        </w:rPr>
        <w:t>2</w:t>
      </w:r>
      <w:r>
        <w:rPr>
          <w:rFonts w:hint="eastAsia" w:cs="Times New Roman"/>
          <w:color w:val="000000"/>
          <w:spacing w:val="0"/>
          <w:kern w:val="0"/>
          <w:sz w:val="32"/>
          <w:szCs w:val="32"/>
          <w:lang w:val="en-US" w:eastAsia="zh-CN"/>
        </w:rPr>
        <w:t>2</w:t>
      </w:r>
      <w:r>
        <w:rPr>
          <w:rFonts w:hint="default" w:ascii="Times New Roman" w:hAnsi="Times New Roman" w:eastAsia="仿宋_GB2312" w:cs="Times New Roman"/>
          <w:color w:val="000000"/>
          <w:spacing w:val="0"/>
          <w:kern w:val="0"/>
          <w:sz w:val="32"/>
          <w:szCs w:val="32"/>
          <w:lang w:eastAsia="zh-CN"/>
        </w:rPr>
        <w:t>年度财务报表；</w:t>
      </w:r>
      <w:r>
        <w:rPr>
          <w:rFonts w:hint="default" w:ascii="Times New Roman" w:hAnsi="Times New Roman" w:eastAsia="仿宋_GB2312" w:cs="Times New Roman"/>
          <w:color w:val="000000"/>
          <w:spacing w:val="0"/>
          <w:kern w:val="0"/>
          <w:sz w:val="32"/>
          <w:szCs w:val="32"/>
          <w:lang w:val="en-US" w:eastAsia="zh-CN"/>
        </w:rPr>
        <w:t>3、</w:t>
      </w:r>
      <w:r>
        <w:rPr>
          <w:rFonts w:hint="default" w:ascii="Times New Roman" w:hAnsi="Times New Roman" w:eastAsia="仿宋_GB2312" w:cs="Times New Roman"/>
          <w:color w:val="000000"/>
          <w:spacing w:val="0"/>
          <w:kern w:val="0"/>
          <w:sz w:val="32"/>
          <w:szCs w:val="32"/>
          <w:lang w:eastAsia="zh-CN"/>
        </w:rPr>
        <w:t>项目可行性研究报告</w:t>
      </w:r>
      <w:r>
        <w:rPr>
          <w:rFonts w:hint="eastAsia" w:cs="Times New Roman"/>
          <w:color w:val="000000"/>
          <w:spacing w:val="0"/>
          <w:kern w:val="0"/>
          <w:sz w:val="32"/>
          <w:szCs w:val="32"/>
          <w:lang w:eastAsia="zh-CN"/>
        </w:rPr>
        <w:t>或项目实施方案</w:t>
      </w:r>
      <w:r>
        <w:rPr>
          <w:rFonts w:hint="default" w:ascii="Times New Roman" w:hAnsi="Times New Roman" w:eastAsia="仿宋_GB2312" w:cs="Times New Roman"/>
          <w:color w:val="000000"/>
          <w:spacing w:val="0"/>
          <w:kern w:val="0"/>
          <w:sz w:val="32"/>
          <w:szCs w:val="32"/>
          <w:lang w:eastAsia="zh-CN"/>
        </w:rPr>
        <w:t>；</w:t>
      </w:r>
      <w:r>
        <w:rPr>
          <w:rFonts w:hint="eastAsia" w:ascii="Times New Roman" w:hAnsi="Times New Roman" w:cs="Times New Roman"/>
          <w:color w:val="000000"/>
          <w:spacing w:val="0"/>
          <w:kern w:val="0"/>
          <w:sz w:val="32"/>
          <w:szCs w:val="32"/>
          <w:lang w:val="en-US" w:eastAsia="zh-CN"/>
        </w:rPr>
        <w:t>4</w:t>
      </w:r>
      <w:r>
        <w:rPr>
          <w:rFonts w:hint="default" w:ascii="Times New Roman" w:hAnsi="Times New Roman" w:eastAsia="仿宋_GB2312" w:cs="Times New Roman"/>
          <w:color w:val="000000"/>
          <w:spacing w:val="0"/>
          <w:kern w:val="0"/>
          <w:sz w:val="32"/>
          <w:szCs w:val="32"/>
          <w:lang w:eastAsia="zh-CN"/>
        </w:rPr>
        <w:t>、项目投资</w:t>
      </w:r>
      <w:r>
        <w:rPr>
          <w:rFonts w:hint="eastAsia" w:cs="Times New Roman"/>
          <w:color w:val="000000"/>
          <w:spacing w:val="0"/>
          <w:kern w:val="0"/>
          <w:sz w:val="32"/>
          <w:szCs w:val="32"/>
          <w:lang w:eastAsia="zh-CN"/>
        </w:rPr>
        <w:t>明细表（含建设内容、支出金额、支出时间、对应票据号等信息）</w:t>
      </w:r>
      <w:r>
        <w:rPr>
          <w:rFonts w:hint="eastAsia" w:ascii="Times New Roman" w:hAnsi="Times New Roman" w:eastAsia="仿宋_GB2312" w:cs="Times New Roman"/>
          <w:color w:val="000000"/>
          <w:spacing w:val="0"/>
          <w:kern w:val="0"/>
          <w:sz w:val="32"/>
          <w:szCs w:val="32"/>
          <w:lang w:eastAsia="zh-CN"/>
        </w:rPr>
        <w:t>以及</w:t>
      </w:r>
      <w:r>
        <w:rPr>
          <w:rFonts w:hint="default" w:ascii="Times New Roman" w:hAnsi="Times New Roman" w:eastAsia="仿宋_GB2312" w:cs="Times New Roman"/>
          <w:color w:val="000000"/>
          <w:spacing w:val="0"/>
          <w:kern w:val="0"/>
          <w:sz w:val="32"/>
          <w:szCs w:val="32"/>
          <w:lang w:eastAsia="zh-CN"/>
        </w:rPr>
        <w:t>项目建设过程中相关票据、合同等；</w:t>
      </w:r>
      <w:r>
        <w:rPr>
          <w:rFonts w:hint="eastAsia" w:ascii="Times New Roman" w:hAnsi="Times New Roman" w:cs="Times New Roman"/>
          <w:color w:val="000000"/>
          <w:spacing w:val="0"/>
          <w:kern w:val="0"/>
          <w:sz w:val="32"/>
          <w:szCs w:val="32"/>
          <w:lang w:val="en-US" w:eastAsia="zh-CN"/>
        </w:rPr>
        <w:t>5</w:t>
      </w:r>
      <w:r>
        <w:rPr>
          <w:rFonts w:hint="default" w:ascii="Times New Roman" w:hAnsi="Times New Roman" w:eastAsia="仿宋_GB2312" w:cs="Times New Roman"/>
          <w:color w:val="000000"/>
          <w:spacing w:val="0"/>
          <w:kern w:val="0"/>
          <w:sz w:val="32"/>
          <w:szCs w:val="32"/>
          <w:lang w:eastAsia="zh-CN"/>
        </w:rPr>
        <w:t>、施工或竣工图片；</w:t>
      </w:r>
      <w:r>
        <w:rPr>
          <w:rFonts w:hint="eastAsia" w:cs="Times New Roman"/>
          <w:color w:val="000000"/>
          <w:spacing w:val="0"/>
          <w:kern w:val="0"/>
          <w:sz w:val="32"/>
          <w:szCs w:val="32"/>
          <w:lang w:val="en-US" w:eastAsia="zh-CN"/>
        </w:rPr>
        <w:t>6</w:t>
      </w:r>
      <w:r>
        <w:rPr>
          <w:rFonts w:hint="default" w:ascii="Times New Roman" w:hAnsi="Times New Roman" w:eastAsia="仿宋_GB2312" w:cs="Times New Roman"/>
          <w:color w:val="000000"/>
          <w:spacing w:val="0"/>
          <w:kern w:val="0"/>
          <w:sz w:val="32"/>
          <w:szCs w:val="32"/>
          <w:lang w:eastAsia="zh-CN"/>
        </w:rPr>
        <w:t>、有效期内的国家、省、市级龙头企业批准文件或证书，企业</w:t>
      </w:r>
      <w:r>
        <w:rPr>
          <w:rFonts w:hint="eastAsia" w:ascii="Times New Roman" w:hAnsi="Times New Roman" w:eastAsia="仿宋_GB2312" w:cs="Times New Roman"/>
          <w:color w:val="000000"/>
          <w:spacing w:val="0"/>
          <w:kern w:val="0"/>
          <w:sz w:val="32"/>
          <w:szCs w:val="32"/>
          <w:lang w:eastAsia="zh-CN"/>
        </w:rPr>
        <w:t>和产品</w:t>
      </w:r>
      <w:r>
        <w:rPr>
          <w:rFonts w:hint="default" w:ascii="Times New Roman" w:hAnsi="Times New Roman" w:eastAsia="仿宋_GB2312" w:cs="Times New Roman"/>
          <w:color w:val="000000"/>
          <w:spacing w:val="0"/>
          <w:kern w:val="0"/>
          <w:sz w:val="32"/>
          <w:szCs w:val="32"/>
          <w:lang w:eastAsia="zh-CN"/>
        </w:rPr>
        <w:t>有关获奖证书及荣誉等。</w:t>
      </w:r>
    </w:p>
    <w:p>
      <w:pPr>
        <w:keepNext w:val="0"/>
        <w:keepLines w:val="0"/>
        <w:pageBreakBefore w:val="0"/>
        <w:kinsoku/>
        <w:wordWrap/>
        <w:overflowPunct/>
        <w:topLinePunct w:val="0"/>
        <w:bidi w:val="0"/>
        <w:snapToGrid/>
        <w:spacing w:line="580" w:lineRule="exact"/>
        <w:ind w:firstLine="652" w:firstLineChars="200"/>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w:t>
      </w:r>
      <w:r>
        <w:rPr>
          <w:rFonts w:hint="eastAsia" w:ascii="Times New Roman" w:hAnsi="Times New Roman" w:eastAsia="仿宋_GB2312" w:cs="Times New Roman"/>
          <w:color w:val="000000"/>
          <w:spacing w:val="0"/>
          <w:kern w:val="0"/>
          <w:sz w:val="32"/>
          <w:szCs w:val="32"/>
          <w:lang w:eastAsia="zh-CN"/>
        </w:rPr>
        <w:t>六</w:t>
      </w:r>
      <w:r>
        <w:rPr>
          <w:rFonts w:hint="default" w:ascii="Times New Roman" w:hAnsi="Times New Roman" w:eastAsia="仿宋_GB2312" w:cs="Times New Roman"/>
          <w:color w:val="000000"/>
          <w:spacing w:val="0"/>
          <w:kern w:val="0"/>
          <w:sz w:val="32"/>
          <w:szCs w:val="32"/>
          <w:lang w:eastAsia="zh-CN"/>
        </w:rPr>
        <w:t>）粮食产后服务中心建设项目：1、组织机构代码证或统一社会信用代码证、法人证；2、粮食产后服务中心建设方案；</w:t>
      </w:r>
      <w:r>
        <w:rPr>
          <w:rFonts w:hint="eastAsia" w:ascii="Times New Roman" w:hAnsi="Times New Roman" w:eastAsia="仿宋_GB2312" w:cs="Times New Roman"/>
          <w:color w:val="000000"/>
          <w:spacing w:val="0"/>
          <w:kern w:val="0"/>
          <w:sz w:val="32"/>
          <w:szCs w:val="32"/>
          <w:lang w:val="en-US" w:eastAsia="zh-CN"/>
        </w:rPr>
        <w:t>3、</w:t>
      </w:r>
      <w:r>
        <w:rPr>
          <w:rFonts w:hint="eastAsia" w:cs="Times New Roman"/>
          <w:color w:val="000000"/>
          <w:spacing w:val="0"/>
          <w:kern w:val="0"/>
          <w:sz w:val="32"/>
          <w:szCs w:val="32"/>
          <w:lang w:val="en-US" w:eastAsia="zh-CN"/>
        </w:rPr>
        <w:t>服务能力</w:t>
      </w:r>
      <w:r>
        <w:rPr>
          <w:rFonts w:hint="eastAsia" w:ascii="Times New Roman" w:hAnsi="Times New Roman" w:eastAsia="仿宋_GB2312" w:cs="Times New Roman"/>
          <w:color w:val="000000"/>
          <w:spacing w:val="0"/>
          <w:kern w:val="0"/>
          <w:sz w:val="32"/>
          <w:szCs w:val="32"/>
          <w:lang w:val="en-US" w:eastAsia="zh-CN"/>
        </w:rPr>
        <w:t>明细（</w:t>
      </w:r>
      <w:r>
        <w:rPr>
          <w:rFonts w:hint="eastAsia" w:cs="Times New Roman"/>
          <w:color w:val="000000"/>
          <w:spacing w:val="0"/>
          <w:kern w:val="0"/>
          <w:sz w:val="32"/>
          <w:szCs w:val="32"/>
          <w:lang w:val="en-US" w:eastAsia="zh-CN"/>
        </w:rPr>
        <w:t>包括但不限于烘干等设备</w:t>
      </w:r>
      <w:r>
        <w:rPr>
          <w:rFonts w:hint="eastAsia" w:ascii="Times New Roman" w:hAnsi="Times New Roman" w:eastAsia="仿宋_GB2312" w:cs="Times New Roman"/>
          <w:color w:val="000000"/>
          <w:spacing w:val="0"/>
          <w:kern w:val="0"/>
          <w:sz w:val="32"/>
          <w:szCs w:val="32"/>
          <w:lang w:val="en-US" w:eastAsia="zh-CN"/>
        </w:rPr>
        <w:t>型号</w:t>
      </w:r>
      <w:r>
        <w:rPr>
          <w:rFonts w:hint="eastAsia" w:cs="Times New Roman"/>
          <w:color w:val="000000"/>
          <w:spacing w:val="0"/>
          <w:kern w:val="0"/>
          <w:sz w:val="32"/>
          <w:szCs w:val="32"/>
          <w:lang w:val="en-US" w:eastAsia="zh-CN"/>
        </w:rPr>
        <w:t>、数量、</w:t>
      </w:r>
      <w:r>
        <w:rPr>
          <w:rFonts w:hint="eastAsia" w:ascii="Times New Roman" w:hAnsi="Times New Roman" w:eastAsia="仿宋_GB2312" w:cs="Times New Roman"/>
          <w:color w:val="000000"/>
          <w:spacing w:val="0"/>
          <w:kern w:val="0"/>
          <w:sz w:val="32"/>
          <w:szCs w:val="32"/>
          <w:lang w:val="en-US" w:eastAsia="zh-CN"/>
        </w:rPr>
        <w:t>购买时间</w:t>
      </w:r>
      <w:r>
        <w:rPr>
          <w:rFonts w:hint="eastAsia" w:cs="Times New Roman"/>
          <w:color w:val="000000"/>
          <w:spacing w:val="0"/>
          <w:kern w:val="0"/>
          <w:sz w:val="32"/>
          <w:szCs w:val="32"/>
          <w:lang w:val="en-US" w:eastAsia="zh-CN"/>
        </w:rPr>
        <w:t>、日处理能力、仓储容量等情况</w:t>
      </w:r>
      <w:r>
        <w:rPr>
          <w:rFonts w:hint="eastAsia" w:ascii="Times New Roman" w:hAnsi="Times New Roman" w:eastAsia="仿宋_GB2312" w:cs="Times New Roman"/>
          <w:color w:val="000000"/>
          <w:spacing w:val="0"/>
          <w:kern w:val="0"/>
          <w:sz w:val="32"/>
          <w:szCs w:val="32"/>
          <w:lang w:val="en-US" w:eastAsia="zh-CN"/>
        </w:rPr>
        <w:t>）</w:t>
      </w:r>
      <w:r>
        <w:rPr>
          <w:rFonts w:hint="eastAsia" w:cs="Times New Roman"/>
          <w:color w:val="000000"/>
          <w:spacing w:val="0"/>
          <w:kern w:val="0"/>
          <w:sz w:val="32"/>
          <w:szCs w:val="32"/>
          <w:lang w:val="en-US" w:eastAsia="zh-CN"/>
        </w:rPr>
        <w:t>；</w:t>
      </w:r>
      <w:r>
        <w:rPr>
          <w:rFonts w:hint="eastAsia" w:ascii="Times New Roman" w:hAnsi="Times New Roman" w:eastAsia="仿宋_GB2312" w:cs="Times New Roman"/>
          <w:color w:val="000000"/>
          <w:spacing w:val="0"/>
          <w:kern w:val="0"/>
          <w:sz w:val="32"/>
          <w:szCs w:val="32"/>
          <w:lang w:val="en-US" w:eastAsia="zh-CN"/>
        </w:rPr>
        <w:t>4</w:t>
      </w:r>
      <w:r>
        <w:rPr>
          <w:rFonts w:hint="default" w:ascii="Times New Roman" w:hAnsi="Times New Roman" w:eastAsia="仿宋_GB2312" w:cs="Times New Roman"/>
          <w:color w:val="000000"/>
          <w:spacing w:val="0"/>
          <w:kern w:val="0"/>
          <w:sz w:val="32"/>
          <w:szCs w:val="32"/>
          <w:lang w:val="en-US" w:eastAsia="zh-CN"/>
        </w:rPr>
        <w:t>、</w:t>
      </w:r>
      <w:r>
        <w:rPr>
          <w:rFonts w:hint="eastAsia" w:ascii="Times New Roman" w:hAnsi="Times New Roman" w:eastAsia="仿宋_GB2312" w:cs="Times New Roman"/>
          <w:color w:val="000000"/>
          <w:spacing w:val="0"/>
          <w:kern w:val="0"/>
          <w:sz w:val="32"/>
          <w:szCs w:val="32"/>
          <w:lang w:val="en-US" w:eastAsia="zh-CN"/>
        </w:rPr>
        <w:t>已服务农户情况或发挥的社会效益情况介绍；5</w:t>
      </w:r>
      <w:r>
        <w:rPr>
          <w:rFonts w:hint="default" w:ascii="Times New Roman" w:hAnsi="Times New Roman" w:eastAsia="仿宋_GB2312" w:cs="Times New Roman"/>
          <w:color w:val="000000"/>
          <w:spacing w:val="0"/>
          <w:kern w:val="0"/>
          <w:sz w:val="32"/>
          <w:szCs w:val="32"/>
          <w:lang w:eastAsia="zh-CN"/>
        </w:rPr>
        <w:t>、项目投资</w:t>
      </w:r>
      <w:r>
        <w:rPr>
          <w:rFonts w:hint="eastAsia" w:cs="Times New Roman"/>
          <w:color w:val="000000"/>
          <w:spacing w:val="0"/>
          <w:kern w:val="0"/>
          <w:sz w:val="32"/>
          <w:szCs w:val="32"/>
          <w:lang w:eastAsia="zh-CN"/>
        </w:rPr>
        <w:t>明细表（含建设内容、支出金额、支出时间、对应票据号等信息）</w:t>
      </w:r>
      <w:r>
        <w:rPr>
          <w:rFonts w:hint="eastAsia" w:ascii="Times New Roman" w:hAnsi="Times New Roman" w:eastAsia="仿宋_GB2312" w:cs="Times New Roman"/>
          <w:color w:val="000000"/>
          <w:spacing w:val="0"/>
          <w:kern w:val="0"/>
          <w:sz w:val="32"/>
          <w:szCs w:val="32"/>
          <w:lang w:eastAsia="zh-CN"/>
        </w:rPr>
        <w:t>以及</w:t>
      </w:r>
      <w:r>
        <w:rPr>
          <w:rFonts w:hint="default" w:ascii="Times New Roman" w:hAnsi="Times New Roman" w:eastAsia="仿宋_GB2312" w:cs="Times New Roman"/>
          <w:color w:val="000000"/>
          <w:spacing w:val="0"/>
          <w:kern w:val="0"/>
          <w:sz w:val="32"/>
          <w:szCs w:val="32"/>
          <w:lang w:eastAsia="zh-CN"/>
        </w:rPr>
        <w:t>项目建设过程中相关票据、合同等；</w:t>
      </w:r>
      <w:r>
        <w:rPr>
          <w:rFonts w:hint="eastAsia" w:cs="Times New Roman"/>
          <w:color w:val="000000"/>
          <w:spacing w:val="0"/>
          <w:kern w:val="0"/>
          <w:sz w:val="32"/>
          <w:szCs w:val="32"/>
          <w:lang w:val="en-US" w:eastAsia="zh-CN"/>
        </w:rPr>
        <w:t>6</w:t>
      </w:r>
      <w:r>
        <w:rPr>
          <w:rFonts w:hint="default" w:ascii="Times New Roman" w:hAnsi="Times New Roman" w:eastAsia="仿宋_GB2312" w:cs="Times New Roman"/>
          <w:color w:val="000000"/>
          <w:spacing w:val="0"/>
          <w:kern w:val="0"/>
          <w:sz w:val="32"/>
          <w:szCs w:val="32"/>
          <w:lang w:eastAsia="zh-CN"/>
        </w:rPr>
        <w:t>、施工或竣工图片（</w:t>
      </w:r>
      <w:r>
        <w:rPr>
          <w:rFonts w:hint="eastAsia" w:ascii="Times New Roman" w:hAnsi="Times New Roman" w:eastAsia="仿宋_GB2312" w:cs="Times New Roman"/>
          <w:color w:val="000000"/>
          <w:spacing w:val="0"/>
          <w:kern w:val="0"/>
          <w:sz w:val="32"/>
          <w:szCs w:val="32"/>
          <w:lang w:eastAsia="zh-CN"/>
        </w:rPr>
        <w:t>涉及清杂</w:t>
      </w:r>
      <w:r>
        <w:rPr>
          <w:rFonts w:hint="eastAsia"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eastAsia="zh-CN"/>
        </w:rPr>
        <w:t>烘干、储存</w:t>
      </w:r>
      <w:r>
        <w:rPr>
          <w:rFonts w:hint="eastAsia" w:ascii="Times New Roman" w:hAnsi="Times New Roman" w:eastAsia="仿宋_GB2312" w:cs="Times New Roman"/>
          <w:color w:val="000000"/>
          <w:spacing w:val="0"/>
          <w:kern w:val="0"/>
          <w:sz w:val="32"/>
          <w:szCs w:val="32"/>
          <w:lang w:eastAsia="zh-CN"/>
        </w:rPr>
        <w:t>、加工设施</w:t>
      </w:r>
      <w:r>
        <w:rPr>
          <w:rFonts w:hint="default" w:ascii="Times New Roman" w:hAnsi="Times New Roman" w:eastAsia="仿宋_GB2312" w:cs="Times New Roman"/>
          <w:color w:val="000000"/>
          <w:spacing w:val="0"/>
          <w:kern w:val="0"/>
          <w:sz w:val="32"/>
          <w:szCs w:val="32"/>
          <w:lang w:eastAsia="zh-CN"/>
        </w:rPr>
        <w:t>等</w:t>
      </w:r>
      <w:r>
        <w:rPr>
          <w:rFonts w:hint="eastAsia" w:ascii="Times New Roman" w:hAnsi="Times New Roman" w:eastAsia="仿宋_GB2312" w:cs="Times New Roman"/>
          <w:color w:val="000000"/>
          <w:spacing w:val="0"/>
          <w:kern w:val="0"/>
          <w:sz w:val="32"/>
          <w:szCs w:val="32"/>
          <w:lang w:eastAsia="zh-CN"/>
        </w:rPr>
        <w:t>内容</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w:t>
      </w:r>
    </w:p>
    <w:p>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黑体" w:cs="Times New Roman"/>
          <w:color w:val="000000"/>
          <w:spacing w:val="0"/>
          <w:kern w:val="0"/>
          <w:sz w:val="32"/>
          <w:szCs w:val="32"/>
        </w:rPr>
      </w:pPr>
      <w:r>
        <w:rPr>
          <w:rFonts w:hint="default" w:ascii="Times New Roman" w:hAnsi="Times New Roman" w:eastAsia="黑体" w:cs="Times New Roman"/>
          <w:color w:val="000000"/>
          <w:spacing w:val="0"/>
          <w:kern w:val="0"/>
          <w:sz w:val="32"/>
          <w:szCs w:val="32"/>
          <w:lang w:eastAsia="zh-CN"/>
        </w:rPr>
        <w:t>七</w:t>
      </w:r>
      <w:r>
        <w:rPr>
          <w:rFonts w:hint="default" w:ascii="Times New Roman" w:hAnsi="Times New Roman" w:eastAsia="黑体" w:cs="Times New Roman"/>
          <w:color w:val="000000"/>
          <w:spacing w:val="0"/>
          <w:kern w:val="0"/>
          <w:sz w:val="32"/>
          <w:szCs w:val="32"/>
        </w:rPr>
        <w:t>、申报说明</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52" w:firstLineChars="200"/>
        <w:textAlignment w:val="auto"/>
        <w:rPr>
          <w:rFonts w:hint="eastAsia"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（一）</w:t>
      </w:r>
      <w:r>
        <w:rPr>
          <w:rFonts w:hint="default" w:ascii="Times New Roman" w:hAnsi="Times New Roman" w:eastAsia="仿宋_GB2312" w:cs="Times New Roman"/>
          <w:color w:val="000000"/>
          <w:spacing w:val="0"/>
          <w:kern w:val="0"/>
          <w:sz w:val="32"/>
          <w:szCs w:val="32"/>
        </w:rPr>
        <w:t>申报粮食产业化扶持项目的企业</w:t>
      </w:r>
      <w:r>
        <w:rPr>
          <w:rFonts w:hint="eastAsia" w:cs="Times New Roman"/>
          <w:color w:val="000000"/>
          <w:spacing w:val="0"/>
          <w:kern w:val="0"/>
          <w:sz w:val="32"/>
          <w:szCs w:val="32"/>
          <w:lang w:eastAsia="zh-CN"/>
        </w:rPr>
        <w:t>原则上应是</w:t>
      </w:r>
      <w:r>
        <w:rPr>
          <w:rFonts w:hint="default" w:ascii="Times New Roman" w:hAnsi="Times New Roman" w:eastAsia="仿宋_GB2312" w:cs="Times New Roman"/>
          <w:color w:val="000000"/>
          <w:spacing w:val="0"/>
          <w:kern w:val="0"/>
          <w:sz w:val="32"/>
          <w:szCs w:val="32"/>
        </w:rPr>
        <w:t>纳入全市粮油工业统计报表的企业</w:t>
      </w:r>
      <w:r>
        <w:rPr>
          <w:rFonts w:hint="eastAsia" w:ascii="Times New Roman" w:hAnsi="Times New Roman" w:eastAsia="仿宋_GB2312" w:cs="Times New Roman"/>
          <w:color w:val="000000"/>
          <w:spacing w:val="0"/>
          <w:kern w:val="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52" w:firstLineChars="200"/>
        <w:textAlignment w:val="auto"/>
        <w:rPr>
          <w:rFonts w:hint="eastAsia" w:ascii="Times New Roman" w:hAnsi="Times New Roman" w:eastAsia="仿宋_GB2312" w:cs="Times New Roman"/>
          <w:color w:val="000000"/>
          <w:spacing w:val="0"/>
          <w:kern w:val="0"/>
          <w:sz w:val="32"/>
          <w:szCs w:val="32"/>
          <w:lang w:eastAsia="zh-CN"/>
        </w:rPr>
      </w:pPr>
      <w:r>
        <w:rPr>
          <w:rFonts w:hint="eastAsia" w:ascii="Times New Roman" w:hAnsi="Times New Roman" w:eastAsia="仿宋_GB2312" w:cs="Times New Roman"/>
          <w:color w:val="000000"/>
          <w:spacing w:val="0"/>
          <w:kern w:val="0"/>
          <w:sz w:val="32"/>
          <w:szCs w:val="32"/>
          <w:lang w:eastAsia="zh-CN"/>
        </w:rPr>
        <w:t>（</w:t>
      </w:r>
      <w:r>
        <w:rPr>
          <w:rFonts w:hint="eastAsia" w:cs="Times New Roman"/>
          <w:color w:val="000000"/>
          <w:spacing w:val="0"/>
          <w:kern w:val="0"/>
          <w:sz w:val="32"/>
          <w:szCs w:val="32"/>
          <w:lang w:eastAsia="zh-CN"/>
        </w:rPr>
        <w:t>二</w:t>
      </w:r>
      <w:r>
        <w:rPr>
          <w:rFonts w:hint="eastAsia"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lang w:eastAsia="zh-CN"/>
        </w:rPr>
        <w:t>同一</w:t>
      </w:r>
      <w:r>
        <w:rPr>
          <w:rFonts w:hint="eastAsia" w:ascii="Times New Roman" w:hAnsi="Times New Roman" w:eastAsia="仿宋_GB2312" w:cs="Times New Roman"/>
          <w:color w:val="000000"/>
          <w:spacing w:val="0"/>
          <w:kern w:val="0"/>
          <w:sz w:val="32"/>
          <w:szCs w:val="32"/>
          <w:lang w:eastAsia="zh-CN"/>
        </w:rPr>
        <w:t>项目</w:t>
      </w:r>
      <w:r>
        <w:rPr>
          <w:rFonts w:hint="default" w:ascii="Times New Roman" w:hAnsi="Times New Roman" w:eastAsia="仿宋_GB2312" w:cs="Times New Roman"/>
          <w:color w:val="000000"/>
          <w:spacing w:val="0"/>
          <w:kern w:val="0"/>
          <w:sz w:val="32"/>
          <w:szCs w:val="32"/>
          <w:lang w:eastAsia="zh-CN"/>
        </w:rPr>
        <w:t>单位</w:t>
      </w:r>
      <w:r>
        <w:rPr>
          <w:rFonts w:hint="eastAsia" w:cs="Times New Roman"/>
          <w:color w:val="000000"/>
          <w:spacing w:val="0"/>
          <w:kern w:val="0"/>
          <w:sz w:val="32"/>
          <w:szCs w:val="32"/>
          <w:lang w:val="en-US" w:eastAsia="zh-CN"/>
        </w:rPr>
        <w:t>本</w:t>
      </w:r>
      <w:r>
        <w:rPr>
          <w:rFonts w:hint="eastAsia" w:ascii="Times New Roman" w:hAnsi="Times New Roman" w:eastAsia="仿宋_GB2312" w:cs="Times New Roman"/>
          <w:color w:val="000000"/>
          <w:spacing w:val="0"/>
          <w:kern w:val="0"/>
          <w:sz w:val="32"/>
          <w:szCs w:val="32"/>
          <w:lang w:eastAsia="zh-CN"/>
        </w:rPr>
        <w:t>年度</w:t>
      </w:r>
      <w:r>
        <w:rPr>
          <w:rFonts w:hint="default" w:ascii="Times New Roman" w:hAnsi="Times New Roman" w:eastAsia="仿宋_GB2312" w:cs="Times New Roman"/>
          <w:color w:val="000000"/>
          <w:spacing w:val="0"/>
          <w:kern w:val="0"/>
          <w:sz w:val="32"/>
          <w:szCs w:val="32"/>
          <w:lang w:eastAsia="zh-CN"/>
        </w:rPr>
        <w:t>只能</w:t>
      </w:r>
      <w:r>
        <w:rPr>
          <w:rFonts w:hint="eastAsia" w:ascii="Times New Roman" w:hAnsi="Times New Roman" w:eastAsia="仿宋_GB2312" w:cs="Times New Roman"/>
          <w:color w:val="000000"/>
          <w:spacing w:val="0"/>
          <w:kern w:val="0"/>
          <w:sz w:val="32"/>
          <w:szCs w:val="32"/>
          <w:lang w:eastAsia="zh-CN"/>
        </w:rPr>
        <w:t>申报一个</w:t>
      </w:r>
      <w:r>
        <w:rPr>
          <w:rFonts w:hint="eastAsia" w:cs="Times New Roman"/>
          <w:color w:val="000000"/>
          <w:spacing w:val="0"/>
          <w:kern w:val="0"/>
          <w:sz w:val="32"/>
          <w:szCs w:val="32"/>
          <w:lang w:eastAsia="zh-CN"/>
        </w:rPr>
        <w:t>市级</w:t>
      </w:r>
      <w:r>
        <w:rPr>
          <w:rFonts w:hint="eastAsia" w:ascii="Times New Roman" w:hAnsi="Times New Roman" w:eastAsia="仿宋_GB2312" w:cs="Times New Roman"/>
          <w:color w:val="000000"/>
          <w:spacing w:val="0"/>
          <w:kern w:val="0"/>
          <w:sz w:val="32"/>
          <w:szCs w:val="32"/>
          <w:lang w:eastAsia="zh-CN"/>
        </w:rPr>
        <w:t>粮食专项资金项目。</w:t>
      </w:r>
    </w:p>
    <w:p>
      <w:pPr>
        <w:pStyle w:val="2"/>
        <w:keepNext w:val="0"/>
        <w:keepLines w:val="0"/>
        <w:pageBreakBefore w:val="0"/>
        <w:widowControl w:val="0"/>
        <w:kinsoku/>
        <w:wordWrap/>
        <w:overflowPunct/>
        <w:topLinePunct w:val="0"/>
        <w:bidi w:val="0"/>
        <w:spacing w:after="0" w:line="600" w:lineRule="exact"/>
        <w:textAlignment w:val="auto"/>
        <w:rPr>
          <w:rFonts w:hint="default"/>
          <w:color w:val="000000"/>
          <w:lang w:val="en-US" w:eastAsia="zh-CN"/>
        </w:rPr>
      </w:pPr>
      <w:r>
        <w:rPr>
          <w:rFonts w:hint="eastAsia" w:eastAsia="仿宋_GB2312" w:cs="Times New Roman"/>
          <w:color w:val="000000"/>
          <w:spacing w:val="0"/>
          <w:kern w:val="0"/>
          <w:sz w:val="32"/>
          <w:szCs w:val="32"/>
          <w:lang w:val="en-US" w:eastAsia="zh-CN"/>
        </w:rPr>
        <w:t xml:space="preserve">    （三）同一项目单位获市级粮食专项资金连续支持时间不得超3年（含3年）。</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52" w:firstLineChars="200"/>
        <w:textAlignment w:val="auto"/>
        <w:rPr>
          <w:rFonts w:hint="eastAsia" w:ascii="Times New Roman" w:hAnsi="Times New Roman" w:eastAsia="仿宋_GB2312" w:cs="Times New Roman"/>
          <w:color w:val="000000"/>
          <w:spacing w:val="0"/>
          <w:kern w:val="0"/>
          <w:sz w:val="32"/>
          <w:szCs w:val="32"/>
          <w:lang w:val="zh-CN"/>
        </w:rPr>
      </w:pPr>
      <w:r>
        <w:rPr>
          <w:rFonts w:hint="eastAsia" w:ascii="Times New Roman" w:hAnsi="Times New Roman" w:eastAsia="仿宋_GB2312" w:cs="Times New Roman"/>
          <w:color w:val="000000"/>
          <w:spacing w:val="0"/>
          <w:kern w:val="0"/>
          <w:sz w:val="32"/>
          <w:szCs w:val="32"/>
          <w:lang w:val="zh-CN"/>
        </w:rPr>
        <w:t>（</w:t>
      </w:r>
      <w:r>
        <w:rPr>
          <w:rFonts w:hint="eastAsia" w:cs="Times New Roman"/>
          <w:color w:val="000000"/>
          <w:spacing w:val="0"/>
          <w:kern w:val="0"/>
          <w:sz w:val="32"/>
          <w:szCs w:val="32"/>
          <w:lang w:val="zh-CN"/>
        </w:rPr>
        <w:t>四</w:t>
      </w:r>
      <w:r>
        <w:rPr>
          <w:rFonts w:hint="eastAsia" w:ascii="Times New Roman" w:hAnsi="Times New Roman" w:eastAsia="仿宋_GB2312" w:cs="Times New Roman"/>
          <w:color w:val="000000"/>
          <w:spacing w:val="0"/>
          <w:kern w:val="0"/>
          <w:sz w:val="32"/>
          <w:szCs w:val="32"/>
          <w:lang w:val="zh-CN"/>
        </w:rPr>
        <w:t>）</w:t>
      </w:r>
      <w:r>
        <w:rPr>
          <w:rFonts w:hint="eastAsia" w:ascii="Times New Roman" w:hAnsi="Times New Roman" w:eastAsia="仿宋_GB2312" w:cs="Times New Roman"/>
          <w:color w:val="000000"/>
          <w:spacing w:val="0"/>
          <w:kern w:val="0"/>
          <w:sz w:val="32"/>
          <w:szCs w:val="32"/>
          <w:lang w:val="zh-CN" w:eastAsia="zh-CN"/>
        </w:rPr>
        <w:t>以往年度</w:t>
      </w:r>
      <w:r>
        <w:rPr>
          <w:rFonts w:hint="default" w:ascii="Times New Roman" w:hAnsi="Times New Roman" w:eastAsia="仿宋_GB2312" w:cs="Times New Roman"/>
          <w:color w:val="000000"/>
          <w:spacing w:val="0"/>
          <w:kern w:val="0"/>
          <w:sz w:val="32"/>
          <w:szCs w:val="32"/>
          <w:lang w:val="zh-CN" w:eastAsia="zh-CN"/>
        </w:rPr>
        <w:t>获得过</w:t>
      </w:r>
      <w:r>
        <w:rPr>
          <w:rFonts w:hint="eastAsia" w:cs="Times New Roman"/>
          <w:color w:val="000000"/>
          <w:spacing w:val="0"/>
          <w:kern w:val="0"/>
          <w:sz w:val="32"/>
          <w:szCs w:val="32"/>
          <w:lang w:val="zh-CN" w:eastAsia="zh-CN"/>
        </w:rPr>
        <w:t>各级</w:t>
      </w:r>
      <w:r>
        <w:rPr>
          <w:rFonts w:hint="eastAsia" w:ascii="Times New Roman" w:hAnsi="Times New Roman" w:eastAsia="仿宋_GB2312" w:cs="Times New Roman"/>
          <w:color w:val="000000"/>
          <w:spacing w:val="0"/>
          <w:kern w:val="0"/>
          <w:sz w:val="32"/>
          <w:szCs w:val="32"/>
          <w:lang w:val="zh-CN" w:eastAsia="zh-CN"/>
        </w:rPr>
        <w:t>“</w:t>
      </w:r>
      <w:r>
        <w:rPr>
          <w:rFonts w:hint="default" w:ascii="Times New Roman" w:hAnsi="Times New Roman" w:eastAsia="仿宋_GB2312" w:cs="Times New Roman"/>
          <w:color w:val="000000"/>
          <w:spacing w:val="0"/>
          <w:kern w:val="0"/>
          <w:sz w:val="32"/>
          <w:szCs w:val="32"/>
          <w:lang w:val="zh-CN" w:eastAsia="zh-CN"/>
        </w:rPr>
        <w:t>粮食产后服务中心</w:t>
      </w:r>
      <w:r>
        <w:rPr>
          <w:rFonts w:hint="eastAsia" w:ascii="Times New Roman" w:hAnsi="Times New Roman" w:eastAsia="仿宋_GB2312" w:cs="Times New Roman"/>
          <w:color w:val="000000"/>
          <w:spacing w:val="0"/>
          <w:kern w:val="0"/>
          <w:sz w:val="32"/>
          <w:szCs w:val="32"/>
          <w:lang w:val="zh-CN" w:eastAsia="zh-CN"/>
        </w:rPr>
        <w:t>”</w:t>
      </w:r>
      <w:r>
        <w:rPr>
          <w:rFonts w:hint="eastAsia" w:cs="Times New Roman"/>
          <w:color w:val="000000"/>
          <w:spacing w:val="0"/>
          <w:kern w:val="0"/>
          <w:sz w:val="32"/>
          <w:szCs w:val="32"/>
          <w:lang w:val="zh-CN" w:eastAsia="zh-CN"/>
        </w:rPr>
        <w:t>项目财政</w:t>
      </w:r>
      <w:r>
        <w:rPr>
          <w:rFonts w:hint="default" w:ascii="Times New Roman" w:hAnsi="Times New Roman" w:eastAsia="仿宋_GB2312" w:cs="Times New Roman"/>
          <w:color w:val="000000"/>
          <w:spacing w:val="0"/>
          <w:kern w:val="0"/>
          <w:sz w:val="32"/>
          <w:szCs w:val="32"/>
          <w:lang w:val="zh-CN" w:eastAsia="zh-CN"/>
        </w:rPr>
        <w:t>专项资金支持的</w:t>
      </w:r>
      <w:r>
        <w:rPr>
          <w:rFonts w:hint="eastAsia" w:cs="Times New Roman"/>
          <w:color w:val="000000"/>
          <w:spacing w:val="0"/>
          <w:kern w:val="0"/>
          <w:sz w:val="32"/>
          <w:szCs w:val="32"/>
          <w:lang w:val="zh-CN" w:eastAsia="zh-CN"/>
        </w:rPr>
        <w:t>主体</w:t>
      </w:r>
      <w:r>
        <w:rPr>
          <w:rFonts w:hint="default" w:ascii="Times New Roman" w:hAnsi="Times New Roman" w:eastAsia="仿宋_GB2312" w:cs="Times New Roman"/>
          <w:color w:val="000000"/>
          <w:spacing w:val="0"/>
          <w:kern w:val="0"/>
          <w:sz w:val="32"/>
          <w:szCs w:val="32"/>
          <w:lang w:val="zh-CN" w:eastAsia="zh-CN"/>
        </w:rPr>
        <w:t>不得重复申报</w:t>
      </w:r>
      <w:r>
        <w:rPr>
          <w:rFonts w:hint="default" w:ascii="Times New Roman" w:hAnsi="Times New Roman" w:eastAsia="仿宋_GB2312" w:cs="Times New Roman"/>
          <w:color w:val="000000"/>
          <w:spacing w:val="0"/>
          <w:kern w:val="0"/>
          <w:sz w:val="32"/>
          <w:szCs w:val="32"/>
          <w:lang w:val="zh-CN"/>
        </w:rPr>
        <w:t>粮食产后服务中心建设项目</w:t>
      </w:r>
      <w:r>
        <w:rPr>
          <w:rFonts w:hint="eastAsia" w:ascii="Times New Roman" w:hAnsi="Times New Roman" w:eastAsia="仿宋_GB2312" w:cs="Times New Roman"/>
          <w:color w:val="000000"/>
          <w:spacing w:val="0"/>
          <w:kern w:val="0"/>
          <w:sz w:val="32"/>
          <w:szCs w:val="32"/>
          <w:lang w:val="zh-CN"/>
        </w:rPr>
        <w:t>。</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52" w:firstLineChars="200"/>
        <w:textAlignment w:val="auto"/>
        <w:rPr>
          <w:rFonts w:hint="eastAsia"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lang w:eastAsia="zh-CN"/>
        </w:rPr>
        <w:t>（</w:t>
      </w:r>
      <w:r>
        <w:rPr>
          <w:rFonts w:hint="eastAsia" w:cs="Times New Roman"/>
          <w:color w:val="000000"/>
          <w:spacing w:val="0"/>
          <w:kern w:val="0"/>
          <w:sz w:val="32"/>
          <w:szCs w:val="32"/>
          <w:lang w:eastAsia="zh-CN"/>
        </w:rPr>
        <w:t>五</w:t>
      </w:r>
      <w:r>
        <w:rPr>
          <w:rFonts w:hint="default" w:ascii="Times New Roman" w:hAnsi="Times New Roman" w:eastAsia="仿宋_GB2312" w:cs="Times New Roman"/>
          <w:color w:val="000000"/>
          <w:spacing w:val="0"/>
          <w:kern w:val="0"/>
          <w:sz w:val="32"/>
          <w:szCs w:val="32"/>
          <w:lang w:eastAsia="zh-CN"/>
        </w:rPr>
        <w:t>）近</w:t>
      </w:r>
      <w:r>
        <w:rPr>
          <w:rFonts w:hint="eastAsia" w:cs="Times New Roman"/>
          <w:color w:val="000000"/>
          <w:spacing w:val="0"/>
          <w:kern w:val="0"/>
          <w:sz w:val="32"/>
          <w:szCs w:val="32"/>
          <w:lang w:val="en-US" w:eastAsia="zh-CN"/>
        </w:rPr>
        <w:t>3</w:t>
      </w:r>
      <w:r>
        <w:rPr>
          <w:rFonts w:hint="default" w:ascii="Times New Roman" w:hAnsi="Times New Roman" w:eastAsia="仿宋_GB2312" w:cs="Times New Roman"/>
          <w:color w:val="000000"/>
          <w:spacing w:val="0"/>
          <w:kern w:val="0"/>
          <w:sz w:val="32"/>
          <w:szCs w:val="32"/>
          <w:lang w:eastAsia="zh-CN"/>
        </w:rPr>
        <w:t>年</w:t>
      </w:r>
      <w:r>
        <w:rPr>
          <w:rFonts w:hint="default" w:ascii="Times New Roman" w:hAnsi="Times New Roman" w:eastAsia="仿宋_GB2312" w:cs="Times New Roman"/>
          <w:color w:val="000000"/>
          <w:spacing w:val="0"/>
          <w:kern w:val="0"/>
          <w:sz w:val="32"/>
          <w:szCs w:val="32"/>
        </w:rPr>
        <w:t>严重违反国家粮油购销政策、</w:t>
      </w:r>
      <w:r>
        <w:rPr>
          <w:rFonts w:hint="eastAsia" w:cs="Times New Roman"/>
          <w:color w:val="000000"/>
          <w:spacing w:val="0"/>
          <w:kern w:val="0"/>
          <w:sz w:val="32"/>
          <w:szCs w:val="32"/>
          <w:lang w:eastAsia="zh-CN"/>
        </w:rPr>
        <w:t>发生</w:t>
      </w:r>
      <w:r>
        <w:rPr>
          <w:rFonts w:hint="default" w:ascii="Times New Roman" w:hAnsi="Times New Roman" w:eastAsia="仿宋_GB2312" w:cs="Times New Roman"/>
          <w:color w:val="000000"/>
          <w:spacing w:val="0"/>
          <w:kern w:val="0"/>
          <w:sz w:val="32"/>
          <w:szCs w:val="32"/>
        </w:rPr>
        <w:t>违法失信行为、</w:t>
      </w:r>
      <w:r>
        <w:rPr>
          <w:rFonts w:hint="eastAsia" w:cs="Times New Roman"/>
          <w:color w:val="000000"/>
          <w:spacing w:val="0"/>
          <w:kern w:val="0"/>
          <w:sz w:val="32"/>
          <w:szCs w:val="32"/>
          <w:lang w:eastAsia="zh-CN"/>
        </w:rPr>
        <w:t>严重</w:t>
      </w:r>
      <w:r>
        <w:rPr>
          <w:rFonts w:hint="default" w:ascii="Times New Roman" w:hAnsi="Times New Roman" w:eastAsia="仿宋_GB2312" w:cs="Times New Roman"/>
          <w:color w:val="000000"/>
          <w:spacing w:val="0"/>
          <w:kern w:val="0"/>
          <w:sz w:val="32"/>
          <w:szCs w:val="32"/>
        </w:rPr>
        <w:t>质量及安全</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事故</w:t>
      </w:r>
      <w:r>
        <w:rPr>
          <w:rFonts w:hint="eastAsia" w:cs="Times New Roman"/>
          <w:color w:val="000000" w:themeColor="text1"/>
          <w:spacing w:val="0"/>
          <w:kern w:val="0"/>
          <w:sz w:val="32"/>
          <w:szCs w:val="32"/>
          <w:lang w:eastAsia="zh-CN"/>
          <w14:textFill>
            <w14:solidFill>
              <w14:schemeClr w14:val="tx1"/>
            </w14:solidFill>
          </w14:textFill>
        </w:rPr>
        <w:t>、经核实存在相关审计问题的企业</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，不得申报</w:t>
      </w:r>
      <w:r>
        <w:rPr>
          <w:rFonts w:hint="eastAsia" w:ascii="Times New Roman" w:hAnsi="Times New Roman" w:eastAsia="仿宋_GB2312" w:cs="Times New Roman"/>
          <w:color w:val="000000" w:themeColor="text1"/>
          <w:spacing w:val="0"/>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申报材料</w:t>
      </w:r>
      <w:r>
        <w:rPr>
          <w:rFonts w:hint="eastAsia" w:ascii="Times New Roman" w:hAnsi="Times New Roman" w:eastAsia="仿宋_GB2312" w:cs="Times New Roman"/>
          <w:color w:val="000000" w:themeColor="text1"/>
          <w:spacing w:val="0"/>
          <w:kern w:val="0"/>
          <w:sz w:val="32"/>
          <w:szCs w:val="32"/>
          <w:lang w:eastAsia="zh-CN"/>
          <w14:textFill>
            <w14:solidFill>
              <w14:schemeClr w14:val="tx1"/>
            </w14:solidFill>
          </w14:textFill>
        </w:rPr>
        <w:t>发现</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存在虚假行为的</w:t>
      </w:r>
      <w:r>
        <w:rPr>
          <w:rFonts w:hint="eastAsia" w:ascii="Times New Roman" w:hAnsi="Times New Roman" w:eastAsia="仿宋_GB2312" w:cs="Times New Roman"/>
          <w:color w:val="000000" w:themeColor="text1"/>
          <w:spacing w:val="0"/>
          <w:kern w:val="0"/>
          <w:sz w:val="32"/>
          <w:szCs w:val="32"/>
          <w:lang w:eastAsia="zh-CN"/>
          <w14:textFill>
            <w14:solidFill>
              <w14:schemeClr w14:val="tx1"/>
            </w14:solidFill>
          </w14:textFill>
        </w:rPr>
        <w:t>企业</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w:t>
      </w:r>
      <w:r>
        <w:rPr>
          <w:rFonts w:hint="eastAsia" w:ascii="Times New Roman" w:hAnsi="Times New Roman" w:eastAsia="仿宋_GB2312" w:cs="Times New Roman"/>
          <w:color w:val="000000" w:themeColor="text1"/>
          <w:spacing w:val="0"/>
          <w:kern w:val="0"/>
          <w:sz w:val="32"/>
          <w:szCs w:val="32"/>
          <w:lang w:eastAsia="zh-CN"/>
          <w14:textFill>
            <w14:solidFill>
              <w14:schemeClr w14:val="tx1"/>
            </w14:solidFill>
          </w14:textFill>
        </w:rPr>
        <w:t>立即</w:t>
      </w:r>
      <w:r>
        <w:rPr>
          <w:rFonts w:hint="default" w:ascii="Times New Roman" w:hAnsi="Times New Roman" w:eastAsia="仿宋_GB2312" w:cs="Times New Roman"/>
          <w:color w:val="000000" w:themeColor="text1"/>
          <w:spacing w:val="0"/>
          <w:kern w:val="0"/>
          <w:sz w:val="32"/>
          <w:szCs w:val="32"/>
          <w14:textFill>
            <w14:solidFill>
              <w14:schemeClr w14:val="tx1"/>
            </w14:solidFill>
          </w14:textFill>
        </w:rPr>
        <w:t>取消申报</w:t>
      </w:r>
      <w:r>
        <w:rPr>
          <w:rFonts w:hint="default" w:ascii="Times New Roman" w:hAnsi="Times New Roman" w:eastAsia="仿宋_GB2312" w:cs="Times New Roman"/>
          <w:color w:val="000000"/>
          <w:spacing w:val="0"/>
          <w:kern w:val="0"/>
          <w:sz w:val="32"/>
          <w:szCs w:val="32"/>
        </w:rPr>
        <w:t>资格</w:t>
      </w:r>
      <w:r>
        <w:rPr>
          <w:rFonts w:hint="eastAsia" w:ascii="Times New Roman" w:hAnsi="Times New Roman" w:eastAsia="仿宋_GB2312" w:cs="Times New Roman"/>
          <w:color w:val="000000"/>
          <w:spacing w:val="0"/>
          <w:kern w:val="0"/>
          <w:sz w:val="32"/>
          <w:szCs w:val="32"/>
          <w:lang w:eastAsia="zh-CN"/>
        </w:rPr>
        <w:t>；企业申报的项目建设内容如存在多头申报、重复申报市级财政资金情况，一经发现，将取消其申报资格并按规定追回财政资金，两年内申报项目将不予受理。</w:t>
      </w:r>
    </w:p>
    <w:p>
      <w:pPr>
        <w:keepNext w:val="0"/>
        <w:keepLines w:val="0"/>
        <w:pageBreakBefore w:val="0"/>
        <w:widowControl w:val="0"/>
        <w:kinsoku/>
        <w:wordWrap/>
        <w:overflowPunct/>
        <w:topLinePunct w:val="0"/>
        <w:bidi w:val="0"/>
        <w:snapToGrid/>
        <w:spacing w:line="600" w:lineRule="exact"/>
        <w:ind w:firstLine="628" w:firstLineChars="200"/>
        <w:textAlignment w:val="auto"/>
        <w:outlineLvl w:val="0"/>
        <w:rPr>
          <w:rFonts w:hint="eastAsia" w:ascii="仿宋_GB2312" w:hAnsi="仿宋_GB2312" w:eastAsia="仿宋_GB2312" w:cs="仿宋_GB2312"/>
          <w:bCs/>
          <w:color w:val="000000"/>
        </w:rPr>
      </w:pPr>
      <w:r>
        <w:rPr>
          <w:rFonts w:hint="eastAsia" w:ascii="仿宋_GB2312" w:hAnsi="仿宋_GB2312" w:cs="仿宋_GB2312"/>
          <w:color w:val="000000"/>
          <w:kern w:val="0"/>
          <w:sz w:val="32"/>
          <w:szCs w:val="32"/>
          <w:lang w:val="en-US" w:eastAsia="zh-CN" w:bidi="ar-SA"/>
        </w:rPr>
        <w:t>（六）</w:t>
      </w:r>
      <w:r>
        <w:rPr>
          <w:rFonts w:hint="eastAsia" w:ascii="仿宋_GB2312" w:hAnsi="仿宋_GB2312" w:eastAsia="仿宋_GB2312" w:cs="仿宋_GB2312"/>
          <w:color w:val="000000"/>
          <w:kern w:val="0"/>
          <w:sz w:val="32"/>
          <w:szCs w:val="32"/>
          <w:lang w:val="zh-CN" w:eastAsia="zh-CN" w:bidi="ar-SA"/>
        </w:rPr>
        <w:t>财政补助资金不</w:t>
      </w:r>
      <w:r>
        <w:rPr>
          <w:rFonts w:hint="eastAsia" w:ascii="仿宋_GB2312" w:hAnsi="仿宋_GB2312" w:eastAsia="仿宋_GB2312" w:cs="仿宋_GB2312"/>
          <w:color w:val="000000"/>
          <w:lang w:val="zh-CN"/>
        </w:rPr>
        <w:t>得用于补助项目前期费用、人员培训等难以核定的项目支出，不得用于补助劳务工资等成本性支出，不得用于补助办公用房、土地购置及租赁费、职工宿舍等非生产性支出，不得用于休闲旅游观光农业、休闲特色小镇、博物馆、接待中心、专家楼、生活设施、综合服务区等其他支出。</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lang w:eastAsia="zh-CN"/>
        </w:rPr>
        <w:t>（</w:t>
      </w:r>
      <w:r>
        <w:rPr>
          <w:rFonts w:hint="eastAsia" w:cs="Times New Roman"/>
          <w:color w:val="000000"/>
          <w:spacing w:val="0"/>
          <w:kern w:val="0"/>
          <w:sz w:val="32"/>
          <w:szCs w:val="32"/>
          <w:lang w:eastAsia="zh-CN"/>
        </w:rPr>
        <w:t>七</w:t>
      </w:r>
      <w:r>
        <w:rPr>
          <w:rFonts w:hint="default" w:ascii="Times New Roman" w:hAnsi="Times New Roman" w:eastAsia="仿宋_GB2312" w:cs="Times New Roman"/>
          <w:color w:val="000000"/>
          <w:spacing w:val="0"/>
          <w:kern w:val="0"/>
          <w:sz w:val="32"/>
          <w:szCs w:val="32"/>
          <w:lang w:eastAsia="zh-CN"/>
        </w:rPr>
        <w:t>）</w:t>
      </w:r>
      <w:r>
        <w:rPr>
          <w:rFonts w:hint="default" w:ascii="Times New Roman" w:hAnsi="Times New Roman" w:eastAsia="仿宋_GB2312" w:cs="Times New Roman"/>
          <w:color w:val="000000"/>
          <w:spacing w:val="0"/>
          <w:kern w:val="0"/>
          <w:sz w:val="32"/>
          <w:szCs w:val="32"/>
        </w:rPr>
        <w:t>申报材料</w:t>
      </w:r>
      <w:r>
        <w:rPr>
          <w:rFonts w:hint="eastAsia" w:ascii="Times New Roman" w:hAnsi="Times New Roman" w:eastAsia="仿宋_GB2312" w:cs="Times New Roman"/>
          <w:color w:val="000000"/>
          <w:spacing w:val="0"/>
          <w:kern w:val="0"/>
          <w:sz w:val="32"/>
          <w:szCs w:val="32"/>
          <w:lang w:eastAsia="zh-CN"/>
        </w:rPr>
        <w:t>按顺序要求整理规范，绩效目标制定要客观合理，清晰量化可执行。</w:t>
      </w:r>
      <w:r>
        <w:rPr>
          <w:rFonts w:hint="default" w:ascii="Times New Roman" w:hAnsi="Times New Roman" w:eastAsia="仿宋_GB2312" w:cs="Times New Roman"/>
          <w:color w:val="000000"/>
          <w:spacing w:val="0"/>
          <w:kern w:val="0"/>
          <w:sz w:val="32"/>
          <w:szCs w:val="32"/>
          <w:lang w:eastAsia="zh-CN"/>
        </w:rPr>
        <w:t>各</w:t>
      </w:r>
      <w:r>
        <w:rPr>
          <w:rFonts w:hint="default" w:ascii="Times New Roman" w:hAnsi="Times New Roman" w:eastAsia="仿宋_GB2312" w:cs="Times New Roman"/>
          <w:color w:val="000000"/>
          <w:spacing w:val="0"/>
          <w:kern w:val="0"/>
          <w:sz w:val="32"/>
          <w:szCs w:val="32"/>
        </w:rPr>
        <w:t>区县（市）</w:t>
      </w:r>
      <w:r>
        <w:rPr>
          <w:rFonts w:hint="eastAsia" w:cs="Times New Roman"/>
          <w:color w:val="000000"/>
          <w:spacing w:val="0"/>
          <w:kern w:val="0"/>
          <w:sz w:val="32"/>
          <w:szCs w:val="32"/>
          <w:lang w:eastAsia="zh-CN"/>
        </w:rPr>
        <w:t>粮食行政管理部门</w:t>
      </w:r>
      <w:r>
        <w:rPr>
          <w:rFonts w:hint="default" w:ascii="Times New Roman" w:hAnsi="Times New Roman" w:eastAsia="仿宋_GB2312" w:cs="Times New Roman"/>
          <w:color w:val="000000"/>
          <w:spacing w:val="0"/>
          <w:kern w:val="0"/>
          <w:sz w:val="32"/>
          <w:szCs w:val="32"/>
        </w:rPr>
        <w:t>和财政部门</w:t>
      </w:r>
      <w:r>
        <w:rPr>
          <w:rFonts w:hint="default" w:ascii="Times New Roman" w:hAnsi="Times New Roman" w:eastAsia="仿宋_GB2312" w:cs="Times New Roman"/>
          <w:color w:val="000000"/>
          <w:spacing w:val="0"/>
          <w:kern w:val="0"/>
          <w:sz w:val="32"/>
          <w:szCs w:val="32"/>
          <w:lang w:eastAsia="zh-CN"/>
        </w:rPr>
        <w:t>要</w:t>
      </w:r>
      <w:r>
        <w:rPr>
          <w:rFonts w:hint="default" w:ascii="Times New Roman" w:hAnsi="Times New Roman" w:eastAsia="仿宋_GB2312" w:cs="Times New Roman"/>
          <w:color w:val="000000"/>
          <w:spacing w:val="0"/>
          <w:kern w:val="0"/>
          <w:sz w:val="32"/>
          <w:szCs w:val="32"/>
        </w:rPr>
        <w:t>对企业申报资料</w:t>
      </w:r>
      <w:r>
        <w:rPr>
          <w:rFonts w:hint="eastAsia" w:ascii="Times New Roman" w:hAnsi="Times New Roman" w:eastAsia="仿宋_GB2312" w:cs="Times New Roman"/>
          <w:color w:val="000000"/>
          <w:spacing w:val="0"/>
          <w:kern w:val="0"/>
          <w:sz w:val="32"/>
          <w:szCs w:val="32"/>
          <w:lang w:eastAsia="zh-CN"/>
        </w:rPr>
        <w:t>和项目内容</w:t>
      </w:r>
      <w:r>
        <w:rPr>
          <w:rFonts w:hint="default" w:ascii="Times New Roman" w:hAnsi="Times New Roman" w:eastAsia="仿宋_GB2312" w:cs="Times New Roman"/>
          <w:color w:val="000000"/>
          <w:spacing w:val="0"/>
          <w:kern w:val="0"/>
          <w:sz w:val="32"/>
          <w:szCs w:val="32"/>
        </w:rPr>
        <w:t>进行严格把关审核；</w:t>
      </w:r>
      <w:r>
        <w:rPr>
          <w:rFonts w:hint="eastAsia" w:ascii="Times New Roman" w:hAnsi="Times New Roman" w:eastAsia="仿宋_GB2312" w:cs="Times New Roman"/>
          <w:color w:val="000000"/>
          <w:spacing w:val="0"/>
          <w:kern w:val="0"/>
          <w:sz w:val="32"/>
          <w:szCs w:val="32"/>
          <w:lang w:eastAsia="zh-CN"/>
        </w:rPr>
        <w:t>项目单位</w:t>
      </w:r>
      <w:r>
        <w:rPr>
          <w:rFonts w:hint="default" w:ascii="Times New Roman" w:hAnsi="Times New Roman" w:eastAsia="仿宋_GB2312" w:cs="Times New Roman"/>
          <w:color w:val="000000"/>
          <w:spacing w:val="0"/>
          <w:kern w:val="0"/>
          <w:sz w:val="32"/>
          <w:szCs w:val="32"/>
        </w:rPr>
        <w:t>对申报资料的真实性、有效性、合法性负责。</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黑体" w:cs="Times New Roman"/>
          <w:bCs/>
          <w:color w:val="000000"/>
          <w:spacing w:val="0"/>
          <w:sz w:val="32"/>
          <w:szCs w:val="32"/>
        </w:rPr>
      </w:pPr>
      <w:r>
        <w:rPr>
          <w:rFonts w:hint="default" w:ascii="Times New Roman" w:hAnsi="Times New Roman" w:eastAsia="黑体" w:cs="Times New Roman"/>
          <w:bCs/>
          <w:color w:val="000000"/>
          <w:spacing w:val="0"/>
          <w:sz w:val="32"/>
          <w:szCs w:val="32"/>
          <w:lang w:eastAsia="zh-CN"/>
        </w:rPr>
        <w:t>八</w:t>
      </w:r>
      <w:r>
        <w:rPr>
          <w:rFonts w:hint="default" w:ascii="Times New Roman" w:hAnsi="Times New Roman" w:eastAsia="黑体" w:cs="Times New Roman"/>
          <w:bCs/>
          <w:color w:val="000000"/>
          <w:spacing w:val="0"/>
          <w:sz w:val="32"/>
          <w:szCs w:val="32"/>
        </w:rPr>
        <w:t>、联系方式</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sz w:val="32"/>
          <w:szCs w:val="32"/>
        </w:rPr>
      </w:pPr>
      <w:r>
        <w:rPr>
          <w:rFonts w:hint="default" w:ascii="Times New Roman" w:hAnsi="Times New Roman" w:eastAsia="仿宋_GB2312" w:cs="Times New Roman"/>
          <w:color w:val="000000"/>
          <w:spacing w:val="0"/>
          <w:sz w:val="32"/>
          <w:szCs w:val="32"/>
        </w:rPr>
        <w:t>长沙市发展和改革委员会</w:t>
      </w:r>
      <w:r>
        <w:rPr>
          <w:rFonts w:hint="default" w:ascii="Times New Roman" w:hAnsi="Times New Roman" w:eastAsia="仿宋_GB2312" w:cs="Times New Roman"/>
          <w:color w:val="000000"/>
          <w:spacing w:val="0"/>
          <w:sz w:val="32"/>
          <w:szCs w:val="32"/>
          <w:lang w:eastAsia="zh-CN"/>
        </w:rPr>
        <w:t>粮食</w:t>
      </w:r>
      <w:r>
        <w:rPr>
          <w:rFonts w:hint="default" w:ascii="Times New Roman" w:hAnsi="Times New Roman" w:eastAsia="仿宋_GB2312" w:cs="Times New Roman"/>
          <w:color w:val="000000"/>
          <w:spacing w:val="0"/>
          <w:sz w:val="32"/>
          <w:szCs w:val="32"/>
        </w:rPr>
        <w:t>行业发展指导处</w:t>
      </w:r>
      <w:r>
        <w:rPr>
          <w:rFonts w:hint="default" w:ascii="Times New Roman" w:hAnsi="Times New Roman" w:eastAsia="仿宋_GB2312" w:cs="Times New Roman"/>
          <w:color w:val="000000"/>
          <w:spacing w:val="0"/>
          <w:sz w:val="32"/>
          <w:szCs w:val="32"/>
          <w:lang w:eastAsia="zh-CN"/>
        </w:rPr>
        <w:t>：</w:t>
      </w:r>
      <w:r>
        <w:rPr>
          <w:rFonts w:hint="default" w:ascii="Times New Roman" w:hAnsi="Times New Roman" w:eastAsia="仿宋_GB2312" w:cs="Times New Roman"/>
          <w:color w:val="000000"/>
          <w:spacing w:val="0"/>
          <w:sz w:val="32"/>
          <w:szCs w:val="32"/>
        </w:rPr>
        <w:t xml:space="preserve"> </w:t>
      </w:r>
    </w:p>
    <w:p>
      <w:pPr>
        <w:keepNext w:val="0"/>
        <w:keepLines w:val="0"/>
        <w:pageBreakBefore w:val="0"/>
        <w:kinsoku/>
        <w:wordWrap/>
        <w:overflowPunct/>
        <w:topLinePunct w:val="0"/>
        <w:autoSpaceDE/>
        <w:autoSpaceDN/>
        <w:bidi w:val="0"/>
        <w:adjustRightInd w:val="0"/>
        <w:snapToGrid w:val="0"/>
        <w:spacing w:line="580" w:lineRule="exact"/>
        <w:ind w:left="0" w:leftChars="0"/>
        <w:textAlignment w:val="auto"/>
        <w:rPr>
          <w:rFonts w:hint="default" w:ascii="Times New Roman" w:hAnsi="Times New Roman" w:eastAsia="仿宋_GB2312" w:cs="Times New Roman"/>
          <w:color w:val="000000"/>
          <w:spacing w:val="0"/>
          <w:sz w:val="32"/>
          <w:szCs w:val="32"/>
        </w:rPr>
      </w:pPr>
      <w:r>
        <w:rPr>
          <w:rFonts w:hint="default" w:ascii="Times New Roman" w:hAnsi="Times New Roman" w:eastAsia="仿宋_GB2312" w:cs="Times New Roman"/>
          <w:color w:val="000000"/>
          <w:spacing w:val="0"/>
          <w:sz w:val="32"/>
          <w:szCs w:val="32"/>
        </w:rPr>
        <w:t xml:space="preserve"> </w:t>
      </w:r>
      <w:r>
        <w:rPr>
          <w:rFonts w:hint="default" w:ascii="Times New Roman" w:hAnsi="Times New Roman" w:eastAsia="仿宋_GB2312" w:cs="Times New Roman"/>
          <w:color w:val="000000"/>
          <w:spacing w:val="0"/>
          <w:sz w:val="32"/>
          <w:szCs w:val="32"/>
          <w:lang w:val="en-US" w:eastAsia="zh-CN"/>
        </w:rPr>
        <w:t xml:space="preserve">   </w:t>
      </w:r>
      <w:r>
        <w:rPr>
          <w:rFonts w:hint="eastAsia" w:cs="Times New Roman"/>
          <w:color w:val="000000"/>
          <w:spacing w:val="0"/>
          <w:sz w:val="32"/>
          <w:szCs w:val="32"/>
          <w:lang w:val="en-US" w:eastAsia="zh-CN"/>
        </w:rPr>
        <w:t>朱</w:t>
      </w:r>
      <w:r>
        <w:rPr>
          <w:rFonts w:hint="default" w:ascii="Times New Roman" w:hAnsi="Times New Roman" w:eastAsia="仿宋_GB2312" w:cs="Times New Roman"/>
          <w:color w:val="000000"/>
          <w:spacing w:val="0"/>
          <w:sz w:val="32"/>
          <w:szCs w:val="32"/>
          <w:lang w:val="en-US" w:eastAsia="zh-CN"/>
        </w:rPr>
        <w:t xml:space="preserve">  </w:t>
      </w:r>
      <w:r>
        <w:rPr>
          <w:rFonts w:hint="eastAsia" w:cs="Times New Roman"/>
          <w:color w:val="000000"/>
          <w:spacing w:val="0"/>
          <w:sz w:val="32"/>
          <w:szCs w:val="32"/>
          <w:lang w:val="en-US" w:eastAsia="zh-CN"/>
        </w:rPr>
        <w:t>凯</w:t>
      </w:r>
      <w:r>
        <w:rPr>
          <w:rFonts w:hint="default" w:ascii="Times New Roman" w:hAnsi="Times New Roman" w:eastAsia="仿宋_GB2312" w:cs="Times New Roman"/>
          <w:color w:val="000000"/>
          <w:spacing w:val="0"/>
          <w:sz w:val="32"/>
          <w:szCs w:val="32"/>
        </w:rPr>
        <w:t xml:space="preserve">   0731—88667032</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sz w:val="32"/>
          <w:szCs w:val="32"/>
          <w:lang w:eastAsia="zh-CN"/>
        </w:rPr>
      </w:pPr>
      <w:r>
        <w:rPr>
          <w:rFonts w:hint="default" w:ascii="Times New Roman" w:hAnsi="Times New Roman" w:eastAsia="仿宋_GB2312" w:cs="Times New Roman"/>
          <w:color w:val="000000"/>
          <w:spacing w:val="0"/>
          <w:sz w:val="32"/>
          <w:szCs w:val="32"/>
        </w:rPr>
        <w:t>长沙市财政局经</w:t>
      </w:r>
      <w:r>
        <w:rPr>
          <w:rFonts w:hint="eastAsia" w:cs="Times New Roman"/>
          <w:color w:val="000000"/>
          <w:spacing w:val="0"/>
          <w:sz w:val="32"/>
          <w:szCs w:val="32"/>
          <w:lang w:eastAsia="zh-CN"/>
        </w:rPr>
        <w:t>济</w:t>
      </w:r>
      <w:r>
        <w:rPr>
          <w:rFonts w:hint="default" w:ascii="Times New Roman" w:hAnsi="Times New Roman" w:eastAsia="仿宋_GB2312" w:cs="Times New Roman"/>
          <w:color w:val="000000"/>
          <w:spacing w:val="0"/>
          <w:sz w:val="32"/>
          <w:szCs w:val="32"/>
        </w:rPr>
        <w:t>建</w:t>
      </w:r>
      <w:r>
        <w:rPr>
          <w:rFonts w:hint="eastAsia" w:cs="Times New Roman"/>
          <w:color w:val="000000"/>
          <w:spacing w:val="0"/>
          <w:sz w:val="32"/>
          <w:szCs w:val="32"/>
          <w:lang w:eastAsia="zh-CN"/>
        </w:rPr>
        <w:t>设</w:t>
      </w:r>
      <w:r>
        <w:rPr>
          <w:rFonts w:hint="default" w:ascii="Times New Roman" w:hAnsi="Times New Roman" w:eastAsia="仿宋_GB2312" w:cs="Times New Roman"/>
          <w:color w:val="000000"/>
          <w:spacing w:val="0"/>
          <w:sz w:val="32"/>
          <w:szCs w:val="32"/>
        </w:rPr>
        <w:t>处</w:t>
      </w:r>
      <w:r>
        <w:rPr>
          <w:rFonts w:hint="default" w:ascii="Times New Roman" w:hAnsi="Times New Roman" w:eastAsia="仿宋_GB2312" w:cs="Times New Roman"/>
          <w:color w:val="000000"/>
          <w:spacing w:val="0"/>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sz w:val="32"/>
          <w:szCs w:val="32"/>
        </w:rPr>
      </w:pPr>
      <w:r>
        <w:rPr>
          <w:rFonts w:hint="eastAsia" w:ascii="Times New Roman" w:hAnsi="Times New Roman" w:eastAsia="仿宋_GB2312" w:cs="Times New Roman"/>
          <w:color w:val="000000"/>
          <w:spacing w:val="0"/>
          <w:sz w:val="32"/>
          <w:szCs w:val="32"/>
          <w:lang w:eastAsia="zh-CN"/>
        </w:rPr>
        <w:t>肖</w:t>
      </w:r>
      <w:r>
        <w:rPr>
          <w:rFonts w:hint="eastAsia" w:ascii="Times New Roman" w:hAnsi="Times New Roman" w:eastAsia="仿宋_GB2312" w:cs="Times New Roman"/>
          <w:color w:val="000000"/>
          <w:spacing w:val="0"/>
          <w:sz w:val="32"/>
          <w:szCs w:val="32"/>
          <w:lang w:val="en-US" w:eastAsia="zh-CN"/>
        </w:rPr>
        <w:t xml:space="preserve">  </w:t>
      </w:r>
      <w:r>
        <w:rPr>
          <w:rFonts w:hint="eastAsia" w:ascii="Times New Roman" w:hAnsi="Times New Roman" w:eastAsia="仿宋_GB2312" w:cs="Times New Roman"/>
          <w:color w:val="000000"/>
          <w:spacing w:val="0"/>
          <w:sz w:val="32"/>
          <w:szCs w:val="32"/>
          <w:lang w:eastAsia="zh-CN"/>
        </w:rPr>
        <w:t>宁</w:t>
      </w:r>
      <w:r>
        <w:rPr>
          <w:rFonts w:hint="default" w:ascii="Times New Roman" w:hAnsi="Times New Roman" w:eastAsia="仿宋_GB2312" w:cs="Times New Roman"/>
          <w:color w:val="000000"/>
          <w:spacing w:val="0"/>
          <w:sz w:val="32"/>
          <w:szCs w:val="32"/>
        </w:rPr>
        <w:t xml:space="preserve">   0731—88666331</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长沙市纪委</w:t>
      </w:r>
      <w:r>
        <w:rPr>
          <w:rFonts w:hint="default" w:ascii="Times New Roman" w:hAnsi="Times New Roman" w:eastAsia="仿宋_GB2312" w:cs="Times New Roman"/>
          <w:color w:val="000000"/>
          <w:spacing w:val="0"/>
          <w:kern w:val="0"/>
          <w:sz w:val="32"/>
          <w:szCs w:val="32"/>
          <w:lang w:eastAsia="zh-CN"/>
        </w:rPr>
        <w:t>监委</w:t>
      </w:r>
      <w:r>
        <w:rPr>
          <w:rFonts w:hint="default" w:ascii="Times New Roman" w:hAnsi="Times New Roman" w:eastAsia="仿宋_GB2312" w:cs="Times New Roman"/>
          <w:color w:val="000000"/>
          <w:spacing w:val="0"/>
          <w:kern w:val="0"/>
          <w:sz w:val="32"/>
          <w:szCs w:val="32"/>
        </w:rPr>
        <w:t>驻市</w:t>
      </w:r>
      <w:r>
        <w:rPr>
          <w:rFonts w:hint="eastAsia" w:ascii="Times New Roman" w:hAnsi="Times New Roman" w:eastAsia="仿宋_GB2312" w:cs="Times New Roman"/>
          <w:color w:val="000000"/>
          <w:spacing w:val="0"/>
          <w:kern w:val="0"/>
          <w:sz w:val="32"/>
          <w:szCs w:val="32"/>
          <w:lang w:eastAsia="zh-CN"/>
        </w:rPr>
        <w:t>发展改革委</w:t>
      </w:r>
      <w:r>
        <w:rPr>
          <w:rFonts w:hint="default" w:ascii="Times New Roman" w:hAnsi="Times New Roman" w:eastAsia="仿宋_GB2312" w:cs="Times New Roman"/>
          <w:color w:val="000000"/>
          <w:spacing w:val="0"/>
          <w:kern w:val="0"/>
          <w:sz w:val="32"/>
          <w:szCs w:val="32"/>
          <w:lang w:eastAsia="zh-CN"/>
        </w:rPr>
        <w:t>纪检监察</w:t>
      </w:r>
      <w:r>
        <w:rPr>
          <w:rFonts w:hint="default" w:ascii="Times New Roman" w:hAnsi="Times New Roman" w:eastAsia="仿宋_GB2312" w:cs="Times New Roman"/>
          <w:color w:val="000000"/>
          <w:spacing w:val="0"/>
          <w:kern w:val="0"/>
          <w:sz w:val="32"/>
          <w:szCs w:val="32"/>
        </w:rPr>
        <w:t>组</w:t>
      </w:r>
      <w:r>
        <w:rPr>
          <w:rFonts w:hint="default" w:ascii="Times New Roman" w:hAnsi="Times New Roman" w:eastAsia="仿宋_GB2312" w:cs="Times New Roman"/>
          <w:color w:val="000000"/>
          <w:spacing w:val="0"/>
          <w:kern w:val="0"/>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eastAsia" w:ascii="Times New Roman" w:hAnsi="Times New Roman" w:eastAsia="仿宋_GB2312" w:cs="Times New Roman"/>
          <w:color w:val="000000"/>
          <w:spacing w:val="0"/>
          <w:sz w:val="32"/>
          <w:szCs w:val="32"/>
          <w:lang w:val="en-US" w:eastAsia="zh-CN"/>
        </w:rPr>
      </w:pPr>
      <w:r>
        <w:rPr>
          <w:rFonts w:hint="default" w:ascii="Times New Roman" w:hAnsi="Times New Roman" w:eastAsia="仿宋_GB2312" w:cs="Times New Roman"/>
          <w:color w:val="000000"/>
          <w:spacing w:val="0"/>
          <w:sz w:val="32"/>
          <w:szCs w:val="32"/>
        </w:rPr>
        <w:t>0731</w:t>
      </w:r>
      <w:r>
        <w:rPr>
          <w:rFonts w:hint="default" w:ascii="Times New Roman" w:hAnsi="Times New Roman" w:eastAsia="仿宋_GB2312" w:cs="Times New Roman"/>
          <w:color w:val="000000"/>
          <w:spacing w:val="0"/>
          <w:kern w:val="0"/>
          <w:sz w:val="32"/>
          <w:szCs w:val="32"/>
        </w:rPr>
        <w:t>—</w:t>
      </w:r>
      <w:r>
        <w:rPr>
          <w:rFonts w:hint="default" w:ascii="Times New Roman" w:hAnsi="Times New Roman" w:eastAsia="仿宋_GB2312" w:cs="Times New Roman"/>
          <w:color w:val="000000"/>
          <w:spacing w:val="0"/>
          <w:sz w:val="32"/>
          <w:szCs w:val="32"/>
        </w:rPr>
        <w:t>8866</w:t>
      </w:r>
      <w:r>
        <w:rPr>
          <w:rFonts w:hint="eastAsia" w:ascii="Times New Roman" w:hAnsi="Times New Roman" w:eastAsia="仿宋_GB2312" w:cs="Times New Roman"/>
          <w:color w:val="000000"/>
          <w:spacing w:val="0"/>
          <w:sz w:val="32"/>
          <w:szCs w:val="32"/>
          <w:lang w:val="en-US" w:eastAsia="zh-CN"/>
        </w:rPr>
        <w:t>5553</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default" w:ascii="Times New Roman" w:hAnsi="Times New Roman" w:eastAsia="仿宋_GB2312" w:cs="Times New Roman"/>
          <w:color w:val="000000"/>
          <w:spacing w:val="0"/>
          <w:kern w:val="0"/>
          <w:sz w:val="32"/>
          <w:szCs w:val="32"/>
          <w:lang w:eastAsia="zh-CN"/>
        </w:rPr>
      </w:pPr>
      <w:r>
        <w:rPr>
          <w:rFonts w:hint="default" w:ascii="Times New Roman" w:hAnsi="Times New Roman" w:eastAsia="仿宋_GB2312" w:cs="Times New Roman"/>
          <w:color w:val="000000"/>
          <w:spacing w:val="0"/>
          <w:kern w:val="0"/>
          <w:sz w:val="32"/>
          <w:szCs w:val="32"/>
        </w:rPr>
        <w:t>长沙市纪委</w:t>
      </w:r>
      <w:r>
        <w:rPr>
          <w:rFonts w:hint="default" w:ascii="Times New Roman" w:hAnsi="Times New Roman" w:eastAsia="仿宋_GB2312" w:cs="Times New Roman"/>
          <w:color w:val="000000"/>
          <w:spacing w:val="0"/>
          <w:kern w:val="0"/>
          <w:sz w:val="32"/>
          <w:szCs w:val="32"/>
          <w:lang w:eastAsia="zh-CN"/>
        </w:rPr>
        <w:t>监委</w:t>
      </w:r>
      <w:r>
        <w:rPr>
          <w:rFonts w:hint="default" w:ascii="Times New Roman" w:hAnsi="Times New Roman" w:eastAsia="仿宋_GB2312" w:cs="Times New Roman"/>
          <w:color w:val="000000"/>
          <w:spacing w:val="0"/>
          <w:kern w:val="0"/>
          <w:sz w:val="32"/>
          <w:szCs w:val="32"/>
        </w:rPr>
        <w:t>驻市财政局</w:t>
      </w:r>
      <w:r>
        <w:rPr>
          <w:rFonts w:hint="default" w:ascii="Times New Roman" w:hAnsi="Times New Roman" w:eastAsia="仿宋_GB2312" w:cs="Times New Roman"/>
          <w:color w:val="000000"/>
          <w:spacing w:val="0"/>
          <w:kern w:val="0"/>
          <w:sz w:val="32"/>
          <w:szCs w:val="32"/>
          <w:lang w:eastAsia="zh-CN"/>
        </w:rPr>
        <w:t>纪检监察</w:t>
      </w:r>
      <w:r>
        <w:rPr>
          <w:rFonts w:hint="default" w:ascii="Times New Roman" w:hAnsi="Times New Roman" w:eastAsia="仿宋_GB2312" w:cs="Times New Roman"/>
          <w:color w:val="000000"/>
          <w:spacing w:val="0"/>
          <w:kern w:val="0"/>
          <w:sz w:val="32"/>
          <w:szCs w:val="32"/>
        </w:rPr>
        <w:t>组</w:t>
      </w:r>
      <w:r>
        <w:rPr>
          <w:rFonts w:hint="default" w:ascii="Times New Roman" w:hAnsi="Times New Roman" w:eastAsia="仿宋_GB2312" w:cs="Times New Roman"/>
          <w:color w:val="000000"/>
          <w:spacing w:val="0"/>
          <w:kern w:val="0"/>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textAlignment w:val="auto"/>
        <w:rPr>
          <w:rFonts w:hint="eastAsia" w:ascii="Times New Roman" w:hAnsi="Times New Roman" w:eastAsia="仿宋_GB2312" w:cs="Times New Roman"/>
          <w:color w:val="000000"/>
          <w:spacing w:val="0"/>
          <w:sz w:val="32"/>
          <w:szCs w:val="32"/>
          <w:lang w:val="en-US" w:eastAsia="zh-CN"/>
        </w:rPr>
      </w:pPr>
      <w:r>
        <w:rPr>
          <w:rFonts w:hint="default" w:ascii="Times New Roman" w:hAnsi="Times New Roman" w:eastAsia="仿宋_GB2312" w:cs="Times New Roman"/>
          <w:color w:val="000000"/>
          <w:spacing w:val="0"/>
          <w:sz w:val="32"/>
          <w:szCs w:val="32"/>
        </w:rPr>
        <w:t>0731</w:t>
      </w:r>
      <w:r>
        <w:rPr>
          <w:rFonts w:hint="default" w:ascii="Times New Roman" w:hAnsi="Times New Roman" w:eastAsia="仿宋_GB2312" w:cs="Times New Roman"/>
          <w:color w:val="000000"/>
          <w:spacing w:val="0"/>
          <w:kern w:val="0"/>
          <w:sz w:val="32"/>
          <w:szCs w:val="32"/>
        </w:rPr>
        <w:t>—</w:t>
      </w:r>
      <w:r>
        <w:rPr>
          <w:rFonts w:hint="default" w:ascii="Times New Roman" w:hAnsi="Times New Roman" w:eastAsia="仿宋_GB2312" w:cs="Times New Roman"/>
          <w:color w:val="000000"/>
          <w:spacing w:val="0"/>
          <w:sz w:val="32"/>
          <w:szCs w:val="32"/>
        </w:rPr>
        <w:t>8866799</w:t>
      </w:r>
      <w:r>
        <w:rPr>
          <w:rFonts w:hint="eastAsia" w:ascii="Times New Roman" w:hAnsi="Times New Roman" w:eastAsia="仿宋_GB2312" w:cs="Times New Roman"/>
          <w:color w:val="000000"/>
          <w:spacing w:val="0"/>
          <w:sz w:val="32"/>
          <w:szCs w:val="32"/>
          <w:lang w:val="en-US" w:eastAsia="zh-CN"/>
        </w:rPr>
        <w:t>4</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jc w:val="left"/>
        <w:textAlignment w:val="auto"/>
        <w:rPr>
          <w:rFonts w:hint="default" w:ascii="Times New Roman" w:hAnsi="Times New Roman" w:eastAsia="仿宋_GB2312" w:cs="Times New Roman"/>
          <w:color w:val="000000"/>
          <w:spacing w:val="0"/>
          <w:sz w:val="32"/>
          <w:szCs w:val="32"/>
          <w:lang w:eastAsia="zh-CN"/>
        </w:rPr>
      </w:pPr>
      <w:r>
        <w:rPr>
          <w:rFonts w:hint="default" w:ascii="Times New Roman" w:hAnsi="Times New Roman" w:eastAsia="仿宋_GB2312" w:cs="Times New Roman"/>
          <w:color w:val="000000"/>
          <w:spacing w:val="0"/>
          <w:sz w:val="32"/>
          <w:szCs w:val="32"/>
        </w:rPr>
        <w:t>长沙市财政局信息中心（提供平台技术咨询）</w:t>
      </w:r>
      <w:r>
        <w:rPr>
          <w:rFonts w:hint="default" w:ascii="Times New Roman" w:hAnsi="Times New Roman" w:eastAsia="仿宋_GB2312" w:cs="Times New Roman"/>
          <w:color w:val="000000"/>
          <w:spacing w:val="0"/>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652" w:firstLineChars="200"/>
        <w:jc w:val="left"/>
        <w:textAlignment w:val="auto"/>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rPr>
        <w:t>0731—88665482</w:t>
      </w:r>
    </w:p>
    <w:p>
      <w:pPr>
        <w:keepNext w:val="0"/>
        <w:keepLines w:val="0"/>
        <w:pageBreakBefore w:val="0"/>
        <w:kinsoku/>
        <w:wordWrap/>
        <w:overflowPunct/>
        <w:topLinePunct w:val="0"/>
        <w:autoSpaceDE/>
        <w:autoSpaceDN/>
        <w:bidi w:val="0"/>
        <w:spacing w:line="580" w:lineRule="exact"/>
        <w:textAlignment w:val="auto"/>
        <w:rPr>
          <w:rFonts w:hint="default" w:ascii="Times New Roman" w:hAnsi="Times New Roman" w:cs="Times New Roman"/>
          <w:color w:val="000000"/>
          <w:spacing w:val="0"/>
          <w:sz w:val="32"/>
          <w:szCs w:val="32"/>
        </w:rPr>
      </w:pPr>
    </w:p>
    <w:p>
      <w:pPr>
        <w:keepNext w:val="0"/>
        <w:keepLines w:val="0"/>
        <w:pageBreakBefore w:val="0"/>
        <w:kinsoku/>
        <w:wordWrap/>
        <w:overflowPunct/>
        <w:topLinePunct w:val="0"/>
        <w:autoSpaceDE/>
        <w:autoSpaceDN/>
        <w:bidi w:val="0"/>
        <w:adjustRightInd w:val="0"/>
        <w:snapToGrid w:val="0"/>
        <w:spacing w:line="580" w:lineRule="exact"/>
        <w:ind w:firstLine="652" w:firstLineChars="200"/>
        <w:jc w:val="left"/>
        <w:textAlignment w:val="auto"/>
        <w:rPr>
          <w:rFonts w:hint="eastAsia" w:ascii="Times New Roman" w:hAnsi="Times New Roman" w:eastAsia="仿宋_GB2312" w:cs="Times New Roman"/>
          <w:color w:val="000000"/>
          <w:spacing w:val="0"/>
          <w:sz w:val="32"/>
          <w:szCs w:val="32"/>
          <w:lang w:val="en-US" w:eastAsia="zh-CN"/>
        </w:rPr>
      </w:pPr>
      <w:r>
        <w:rPr>
          <w:rFonts w:hint="eastAsia" w:ascii="Times New Roman" w:hAnsi="Times New Roman" w:eastAsia="仿宋_GB2312" w:cs="Times New Roman"/>
          <w:color w:val="000000"/>
          <w:spacing w:val="0"/>
          <w:sz w:val="32"/>
          <w:szCs w:val="32"/>
          <w:lang w:val="en-US" w:eastAsia="zh-CN"/>
        </w:rPr>
        <w:t>附件：1、《202</w:t>
      </w:r>
      <w:r>
        <w:rPr>
          <w:rFonts w:hint="eastAsia" w:cs="Times New Roman"/>
          <w:color w:val="000000"/>
          <w:spacing w:val="0"/>
          <w:sz w:val="32"/>
          <w:szCs w:val="32"/>
          <w:lang w:val="en-US" w:eastAsia="zh-CN"/>
        </w:rPr>
        <w:t>3</w:t>
      </w:r>
      <w:r>
        <w:rPr>
          <w:rFonts w:hint="eastAsia" w:ascii="Times New Roman" w:hAnsi="Times New Roman" w:eastAsia="仿宋_GB2312" w:cs="Times New Roman"/>
          <w:color w:val="000000"/>
          <w:spacing w:val="0"/>
          <w:sz w:val="32"/>
          <w:szCs w:val="32"/>
          <w:lang w:val="en-US" w:eastAsia="zh-CN"/>
        </w:rPr>
        <w:t>年度粮食专项资金项目申报汇总表》</w:t>
      </w:r>
    </w:p>
    <w:p>
      <w:pPr>
        <w:keepNext w:val="0"/>
        <w:keepLines w:val="0"/>
        <w:pageBreakBefore w:val="0"/>
        <w:kinsoku/>
        <w:wordWrap/>
        <w:overflowPunct/>
        <w:topLinePunct w:val="0"/>
        <w:autoSpaceDE/>
        <w:autoSpaceDN/>
        <w:bidi w:val="0"/>
        <w:adjustRightInd w:val="0"/>
        <w:snapToGrid w:val="0"/>
        <w:spacing w:line="580" w:lineRule="exact"/>
        <w:ind w:left="0" w:leftChars="0" w:firstLine="1630" w:firstLineChars="500"/>
        <w:jc w:val="left"/>
        <w:textAlignment w:val="auto"/>
        <w:rPr>
          <w:rFonts w:hint="eastAsia" w:ascii="Times New Roman" w:hAnsi="Times New Roman" w:eastAsia="仿宋_GB2312" w:cs="Times New Roman"/>
          <w:color w:val="000000"/>
          <w:spacing w:val="0"/>
          <w:sz w:val="32"/>
          <w:szCs w:val="32"/>
          <w:lang w:eastAsia="zh-CN"/>
        </w:rPr>
      </w:pPr>
      <w:r>
        <w:rPr>
          <w:rFonts w:hint="eastAsia" w:ascii="Times New Roman" w:hAnsi="Times New Roman" w:eastAsia="仿宋_GB2312" w:cs="Times New Roman"/>
          <w:color w:val="000000"/>
          <w:spacing w:val="0"/>
          <w:sz w:val="32"/>
          <w:szCs w:val="32"/>
          <w:lang w:val="en-US" w:eastAsia="zh-CN"/>
        </w:rPr>
        <w:t>2、</w:t>
      </w:r>
      <w:r>
        <w:rPr>
          <w:rFonts w:hint="eastAsia" w:ascii="Times New Roman" w:hAnsi="Times New Roman" w:cs="Times New Roman"/>
          <w:color w:val="000000"/>
          <w:spacing w:val="0"/>
          <w:sz w:val="32"/>
          <w:szCs w:val="32"/>
          <w:lang w:val="en-US" w:eastAsia="zh-CN"/>
        </w:rPr>
        <w:t>《</w:t>
      </w:r>
      <w:r>
        <w:rPr>
          <w:rFonts w:hint="eastAsia" w:ascii="Times New Roman" w:hAnsi="Times New Roman" w:eastAsia="仿宋_GB2312" w:cs="Times New Roman"/>
          <w:color w:val="000000"/>
          <w:spacing w:val="0"/>
          <w:sz w:val="32"/>
          <w:szCs w:val="32"/>
          <w:lang w:val="en-US" w:eastAsia="zh-CN"/>
        </w:rPr>
        <w:t>长沙市财政</w:t>
      </w:r>
      <w:r>
        <w:rPr>
          <w:rFonts w:hint="eastAsia" w:ascii="Times New Roman" w:hAnsi="Times New Roman" w:eastAsia="仿宋_GB2312" w:cs="Times New Roman"/>
          <w:color w:val="000000"/>
          <w:spacing w:val="0"/>
          <w:sz w:val="32"/>
          <w:szCs w:val="32"/>
          <w:lang w:eastAsia="zh-CN"/>
        </w:rPr>
        <w:t>专项资金项目申报标准文本</w:t>
      </w:r>
      <w:r>
        <w:rPr>
          <w:rFonts w:hint="eastAsia" w:ascii="Times New Roman" w:hAnsi="Times New Roman" w:cs="Times New Roman"/>
          <w:color w:val="000000"/>
          <w:spacing w:val="0"/>
          <w:sz w:val="32"/>
          <w:szCs w:val="32"/>
          <w:lang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1630" w:firstLineChars="500"/>
        <w:jc w:val="left"/>
        <w:textAlignment w:val="auto"/>
        <w:rPr>
          <w:rFonts w:hint="default" w:ascii="Times New Roman" w:hAnsi="Times New Roman" w:eastAsia="仿宋_GB2312" w:cs="Times New Roman"/>
          <w:color w:val="000000"/>
          <w:spacing w:val="0"/>
          <w:sz w:val="32"/>
          <w:szCs w:val="32"/>
        </w:rPr>
      </w:pPr>
      <w:r>
        <w:rPr>
          <w:rFonts w:hint="eastAsia" w:ascii="Times New Roman" w:hAnsi="Times New Roman" w:eastAsia="仿宋_GB2312" w:cs="Times New Roman"/>
          <w:color w:val="000000"/>
          <w:spacing w:val="0"/>
          <w:sz w:val="32"/>
          <w:szCs w:val="32"/>
          <w:lang w:val="en-US" w:eastAsia="zh-CN"/>
        </w:rPr>
        <w:t>3、</w:t>
      </w:r>
      <w:r>
        <w:rPr>
          <w:rFonts w:hint="eastAsia" w:ascii="Times New Roman" w:hAnsi="Times New Roman" w:cs="Times New Roman"/>
          <w:color w:val="000000"/>
          <w:spacing w:val="0"/>
          <w:sz w:val="32"/>
          <w:szCs w:val="32"/>
          <w:lang w:val="en-US" w:eastAsia="zh-CN"/>
        </w:rPr>
        <w:t>《</w:t>
      </w:r>
      <w:r>
        <w:rPr>
          <w:rFonts w:hint="default" w:ascii="Times New Roman" w:hAnsi="Times New Roman" w:eastAsia="仿宋_GB2312" w:cs="Times New Roman"/>
          <w:color w:val="000000"/>
          <w:spacing w:val="0"/>
          <w:sz w:val="32"/>
          <w:szCs w:val="32"/>
          <w:lang w:val="en-US" w:eastAsia="zh-CN"/>
        </w:rPr>
        <w:t>项目信用承诺表</w:t>
      </w:r>
      <w:r>
        <w:rPr>
          <w:rFonts w:hint="eastAsia" w:ascii="Times New Roman" w:hAnsi="Times New Roman" w:cs="Times New Roman"/>
          <w:color w:val="000000"/>
          <w:spacing w:val="0"/>
          <w:sz w:val="32"/>
          <w:szCs w:val="32"/>
          <w:lang w:val="en-US" w:eastAsia="zh-CN"/>
        </w:rPr>
        <w:t>》</w:t>
      </w:r>
    </w:p>
    <w:p>
      <w:pPr>
        <w:keepNext w:val="0"/>
        <w:keepLines w:val="0"/>
        <w:pageBreakBefore w:val="0"/>
        <w:kinsoku/>
        <w:wordWrap/>
        <w:overflowPunct/>
        <w:topLinePunct w:val="0"/>
        <w:autoSpaceDE/>
        <w:autoSpaceDN/>
        <w:bidi w:val="0"/>
        <w:adjustRightInd w:val="0"/>
        <w:snapToGrid w:val="0"/>
        <w:spacing w:line="580" w:lineRule="exact"/>
        <w:ind w:left="0" w:leftChars="0" w:firstLine="1630" w:firstLineChars="500"/>
        <w:jc w:val="left"/>
        <w:textAlignment w:val="auto"/>
        <w:rPr>
          <w:rFonts w:hint="eastAsia" w:ascii="Times New Roman" w:hAnsi="Times New Roman" w:cs="Times New Roman"/>
          <w:color w:val="000000"/>
          <w:spacing w:val="0"/>
          <w:sz w:val="32"/>
          <w:szCs w:val="32"/>
          <w:lang w:eastAsia="zh-CN"/>
        </w:rPr>
      </w:pPr>
      <w:r>
        <w:rPr>
          <w:rFonts w:hint="eastAsia" w:ascii="Times New Roman" w:hAnsi="Times New Roman" w:eastAsia="仿宋_GB2312" w:cs="Times New Roman"/>
          <w:color w:val="000000"/>
          <w:spacing w:val="0"/>
          <w:sz w:val="32"/>
          <w:szCs w:val="32"/>
          <w:lang w:val="en-US" w:eastAsia="zh-CN"/>
        </w:rPr>
        <w:t>4、</w:t>
      </w:r>
      <w:r>
        <w:rPr>
          <w:rFonts w:hint="eastAsia" w:ascii="Times New Roman" w:hAnsi="Times New Roman" w:cs="Times New Roman"/>
          <w:color w:val="000000"/>
          <w:spacing w:val="0"/>
          <w:sz w:val="32"/>
          <w:szCs w:val="32"/>
          <w:lang w:val="en-US" w:eastAsia="zh-CN"/>
        </w:rPr>
        <w:t>《</w:t>
      </w:r>
      <w:r>
        <w:rPr>
          <w:rFonts w:hint="default" w:ascii="Times New Roman" w:hAnsi="Times New Roman" w:eastAsia="仿宋_GB2312" w:cs="Times New Roman"/>
          <w:color w:val="000000"/>
          <w:spacing w:val="0"/>
          <w:sz w:val="32"/>
          <w:szCs w:val="32"/>
          <w:lang w:val="en-US" w:eastAsia="zh-CN"/>
        </w:rPr>
        <w:t>申报材料真实性承诺函</w:t>
      </w:r>
      <w:r>
        <w:rPr>
          <w:rFonts w:hint="eastAsia" w:ascii="Times New Roman" w:hAnsi="Times New Roman" w:cs="Times New Roman"/>
          <w:color w:val="000000"/>
          <w:spacing w:val="0"/>
          <w:sz w:val="32"/>
          <w:szCs w:val="32"/>
          <w:lang w:val="en-US" w:eastAsia="zh-CN"/>
        </w:rPr>
        <w:t>》</w:t>
      </w:r>
    </w:p>
    <w:p>
      <w:pPr>
        <w:keepNext w:val="0"/>
        <w:keepLines w:val="0"/>
        <w:pageBreakBefore w:val="0"/>
        <w:numPr>
          <w:ilvl w:val="0"/>
          <w:numId w:val="0"/>
        </w:numPr>
        <w:kinsoku/>
        <w:wordWrap/>
        <w:overflowPunct/>
        <w:topLinePunct w:val="0"/>
        <w:autoSpaceDE/>
        <w:autoSpaceDN/>
        <w:bidi w:val="0"/>
        <w:spacing w:line="600" w:lineRule="exact"/>
        <w:ind w:left="0" w:leftChars="0" w:firstLine="0" w:firstLineChars="0"/>
        <w:textAlignment w:val="auto"/>
        <w:rPr>
          <w:rFonts w:hint="eastAsia" w:ascii="Times New Roman" w:hAnsi="Times New Roman" w:cs="Times New Roman"/>
          <w:color w:val="000000"/>
          <w:spacing w:val="0"/>
          <w:sz w:val="32"/>
          <w:szCs w:val="32"/>
          <w:lang w:eastAsia="zh-CN"/>
        </w:rPr>
        <w:sectPr>
          <w:footerReference r:id="rId7" w:type="first"/>
          <w:footerReference r:id="rId5" w:type="default"/>
          <w:footerReference r:id="rId6" w:type="even"/>
          <w:pgSz w:w="11906" w:h="16838"/>
          <w:pgMar w:top="1967" w:right="1587" w:bottom="1247" w:left="1587" w:header="851" w:footer="1049" w:gutter="0"/>
          <w:pgBorders>
            <w:top w:val="none" w:sz="0" w:space="0"/>
            <w:left w:val="none" w:sz="0" w:space="0"/>
            <w:bottom w:val="none" w:sz="0" w:space="0"/>
            <w:right w:val="none" w:sz="0" w:space="0"/>
          </w:pgBorders>
          <w:pgNumType w:fmt="numberInDash" w:start="3"/>
          <w:cols w:space="720" w:num="1"/>
          <w:rtlGutter w:val="0"/>
          <w:docGrid w:type="linesAndChars" w:linePitch="590" w:charSpace="1229"/>
        </w:sectPr>
      </w:pPr>
    </w:p>
    <w:p>
      <w:pPr>
        <w:rPr>
          <w:rFonts w:hint="eastAsia" w:ascii="黑体" w:hAnsi="黑体" w:eastAsia="黑体" w:cs="黑体"/>
          <w:color w:val="000000"/>
          <w:sz w:val="32"/>
          <w:szCs w:val="32"/>
          <w:lang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1</w:t>
      </w:r>
    </w:p>
    <w:p>
      <w:pPr>
        <w:widowControl/>
        <w:ind w:left="93"/>
        <w:jc w:val="center"/>
        <w:rPr>
          <w:rFonts w:hint="default" w:ascii="Times New Roman" w:hAnsi="Times New Roman" w:eastAsia="方正小标宋_GBK" w:cs="Times New Roman"/>
          <w:b/>
          <w:bCs/>
          <w:color w:val="000000"/>
          <w:kern w:val="0"/>
          <w:sz w:val="44"/>
          <w:szCs w:val="44"/>
        </w:rPr>
      </w:pPr>
      <w:r>
        <w:rPr>
          <w:rFonts w:hint="default" w:ascii="Times New Roman" w:hAnsi="Times New Roman" w:eastAsia="方正小标宋简体" w:cs="Times New Roman"/>
          <w:b w:val="0"/>
          <w:bCs w:val="0"/>
          <w:color w:val="000000"/>
          <w:kern w:val="0"/>
          <w:sz w:val="44"/>
          <w:szCs w:val="44"/>
        </w:rPr>
        <w:t>20</w:t>
      </w:r>
      <w:r>
        <w:rPr>
          <w:rFonts w:hint="default" w:ascii="Times New Roman" w:hAnsi="Times New Roman" w:eastAsia="方正小标宋简体" w:cs="Times New Roman"/>
          <w:b w:val="0"/>
          <w:bCs w:val="0"/>
          <w:color w:val="000000"/>
          <w:kern w:val="0"/>
          <w:sz w:val="44"/>
          <w:szCs w:val="44"/>
          <w:lang w:val="en-US" w:eastAsia="zh-CN"/>
        </w:rPr>
        <w:t>2</w:t>
      </w:r>
      <w:r>
        <w:rPr>
          <w:rFonts w:hint="eastAsia" w:eastAsia="方正小标宋简体" w:cs="Times New Roman"/>
          <w:b w:val="0"/>
          <w:bCs w:val="0"/>
          <w:color w:val="000000"/>
          <w:kern w:val="0"/>
          <w:sz w:val="44"/>
          <w:szCs w:val="44"/>
          <w:lang w:val="en-US" w:eastAsia="zh-CN"/>
        </w:rPr>
        <w:t>3</w:t>
      </w:r>
      <w:r>
        <w:rPr>
          <w:rFonts w:hint="default" w:ascii="Times New Roman" w:hAnsi="Times New Roman" w:eastAsia="方正小标宋简体" w:cs="Times New Roman"/>
          <w:b w:val="0"/>
          <w:bCs w:val="0"/>
          <w:color w:val="000000"/>
          <w:kern w:val="0"/>
          <w:sz w:val="44"/>
          <w:szCs w:val="44"/>
          <w:lang w:val="en-US" w:eastAsia="zh-CN"/>
        </w:rPr>
        <w:t>年度长沙市</w:t>
      </w:r>
      <w:r>
        <w:rPr>
          <w:rFonts w:hint="default" w:ascii="Times New Roman" w:hAnsi="Times New Roman" w:eastAsia="方正小标宋简体" w:cs="Times New Roman"/>
          <w:b w:val="0"/>
          <w:bCs w:val="0"/>
          <w:color w:val="000000"/>
          <w:kern w:val="0"/>
          <w:sz w:val="44"/>
          <w:szCs w:val="44"/>
        </w:rPr>
        <w:t>粮食专项资金项目申报汇总表</w:t>
      </w:r>
    </w:p>
    <w:p>
      <w:pPr>
        <w:widowControl/>
        <w:ind w:left="93"/>
        <w:jc w:val="center"/>
        <w:rPr>
          <w:rFonts w:hint="eastAsia" w:ascii="方正小标宋_GBK" w:hAnsi="方正小标宋_GBK" w:eastAsia="方正小标宋_GBK" w:cs="方正小标宋_GBK"/>
          <w:b/>
          <w:bCs/>
          <w:color w:val="000000"/>
          <w:kern w:val="0"/>
          <w:sz w:val="21"/>
          <w:szCs w:val="21"/>
          <w:lang w:val="en-US" w:eastAsia="zh-CN"/>
        </w:rPr>
      </w:pPr>
      <w:r>
        <w:rPr>
          <w:rFonts w:hint="eastAsia" w:ascii="方正小标宋_GBK" w:hAnsi="方正小标宋_GBK" w:eastAsia="方正小标宋_GBK" w:cs="方正小标宋_GBK"/>
          <w:b/>
          <w:bCs/>
          <w:color w:val="000000"/>
          <w:kern w:val="0"/>
          <w:sz w:val="21"/>
          <w:szCs w:val="21"/>
          <w:lang w:val="en-US" w:eastAsia="zh-CN"/>
        </w:rPr>
        <w:t xml:space="preserve"> </w:t>
      </w:r>
    </w:p>
    <w:p>
      <w:pPr>
        <w:widowControl/>
        <w:ind w:left="93"/>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申报</w:t>
      </w:r>
      <w:r>
        <w:rPr>
          <w:rFonts w:hint="eastAsia" w:ascii="仿宋_GB2312" w:eastAsia="仿宋_GB2312"/>
          <w:color w:val="000000"/>
          <w:kern w:val="0"/>
          <w:sz w:val="24"/>
          <w:szCs w:val="24"/>
          <w:lang w:eastAsia="zh-CN"/>
        </w:rPr>
        <w:t>单位（盖章）</w:t>
      </w:r>
      <w:r>
        <w:rPr>
          <w:rFonts w:hint="eastAsia" w:ascii="仿宋_GB2312" w:eastAsia="仿宋_GB2312"/>
          <w:color w:val="000000"/>
          <w:kern w:val="0"/>
          <w:sz w:val="24"/>
          <w:szCs w:val="24"/>
        </w:rPr>
        <w:tab/>
      </w:r>
      <w:r>
        <w:rPr>
          <w:rFonts w:hint="eastAsia" w:ascii="仿宋_GB2312" w:eastAsia="仿宋_GB2312"/>
          <w:color w:val="000000"/>
          <w:kern w:val="0"/>
          <w:sz w:val="24"/>
          <w:szCs w:val="24"/>
        </w:rPr>
        <w:t>：</w:t>
      </w:r>
      <w:r>
        <w:rPr>
          <w:rFonts w:hint="eastAsia" w:ascii="仿宋_GB2312" w:eastAsia="仿宋_GB2312"/>
          <w:color w:val="000000"/>
          <w:kern w:val="0"/>
          <w:sz w:val="24"/>
          <w:szCs w:val="24"/>
        </w:rPr>
        <w:tab/>
      </w:r>
      <w:r>
        <w:rPr>
          <w:rFonts w:hint="eastAsia" w:ascii="仿宋_GB2312" w:eastAsia="仿宋_GB2312"/>
          <w:color w:val="000000"/>
          <w:kern w:val="0"/>
          <w:sz w:val="24"/>
          <w:szCs w:val="24"/>
        </w:rPr>
        <w:tab/>
      </w:r>
      <w:r>
        <w:rPr>
          <w:rFonts w:hint="eastAsia" w:ascii="仿宋_GB2312" w:eastAsia="仿宋_GB2312"/>
          <w:color w:val="000000"/>
          <w:kern w:val="0"/>
          <w:sz w:val="24"/>
          <w:szCs w:val="24"/>
        </w:rPr>
        <w:tab/>
      </w:r>
      <w:r>
        <w:rPr>
          <w:rFonts w:hint="eastAsia" w:ascii="仿宋_GB2312" w:eastAsia="仿宋_GB2312"/>
          <w:color w:val="000000"/>
          <w:kern w:val="0"/>
          <w:sz w:val="24"/>
          <w:szCs w:val="24"/>
        </w:rPr>
        <w:tab/>
      </w:r>
      <w:r>
        <w:rPr>
          <w:rFonts w:hint="eastAsia" w:ascii="仿宋_GB2312" w:eastAsia="仿宋_GB2312"/>
          <w:color w:val="000000"/>
          <w:kern w:val="0"/>
          <w:sz w:val="24"/>
          <w:szCs w:val="24"/>
        </w:rPr>
        <w:tab/>
      </w:r>
      <w:r>
        <w:rPr>
          <w:rFonts w:hint="eastAsia" w:ascii="仿宋_GB2312" w:eastAsia="仿宋_GB2312"/>
          <w:color w:val="000000"/>
          <w:kern w:val="0"/>
          <w:sz w:val="24"/>
          <w:szCs w:val="24"/>
        </w:rPr>
        <w:tab/>
      </w:r>
      <w:r>
        <w:rPr>
          <w:rFonts w:hint="eastAsia" w:ascii="仿宋_GB2312" w:eastAsia="仿宋_GB2312"/>
          <w:color w:val="000000"/>
          <w:kern w:val="0"/>
          <w:sz w:val="24"/>
          <w:szCs w:val="24"/>
        </w:rPr>
        <w:t xml:space="preserve">                                          </w:t>
      </w:r>
      <w:r>
        <w:rPr>
          <w:rFonts w:hint="eastAsia" w:ascii="仿宋_GB2312" w:eastAsia="仿宋_GB2312"/>
          <w:color w:val="000000"/>
          <w:kern w:val="0"/>
          <w:sz w:val="24"/>
          <w:szCs w:val="24"/>
          <w:lang w:val="en-US" w:eastAsia="zh-CN"/>
        </w:rPr>
        <w:t xml:space="preserve">            </w:t>
      </w:r>
      <w:r>
        <w:rPr>
          <w:rFonts w:hint="eastAsia" w:ascii="仿宋_GB2312"/>
          <w:color w:val="000000"/>
          <w:kern w:val="0"/>
          <w:sz w:val="24"/>
          <w:szCs w:val="24"/>
          <w:lang w:val="en-US" w:eastAsia="zh-CN"/>
        </w:rPr>
        <w:t xml:space="preserve">                 </w:t>
      </w:r>
      <w:r>
        <w:rPr>
          <w:rFonts w:hint="eastAsia" w:ascii="仿宋_GB2312" w:eastAsia="仿宋_GB2312"/>
          <w:color w:val="000000"/>
          <w:kern w:val="0"/>
          <w:sz w:val="24"/>
          <w:szCs w:val="24"/>
        </w:rPr>
        <w:t xml:space="preserve">  </w:t>
      </w:r>
    </w:p>
    <w:tbl>
      <w:tblPr>
        <w:tblStyle w:val="6"/>
        <w:tblW w:w="13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985"/>
        <w:gridCol w:w="1779"/>
        <w:gridCol w:w="4350"/>
        <w:gridCol w:w="1227"/>
        <w:gridCol w:w="1179"/>
        <w:gridCol w:w="1350"/>
        <w:gridCol w:w="1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57" w:type="dxa"/>
            <w:vMerge w:val="restart"/>
            <w:noWrap w:val="0"/>
            <w:vAlign w:val="center"/>
          </w:tcPr>
          <w:p>
            <w:pPr>
              <w:widowControl/>
              <w:jc w:val="center"/>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lang w:eastAsia="zh-CN"/>
              </w:rPr>
              <w:t>申报</w:t>
            </w:r>
            <w:r>
              <w:rPr>
                <w:rFonts w:hint="eastAsia" w:ascii="黑体" w:hAnsi="黑体" w:eastAsia="黑体" w:cs="黑体"/>
                <w:b w:val="0"/>
                <w:bCs/>
                <w:color w:val="000000"/>
                <w:kern w:val="0"/>
                <w:sz w:val="24"/>
                <w:szCs w:val="24"/>
              </w:rPr>
              <w:t>项目</w:t>
            </w:r>
          </w:p>
          <w:p>
            <w:pPr>
              <w:widowControl/>
              <w:jc w:val="center"/>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rPr>
              <w:t>类型</w:t>
            </w:r>
          </w:p>
        </w:tc>
        <w:tc>
          <w:tcPr>
            <w:tcW w:w="985" w:type="dxa"/>
            <w:vMerge w:val="restart"/>
            <w:noWrap w:val="0"/>
            <w:vAlign w:val="center"/>
          </w:tcPr>
          <w:p>
            <w:pPr>
              <w:widowControl/>
              <w:jc w:val="center"/>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rPr>
              <w:t>序号</w:t>
            </w:r>
          </w:p>
        </w:tc>
        <w:tc>
          <w:tcPr>
            <w:tcW w:w="1779" w:type="dxa"/>
            <w:vMerge w:val="restart"/>
            <w:noWrap w:val="0"/>
            <w:vAlign w:val="center"/>
          </w:tcPr>
          <w:p>
            <w:pPr>
              <w:widowControl/>
              <w:jc w:val="center"/>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rPr>
              <w:t>企业名称</w:t>
            </w:r>
          </w:p>
        </w:tc>
        <w:tc>
          <w:tcPr>
            <w:tcW w:w="4350" w:type="dxa"/>
            <w:vMerge w:val="restart"/>
            <w:noWrap w:val="0"/>
            <w:vAlign w:val="center"/>
          </w:tcPr>
          <w:p>
            <w:pPr>
              <w:widowControl/>
              <w:jc w:val="center"/>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rPr>
              <w:t>项目名称及</w:t>
            </w:r>
          </w:p>
          <w:p>
            <w:pPr>
              <w:widowControl/>
              <w:jc w:val="center"/>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rPr>
              <w:t>建设主要内容</w:t>
            </w:r>
          </w:p>
        </w:tc>
        <w:tc>
          <w:tcPr>
            <w:tcW w:w="1227" w:type="dxa"/>
            <w:vMerge w:val="restart"/>
            <w:noWrap w:val="0"/>
            <w:vAlign w:val="center"/>
          </w:tcPr>
          <w:p>
            <w:pPr>
              <w:widowControl/>
              <w:jc w:val="center"/>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rPr>
              <w:t>建设起止</w:t>
            </w:r>
          </w:p>
          <w:p>
            <w:pPr>
              <w:widowControl/>
              <w:jc w:val="center"/>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rPr>
              <w:t>时间</w:t>
            </w:r>
          </w:p>
        </w:tc>
        <w:tc>
          <w:tcPr>
            <w:tcW w:w="1179" w:type="dxa"/>
            <w:vMerge w:val="restart"/>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color w:val="000000"/>
                <w:kern w:val="0"/>
                <w:sz w:val="24"/>
                <w:szCs w:val="24"/>
              </w:rPr>
            </w:pPr>
            <w:r>
              <w:rPr>
                <w:rFonts w:hint="eastAsia" w:ascii="黑体" w:hAnsi="黑体" w:eastAsia="黑体" w:cs="黑体"/>
                <w:b w:val="0"/>
                <w:bCs/>
                <w:color w:val="000000"/>
                <w:kern w:val="0"/>
                <w:sz w:val="24"/>
                <w:szCs w:val="24"/>
              </w:rPr>
              <w:t>总投资</w:t>
            </w:r>
          </w:p>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rFonts w:hint="default" w:eastAsia="黑体"/>
                <w:color w:val="000000"/>
                <w:lang w:val="en-US" w:eastAsia="zh-CN"/>
              </w:rPr>
            </w:pPr>
            <w:r>
              <w:rPr>
                <w:rFonts w:hint="eastAsia" w:ascii="黑体" w:hAnsi="黑体" w:eastAsia="黑体" w:cs="黑体"/>
                <w:b w:val="0"/>
                <w:bCs/>
                <w:color w:val="000000"/>
                <w:kern w:val="0"/>
                <w:sz w:val="24"/>
                <w:szCs w:val="24"/>
                <w:lang w:eastAsia="zh-CN"/>
              </w:rPr>
              <w:t>（万元）</w:t>
            </w:r>
          </w:p>
        </w:tc>
        <w:tc>
          <w:tcPr>
            <w:tcW w:w="2700" w:type="dxa"/>
            <w:gridSpan w:val="2"/>
            <w:noWrap w:val="0"/>
            <w:vAlign w:val="center"/>
          </w:tcPr>
          <w:p>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color w:val="000000"/>
                <w:kern w:val="0"/>
                <w:sz w:val="24"/>
                <w:szCs w:val="24"/>
                <w:lang w:eastAsia="zh-CN"/>
              </w:rPr>
            </w:pPr>
            <w:r>
              <w:rPr>
                <w:rFonts w:hint="eastAsia" w:ascii="黑体" w:hAnsi="黑体" w:eastAsia="黑体" w:cs="黑体"/>
                <w:b w:val="0"/>
                <w:bCs/>
                <w:color w:val="000000"/>
                <w:kern w:val="0"/>
                <w:sz w:val="24"/>
                <w:szCs w:val="24"/>
              </w:rPr>
              <w:t>获市</w:t>
            </w:r>
            <w:r>
              <w:rPr>
                <w:rFonts w:hint="eastAsia" w:ascii="黑体" w:hAnsi="黑体" w:eastAsia="黑体" w:cs="黑体"/>
                <w:b w:val="0"/>
                <w:bCs/>
                <w:color w:val="000000"/>
                <w:kern w:val="0"/>
                <w:sz w:val="24"/>
                <w:szCs w:val="24"/>
                <w:lang w:eastAsia="zh-CN"/>
              </w:rPr>
              <w:t>级</w:t>
            </w:r>
            <w:r>
              <w:rPr>
                <w:rFonts w:hint="eastAsia" w:ascii="黑体" w:hAnsi="黑体" w:eastAsia="黑体" w:cs="黑体"/>
                <w:b w:val="0"/>
                <w:bCs/>
                <w:color w:val="000000"/>
                <w:kern w:val="0"/>
                <w:sz w:val="24"/>
                <w:szCs w:val="24"/>
              </w:rPr>
              <w:t>财政支持</w:t>
            </w:r>
            <w:r>
              <w:rPr>
                <w:rFonts w:hint="eastAsia" w:ascii="黑体" w:hAnsi="黑体" w:eastAsia="黑体" w:cs="黑体"/>
                <w:b w:val="0"/>
                <w:bCs/>
                <w:color w:val="000000"/>
                <w:kern w:val="0"/>
                <w:sz w:val="24"/>
                <w:szCs w:val="24"/>
                <w:lang w:eastAsia="zh-CN"/>
              </w:rPr>
              <w:t>情况</w:t>
            </w:r>
          </w:p>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rFonts w:hint="eastAsia" w:ascii="黑体" w:hAnsi="黑体" w:eastAsia="黑体" w:cs="黑体"/>
                <w:b w:val="0"/>
                <w:bCs/>
                <w:color w:val="000000"/>
                <w:kern w:val="0"/>
                <w:sz w:val="24"/>
                <w:szCs w:val="24"/>
                <w:lang w:eastAsia="zh-CN"/>
              </w:rPr>
            </w:pPr>
            <w:r>
              <w:rPr>
                <w:rFonts w:hint="eastAsia" w:ascii="黑体" w:hAnsi="黑体" w:eastAsia="黑体" w:cs="黑体"/>
                <w:b w:val="0"/>
                <w:bCs/>
                <w:color w:val="000000"/>
                <w:kern w:val="0"/>
                <w:sz w:val="24"/>
                <w:szCs w:val="24"/>
                <w:lang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257" w:type="dxa"/>
            <w:vMerge w:val="continue"/>
            <w:noWrap w:val="0"/>
            <w:vAlign w:val="center"/>
          </w:tcPr>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color w:val="000000"/>
              </w:rPr>
            </w:pPr>
          </w:p>
        </w:tc>
        <w:tc>
          <w:tcPr>
            <w:tcW w:w="985" w:type="dxa"/>
            <w:vMerge w:val="continue"/>
            <w:noWrap w:val="0"/>
            <w:vAlign w:val="center"/>
          </w:tcPr>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color w:val="000000"/>
              </w:rPr>
            </w:pPr>
          </w:p>
        </w:tc>
        <w:tc>
          <w:tcPr>
            <w:tcW w:w="1779" w:type="dxa"/>
            <w:vMerge w:val="continue"/>
            <w:noWrap w:val="0"/>
            <w:vAlign w:val="center"/>
          </w:tcPr>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color w:val="000000"/>
              </w:rPr>
            </w:pPr>
          </w:p>
        </w:tc>
        <w:tc>
          <w:tcPr>
            <w:tcW w:w="4350" w:type="dxa"/>
            <w:vMerge w:val="continue"/>
            <w:noWrap w:val="0"/>
            <w:vAlign w:val="center"/>
          </w:tcPr>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color w:val="000000"/>
              </w:rPr>
            </w:pPr>
          </w:p>
        </w:tc>
        <w:tc>
          <w:tcPr>
            <w:tcW w:w="1227" w:type="dxa"/>
            <w:vMerge w:val="continue"/>
            <w:noWrap w:val="0"/>
            <w:vAlign w:val="center"/>
          </w:tcPr>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color w:val="000000"/>
              </w:rPr>
            </w:pPr>
          </w:p>
        </w:tc>
        <w:tc>
          <w:tcPr>
            <w:tcW w:w="1179" w:type="dxa"/>
            <w:vMerge w:val="continue"/>
            <w:noWrap w:val="0"/>
            <w:vAlign w:val="center"/>
          </w:tcPr>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color w:val="000000"/>
              </w:rPr>
            </w:pPr>
          </w:p>
        </w:tc>
        <w:tc>
          <w:tcPr>
            <w:tcW w:w="1350" w:type="dxa"/>
            <w:noWrap w:val="0"/>
            <w:vAlign w:val="center"/>
          </w:tcPr>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rFonts w:hint="default" w:ascii="黑体" w:hAnsi="黑体" w:eastAsia="黑体" w:cs="黑体"/>
                <w:b w:val="0"/>
                <w:bCs/>
                <w:color w:val="000000"/>
                <w:kern w:val="0"/>
                <w:sz w:val="24"/>
                <w:szCs w:val="24"/>
                <w:lang w:val="en-US" w:eastAsia="zh-CN"/>
              </w:rPr>
            </w:pPr>
            <w:r>
              <w:rPr>
                <w:rFonts w:hint="eastAsia" w:ascii="黑体" w:hAnsi="黑体" w:eastAsia="黑体" w:cs="黑体"/>
                <w:b w:val="0"/>
                <w:bCs/>
                <w:color w:val="000000"/>
                <w:kern w:val="0"/>
                <w:sz w:val="24"/>
                <w:szCs w:val="24"/>
                <w:lang w:val="en-US" w:eastAsia="zh-CN"/>
              </w:rPr>
              <w:t>2021年</w:t>
            </w:r>
          </w:p>
        </w:tc>
        <w:tc>
          <w:tcPr>
            <w:tcW w:w="1350" w:type="dxa"/>
            <w:noWrap w:val="0"/>
            <w:vAlign w:val="center"/>
          </w:tcPr>
          <w:p>
            <w:pPr>
              <w:pStyle w:val="2"/>
              <w:keepNext w:val="0"/>
              <w:keepLines w:val="0"/>
              <w:pageBreakBefore w:val="0"/>
              <w:kinsoku/>
              <w:wordWrap/>
              <w:overflowPunct/>
              <w:topLinePunct w:val="0"/>
              <w:autoSpaceDE/>
              <w:autoSpaceDN/>
              <w:bidi w:val="0"/>
              <w:adjustRightInd/>
              <w:snapToGrid/>
              <w:spacing w:after="0" w:line="280" w:lineRule="exact"/>
              <w:jc w:val="center"/>
              <w:textAlignment w:val="auto"/>
              <w:rPr>
                <w:rFonts w:hint="eastAsia" w:ascii="黑体" w:hAnsi="黑体" w:eastAsia="黑体" w:cs="黑体"/>
                <w:b w:val="0"/>
                <w:bCs/>
                <w:color w:val="000000"/>
                <w:kern w:val="0"/>
                <w:sz w:val="24"/>
                <w:szCs w:val="24"/>
                <w:lang w:eastAsia="zh-CN"/>
              </w:rPr>
            </w:pPr>
            <w:r>
              <w:rPr>
                <w:rFonts w:hint="eastAsia" w:ascii="黑体" w:hAnsi="黑体" w:eastAsia="黑体" w:cs="黑体"/>
                <w:b w:val="0"/>
                <w:bCs/>
                <w:color w:val="000000"/>
                <w:kern w:val="0"/>
                <w:sz w:val="24"/>
                <w:szCs w:val="24"/>
              </w:rPr>
              <w:t>20</w:t>
            </w:r>
            <w:r>
              <w:rPr>
                <w:rFonts w:hint="eastAsia" w:ascii="黑体" w:hAnsi="黑体" w:eastAsia="黑体" w:cs="黑体"/>
                <w:b w:val="0"/>
                <w:bCs/>
                <w:color w:val="000000"/>
                <w:kern w:val="0"/>
                <w:sz w:val="24"/>
                <w:szCs w:val="24"/>
                <w:lang w:val="en-US" w:eastAsia="zh-CN"/>
              </w:rPr>
              <w:t>22</w:t>
            </w:r>
            <w:r>
              <w:rPr>
                <w:rFonts w:hint="eastAsia" w:ascii="黑体" w:hAnsi="黑体" w:eastAsia="黑体" w:cs="黑体"/>
                <w:b w:val="0"/>
                <w:bCs/>
                <w:color w:val="000000"/>
                <w:kern w:val="0"/>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257" w:type="dxa"/>
            <w:noWrap w:val="0"/>
            <w:vAlign w:val="center"/>
          </w:tcPr>
          <w:p>
            <w:pPr>
              <w:widowControl/>
              <w:spacing w:line="480" w:lineRule="auto"/>
              <w:jc w:val="both"/>
              <w:rPr>
                <w:rFonts w:hint="eastAsia" w:ascii="仿宋_GB2312" w:eastAsia="仿宋_GB2312"/>
                <w:color w:val="000000"/>
                <w:kern w:val="0"/>
                <w:sz w:val="21"/>
                <w:szCs w:val="21"/>
              </w:rPr>
            </w:pPr>
          </w:p>
        </w:tc>
        <w:tc>
          <w:tcPr>
            <w:tcW w:w="985" w:type="dxa"/>
            <w:noWrap w:val="0"/>
            <w:vAlign w:val="center"/>
          </w:tcPr>
          <w:p>
            <w:pPr>
              <w:widowControl/>
              <w:spacing w:line="480" w:lineRule="auto"/>
              <w:jc w:val="center"/>
              <w:rPr>
                <w:rFonts w:hint="eastAsia" w:ascii="仿宋_GB2312" w:eastAsia="仿宋_GB2312"/>
                <w:color w:val="000000"/>
                <w:kern w:val="0"/>
                <w:sz w:val="21"/>
                <w:szCs w:val="21"/>
              </w:rPr>
            </w:pPr>
          </w:p>
        </w:tc>
        <w:tc>
          <w:tcPr>
            <w:tcW w:w="1779" w:type="dxa"/>
            <w:noWrap w:val="0"/>
            <w:vAlign w:val="center"/>
          </w:tcPr>
          <w:p>
            <w:pPr>
              <w:widowControl/>
              <w:jc w:val="center"/>
              <w:rPr>
                <w:rFonts w:hint="eastAsia" w:ascii="仿宋_GB2312" w:eastAsia="仿宋_GB2312"/>
                <w:color w:val="000000"/>
                <w:kern w:val="0"/>
                <w:sz w:val="24"/>
                <w:szCs w:val="24"/>
              </w:rPr>
            </w:pPr>
          </w:p>
        </w:tc>
        <w:tc>
          <w:tcPr>
            <w:tcW w:w="4350" w:type="dxa"/>
            <w:noWrap w:val="0"/>
            <w:vAlign w:val="center"/>
          </w:tcPr>
          <w:p>
            <w:pPr>
              <w:widowControl/>
              <w:jc w:val="center"/>
              <w:rPr>
                <w:rFonts w:hint="eastAsia" w:ascii="仿宋_GB2312" w:eastAsia="仿宋_GB2312"/>
                <w:color w:val="000000"/>
                <w:kern w:val="0"/>
                <w:sz w:val="24"/>
                <w:szCs w:val="24"/>
              </w:rPr>
            </w:pPr>
          </w:p>
        </w:tc>
        <w:tc>
          <w:tcPr>
            <w:tcW w:w="1227" w:type="dxa"/>
            <w:noWrap w:val="0"/>
            <w:vAlign w:val="center"/>
          </w:tcPr>
          <w:p>
            <w:pPr>
              <w:widowControl/>
              <w:jc w:val="center"/>
              <w:rPr>
                <w:rFonts w:hint="eastAsia" w:ascii="仿宋_GB2312" w:eastAsia="仿宋_GB2312"/>
                <w:color w:val="000000"/>
                <w:kern w:val="0"/>
                <w:sz w:val="24"/>
                <w:szCs w:val="24"/>
              </w:rPr>
            </w:pPr>
          </w:p>
        </w:tc>
        <w:tc>
          <w:tcPr>
            <w:tcW w:w="1179" w:type="dxa"/>
            <w:noWrap w:val="0"/>
            <w:vAlign w:val="center"/>
          </w:tcPr>
          <w:p>
            <w:pPr>
              <w:widowControl/>
              <w:jc w:val="center"/>
              <w:rPr>
                <w:rFonts w:hint="eastAsia" w:ascii="仿宋_GB2312" w:eastAsia="仿宋_GB2312"/>
                <w:color w:val="000000"/>
                <w:kern w:val="0"/>
                <w:sz w:val="24"/>
                <w:szCs w:val="24"/>
              </w:rPr>
            </w:pPr>
          </w:p>
        </w:tc>
        <w:tc>
          <w:tcPr>
            <w:tcW w:w="1350" w:type="dxa"/>
            <w:noWrap w:val="0"/>
            <w:vAlign w:val="center"/>
          </w:tcPr>
          <w:p>
            <w:pPr>
              <w:widowControl/>
              <w:jc w:val="center"/>
              <w:rPr>
                <w:rFonts w:hint="eastAsia" w:ascii="仿宋_GB2312" w:eastAsia="仿宋_GB2312"/>
                <w:color w:val="000000"/>
                <w:kern w:val="0"/>
                <w:sz w:val="24"/>
                <w:szCs w:val="24"/>
              </w:rPr>
            </w:pPr>
          </w:p>
        </w:tc>
        <w:tc>
          <w:tcPr>
            <w:tcW w:w="1350" w:type="dxa"/>
            <w:noWrap w:val="0"/>
            <w:vAlign w:val="center"/>
          </w:tcPr>
          <w:p>
            <w:pPr>
              <w:widowControl/>
              <w:jc w:val="center"/>
              <w:rPr>
                <w:rFonts w:hint="eastAsia" w:ascii="仿宋_GB2312" w:eastAsia="仿宋_GB2312"/>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257" w:type="dxa"/>
            <w:noWrap w:val="0"/>
            <w:vAlign w:val="center"/>
          </w:tcPr>
          <w:p>
            <w:pPr>
              <w:widowControl/>
              <w:spacing w:line="480" w:lineRule="auto"/>
              <w:jc w:val="both"/>
              <w:rPr>
                <w:rFonts w:hint="eastAsia" w:ascii="仿宋_GB2312" w:eastAsia="仿宋_GB2312"/>
                <w:color w:val="000000"/>
                <w:kern w:val="0"/>
                <w:sz w:val="21"/>
                <w:szCs w:val="21"/>
              </w:rPr>
            </w:pPr>
          </w:p>
        </w:tc>
        <w:tc>
          <w:tcPr>
            <w:tcW w:w="985" w:type="dxa"/>
            <w:noWrap w:val="0"/>
            <w:vAlign w:val="center"/>
          </w:tcPr>
          <w:p>
            <w:pPr>
              <w:widowControl/>
              <w:spacing w:line="480" w:lineRule="auto"/>
              <w:jc w:val="center"/>
              <w:rPr>
                <w:rFonts w:hint="eastAsia" w:ascii="仿宋_GB2312" w:eastAsia="仿宋_GB2312"/>
                <w:color w:val="000000"/>
                <w:kern w:val="0"/>
                <w:sz w:val="21"/>
                <w:szCs w:val="21"/>
              </w:rPr>
            </w:pPr>
          </w:p>
        </w:tc>
        <w:tc>
          <w:tcPr>
            <w:tcW w:w="1779" w:type="dxa"/>
            <w:noWrap w:val="0"/>
            <w:vAlign w:val="center"/>
          </w:tcPr>
          <w:p>
            <w:pPr>
              <w:widowControl/>
              <w:jc w:val="center"/>
              <w:rPr>
                <w:rFonts w:hint="eastAsia" w:ascii="仿宋_GB2312" w:eastAsia="仿宋_GB2312"/>
                <w:color w:val="000000"/>
                <w:kern w:val="0"/>
                <w:sz w:val="24"/>
                <w:szCs w:val="24"/>
              </w:rPr>
            </w:pPr>
          </w:p>
        </w:tc>
        <w:tc>
          <w:tcPr>
            <w:tcW w:w="4350" w:type="dxa"/>
            <w:noWrap w:val="0"/>
            <w:vAlign w:val="center"/>
          </w:tcPr>
          <w:p>
            <w:pPr>
              <w:widowControl/>
              <w:jc w:val="center"/>
              <w:rPr>
                <w:rFonts w:hint="eastAsia" w:ascii="仿宋_GB2312" w:eastAsia="仿宋_GB2312"/>
                <w:color w:val="000000"/>
                <w:kern w:val="0"/>
                <w:sz w:val="24"/>
                <w:szCs w:val="24"/>
              </w:rPr>
            </w:pPr>
          </w:p>
        </w:tc>
        <w:tc>
          <w:tcPr>
            <w:tcW w:w="1227" w:type="dxa"/>
            <w:noWrap w:val="0"/>
            <w:vAlign w:val="center"/>
          </w:tcPr>
          <w:p>
            <w:pPr>
              <w:widowControl/>
              <w:jc w:val="center"/>
              <w:rPr>
                <w:rFonts w:hint="eastAsia" w:ascii="仿宋_GB2312" w:eastAsia="仿宋_GB2312"/>
                <w:color w:val="000000"/>
                <w:kern w:val="0"/>
                <w:sz w:val="24"/>
                <w:szCs w:val="24"/>
              </w:rPr>
            </w:pPr>
          </w:p>
        </w:tc>
        <w:tc>
          <w:tcPr>
            <w:tcW w:w="1179" w:type="dxa"/>
            <w:noWrap w:val="0"/>
            <w:vAlign w:val="center"/>
          </w:tcPr>
          <w:p>
            <w:pPr>
              <w:widowControl/>
              <w:jc w:val="center"/>
              <w:rPr>
                <w:rFonts w:hint="eastAsia" w:ascii="仿宋_GB2312" w:eastAsia="仿宋_GB2312"/>
                <w:color w:val="000000"/>
                <w:kern w:val="0"/>
                <w:sz w:val="24"/>
                <w:szCs w:val="24"/>
              </w:rPr>
            </w:pPr>
          </w:p>
        </w:tc>
        <w:tc>
          <w:tcPr>
            <w:tcW w:w="1350" w:type="dxa"/>
            <w:noWrap w:val="0"/>
            <w:vAlign w:val="center"/>
          </w:tcPr>
          <w:p>
            <w:pPr>
              <w:widowControl/>
              <w:jc w:val="center"/>
              <w:rPr>
                <w:rFonts w:hint="eastAsia" w:ascii="仿宋_GB2312" w:eastAsia="仿宋_GB2312"/>
                <w:color w:val="000000"/>
                <w:kern w:val="0"/>
                <w:sz w:val="24"/>
                <w:szCs w:val="24"/>
              </w:rPr>
            </w:pPr>
          </w:p>
        </w:tc>
        <w:tc>
          <w:tcPr>
            <w:tcW w:w="1350" w:type="dxa"/>
            <w:noWrap w:val="0"/>
            <w:vAlign w:val="center"/>
          </w:tcPr>
          <w:p>
            <w:pPr>
              <w:widowControl/>
              <w:jc w:val="center"/>
              <w:rPr>
                <w:rFonts w:hint="eastAsia" w:ascii="仿宋_GB2312" w:eastAsia="仿宋_GB2312"/>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257" w:type="dxa"/>
            <w:noWrap w:val="0"/>
            <w:vAlign w:val="center"/>
          </w:tcPr>
          <w:p>
            <w:pPr>
              <w:widowControl/>
              <w:spacing w:line="480" w:lineRule="auto"/>
              <w:jc w:val="both"/>
              <w:rPr>
                <w:rFonts w:hint="eastAsia" w:ascii="仿宋_GB2312" w:eastAsia="仿宋_GB2312"/>
                <w:color w:val="000000"/>
                <w:spacing w:val="-10"/>
                <w:sz w:val="21"/>
                <w:szCs w:val="21"/>
              </w:rPr>
            </w:pPr>
          </w:p>
        </w:tc>
        <w:tc>
          <w:tcPr>
            <w:tcW w:w="985" w:type="dxa"/>
            <w:noWrap w:val="0"/>
            <w:vAlign w:val="center"/>
          </w:tcPr>
          <w:p>
            <w:pPr>
              <w:widowControl/>
              <w:spacing w:line="480" w:lineRule="auto"/>
              <w:jc w:val="center"/>
              <w:rPr>
                <w:rFonts w:hint="eastAsia" w:ascii="仿宋_GB2312" w:eastAsia="仿宋_GB2312"/>
                <w:color w:val="000000"/>
                <w:kern w:val="0"/>
                <w:sz w:val="21"/>
                <w:szCs w:val="21"/>
              </w:rPr>
            </w:pPr>
          </w:p>
        </w:tc>
        <w:tc>
          <w:tcPr>
            <w:tcW w:w="1779" w:type="dxa"/>
            <w:noWrap w:val="0"/>
            <w:vAlign w:val="center"/>
          </w:tcPr>
          <w:p>
            <w:pPr>
              <w:widowControl/>
              <w:jc w:val="center"/>
              <w:rPr>
                <w:rFonts w:hint="eastAsia" w:ascii="仿宋_GB2312" w:eastAsia="仿宋_GB2312"/>
                <w:color w:val="000000"/>
                <w:kern w:val="0"/>
                <w:sz w:val="24"/>
                <w:szCs w:val="24"/>
              </w:rPr>
            </w:pPr>
          </w:p>
        </w:tc>
        <w:tc>
          <w:tcPr>
            <w:tcW w:w="4350" w:type="dxa"/>
            <w:noWrap w:val="0"/>
            <w:vAlign w:val="center"/>
          </w:tcPr>
          <w:p>
            <w:pPr>
              <w:widowControl/>
              <w:jc w:val="center"/>
              <w:rPr>
                <w:rFonts w:hint="eastAsia" w:ascii="仿宋_GB2312" w:eastAsia="仿宋_GB2312"/>
                <w:color w:val="000000"/>
                <w:kern w:val="0"/>
                <w:sz w:val="24"/>
                <w:szCs w:val="24"/>
              </w:rPr>
            </w:pPr>
          </w:p>
        </w:tc>
        <w:tc>
          <w:tcPr>
            <w:tcW w:w="1227" w:type="dxa"/>
            <w:noWrap w:val="0"/>
            <w:vAlign w:val="center"/>
          </w:tcPr>
          <w:p>
            <w:pPr>
              <w:widowControl/>
              <w:jc w:val="center"/>
              <w:rPr>
                <w:rFonts w:hint="eastAsia" w:ascii="仿宋_GB2312" w:eastAsia="仿宋_GB2312"/>
                <w:color w:val="000000"/>
                <w:kern w:val="0"/>
                <w:sz w:val="24"/>
                <w:szCs w:val="24"/>
              </w:rPr>
            </w:pPr>
          </w:p>
        </w:tc>
        <w:tc>
          <w:tcPr>
            <w:tcW w:w="1179" w:type="dxa"/>
            <w:noWrap w:val="0"/>
            <w:vAlign w:val="center"/>
          </w:tcPr>
          <w:p>
            <w:pPr>
              <w:widowControl/>
              <w:jc w:val="center"/>
              <w:rPr>
                <w:rFonts w:hint="eastAsia" w:ascii="仿宋_GB2312" w:eastAsia="仿宋_GB2312"/>
                <w:color w:val="000000"/>
                <w:kern w:val="0"/>
                <w:sz w:val="24"/>
                <w:szCs w:val="24"/>
              </w:rPr>
            </w:pPr>
          </w:p>
        </w:tc>
        <w:tc>
          <w:tcPr>
            <w:tcW w:w="1350" w:type="dxa"/>
            <w:noWrap w:val="0"/>
            <w:vAlign w:val="center"/>
          </w:tcPr>
          <w:p>
            <w:pPr>
              <w:widowControl/>
              <w:jc w:val="center"/>
              <w:rPr>
                <w:rFonts w:hint="eastAsia" w:ascii="仿宋_GB2312" w:eastAsia="仿宋_GB2312"/>
                <w:color w:val="000000"/>
                <w:kern w:val="0"/>
                <w:sz w:val="24"/>
                <w:szCs w:val="24"/>
              </w:rPr>
            </w:pPr>
          </w:p>
        </w:tc>
        <w:tc>
          <w:tcPr>
            <w:tcW w:w="1350" w:type="dxa"/>
            <w:noWrap w:val="0"/>
            <w:vAlign w:val="center"/>
          </w:tcPr>
          <w:p>
            <w:pPr>
              <w:widowControl/>
              <w:jc w:val="center"/>
              <w:rPr>
                <w:rFonts w:hint="eastAsia" w:ascii="仿宋_GB2312" w:eastAsia="仿宋_GB2312"/>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257" w:type="dxa"/>
            <w:noWrap w:val="0"/>
            <w:vAlign w:val="center"/>
          </w:tcPr>
          <w:p>
            <w:pPr>
              <w:widowControl/>
              <w:spacing w:line="480" w:lineRule="auto"/>
              <w:jc w:val="both"/>
              <w:rPr>
                <w:rFonts w:hint="eastAsia" w:ascii="仿宋_GB2312" w:eastAsia="仿宋_GB2312"/>
                <w:color w:val="000000"/>
                <w:spacing w:val="-10"/>
                <w:sz w:val="21"/>
                <w:szCs w:val="21"/>
              </w:rPr>
            </w:pPr>
          </w:p>
        </w:tc>
        <w:tc>
          <w:tcPr>
            <w:tcW w:w="985" w:type="dxa"/>
            <w:noWrap w:val="0"/>
            <w:vAlign w:val="center"/>
          </w:tcPr>
          <w:p>
            <w:pPr>
              <w:widowControl/>
              <w:spacing w:line="480" w:lineRule="auto"/>
              <w:jc w:val="center"/>
              <w:rPr>
                <w:rFonts w:hint="eastAsia" w:ascii="仿宋_GB2312" w:eastAsia="仿宋_GB2312"/>
                <w:color w:val="000000"/>
                <w:kern w:val="0"/>
                <w:sz w:val="21"/>
                <w:szCs w:val="21"/>
              </w:rPr>
            </w:pPr>
          </w:p>
        </w:tc>
        <w:tc>
          <w:tcPr>
            <w:tcW w:w="1779" w:type="dxa"/>
            <w:noWrap w:val="0"/>
            <w:vAlign w:val="center"/>
          </w:tcPr>
          <w:p>
            <w:pPr>
              <w:widowControl/>
              <w:jc w:val="center"/>
              <w:rPr>
                <w:rFonts w:hint="eastAsia" w:ascii="仿宋_GB2312" w:eastAsia="仿宋_GB2312"/>
                <w:color w:val="000000"/>
                <w:kern w:val="0"/>
                <w:sz w:val="24"/>
                <w:szCs w:val="24"/>
              </w:rPr>
            </w:pPr>
          </w:p>
        </w:tc>
        <w:tc>
          <w:tcPr>
            <w:tcW w:w="4350" w:type="dxa"/>
            <w:noWrap w:val="0"/>
            <w:vAlign w:val="center"/>
          </w:tcPr>
          <w:p>
            <w:pPr>
              <w:widowControl/>
              <w:jc w:val="center"/>
              <w:rPr>
                <w:rFonts w:hint="eastAsia" w:ascii="仿宋_GB2312" w:eastAsia="仿宋_GB2312"/>
                <w:color w:val="000000"/>
                <w:kern w:val="0"/>
                <w:sz w:val="24"/>
                <w:szCs w:val="24"/>
              </w:rPr>
            </w:pPr>
          </w:p>
        </w:tc>
        <w:tc>
          <w:tcPr>
            <w:tcW w:w="1227" w:type="dxa"/>
            <w:noWrap w:val="0"/>
            <w:vAlign w:val="center"/>
          </w:tcPr>
          <w:p>
            <w:pPr>
              <w:widowControl/>
              <w:jc w:val="center"/>
              <w:rPr>
                <w:rFonts w:hint="eastAsia" w:ascii="仿宋_GB2312" w:eastAsia="仿宋_GB2312"/>
                <w:color w:val="000000"/>
                <w:kern w:val="0"/>
                <w:sz w:val="24"/>
                <w:szCs w:val="24"/>
              </w:rPr>
            </w:pPr>
          </w:p>
        </w:tc>
        <w:tc>
          <w:tcPr>
            <w:tcW w:w="1179" w:type="dxa"/>
            <w:noWrap w:val="0"/>
            <w:vAlign w:val="center"/>
          </w:tcPr>
          <w:p>
            <w:pPr>
              <w:widowControl/>
              <w:jc w:val="center"/>
              <w:rPr>
                <w:rFonts w:hint="eastAsia" w:ascii="仿宋_GB2312" w:eastAsia="仿宋_GB2312"/>
                <w:color w:val="000000"/>
                <w:kern w:val="0"/>
                <w:sz w:val="24"/>
                <w:szCs w:val="24"/>
              </w:rPr>
            </w:pPr>
          </w:p>
        </w:tc>
        <w:tc>
          <w:tcPr>
            <w:tcW w:w="1350" w:type="dxa"/>
            <w:noWrap w:val="0"/>
            <w:vAlign w:val="center"/>
          </w:tcPr>
          <w:p>
            <w:pPr>
              <w:widowControl/>
              <w:jc w:val="center"/>
              <w:rPr>
                <w:rFonts w:hint="eastAsia" w:ascii="仿宋_GB2312" w:eastAsia="仿宋_GB2312"/>
                <w:color w:val="000000"/>
                <w:kern w:val="0"/>
                <w:sz w:val="24"/>
                <w:szCs w:val="24"/>
              </w:rPr>
            </w:pPr>
          </w:p>
        </w:tc>
        <w:tc>
          <w:tcPr>
            <w:tcW w:w="1350" w:type="dxa"/>
            <w:noWrap w:val="0"/>
            <w:vAlign w:val="center"/>
          </w:tcPr>
          <w:p>
            <w:pPr>
              <w:widowControl/>
              <w:jc w:val="center"/>
              <w:rPr>
                <w:rFonts w:hint="eastAsia" w:ascii="仿宋_GB2312" w:eastAsia="仿宋_GB2312"/>
                <w:color w:val="000000"/>
                <w:kern w:val="0"/>
                <w:sz w:val="24"/>
                <w:szCs w:val="24"/>
              </w:rPr>
            </w:pPr>
          </w:p>
        </w:tc>
      </w:tr>
    </w:tbl>
    <w:p>
      <w:pPr>
        <w:spacing w:line="600" w:lineRule="exact"/>
        <w:rPr>
          <w:rFonts w:hint="eastAsia" w:ascii="Times New Roman" w:hAnsi="Times New Roman" w:eastAsia="仿宋_GB2312" w:cs="Times New Roman"/>
          <w:color w:val="000000"/>
          <w:sz w:val="24"/>
          <w:szCs w:val="24"/>
          <w:lang w:eastAsia="zh-CN"/>
        </w:rPr>
        <w:sectPr>
          <w:pgSz w:w="16838" w:h="11906" w:orient="landscape"/>
          <w:pgMar w:top="1587" w:right="1474" w:bottom="1531" w:left="1531" w:header="851" w:footer="992" w:gutter="0"/>
          <w:pgBorders>
            <w:top w:val="none" w:sz="0" w:space="0"/>
            <w:left w:val="none" w:sz="0" w:space="0"/>
            <w:bottom w:val="none" w:sz="0" w:space="0"/>
            <w:right w:val="none" w:sz="0" w:space="0"/>
          </w:pgBorders>
          <w:pgNumType w:fmt="numberInDash"/>
          <w:cols w:space="720" w:num="1"/>
          <w:titlePg/>
          <w:docGrid w:type="lines" w:linePitch="313" w:charSpace="0"/>
        </w:sectPr>
      </w:pPr>
      <w:r>
        <w:rPr>
          <w:rFonts w:hint="eastAsia" w:cs="Times New Roman"/>
          <w:color w:val="000000"/>
          <w:sz w:val="24"/>
          <w:szCs w:val="24"/>
          <w:lang w:eastAsia="zh-CN"/>
        </w:rPr>
        <w:t>备注：申报项目类型填写“粮食产业化扶持项目”或“粮食产后服务中心建设项目”</w:t>
      </w:r>
    </w:p>
    <w:p>
      <w:pPr>
        <w:rPr>
          <w:rFonts w:hint="eastAsia" w:ascii="黑体" w:hAnsi="黑体" w:eastAsia="黑体" w:cs="黑体"/>
          <w:color w:val="000000"/>
          <w:sz w:val="32"/>
          <w:szCs w:val="32"/>
          <w:lang w:eastAsia="zh-CN"/>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p>
    <w:p>
      <w:pPr>
        <w:rPr>
          <w:rFonts w:hint="default" w:ascii="Times New Roman" w:hAnsi="Times New Roman" w:eastAsia="仿宋_GB2312" w:cs="Times New Roman"/>
          <w:color w:val="000000"/>
          <w:sz w:val="32"/>
          <w:szCs w:val="32"/>
        </w:rPr>
      </w:pPr>
    </w:p>
    <w:p>
      <w:pPr>
        <w:widowControl/>
        <w:ind w:left="93"/>
        <w:jc w:val="center"/>
        <w:rPr>
          <w:rFonts w:hint="eastAsia" w:ascii="方正小标宋简体" w:hAnsi="方正小标宋简体" w:eastAsia="方正小标宋简体" w:cs="方正小标宋简体"/>
          <w:bCs/>
          <w:color w:val="000000"/>
          <w:kern w:val="0"/>
          <w:sz w:val="48"/>
          <w:szCs w:val="48"/>
        </w:rPr>
      </w:pPr>
      <w:r>
        <w:rPr>
          <w:rFonts w:hint="eastAsia" w:ascii="方正小标宋简体" w:hAnsi="方正小标宋简体" w:eastAsia="方正小标宋简体" w:cs="方正小标宋简体"/>
          <w:bCs/>
          <w:color w:val="000000"/>
          <w:kern w:val="0"/>
          <w:sz w:val="48"/>
          <w:szCs w:val="48"/>
        </w:rPr>
        <w:t>长沙市财政专项资金项目申报标准文本</w:t>
      </w:r>
    </w:p>
    <w:p>
      <w:pPr>
        <w:jc w:val="center"/>
        <w:rPr>
          <w:rFonts w:hint="default" w:ascii="Times New Roman" w:hAnsi="Times New Roman" w:eastAsia="仿宋_GB2312" w:cs="Times New Roman"/>
          <w:b/>
          <w:color w:val="000000"/>
          <w:sz w:val="32"/>
          <w:szCs w:val="32"/>
        </w:rPr>
      </w:pPr>
    </w:p>
    <w:p>
      <w:pPr>
        <w:jc w:val="center"/>
        <w:rPr>
          <w:rFonts w:hint="default" w:ascii="Times New Roman" w:hAnsi="Times New Roman" w:eastAsia="楷体_GB2312" w:cs="Times New Roman"/>
          <w:color w:val="000000"/>
          <w:sz w:val="36"/>
          <w:szCs w:val="36"/>
        </w:rPr>
      </w:pPr>
      <w:r>
        <w:rPr>
          <w:rFonts w:hint="default" w:ascii="Times New Roman" w:hAnsi="Times New Roman" w:eastAsia="楷体_GB2312" w:cs="Times New Roman"/>
          <w:color w:val="000000"/>
          <w:sz w:val="36"/>
          <w:szCs w:val="36"/>
        </w:rPr>
        <w:t>专项资金类别（</w:t>
      </w:r>
      <w:r>
        <w:rPr>
          <w:rFonts w:hint="default" w:ascii="Times New Roman" w:hAnsi="Times New Roman" w:eastAsia="楷体_GB2312" w:cs="Times New Roman"/>
          <w:color w:val="000000"/>
          <w:sz w:val="36"/>
          <w:szCs w:val="36"/>
          <w:u w:val="single"/>
        </w:rPr>
        <w:t xml:space="preserve">           </w:t>
      </w:r>
      <w:r>
        <w:rPr>
          <w:rFonts w:hint="default" w:ascii="Times New Roman" w:hAnsi="Times New Roman" w:eastAsia="楷体_GB2312" w:cs="Times New Roman"/>
          <w:color w:val="000000"/>
          <w:sz w:val="36"/>
          <w:szCs w:val="36"/>
        </w:rPr>
        <w:t>）</w:t>
      </w: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rPr>
          <w:rFonts w:hint="default" w:ascii="Times New Roman" w:hAnsi="Times New Roman" w:eastAsia="仿宋_GB2312" w:cs="Times New Roman"/>
          <w:color w:val="000000"/>
          <w:sz w:val="32"/>
          <w:szCs w:val="32"/>
        </w:rPr>
      </w:pPr>
    </w:p>
    <w:p>
      <w:pPr>
        <w:ind w:firstLine="1593" w:firstLineChars="450"/>
        <w:rPr>
          <w:rFonts w:hint="default" w:ascii="Times New Roman" w:hAnsi="Times New Roman" w:eastAsia="仿宋_GB2312" w:cs="Times New Roman"/>
          <w:color w:val="000000"/>
          <w:spacing w:val="12"/>
          <w:sz w:val="32"/>
          <w:szCs w:val="32"/>
          <w:u w:val="single"/>
        </w:rPr>
      </w:pPr>
      <w:r>
        <w:rPr>
          <w:rFonts w:hint="default" w:ascii="Times New Roman" w:hAnsi="Times New Roman" w:eastAsia="仿宋_GB2312" w:cs="Times New Roman"/>
          <w:color w:val="000000"/>
          <w:spacing w:val="17"/>
          <w:sz w:val="32"/>
          <w:szCs w:val="32"/>
        </w:rPr>
        <w:t>项 目 名 称</w:t>
      </w:r>
      <w:r>
        <w:rPr>
          <w:rFonts w:hint="default" w:ascii="Times New Roman" w:hAnsi="Times New Roman" w:eastAsia="仿宋_GB2312" w:cs="Times New Roman"/>
          <w:color w:val="000000"/>
          <w:spacing w:val="12"/>
          <w:sz w:val="32"/>
          <w:szCs w:val="32"/>
        </w:rPr>
        <w:t xml:space="preserve"> </w:t>
      </w:r>
      <w:r>
        <w:rPr>
          <w:rFonts w:hint="default" w:ascii="Times New Roman" w:hAnsi="Times New Roman" w:eastAsia="仿宋_GB2312" w:cs="Times New Roman"/>
          <w:color w:val="000000"/>
          <w:spacing w:val="12"/>
          <w:sz w:val="32"/>
          <w:szCs w:val="32"/>
          <w:u w:val="thick"/>
        </w:rPr>
        <w:t xml:space="preserve">                    </w:t>
      </w:r>
    </w:p>
    <w:p>
      <w:pPr>
        <w:ind w:firstLine="1593" w:firstLineChars="450"/>
        <w:rPr>
          <w:rFonts w:hint="default" w:ascii="Times New Roman" w:hAnsi="Times New Roman" w:eastAsia="仿宋_GB2312" w:cs="Times New Roman"/>
          <w:color w:val="000000"/>
          <w:spacing w:val="12"/>
          <w:sz w:val="32"/>
          <w:szCs w:val="32"/>
          <w:u w:val="single"/>
        </w:rPr>
      </w:pPr>
      <w:r>
        <w:rPr>
          <w:rFonts w:hint="default" w:ascii="Times New Roman" w:hAnsi="Times New Roman" w:eastAsia="仿宋_GB2312" w:cs="Times New Roman"/>
          <w:color w:val="000000"/>
          <w:spacing w:val="17"/>
          <w:sz w:val="32"/>
          <w:szCs w:val="32"/>
        </w:rPr>
        <w:t>项 目 单 位</w:t>
      </w:r>
      <w:r>
        <w:rPr>
          <w:rFonts w:hint="default" w:cs="Times New Roman"/>
          <w:color w:val="000000"/>
          <w:spacing w:val="17"/>
          <w:sz w:val="32"/>
          <w:szCs w:val="32"/>
          <w:lang w:val="en"/>
        </w:rPr>
        <w:t xml:space="preserve"> </w:t>
      </w:r>
      <w:r>
        <w:rPr>
          <w:rFonts w:hint="default" w:ascii="Times New Roman" w:hAnsi="Times New Roman" w:eastAsia="仿宋_GB2312" w:cs="Times New Roman"/>
          <w:color w:val="000000"/>
          <w:spacing w:val="12"/>
          <w:sz w:val="32"/>
          <w:szCs w:val="32"/>
          <w:u w:val="thick"/>
        </w:rPr>
        <w:t xml:space="preserve">                    </w:t>
      </w:r>
    </w:p>
    <w:p>
      <w:pPr>
        <w:ind w:firstLine="1600" w:firstLineChars="500"/>
        <w:rPr>
          <w:rFonts w:hint="default" w:ascii="Times New Roman" w:hAnsi="Times New Roman" w:eastAsia="仿宋_GB2312" w:cs="Times New Roman"/>
          <w:color w:val="000000"/>
          <w:sz w:val="32"/>
          <w:szCs w:val="32"/>
          <w:u w:val="single"/>
        </w:rPr>
      </w:pPr>
      <w:r>
        <w:rPr>
          <w:rFonts w:hint="default" w:ascii="Times New Roman" w:hAnsi="Times New Roman" w:eastAsia="仿宋_GB2312" w:cs="Times New Roman"/>
          <w:color w:val="000000"/>
          <w:spacing w:val="0"/>
          <w:sz w:val="32"/>
          <w:szCs w:val="32"/>
        </w:rPr>
        <w:t>项目主管部门</w:t>
      </w:r>
      <w:r>
        <w:rPr>
          <w:rFonts w:hint="eastAsia" w:cs="Times New Roman"/>
          <w:color w:val="000000"/>
          <w:spacing w:val="0"/>
          <w:sz w:val="32"/>
          <w:szCs w:val="32"/>
          <w:lang w:val="en-US" w:eastAsia="zh-CN"/>
        </w:rPr>
        <w:t xml:space="preserve"> </w:t>
      </w:r>
      <w:r>
        <w:rPr>
          <w:rFonts w:hint="default" w:cs="Times New Roman"/>
          <w:color w:val="000000"/>
          <w:spacing w:val="0"/>
          <w:sz w:val="32"/>
          <w:szCs w:val="32"/>
          <w:lang w:val="en" w:eastAsia="zh-CN"/>
        </w:rPr>
        <w:t xml:space="preserve"> </w:t>
      </w:r>
      <w:r>
        <w:rPr>
          <w:rFonts w:hint="default" w:ascii="Times New Roman" w:hAnsi="Times New Roman" w:eastAsia="仿宋_GB2312" w:cs="Times New Roman"/>
          <w:color w:val="000000"/>
          <w:spacing w:val="12"/>
          <w:sz w:val="32"/>
          <w:szCs w:val="32"/>
          <w:u w:val="thick"/>
        </w:rPr>
        <w:t xml:space="preserve">                    </w:t>
      </w:r>
    </w:p>
    <w:p>
      <w:pPr>
        <w:ind w:firstLine="1600" w:firstLineChars="500"/>
        <w:rPr>
          <w:rFonts w:hint="default" w:ascii="Times New Roman" w:hAnsi="Times New Roman" w:eastAsia="仿宋_GB2312" w:cs="Times New Roman"/>
          <w:color w:val="000000"/>
          <w:sz w:val="32"/>
          <w:szCs w:val="32"/>
          <w:u w:val="single"/>
        </w:rPr>
      </w:pPr>
      <w:r>
        <w:rPr>
          <w:rFonts w:hint="default" w:ascii="Times New Roman" w:hAnsi="Times New Roman" w:eastAsia="仿宋_GB2312" w:cs="Times New Roman"/>
          <w:color w:val="000000"/>
          <w:spacing w:val="0"/>
          <w:sz w:val="32"/>
          <w:szCs w:val="32"/>
        </w:rPr>
        <w:t>项目申报日期</w:t>
      </w:r>
      <w:r>
        <w:rPr>
          <w:rFonts w:hint="default" w:ascii="Times New Roman" w:hAnsi="Times New Roman" w:eastAsia="仿宋_GB2312" w:cs="Times New Roman"/>
          <w:color w:val="000000"/>
          <w:sz w:val="32"/>
          <w:szCs w:val="32"/>
        </w:rPr>
        <w:t xml:space="preserve"> </w:t>
      </w:r>
      <w:r>
        <w:rPr>
          <w:rFonts w:hint="default" w:cs="Times New Roman"/>
          <w:color w:val="000000"/>
          <w:sz w:val="32"/>
          <w:szCs w:val="32"/>
          <w:lang w:val="en"/>
        </w:rPr>
        <w:t xml:space="preserve"> </w:t>
      </w:r>
      <w:r>
        <w:rPr>
          <w:rFonts w:hint="default" w:ascii="Times New Roman" w:hAnsi="Times New Roman" w:eastAsia="仿宋_GB2312" w:cs="Times New Roman"/>
          <w:color w:val="000000"/>
          <w:spacing w:val="12"/>
          <w:sz w:val="32"/>
          <w:szCs w:val="32"/>
          <w:u w:val="thick"/>
        </w:rPr>
        <w:t xml:space="preserve">                    </w:t>
      </w:r>
    </w:p>
    <w:p>
      <w:pPr>
        <w:spacing w:line="600" w:lineRule="exact"/>
        <w:rPr>
          <w:rFonts w:hint="default" w:ascii="Times New Roman" w:hAnsi="Times New Roman" w:cs="Times New Roman"/>
          <w:color w:val="000000"/>
          <w:sz w:val="32"/>
          <w:szCs w:val="32"/>
        </w:rPr>
      </w:pPr>
    </w:p>
    <w:p>
      <w:pPr>
        <w:spacing w:line="600" w:lineRule="exact"/>
        <w:rPr>
          <w:rFonts w:hint="default" w:ascii="Times New Roman" w:hAnsi="Times New Roman" w:cs="Times New Roman"/>
          <w:color w:val="000000"/>
          <w:sz w:val="32"/>
          <w:szCs w:val="32"/>
        </w:rPr>
      </w:pPr>
    </w:p>
    <w:p>
      <w:pPr>
        <w:spacing w:line="600" w:lineRule="exact"/>
        <w:rPr>
          <w:rFonts w:hint="default" w:ascii="Times New Roman" w:hAnsi="Times New Roman" w:cs="Times New Roman"/>
          <w:color w:val="000000"/>
          <w:sz w:val="32"/>
          <w:szCs w:val="32"/>
        </w:rPr>
      </w:pPr>
    </w:p>
    <w:p>
      <w:pPr>
        <w:spacing w:line="600" w:lineRule="exact"/>
        <w:rPr>
          <w:rFonts w:hint="default" w:ascii="Times New Roman" w:hAnsi="Times New Roman" w:cs="Times New Roman"/>
          <w:color w:val="000000"/>
          <w:sz w:val="32"/>
          <w:szCs w:val="32"/>
        </w:rPr>
      </w:pPr>
    </w:p>
    <w:p>
      <w:pPr>
        <w:spacing w:line="600" w:lineRule="exact"/>
        <w:rPr>
          <w:rFonts w:hint="default" w:ascii="Times New Roman" w:hAnsi="Times New Roman" w:cs="Times New Roman"/>
          <w:color w:val="000000"/>
          <w:sz w:val="32"/>
          <w:szCs w:val="32"/>
        </w:rPr>
      </w:pPr>
    </w:p>
    <w:p>
      <w:pPr>
        <w:spacing w:line="600" w:lineRule="exact"/>
        <w:rPr>
          <w:rFonts w:hint="default" w:ascii="Times New Roman" w:hAnsi="Times New Roman" w:cs="Times New Roman"/>
          <w:color w:val="000000"/>
          <w:sz w:val="32"/>
          <w:szCs w:val="32"/>
        </w:rPr>
      </w:pPr>
    </w:p>
    <w:p>
      <w:pPr>
        <w:spacing w:line="600" w:lineRule="exact"/>
        <w:rPr>
          <w:rFonts w:hint="default" w:ascii="Times New Roman" w:hAnsi="Times New Roman" w:cs="Times New Roman"/>
          <w:color w:val="000000"/>
          <w:sz w:val="32"/>
          <w:szCs w:val="32"/>
        </w:rPr>
      </w:pPr>
    </w:p>
    <w:p>
      <w:pPr>
        <w:spacing w:line="600" w:lineRule="exact"/>
        <w:rPr>
          <w:rFonts w:hint="default" w:ascii="Times New Roman" w:hAnsi="Times New Roman" w:cs="Times New Roman"/>
          <w:color w:val="000000"/>
          <w:sz w:val="32"/>
          <w:szCs w:val="32"/>
        </w:rPr>
      </w:pPr>
    </w:p>
    <w:p>
      <w:pPr>
        <w:rPr>
          <w:rFonts w:hint="eastAsia" w:ascii="仿宋_GB2312" w:eastAsia="仿宋_GB2312"/>
          <w:color w:val="000000"/>
        </w:rPr>
      </w:pPr>
      <w:r>
        <w:rPr>
          <w:rFonts w:hint="eastAsia" w:ascii="仿宋_GB2312" w:eastAsia="仿宋_GB2312"/>
          <w:b/>
          <w:color w:val="000000"/>
        </w:rPr>
        <w:t>附件</w:t>
      </w:r>
      <w:r>
        <w:rPr>
          <w:rFonts w:hint="eastAsia" w:ascii="仿宋_GB2312" w:eastAsia="仿宋_GB2312"/>
          <w:b/>
          <w:color w:val="000000"/>
          <w:lang w:val="en-US" w:eastAsia="zh-CN"/>
        </w:rPr>
        <w:t>2</w:t>
      </w:r>
      <w:r>
        <w:rPr>
          <w:rFonts w:hint="eastAsia" w:ascii="仿宋_GB2312" w:eastAsia="仿宋_GB2312"/>
          <w:b/>
          <w:color w:val="000000"/>
        </w:rPr>
        <w:t>-1</w:t>
      </w:r>
    </w:p>
    <w:tbl>
      <w:tblPr>
        <w:tblStyle w:val="6"/>
        <w:tblW w:w="0" w:type="auto"/>
        <w:tblInd w:w="-23" w:type="dxa"/>
        <w:tblLayout w:type="fixed"/>
        <w:tblCellMar>
          <w:top w:w="0" w:type="dxa"/>
          <w:left w:w="0" w:type="dxa"/>
          <w:bottom w:w="0" w:type="dxa"/>
          <w:right w:w="0" w:type="dxa"/>
        </w:tblCellMar>
      </w:tblPr>
      <w:tblGrid>
        <w:gridCol w:w="2160"/>
        <w:gridCol w:w="180"/>
        <w:gridCol w:w="2160"/>
        <w:gridCol w:w="72"/>
        <w:gridCol w:w="73"/>
        <w:gridCol w:w="1835"/>
        <w:gridCol w:w="2286"/>
        <w:gridCol w:w="54"/>
      </w:tblGrid>
      <w:tr>
        <w:tblPrEx>
          <w:tblCellMar>
            <w:top w:w="0" w:type="dxa"/>
            <w:left w:w="0" w:type="dxa"/>
            <w:bottom w:w="0" w:type="dxa"/>
            <w:right w:w="0" w:type="dxa"/>
          </w:tblCellMar>
        </w:tblPrEx>
        <w:trPr>
          <w:trHeight w:val="405" w:hRule="atLeast"/>
        </w:trPr>
        <w:tc>
          <w:tcPr>
            <w:tcW w:w="8820" w:type="dxa"/>
            <w:gridSpan w:val="8"/>
            <w:tcBorders>
              <w:top w:val="nil"/>
              <w:left w:val="nil"/>
              <w:bottom w:val="nil"/>
              <w:right w:val="nil"/>
            </w:tcBorders>
            <w:noWrap w:val="0"/>
            <w:vAlign w:val="bottom"/>
          </w:tcPr>
          <w:p>
            <w:pPr>
              <w:widowControl/>
              <w:jc w:val="center"/>
              <w:rPr>
                <w:rFonts w:hint="eastAsia" w:ascii="仿宋_GB2312" w:eastAsia="仿宋_GB2312"/>
                <w:color w:val="000000"/>
                <w:kern w:val="0"/>
              </w:rPr>
            </w:pPr>
            <w:r>
              <w:rPr>
                <w:rFonts w:hint="eastAsia" w:ascii="黑体" w:hAnsi="黑体" w:eastAsia="黑体" w:cs="黑体"/>
                <w:color w:val="000000"/>
                <w:kern w:val="0"/>
                <w:sz w:val="32"/>
                <w:szCs w:val="32"/>
              </w:rPr>
              <w:t>一、项目单位基本信息</w:t>
            </w:r>
          </w:p>
        </w:tc>
      </w:tr>
      <w:tr>
        <w:tblPrEx>
          <w:tblCellMar>
            <w:top w:w="0" w:type="dxa"/>
            <w:left w:w="0" w:type="dxa"/>
            <w:bottom w:w="0" w:type="dxa"/>
            <w:right w:w="0" w:type="dxa"/>
          </w:tblCellMar>
        </w:tblPrEx>
        <w:trPr>
          <w:trHeight w:val="420" w:hRule="atLeast"/>
        </w:trPr>
        <w:tc>
          <w:tcPr>
            <w:tcW w:w="8820" w:type="dxa"/>
            <w:gridSpan w:val="8"/>
            <w:tcBorders>
              <w:top w:val="nil"/>
              <w:left w:val="nil"/>
              <w:bottom w:val="nil"/>
              <w:right w:val="nil"/>
            </w:tcBorders>
            <w:noWrap w:val="0"/>
            <w:vAlign w:val="bottom"/>
          </w:tcPr>
          <w:p>
            <w:pPr>
              <w:widowControl/>
              <w:jc w:val="left"/>
              <w:rPr>
                <w:rFonts w:hint="eastAsia" w:ascii="仿宋_GB2312" w:eastAsia="仿宋_GB2312"/>
                <w:color w:val="000000"/>
                <w:kern w:val="0"/>
              </w:rPr>
            </w:pPr>
          </w:p>
        </w:tc>
      </w:tr>
      <w:tr>
        <w:tblPrEx>
          <w:tblCellMar>
            <w:top w:w="0" w:type="dxa"/>
            <w:left w:w="0" w:type="dxa"/>
            <w:bottom w:w="0" w:type="dxa"/>
            <w:right w:w="0" w:type="dxa"/>
          </w:tblCellMar>
        </w:tblPrEx>
        <w:trPr>
          <w:trHeight w:val="738" w:hRule="atLeast"/>
        </w:trPr>
        <w:tc>
          <w:tcPr>
            <w:tcW w:w="2160" w:type="dxa"/>
            <w:tcBorders>
              <w:top w:val="double" w:color="auto" w:sz="6" w:space="0"/>
              <w:left w:val="double" w:color="auto" w:sz="6" w:space="0"/>
              <w:bottom w:val="single" w:color="auto" w:sz="4" w:space="0"/>
              <w:right w:val="nil"/>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项目单位基本情况</w:t>
            </w:r>
          </w:p>
        </w:tc>
        <w:tc>
          <w:tcPr>
            <w:tcW w:w="6606" w:type="dxa"/>
            <w:gridSpan w:val="6"/>
            <w:tcBorders>
              <w:top w:val="double" w:color="auto" w:sz="6" w:space="0"/>
              <w:left w:val="nil"/>
              <w:bottom w:val="single" w:color="auto" w:sz="4" w:space="0"/>
              <w:right w:val="nil"/>
            </w:tcBorders>
            <w:noWrap w:val="0"/>
            <w:vAlign w:val="center"/>
          </w:tcPr>
          <w:p>
            <w:pPr>
              <w:widowControl/>
              <w:jc w:val="left"/>
              <w:rPr>
                <w:rFonts w:hint="eastAsia" w:ascii="仿宋_GB2312" w:eastAsia="仿宋_GB2312"/>
                <w:color w:val="000000"/>
                <w:kern w:val="0"/>
              </w:rPr>
            </w:pPr>
          </w:p>
        </w:tc>
        <w:tc>
          <w:tcPr>
            <w:tcW w:w="54" w:type="dxa"/>
            <w:tcBorders>
              <w:top w:val="double" w:color="auto" w:sz="6" w:space="0"/>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单 位 名 称</w:t>
            </w:r>
          </w:p>
        </w:tc>
        <w:tc>
          <w:tcPr>
            <w:tcW w:w="2340" w:type="dxa"/>
            <w:gridSpan w:val="2"/>
            <w:tcBorders>
              <w:top w:val="nil"/>
              <w:left w:val="single" w:color="auto" w:sz="4"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980" w:type="dxa"/>
            <w:gridSpan w:val="3"/>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单 位 性 质</w:t>
            </w:r>
          </w:p>
        </w:tc>
        <w:tc>
          <w:tcPr>
            <w:tcW w:w="2340" w:type="dxa"/>
            <w:gridSpan w:val="2"/>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机 构 代 码</w:t>
            </w:r>
          </w:p>
        </w:tc>
        <w:tc>
          <w:tcPr>
            <w:tcW w:w="2340" w:type="dxa"/>
            <w:gridSpan w:val="2"/>
            <w:tcBorders>
              <w:top w:val="nil"/>
              <w:left w:val="single" w:color="auto" w:sz="4"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980" w:type="dxa"/>
            <w:gridSpan w:val="3"/>
            <w:tcBorders>
              <w:top w:val="nil"/>
              <w:left w:val="nil"/>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注 册 资 本</w:t>
            </w:r>
          </w:p>
        </w:tc>
        <w:tc>
          <w:tcPr>
            <w:tcW w:w="2340" w:type="dxa"/>
            <w:gridSpan w:val="2"/>
            <w:tcBorders>
              <w:top w:val="nil"/>
              <w:left w:val="single" w:color="auto" w:sz="4"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注 册 时 间</w:t>
            </w:r>
          </w:p>
        </w:tc>
        <w:tc>
          <w:tcPr>
            <w:tcW w:w="2340" w:type="dxa"/>
            <w:gridSpan w:val="2"/>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980" w:type="dxa"/>
            <w:gridSpan w:val="3"/>
            <w:tcBorders>
              <w:top w:val="nil"/>
              <w:left w:val="nil"/>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所 属 行 业</w:t>
            </w:r>
          </w:p>
        </w:tc>
        <w:tc>
          <w:tcPr>
            <w:tcW w:w="2340" w:type="dxa"/>
            <w:gridSpan w:val="2"/>
            <w:tcBorders>
              <w:top w:val="nil"/>
              <w:left w:val="single" w:color="auto" w:sz="4"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银行信用等级</w:t>
            </w:r>
          </w:p>
        </w:tc>
        <w:tc>
          <w:tcPr>
            <w:tcW w:w="2340" w:type="dxa"/>
            <w:gridSpan w:val="2"/>
            <w:tcBorders>
              <w:top w:val="nil"/>
              <w:left w:val="single" w:color="auto" w:sz="4"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980" w:type="dxa"/>
            <w:gridSpan w:val="3"/>
            <w:tcBorders>
              <w:top w:val="nil"/>
              <w:left w:val="nil"/>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开 户 银 行</w:t>
            </w:r>
          </w:p>
        </w:tc>
        <w:tc>
          <w:tcPr>
            <w:tcW w:w="2340" w:type="dxa"/>
            <w:gridSpan w:val="2"/>
            <w:tcBorders>
              <w:top w:val="nil"/>
              <w:left w:val="single" w:color="auto" w:sz="4"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银 行 账 号</w:t>
            </w:r>
          </w:p>
        </w:tc>
        <w:tc>
          <w:tcPr>
            <w:tcW w:w="2340" w:type="dxa"/>
            <w:gridSpan w:val="2"/>
            <w:tcBorders>
              <w:top w:val="nil"/>
              <w:left w:val="single" w:color="auto" w:sz="4"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980" w:type="dxa"/>
            <w:gridSpan w:val="3"/>
            <w:tcBorders>
              <w:top w:val="nil"/>
              <w:left w:val="nil"/>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法 人 代 表</w:t>
            </w:r>
          </w:p>
        </w:tc>
        <w:tc>
          <w:tcPr>
            <w:tcW w:w="2340" w:type="dxa"/>
            <w:gridSpan w:val="2"/>
            <w:tcBorders>
              <w:top w:val="nil"/>
              <w:left w:val="single" w:color="auto" w:sz="4"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固 定 电 话</w:t>
            </w:r>
          </w:p>
        </w:tc>
        <w:tc>
          <w:tcPr>
            <w:tcW w:w="2340" w:type="dxa"/>
            <w:gridSpan w:val="2"/>
            <w:tcBorders>
              <w:top w:val="nil"/>
              <w:left w:val="single" w:color="auto" w:sz="4"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980" w:type="dxa"/>
            <w:gridSpan w:val="3"/>
            <w:tcBorders>
              <w:top w:val="nil"/>
              <w:left w:val="nil"/>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手 机 号 码</w:t>
            </w:r>
          </w:p>
        </w:tc>
        <w:tc>
          <w:tcPr>
            <w:tcW w:w="2340" w:type="dxa"/>
            <w:gridSpan w:val="2"/>
            <w:tcBorders>
              <w:top w:val="nil"/>
              <w:left w:val="single" w:color="auto" w:sz="4"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传       真</w:t>
            </w:r>
          </w:p>
        </w:tc>
        <w:tc>
          <w:tcPr>
            <w:tcW w:w="2340" w:type="dxa"/>
            <w:gridSpan w:val="2"/>
            <w:tcBorders>
              <w:top w:val="nil"/>
              <w:left w:val="single" w:color="auto" w:sz="4"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980" w:type="dxa"/>
            <w:gridSpan w:val="3"/>
            <w:tcBorders>
              <w:top w:val="nil"/>
              <w:left w:val="nil"/>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电 子 邮 箱</w:t>
            </w:r>
          </w:p>
        </w:tc>
        <w:tc>
          <w:tcPr>
            <w:tcW w:w="2340" w:type="dxa"/>
            <w:gridSpan w:val="2"/>
            <w:tcBorders>
              <w:top w:val="nil"/>
              <w:left w:val="single" w:color="auto" w:sz="4"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单 位 地 址</w:t>
            </w:r>
          </w:p>
        </w:tc>
        <w:tc>
          <w:tcPr>
            <w:tcW w:w="6660" w:type="dxa"/>
            <w:gridSpan w:val="7"/>
            <w:tcBorders>
              <w:top w:val="single" w:color="auto" w:sz="4" w:space="0"/>
              <w:left w:val="single" w:color="auto" w:sz="4" w:space="0"/>
              <w:bottom w:val="single" w:color="auto" w:sz="4" w:space="0"/>
              <w:right w:val="double" w:color="000000" w:sz="6"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nil"/>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邮       编</w:t>
            </w:r>
          </w:p>
        </w:tc>
        <w:tc>
          <w:tcPr>
            <w:tcW w:w="6660" w:type="dxa"/>
            <w:gridSpan w:val="7"/>
            <w:tcBorders>
              <w:top w:val="single" w:color="auto" w:sz="4" w:space="0"/>
              <w:left w:val="single" w:color="auto" w:sz="4" w:space="0"/>
              <w:bottom w:val="nil"/>
              <w:right w:val="double" w:color="000000" w:sz="6"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8820" w:type="dxa"/>
            <w:gridSpan w:val="8"/>
            <w:tcBorders>
              <w:top w:val="single" w:color="auto" w:sz="4" w:space="0"/>
              <w:left w:val="double" w:color="auto" w:sz="6"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（二）项目单位财务状况（上年度）　</w:t>
            </w:r>
          </w:p>
        </w:tc>
      </w:tr>
      <w:tr>
        <w:tblPrEx>
          <w:tblCellMar>
            <w:top w:w="0" w:type="dxa"/>
            <w:left w:w="0" w:type="dxa"/>
            <w:bottom w:w="0" w:type="dxa"/>
            <w:right w:w="0" w:type="dxa"/>
          </w:tblCellMar>
        </w:tblPrEx>
        <w:trPr>
          <w:trHeight w:val="738" w:hRule="atLeast"/>
        </w:trPr>
        <w:tc>
          <w:tcPr>
            <w:tcW w:w="2340" w:type="dxa"/>
            <w:gridSpan w:val="2"/>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资 产 总 额</w:t>
            </w:r>
          </w:p>
        </w:tc>
        <w:tc>
          <w:tcPr>
            <w:tcW w:w="2232" w:type="dxa"/>
            <w:gridSpan w:val="2"/>
            <w:tcBorders>
              <w:top w:val="nil"/>
              <w:left w:val="single" w:color="auto" w:sz="4"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908" w:type="dxa"/>
            <w:gridSpan w:val="2"/>
            <w:tcBorders>
              <w:top w:val="nil"/>
              <w:left w:val="nil"/>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负 债 总 额</w:t>
            </w:r>
          </w:p>
        </w:tc>
        <w:tc>
          <w:tcPr>
            <w:tcW w:w="2340" w:type="dxa"/>
            <w:gridSpan w:val="2"/>
            <w:tcBorders>
              <w:top w:val="nil"/>
              <w:left w:val="single" w:color="auto" w:sz="4"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340" w:type="dxa"/>
            <w:gridSpan w:val="2"/>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所有者权益总额</w:t>
            </w:r>
          </w:p>
        </w:tc>
        <w:tc>
          <w:tcPr>
            <w:tcW w:w="6480" w:type="dxa"/>
            <w:gridSpan w:val="6"/>
            <w:tcBorders>
              <w:top w:val="single" w:color="auto" w:sz="4" w:space="0"/>
              <w:left w:val="single" w:color="auto" w:sz="4" w:space="0"/>
              <w:bottom w:val="single" w:color="auto" w:sz="4" w:space="0"/>
              <w:right w:val="double" w:color="000000" w:sz="6" w:space="0"/>
            </w:tcBorders>
            <w:noWrap w:val="0"/>
            <w:vAlign w:val="center"/>
          </w:tcPr>
          <w:p>
            <w:pPr>
              <w:widowControl/>
              <w:jc w:val="center"/>
              <w:rPr>
                <w:rFonts w:hint="eastAsia" w:ascii="仿宋_GB2312" w:eastAsia="仿宋_GB2312"/>
                <w:color w:val="000000"/>
                <w:kern w:val="0"/>
              </w:rPr>
            </w:pPr>
          </w:p>
        </w:tc>
      </w:tr>
      <w:tr>
        <w:tblPrEx>
          <w:tblCellMar>
            <w:top w:w="0" w:type="dxa"/>
            <w:left w:w="0" w:type="dxa"/>
            <w:bottom w:w="0" w:type="dxa"/>
            <w:right w:w="0" w:type="dxa"/>
          </w:tblCellMar>
        </w:tblPrEx>
        <w:trPr>
          <w:trHeight w:val="738" w:hRule="atLeast"/>
        </w:trPr>
        <w:tc>
          <w:tcPr>
            <w:tcW w:w="6480" w:type="dxa"/>
            <w:gridSpan w:val="6"/>
            <w:tcBorders>
              <w:top w:val="single" w:color="auto" w:sz="4" w:space="0"/>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（三）项目单位主要经济指标（上年度）</w:t>
            </w:r>
          </w:p>
        </w:tc>
        <w:tc>
          <w:tcPr>
            <w:tcW w:w="2340" w:type="dxa"/>
            <w:gridSpan w:val="2"/>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产       值</w:t>
            </w:r>
          </w:p>
        </w:tc>
        <w:tc>
          <w:tcPr>
            <w:tcW w:w="2485" w:type="dxa"/>
            <w:gridSpan w:val="4"/>
            <w:tcBorders>
              <w:top w:val="nil"/>
              <w:left w:val="single" w:color="auto" w:sz="4"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835" w:type="dxa"/>
            <w:tcBorders>
              <w:top w:val="nil"/>
              <w:left w:val="nil"/>
              <w:bottom w:val="single" w:color="auto" w:sz="4"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收 入 总 额</w:t>
            </w:r>
          </w:p>
        </w:tc>
        <w:tc>
          <w:tcPr>
            <w:tcW w:w="2340" w:type="dxa"/>
            <w:gridSpan w:val="2"/>
            <w:tcBorders>
              <w:top w:val="nil"/>
              <w:left w:val="single" w:color="auto" w:sz="4" w:space="0"/>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38" w:hRule="atLeast"/>
        </w:trPr>
        <w:tc>
          <w:tcPr>
            <w:tcW w:w="2160" w:type="dxa"/>
            <w:tcBorders>
              <w:top w:val="nil"/>
              <w:left w:val="double" w:color="auto" w:sz="6" w:space="0"/>
              <w:bottom w:val="double" w:color="auto" w:sz="6"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利 润 总 额</w:t>
            </w:r>
          </w:p>
        </w:tc>
        <w:tc>
          <w:tcPr>
            <w:tcW w:w="2485" w:type="dxa"/>
            <w:gridSpan w:val="4"/>
            <w:tcBorders>
              <w:top w:val="nil"/>
              <w:left w:val="single" w:color="auto" w:sz="4" w:space="0"/>
              <w:bottom w:val="double" w:color="auto" w:sz="6" w:space="0"/>
              <w:right w:val="single" w:color="auto"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c>
          <w:tcPr>
            <w:tcW w:w="1835" w:type="dxa"/>
            <w:tcBorders>
              <w:top w:val="nil"/>
              <w:left w:val="nil"/>
              <w:bottom w:val="double" w:color="auto" w:sz="6"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税       金</w:t>
            </w:r>
          </w:p>
        </w:tc>
        <w:tc>
          <w:tcPr>
            <w:tcW w:w="2340" w:type="dxa"/>
            <w:gridSpan w:val="2"/>
            <w:tcBorders>
              <w:top w:val="nil"/>
              <w:left w:val="single" w:color="auto" w:sz="4" w:space="0"/>
              <w:bottom w:val="double" w:color="auto" w:sz="6"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bl>
    <w:p>
      <w:pPr>
        <w:rPr>
          <w:rFonts w:hint="eastAsia" w:ascii="仿宋_GB2312" w:eastAsia="仿宋_GB2312"/>
          <w:b/>
          <w:color w:val="000000"/>
        </w:rPr>
      </w:pPr>
      <w:r>
        <w:rPr>
          <w:rFonts w:hint="eastAsia" w:ascii="仿宋_GB2312" w:eastAsia="仿宋_GB2312"/>
          <w:b/>
          <w:color w:val="000000"/>
        </w:rPr>
        <w:t>附件</w:t>
      </w:r>
      <w:r>
        <w:rPr>
          <w:rFonts w:hint="eastAsia" w:ascii="仿宋_GB2312" w:eastAsia="仿宋_GB2312"/>
          <w:b/>
          <w:color w:val="000000"/>
          <w:lang w:val="en-US" w:eastAsia="zh-CN"/>
        </w:rPr>
        <w:t>2</w:t>
      </w:r>
      <w:r>
        <w:rPr>
          <w:rFonts w:hint="eastAsia" w:ascii="仿宋_GB2312" w:eastAsia="仿宋_GB2312"/>
          <w:b/>
          <w:color w:val="000000"/>
        </w:rPr>
        <w:t>-2</w:t>
      </w:r>
    </w:p>
    <w:tbl>
      <w:tblPr>
        <w:tblStyle w:val="6"/>
        <w:tblW w:w="0" w:type="auto"/>
        <w:tblInd w:w="-23" w:type="dxa"/>
        <w:tblLayout w:type="fixed"/>
        <w:tblCellMar>
          <w:top w:w="0" w:type="dxa"/>
          <w:left w:w="0" w:type="dxa"/>
          <w:bottom w:w="0" w:type="dxa"/>
          <w:right w:w="0" w:type="dxa"/>
        </w:tblCellMar>
      </w:tblPr>
      <w:tblGrid>
        <w:gridCol w:w="646"/>
        <w:gridCol w:w="2657"/>
        <w:gridCol w:w="5173"/>
      </w:tblGrid>
      <w:tr>
        <w:tblPrEx>
          <w:tblCellMar>
            <w:top w:w="0" w:type="dxa"/>
            <w:left w:w="0" w:type="dxa"/>
            <w:bottom w:w="0" w:type="dxa"/>
            <w:right w:w="0" w:type="dxa"/>
          </w:tblCellMar>
        </w:tblPrEx>
        <w:trPr>
          <w:trHeight w:val="405" w:hRule="atLeast"/>
        </w:trPr>
        <w:tc>
          <w:tcPr>
            <w:tcW w:w="8476" w:type="dxa"/>
            <w:gridSpan w:val="3"/>
            <w:tcBorders>
              <w:top w:val="nil"/>
              <w:left w:val="nil"/>
              <w:bottom w:val="nil"/>
              <w:right w:val="nil"/>
            </w:tcBorders>
            <w:noWrap w:val="0"/>
            <w:vAlign w:val="bottom"/>
          </w:tcPr>
          <w:p>
            <w:pPr>
              <w:widowControl/>
              <w:jc w:val="center"/>
              <w:rPr>
                <w:rFonts w:hint="eastAsia" w:ascii="仿宋_GB2312" w:eastAsia="仿宋_GB2312"/>
                <w:color w:val="000000"/>
                <w:kern w:val="0"/>
              </w:rPr>
            </w:pPr>
            <w:r>
              <w:rPr>
                <w:rFonts w:hint="eastAsia" w:ascii="黑体" w:hAnsi="黑体" w:eastAsia="黑体" w:cs="黑体"/>
                <w:color w:val="000000"/>
                <w:kern w:val="0"/>
                <w:sz w:val="32"/>
                <w:szCs w:val="32"/>
              </w:rPr>
              <w:t>二、项目基本信息</w:t>
            </w:r>
          </w:p>
        </w:tc>
      </w:tr>
      <w:tr>
        <w:tblPrEx>
          <w:tblCellMar>
            <w:top w:w="0" w:type="dxa"/>
            <w:left w:w="0" w:type="dxa"/>
            <w:bottom w:w="0" w:type="dxa"/>
            <w:right w:w="0" w:type="dxa"/>
          </w:tblCellMar>
        </w:tblPrEx>
        <w:trPr>
          <w:trHeight w:val="420" w:hRule="atLeast"/>
        </w:trPr>
        <w:tc>
          <w:tcPr>
            <w:tcW w:w="3303" w:type="dxa"/>
            <w:gridSpan w:val="2"/>
            <w:tcBorders>
              <w:top w:val="nil"/>
              <w:left w:val="nil"/>
              <w:bottom w:val="double" w:color="auto" w:sz="6" w:space="0"/>
              <w:right w:val="nil"/>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项目编号：</w:t>
            </w:r>
          </w:p>
        </w:tc>
        <w:tc>
          <w:tcPr>
            <w:tcW w:w="5173" w:type="dxa"/>
            <w:tcBorders>
              <w:top w:val="nil"/>
              <w:left w:val="nil"/>
              <w:bottom w:val="double" w:color="auto" w:sz="6" w:space="0"/>
              <w:right w:val="nil"/>
            </w:tcBorders>
            <w:noWrap w:val="0"/>
            <w:vAlign w:val="center"/>
          </w:tcPr>
          <w:p>
            <w:pPr>
              <w:widowControl/>
              <w:jc w:val="right"/>
              <w:rPr>
                <w:rFonts w:hint="eastAsia" w:ascii="仿宋_GB2312" w:eastAsia="仿宋_GB2312"/>
                <w:color w:val="000000"/>
                <w:kern w:val="0"/>
              </w:rPr>
            </w:pPr>
            <w:r>
              <w:rPr>
                <w:rFonts w:hint="eastAsia" w:ascii="仿宋_GB2312" w:eastAsia="仿宋_GB2312"/>
                <w:color w:val="000000"/>
                <w:kern w:val="0"/>
              </w:rPr>
              <w:t>单位：万元</w:t>
            </w:r>
          </w:p>
        </w:tc>
      </w:tr>
      <w:tr>
        <w:tblPrEx>
          <w:tblCellMar>
            <w:top w:w="0" w:type="dxa"/>
            <w:left w:w="0" w:type="dxa"/>
            <w:bottom w:w="0" w:type="dxa"/>
            <w:right w:w="0" w:type="dxa"/>
          </w:tblCellMar>
        </w:tblPrEx>
        <w:trPr>
          <w:trHeight w:val="921" w:hRule="atLeast"/>
        </w:trPr>
        <w:tc>
          <w:tcPr>
            <w:tcW w:w="3303" w:type="dxa"/>
            <w:gridSpan w:val="2"/>
            <w:tcBorders>
              <w:top w:val="nil"/>
              <w:left w:val="double" w:color="auto" w:sz="6" w:space="0"/>
              <w:bottom w:val="single" w:color="auto" w:sz="4" w:space="0"/>
              <w:right w:val="single" w:color="000000"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项 目 名 称</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3303" w:type="dxa"/>
            <w:gridSpan w:val="2"/>
            <w:tcBorders>
              <w:top w:val="single" w:color="auto" w:sz="4" w:space="0"/>
              <w:left w:val="double" w:color="auto" w:sz="6" w:space="0"/>
              <w:bottom w:val="single" w:color="auto" w:sz="4" w:space="0"/>
              <w:right w:val="single" w:color="000000"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项目主管部门</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646" w:type="dxa"/>
            <w:vMerge w:val="restart"/>
            <w:tcBorders>
              <w:top w:val="nil"/>
              <w:left w:val="double" w:color="auto" w:sz="6" w:space="0"/>
              <w:bottom w:val="single" w:color="000000" w:sz="4"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项</w:t>
            </w:r>
            <w:r>
              <w:rPr>
                <w:rFonts w:hint="eastAsia" w:ascii="仿宋_GB2312" w:eastAsia="仿宋_GB2312"/>
                <w:color w:val="000000"/>
                <w:kern w:val="0"/>
              </w:rPr>
              <w:br w:type="textWrapping"/>
            </w:r>
            <w:r>
              <w:rPr>
                <w:rFonts w:hint="eastAsia" w:ascii="仿宋_GB2312" w:eastAsia="仿宋_GB2312"/>
                <w:color w:val="000000"/>
                <w:kern w:val="0"/>
              </w:rPr>
              <w:t>目</w:t>
            </w:r>
            <w:r>
              <w:rPr>
                <w:rFonts w:hint="eastAsia" w:ascii="仿宋_GB2312" w:eastAsia="仿宋_GB2312"/>
                <w:color w:val="000000"/>
                <w:kern w:val="0"/>
              </w:rPr>
              <w:br w:type="textWrapping"/>
            </w:r>
            <w:r>
              <w:rPr>
                <w:rFonts w:hint="eastAsia" w:ascii="仿宋_GB2312" w:eastAsia="仿宋_GB2312"/>
                <w:color w:val="000000"/>
                <w:kern w:val="0"/>
              </w:rPr>
              <w:t>负</w:t>
            </w:r>
            <w:r>
              <w:rPr>
                <w:rFonts w:hint="eastAsia" w:ascii="仿宋_GB2312" w:eastAsia="仿宋_GB2312"/>
                <w:color w:val="000000"/>
                <w:kern w:val="0"/>
              </w:rPr>
              <w:br w:type="textWrapping"/>
            </w:r>
            <w:r>
              <w:rPr>
                <w:rFonts w:hint="eastAsia" w:ascii="仿宋_GB2312" w:eastAsia="仿宋_GB2312"/>
                <w:color w:val="000000"/>
                <w:kern w:val="0"/>
              </w:rPr>
              <w:t>责</w:t>
            </w:r>
            <w:r>
              <w:rPr>
                <w:rFonts w:hint="eastAsia" w:ascii="仿宋_GB2312" w:eastAsia="仿宋_GB2312"/>
                <w:color w:val="000000"/>
                <w:kern w:val="0"/>
              </w:rPr>
              <w:br w:type="textWrapping"/>
            </w:r>
            <w:r>
              <w:rPr>
                <w:rFonts w:hint="eastAsia" w:ascii="仿宋_GB2312" w:eastAsia="仿宋_GB2312"/>
                <w:color w:val="000000"/>
                <w:kern w:val="0"/>
              </w:rPr>
              <w:t>人</w:t>
            </w:r>
          </w:p>
        </w:tc>
        <w:tc>
          <w:tcPr>
            <w:tcW w:w="2657"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姓       名</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p>
        </w:tc>
      </w:tr>
      <w:tr>
        <w:tblPrEx>
          <w:tblCellMar>
            <w:top w:w="0" w:type="dxa"/>
            <w:left w:w="0" w:type="dxa"/>
            <w:bottom w:w="0" w:type="dxa"/>
            <w:right w:w="0" w:type="dxa"/>
          </w:tblCellMar>
        </w:tblPrEx>
        <w:trPr>
          <w:trHeight w:val="921" w:hRule="atLeast"/>
        </w:trPr>
        <w:tc>
          <w:tcPr>
            <w:tcW w:w="646" w:type="dxa"/>
            <w:vMerge w:val="continue"/>
            <w:tcBorders>
              <w:top w:val="nil"/>
              <w:left w:val="double" w:color="auto" w:sz="6"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rPr>
            </w:pPr>
          </w:p>
        </w:tc>
        <w:tc>
          <w:tcPr>
            <w:tcW w:w="2657"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 xml:space="preserve">联 系 电 话 </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646" w:type="dxa"/>
            <w:vMerge w:val="continue"/>
            <w:tcBorders>
              <w:top w:val="nil"/>
              <w:left w:val="double" w:color="auto" w:sz="6"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rPr>
            </w:pPr>
          </w:p>
        </w:tc>
        <w:tc>
          <w:tcPr>
            <w:tcW w:w="2657"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电 子 邮 箱</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726" w:hRule="atLeast"/>
        </w:trPr>
        <w:tc>
          <w:tcPr>
            <w:tcW w:w="3303" w:type="dxa"/>
            <w:gridSpan w:val="2"/>
            <w:tcBorders>
              <w:top w:val="single" w:color="auto" w:sz="4" w:space="0"/>
              <w:left w:val="double" w:color="auto" w:sz="6" w:space="0"/>
              <w:bottom w:val="single" w:color="auto" w:sz="4" w:space="0"/>
              <w:right w:val="single" w:color="000000"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项 目 属 性</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xml:space="preserve">   ○新建 ○扩建 ○改建      </w:t>
            </w:r>
          </w:p>
        </w:tc>
      </w:tr>
      <w:tr>
        <w:tblPrEx>
          <w:tblCellMar>
            <w:top w:w="0" w:type="dxa"/>
            <w:left w:w="0" w:type="dxa"/>
            <w:bottom w:w="0" w:type="dxa"/>
            <w:right w:w="0" w:type="dxa"/>
          </w:tblCellMar>
        </w:tblPrEx>
        <w:trPr>
          <w:trHeight w:val="921" w:hRule="atLeast"/>
        </w:trPr>
        <w:tc>
          <w:tcPr>
            <w:tcW w:w="3303" w:type="dxa"/>
            <w:gridSpan w:val="2"/>
            <w:tcBorders>
              <w:top w:val="single" w:color="auto" w:sz="4" w:space="0"/>
              <w:left w:val="double" w:color="auto" w:sz="6" w:space="0"/>
              <w:bottom w:val="single" w:color="auto" w:sz="4" w:space="0"/>
              <w:right w:val="single" w:color="000000"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项目建设起止年度</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3303" w:type="dxa"/>
            <w:gridSpan w:val="2"/>
            <w:tcBorders>
              <w:top w:val="single" w:color="auto" w:sz="4" w:space="0"/>
              <w:left w:val="double" w:color="auto" w:sz="6" w:space="0"/>
              <w:bottom w:val="single" w:color="auto" w:sz="4" w:space="0"/>
              <w:right w:val="single" w:color="000000"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申报财政专项资金类别</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3303" w:type="dxa"/>
            <w:gridSpan w:val="2"/>
            <w:tcBorders>
              <w:top w:val="single" w:color="auto" w:sz="4" w:space="0"/>
              <w:left w:val="double" w:color="auto" w:sz="6" w:space="0"/>
              <w:bottom w:val="single" w:color="auto" w:sz="4" w:space="0"/>
              <w:right w:val="single" w:color="000000" w:sz="4"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项 目 总 投 资</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646" w:type="dxa"/>
            <w:vMerge w:val="restart"/>
            <w:tcBorders>
              <w:top w:val="nil"/>
              <w:left w:val="double" w:color="auto" w:sz="6" w:space="0"/>
              <w:bottom w:val="double" w:color="000000" w:sz="6"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项</w:t>
            </w:r>
            <w:r>
              <w:rPr>
                <w:rFonts w:hint="eastAsia" w:ascii="仿宋_GB2312" w:eastAsia="仿宋_GB2312"/>
                <w:color w:val="000000"/>
                <w:kern w:val="0"/>
              </w:rPr>
              <w:br w:type="textWrapping"/>
            </w:r>
            <w:r>
              <w:rPr>
                <w:rFonts w:hint="eastAsia" w:ascii="仿宋_GB2312" w:eastAsia="仿宋_GB2312"/>
                <w:color w:val="000000"/>
                <w:kern w:val="0"/>
              </w:rPr>
              <w:t>目</w:t>
            </w:r>
            <w:r>
              <w:rPr>
                <w:rFonts w:hint="eastAsia" w:ascii="仿宋_GB2312" w:eastAsia="仿宋_GB2312"/>
                <w:color w:val="000000"/>
                <w:kern w:val="0"/>
              </w:rPr>
              <w:br w:type="textWrapping"/>
            </w:r>
            <w:r>
              <w:rPr>
                <w:rFonts w:hint="eastAsia" w:ascii="仿宋_GB2312" w:eastAsia="仿宋_GB2312"/>
                <w:color w:val="000000"/>
                <w:kern w:val="0"/>
              </w:rPr>
              <w:t>资</w:t>
            </w:r>
            <w:r>
              <w:rPr>
                <w:rFonts w:hint="eastAsia" w:ascii="仿宋_GB2312" w:eastAsia="仿宋_GB2312"/>
                <w:color w:val="000000"/>
                <w:kern w:val="0"/>
              </w:rPr>
              <w:br w:type="textWrapping"/>
            </w:r>
            <w:r>
              <w:rPr>
                <w:rFonts w:hint="eastAsia" w:ascii="仿宋_GB2312" w:eastAsia="仿宋_GB2312"/>
                <w:color w:val="000000"/>
                <w:kern w:val="0"/>
              </w:rPr>
              <w:t>金</w:t>
            </w:r>
            <w:r>
              <w:rPr>
                <w:rFonts w:hint="eastAsia" w:ascii="仿宋_GB2312" w:eastAsia="仿宋_GB2312"/>
                <w:color w:val="000000"/>
                <w:kern w:val="0"/>
              </w:rPr>
              <w:br w:type="textWrapping"/>
            </w:r>
            <w:r>
              <w:rPr>
                <w:rFonts w:hint="eastAsia" w:ascii="仿宋_GB2312" w:eastAsia="仿宋_GB2312"/>
                <w:color w:val="000000"/>
                <w:kern w:val="0"/>
              </w:rPr>
              <w:t>来</w:t>
            </w:r>
            <w:r>
              <w:rPr>
                <w:rFonts w:hint="eastAsia" w:ascii="仿宋_GB2312" w:eastAsia="仿宋_GB2312"/>
                <w:color w:val="000000"/>
                <w:kern w:val="0"/>
              </w:rPr>
              <w:br w:type="textWrapping"/>
            </w:r>
            <w:r>
              <w:rPr>
                <w:rFonts w:hint="eastAsia" w:ascii="仿宋_GB2312" w:eastAsia="仿宋_GB2312"/>
                <w:color w:val="000000"/>
                <w:kern w:val="0"/>
              </w:rPr>
              <w:t>源</w:t>
            </w:r>
          </w:p>
        </w:tc>
        <w:tc>
          <w:tcPr>
            <w:tcW w:w="2657"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财政专项资金</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646"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rPr>
            </w:pPr>
          </w:p>
        </w:tc>
        <w:tc>
          <w:tcPr>
            <w:tcW w:w="2657"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项目单位投入</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646"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rPr>
            </w:pPr>
          </w:p>
        </w:tc>
        <w:tc>
          <w:tcPr>
            <w:tcW w:w="2657"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银 行 贷 款</w:t>
            </w:r>
          </w:p>
        </w:tc>
        <w:tc>
          <w:tcPr>
            <w:tcW w:w="5173"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r>
        <w:tblPrEx>
          <w:tblCellMar>
            <w:top w:w="0" w:type="dxa"/>
            <w:left w:w="0" w:type="dxa"/>
            <w:bottom w:w="0" w:type="dxa"/>
            <w:right w:w="0" w:type="dxa"/>
          </w:tblCellMar>
        </w:tblPrEx>
        <w:trPr>
          <w:trHeight w:val="921" w:hRule="atLeast"/>
        </w:trPr>
        <w:tc>
          <w:tcPr>
            <w:tcW w:w="646"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rPr>
            </w:pPr>
          </w:p>
        </w:tc>
        <w:tc>
          <w:tcPr>
            <w:tcW w:w="2657" w:type="dxa"/>
            <w:tcBorders>
              <w:top w:val="nil"/>
              <w:left w:val="nil"/>
              <w:bottom w:val="double" w:color="auto" w:sz="6" w:space="0"/>
              <w:right w:val="single" w:color="auto" w:sz="4" w:space="0"/>
            </w:tcBorders>
            <w:noWrap w:val="0"/>
            <w:vAlign w:val="center"/>
          </w:tcPr>
          <w:p>
            <w:pPr>
              <w:widowControl/>
              <w:jc w:val="center"/>
              <w:rPr>
                <w:rFonts w:hint="eastAsia" w:ascii="仿宋_GB2312" w:eastAsia="仿宋_GB2312"/>
                <w:color w:val="000000"/>
                <w:kern w:val="0"/>
              </w:rPr>
            </w:pPr>
            <w:r>
              <w:rPr>
                <w:rFonts w:hint="eastAsia" w:ascii="仿宋_GB2312" w:eastAsia="仿宋_GB2312"/>
                <w:color w:val="000000"/>
                <w:kern w:val="0"/>
              </w:rPr>
              <w:t>其 他 投 入</w:t>
            </w:r>
          </w:p>
        </w:tc>
        <w:tc>
          <w:tcPr>
            <w:tcW w:w="5173" w:type="dxa"/>
            <w:tcBorders>
              <w:top w:val="nil"/>
              <w:left w:val="nil"/>
              <w:bottom w:val="double" w:color="auto" w:sz="6" w:space="0"/>
              <w:right w:val="double" w:color="auto" w:sz="6" w:space="0"/>
            </w:tcBorders>
            <w:noWrap w:val="0"/>
            <w:vAlign w:val="center"/>
          </w:tcPr>
          <w:p>
            <w:pPr>
              <w:widowControl/>
              <w:jc w:val="left"/>
              <w:rPr>
                <w:rFonts w:hint="eastAsia" w:ascii="仿宋_GB2312" w:eastAsia="仿宋_GB2312"/>
                <w:color w:val="000000"/>
                <w:kern w:val="0"/>
              </w:rPr>
            </w:pPr>
            <w:r>
              <w:rPr>
                <w:rFonts w:hint="eastAsia" w:ascii="仿宋_GB2312" w:eastAsia="仿宋_GB2312"/>
                <w:color w:val="000000"/>
                <w:kern w:val="0"/>
              </w:rPr>
              <w:t>　</w:t>
            </w:r>
          </w:p>
        </w:tc>
      </w:tr>
    </w:tbl>
    <w:p>
      <w:pPr>
        <w:rPr>
          <w:rFonts w:hint="eastAsia" w:ascii="仿宋_GB2312" w:eastAsia="仿宋_GB2312"/>
          <w:b/>
          <w:color w:val="000000"/>
        </w:rPr>
      </w:pPr>
      <w:r>
        <w:rPr>
          <w:rFonts w:hint="eastAsia" w:ascii="仿宋_GB2312" w:eastAsia="仿宋_GB2312"/>
          <w:b/>
          <w:color w:val="000000"/>
        </w:rPr>
        <w:t>附件</w:t>
      </w:r>
      <w:r>
        <w:rPr>
          <w:rFonts w:hint="eastAsia" w:ascii="仿宋_GB2312" w:eastAsia="仿宋_GB2312"/>
          <w:b/>
          <w:color w:val="000000"/>
          <w:lang w:val="en-US" w:eastAsia="zh-CN"/>
        </w:rPr>
        <w:t>2</w:t>
      </w:r>
      <w:r>
        <w:rPr>
          <w:rFonts w:hint="eastAsia" w:ascii="仿宋_GB2312" w:eastAsia="仿宋_GB2312"/>
          <w:b/>
          <w:color w:val="000000"/>
        </w:rPr>
        <w:t>-3</w:t>
      </w:r>
    </w:p>
    <w:tbl>
      <w:tblPr>
        <w:tblStyle w:val="6"/>
        <w:tblW w:w="8992" w:type="dxa"/>
        <w:jc w:val="center"/>
        <w:tblLayout w:type="fixed"/>
        <w:tblCellMar>
          <w:top w:w="0" w:type="dxa"/>
          <w:left w:w="108" w:type="dxa"/>
          <w:bottom w:w="0" w:type="dxa"/>
          <w:right w:w="108" w:type="dxa"/>
        </w:tblCellMar>
      </w:tblPr>
      <w:tblGrid>
        <w:gridCol w:w="715"/>
        <w:gridCol w:w="715"/>
        <w:gridCol w:w="2401"/>
        <w:gridCol w:w="2316"/>
        <w:gridCol w:w="2845"/>
      </w:tblGrid>
      <w:tr>
        <w:tblPrEx>
          <w:tblCellMar>
            <w:top w:w="0" w:type="dxa"/>
            <w:left w:w="108" w:type="dxa"/>
            <w:bottom w:w="0" w:type="dxa"/>
            <w:right w:w="108" w:type="dxa"/>
          </w:tblCellMar>
        </w:tblPrEx>
        <w:trPr>
          <w:trHeight w:val="461" w:hRule="atLeast"/>
          <w:jc w:val="center"/>
        </w:trPr>
        <w:tc>
          <w:tcPr>
            <w:tcW w:w="8992" w:type="dxa"/>
            <w:gridSpan w:val="5"/>
            <w:tcBorders>
              <w:top w:val="nil"/>
              <w:left w:val="nil"/>
              <w:bottom w:val="nil"/>
              <w:right w:val="nil"/>
            </w:tcBorders>
            <w:noWrap w:val="0"/>
            <w:vAlign w:val="bottom"/>
          </w:tcPr>
          <w:p>
            <w:pPr>
              <w:widowControl/>
              <w:jc w:val="center"/>
              <w:rPr>
                <w:rFonts w:hint="eastAsia" w:ascii="仿宋_GB2312" w:eastAsia="仿宋_GB2312"/>
                <w:color w:val="000000"/>
                <w:kern w:val="0"/>
              </w:rPr>
            </w:pPr>
            <w:r>
              <w:rPr>
                <w:rFonts w:hint="eastAsia" w:ascii="黑体" w:hAnsi="黑体" w:eastAsia="黑体" w:cs="黑体"/>
                <w:color w:val="000000"/>
                <w:kern w:val="0"/>
                <w:sz w:val="32"/>
                <w:szCs w:val="32"/>
              </w:rPr>
              <w:t>三、项目绩效目标</w:t>
            </w:r>
          </w:p>
        </w:tc>
      </w:tr>
      <w:tr>
        <w:tblPrEx>
          <w:tblCellMar>
            <w:top w:w="0" w:type="dxa"/>
            <w:left w:w="108" w:type="dxa"/>
            <w:bottom w:w="0" w:type="dxa"/>
            <w:right w:w="108" w:type="dxa"/>
          </w:tblCellMar>
        </w:tblPrEx>
        <w:trPr>
          <w:trHeight w:val="495" w:hRule="atLeast"/>
          <w:jc w:val="center"/>
        </w:trPr>
        <w:tc>
          <w:tcPr>
            <w:tcW w:w="8992" w:type="dxa"/>
            <w:gridSpan w:val="5"/>
            <w:tcBorders>
              <w:top w:val="nil"/>
              <w:left w:val="nil"/>
              <w:bottom w:val="double" w:color="auto" w:sz="6" w:space="0"/>
              <w:right w:val="nil"/>
            </w:tcBorders>
            <w:noWrap w:val="0"/>
            <w:vAlign w:val="center"/>
          </w:tcPr>
          <w:p>
            <w:pPr>
              <w:widowControl/>
              <w:rPr>
                <w:rFonts w:hint="eastAsia" w:ascii="仿宋_GB2312" w:eastAsia="仿宋_GB2312"/>
                <w:color w:val="000000"/>
                <w:kern w:val="0"/>
              </w:rPr>
            </w:pPr>
            <w:r>
              <w:rPr>
                <w:rFonts w:hint="eastAsia" w:ascii="仿宋_GB2312" w:eastAsia="仿宋_GB2312"/>
                <w:color w:val="000000"/>
                <w:kern w:val="0"/>
              </w:rPr>
              <w:t>项目编号：　</w:t>
            </w:r>
          </w:p>
        </w:tc>
      </w:tr>
      <w:tr>
        <w:tblPrEx>
          <w:tblCellMar>
            <w:top w:w="0" w:type="dxa"/>
            <w:left w:w="108" w:type="dxa"/>
            <w:bottom w:w="0" w:type="dxa"/>
            <w:right w:w="108" w:type="dxa"/>
          </w:tblCellMar>
        </w:tblPrEx>
        <w:trPr>
          <w:trHeight w:val="418" w:hRule="atLeast"/>
          <w:jc w:val="center"/>
        </w:trPr>
        <w:tc>
          <w:tcPr>
            <w:tcW w:w="3831" w:type="dxa"/>
            <w:gridSpan w:val="3"/>
            <w:tcBorders>
              <w:top w:val="double" w:color="auto" w:sz="6" w:space="0"/>
              <w:left w:val="double" w:color="auto" w:sz="6" w:space="0"/>
              <w:bottom w:val="single" w:color="auto" w:sz="4" w:space="0"/>
              <w:right w:val="single" w:color="000000"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项 目 名 称</w:t>
            </w:r>
          </w:p>
        </w:tc>
        <w:tc>
          <w:tcPr>
            <w:tcW w:w="5161" w:type="dxa"/>
            <w:gridSpan w:val="2"/>
            <w:tcBorders>
              <w:top w:val="double" w:color="auto" w:sz="6" w:space="0"/>
              <w:left w:val="nil"/>
              <w:bottom w:val="single" w:color="auto" w:sz="4" w:space="0"/>
              <w:right w:val="double" w:color="000000" w:sz="6"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495" w:hRule="atLeast"/>
          <w:jc w:val="center"/>
        </w:trPr>
        <w:tc>
          <w:tcPr>
            <w:tcW w:w="3831" w:type="dxa"/>
            <w:gridSpan w:val="3"/>
            <w:tcBorders>
              <w:top w:val="single" w:color="auto" w:sz="4" w:space="0"/>
              <w:left w:val="double" w:color="auto" w:sz="6" w:space="0"/>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项 目 属 性</w:t>
            </w:r>
          </w:p>
        </w:tc>
        <w:tc>
          <w:tcPr>
            <w:tcW w:w="5161" w:type="dxa"/>
            <w:gridSpan w:val="2"/>
            <w:tcBorders>
              <w:top w:val="single" w:color="auto" w:sz="4" w:space="0"/>
              <w:left w:val="single" w:color="auto" w:sz="4" w:space="0"/>
              <w:bottom w:val="single" w:color="auto" w:sz="4" w:space="0"/>
              <w:right w:val="double" w:color="000000"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xml:space="preserve"> ○经常性 ○一次性 ○新增 ○延续   </w:t>
            </w:r>
          </w:p>
        </w:tc>
      </w:tr>
      <w:tr>
        <w:tblPrEx>
          <w:tblCellMar>
            <w:top w:w="0" w:type="dxa"/>
            <w:left w:w="108" w:type="dxa"/>
            <w:bottom w:w="0" w:type="dxa"/>
            <w:right w:w="108" w:type="dxa"/>
          </w:tblCellMar>
        </w:tblPrEx>
        <w:trPr>
          <w:trHeight w:val="397" w:hRule="atLeast"/>
          <w:jc w:val="center"/>
        </w:trPr>
        <w:tc>
          <w:tcPr>
            <w:tcW w:w="715" w:type="dxa"/>
            <w:vMerge w:val="restart"/>
            <w:tcBorders>
              <w:top w:val="single" w:color="auto" w:sz="4" w:space="0"/>
              <w:left w:val="double" w:color="auto" w:sz="6" w:space="0"/>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项</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产</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出</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标</w:t>
            </w:r>
          </w:p>
        </w:tc>
        <w:tc>
          <w:tcPr>
            <w:tcW w:w="71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定量目标</w:t>
            </w:r>
          </w:p>
        </w:tc>
        <w:tc>
          <w:tcPr>
            <w:tcW w:w="240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目标类型</w:t>
            </w:r>
          </w:p>
        </w:tc>
        <w:tc>
          <w:tcPr>
            <w:tcW w:w="2316" w:type="dxa"/>
            <w:tcBorders>
              <w:top w:val="nil"/>
              <w:left w:val="nil"/>
              <w:bottom w:val="single" w:color="auto" w:sz="4" w:space="0"/>
              <w:right w:val="single" w:color="auto" w:sz="4" w:space="0"/>
            </w:tcBorders>
            <w:noWrap w:val="0"/>
            <w:vAlign w:val="center"/>
          </w:tcPr>
          <w:p>
            <w:pPr>
              <w:widowControl/>
              <w:spacing w:line="40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目标（指标）</w:t>
            </w:r>
          </w:p>
          <w:p>
            <w:pPr>
              <w:widowControl/>
              <w:spacing w:line="40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内容</w:t>
            </w:r>
          </w:p>
        </w:tc>
        <w:tc>
          <w:tcPr>
            <w:tcW w:w="2845" w:type="dxa"/>
            <w:tcBorders>
              <w:top w:val="nil"/>
              <w:left w:val="nil"/>
              <w:bottom w:val="single" w:color="auto" w:sz="4" w:space="0"/>
              <w:right w:val="double" w:color="auto" w:sz="6"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目标（指标）值</w:t>
            </w:r>
          </w:p>
        </w:tc>
      </w:tr>
      <w:tr>
        <w:tblPrEx>
          <w:tblCellMar>
            <w:top w:w="0" w:type="dxa"/>
            <w:left w:w="108" w:type="dxa"/>
            <w:bottom w:w="0" w:type="dxa"/>
            <w:right w:w="108" w:type="dxa"/>
          </w:tblCellMar>
        </w:tblPrEx>
        <w:trPr>
          <w:trHeight w:val="397" w:hRule="atLeast"/>
          <w:jc w:val="center"/>
        </w:trPr>
        <w:tc>
          <w:tcPr>
            <w:tcW w:w="715" w:type="dxa"/>
            <w:vMerge w:val="continue"/>
            <w:tcBorders>
              <w:top w:val="single" w:color="auto" w:sz="4" w:space="0"/>
              <w:left w:val="double" w:color="auto" w:sz="6"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 xml:space="preserve">数量目标 </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397" w:hRule="atLeast"/>
          <w:jc w:val="center"/>
        </w:trPr>
        <w:tc>
          <w:tcPr>
            <w:tcW w:w="715" w:type="dxa"/>
            <w:vMerge w:val="continue"/>
            <w:tcBorders>
              <w:top w:val="nil"/>
              <w:left w:val="double" w:color="auto" w:sz="6"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质量目标</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397" w:hRule="atLeast"/>
          <w:jc w:val="center"/>
        </w:trPr>
        <w:tc>
          <w:tcPr>
            <w:tcW w:w="715" w:type="dxa"/>
            <w:vMerge w:val="continue"/>
            <w:tcBorders>
              <w:top w:val="nil"/>
              <w:left w:val="double" w:color="auto" w:sz="6"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时效目标</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397" w:hRule="atLeast"/>
          <w:jc w:val="center"/>
        </w:trPr>
        <w:tc>
          <w:tcPr>
            <w:tcW w:w="715" w:type="dxa"/>
            <w:vMerge w:val="continue"/>
            <w:tcBorders>
              <w:top w:val="nil"/>
              <w:left w:val="double" w:color="auto" w:sz="6"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成本目标</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624" w:hRule="atLeast"/>
          <w:jc w:val="center"/>
        </w:trPr>
        <w:tc>
          <w:tcPr>
            <w:tcW w:w="715" w:type="dxa"/>
            <w:vMerge w:val="continue"/>
            <w:tcBorders>
              <w:top w:val="nil"/>
              <w:left w:val="double" w:color="auto" w:sz="6"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restart"/>
            <w:tcBorders>
              <w:top w:val="nil"/>
              <w:left w:val="single" w:color="auto" w:sz="4" w:space="0"/>
              <w:bottom w:val="single" w:color="000000" w:sz="4" w:space="0"/>
              <w:right w:val="single" w:color="auto" w:sz="4" w:space="0"/>
            </w:tcBorders>
            <w:noWrap w:val="0"/>
            <w:vAlign w:val="center"/>
          </w:tcPr>
          <w:p>
            <w:pPr>
              <w:widowControl/>
              <w:spacing w:line="30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定性目标</w:t>
            </w:r>
          </w:p>
        </w:tc>
        <w:tc>
          <w:tcPr>
            <w:tcW w:w="7562" w:type="dxa"/>
            <w:gridSpan w:val="3"/>
            <w:vMerge w:val="restart"/>
            <w:tcBorders>
              <w:top w:val="single" w:color="auto" w:sz="4" w:space="0"/>
              <w:left w:val="single" w:color="auto" w:sz="4" w:space="0"/>
              <w:bottom w:val="single" w:color="000000" w:sz="4" w:space="0"/>
              <w:right w:val="double" w:color="000000"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343" w:hRule="atLeast"/>
          <w:jc w:val="center"/>
        </w:trPr>
        <w:tc>
          <w:tcPr>
            <w:tcW w:w="715" w:type="dxa"/>
            <w:vMerge w:val="continue"/>
            <w:tcBorders>
              <w:top w:val="nil"/>
              <w:left w:val="double" w:color="auto" w:sz="6"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562" w:type="dxa"/>
            <w:gridSpan w:val="3"/>
            <w:vMerge w:val="continue"/>
            <w:tcBorders>
              <w:top w:val="single" w:color="auto" w:sz="4" w:space="0"/>
              <w:left w:val="single" w:color="auto" w:sz="4" w:space="0"/>
              <w:bottom w:val="single" w:color="000000" w:sz="4" w:space="0"/>
              <w:right w:val="double" w:color="000000" w:sz="6" w:space="0"/>
            </w:tcBorders>
            <w:noWrap w:val="0"/>
            <w:vAlign w:val="center"/>
          </w:tcPr>
          <w:p>
            <w:pPr>
              <w:widowControl/>
              <w:jc w:val="left"/>
              <w:rPr>
                <w:rFonts w:hint="eastAsia" w:ascii="仿宋_GB2312" w:eastAsia="仿宋_GB2312"/>
                <w:color w:val="000000"/>
                <w:kern w:val="0"/>
                <w:sz w:val="24"/>
                <w:szCs w:val="24"/>
              </w:rPr>
            </w:pPr>
          </w:p>
        </w:tc>
      </w:tr>
      <w:tr>
        <w:tblPrEx>
          <w:tblCellMar>
            <w:top w:w="0" w:type="dxa"/>
            <w:left w:w="108" w:type="dxa"/>
            <w:bottom w:w="0" w:type="dxa"/>
            <w:right w:w="108" w:type="dxa"/>
          </w:tblCellMar>
        </w:tblPrEx>
        <w:trPr>
          <w:trHeight w:val="397" w:hRule="atLeast"/>
          <w:jc w:val="center"/>
        </w:trPr>
        <w:tc>
          <w:tcPr>
            <w:tcW w:w="715" w:type="dxa"/>
            <w:vMerge w:val="restart"/>
            <w:tcBorders>
              <w:top w:val="nil"/>
              <w:left w:val="double" w:color="auto" w:sz="6" w:space="0"/>
              <w:bottom w:val="double" w:color="000000" w:sz="6"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项</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效</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益</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w:t>
            </w:r>
          </w:p>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标</w:t>
            </w:r>
          </w:p>
        </w:tc>
        <w:tc>
          <w:tcPr>
            <w:tcW w:w="715" w:type="dxa"/>
            <w:vMerge w:val="restart"/>
            <w:tcBorders>
              <w:top w:val="nil"/>
              <w:left w:val="single" w:color="auto" w:sz="4" w:space="0"/>
              <w:bottom w:val="single" w:color="000000"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定量目标</w:t>
            </w: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效益类型</w:t>
            </w:r>
          </w:p>
        </w:tc>
        <w:tc>
          <w:tcPr>
            <w:tcW w:w="2316" w:type="dxa"/>
            <w:tcBorders>
              <w:top w:val="nil"/>
              <w:left w:val="nil"/>
              <w:bottom w:val="single" w:color="auto" w:sz="4" w:space="0"/>
              <w:right w:val="single" w:color="auto" w:sz="4" w:space="0"/>
            </w:tcBorders>
            <w:noWrap w:val="0"/>
            <w:vAlign w:val="center"/>
          </w:tcPr>
          <w:p>
            <w:pPr>
              <w:widowControl/>
              <w:spacing w:line="40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目标（指标）</w:t>
            </w:r>
          </w:p>
          <w:p>
            <w:pPr>
              <w:widowControl/>
              <w:spacing w:line="40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内容</w:t>
            </w:r>
          </w:p>
        </w:tc>
        <w:tc>
          <w:tcPr>
            <w:tcW w:w="2845" w:type="dxa"/>
            <w:tcBorders>
              <w:top w:val="nil"/>
              <w:left w:val="nil"/>
              <w:bottom w:val="single" w:color="auto" w:sz="4" w:space="0"/>
              <w:right w:val="double" w:color="auto" w:sz="6"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目标（指标）值</w:t>
            </w:r>
          </w:p>
        </w:tc>
      </w:tr>
      <w:tr>
        <w:tblPrEx>
          <w:tblCellMar>
            <w:top w:w="0" w:type="dxa"/>
            <w:left w:w="108" w:type="dxa"/>
            <w:bottom w:w="0" w:type="dxa"/>
            <w:right w:w="108" w:type="dxa"/>
          </w:tblCellMar>
        </w:tblPrEx>
        <w:trPr>
          <w:trHeight w:val="397"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经济效益</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397"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社会效益</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397"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环境效益</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397"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可持续性影响</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397"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2401" w:type="dxa"/>
            <w:tcBorders>
              <w:top w:val="nil"/>
              <w:left w:val="nil"/>
              <w:bottom w:val="single" w:color="auto" w:sz="4" w:space="0"/>
              <w:right w:val="single" w:color="auto" w:sz="4"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服务对象满意度</w:t>
            </w:r>
          </w:p>
        </w:tc>
        <w:tc>
          <w:tcPr>
            <w:tcW w:w="2316" w:type="dxa"/>
            <w:tcBorders>
              <w:top w:val="nil"/>
              <w:left w:val="nil"/>
              <w:bottom w:val="single" w:color="auto" w:sz="4" w:space="0"/>
              <w:right w:val="single" w:color="auto" w:sz="4"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c>
          <w:tcPr>
            <w:tcW w:w="2845" w:type="dxa"/>
            <w:tcBorders>
              <w:top w:val="nil"/>
              <w:left w:val="nil"/>
              <w:bottom w:val="single" w:color="auto" w:sz="4" w:space="0"/>
              <w:right w:val="double" w:color="auto" w:sz="6" w:space="0"/>
            </w:tcBorders>
            <w:noWrap w:val="0"/>
            <w:vAlign w:val="center"/>
          </w:tcPr>
          <w:p>
            <w:pPr>
              <w:widowControl/>
              <w:jc w:val="left"/>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624"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restart"/>
            <w:tcBorders>
              <w:top w:val="nil"/>
              <w:left w:val="single" w:color="auto" w:sz="4" w:space="0"/>
              <w:bottom w:val="single" w:color="000000" w:sz="4" w:space="0"/>
              <w:right w:val="single" w:color="auto" w:sz="4" w:space="0"/>
            </w:tcBorders>
            <w:noWrap w:val="0"/>
            <w:vAlign w:val="center"/>
          </w:tcPr>
          <w:p>
            <w:pPr>
              <w:widowControl/>
              <w:spacing w:line="36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定性目标</w:t>
            </w:r>
          </w:p>
        </w:tc>
        <w:tc>
          <w:tcPr>
            <w:tcW w:w="7562" w:type="dxa"/>
            <w:gridSpan w:val="3"/>
            <w:vMerge w:val="restart"/>
            <w:tcBorders>
              <w:top w:val="single" w:color="auto" w:sz="4" w:space="0"/>
              <w:left w:val="single" w:color="auto" w:sz="4" w:space="0"/>
              <w:bottom w:val="single" w:color="000000" w:sz="4" w:space="0"/>
              <w:right w:val="double" w:color="000000" w:sz="6" w:space="0"/>
            </w:tcBorders>
            <w:noWrap w:val="0"/>
            <w:vAlign w:val="center"/>
          </w:tcPr>
          <w:p>
            <w:pPr>
              <w:widowControl/>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　</w:t>
            </w:r>
          </w:p>
        </w:tc>
      </w:tr>
      <w:tr>
        <w:tblPrEx>
          <w:tblCellMar>
            <w:top w:w="0" w:type="dxa"/>
            <w:left w:w="108" w:type="dxa"/>
            <w:bottom w:w="0" w:type="dxa"/>
            <w:right w:w="108" w:type="dxa"/>
          </w:tblCellMar>
        </w:tblPrEx>
        <w:trPr>
          <w:trHeight w:val="624"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exact"/>
              <w:jc w:val="left"/>
              <w:rPr>
                <w:rFonts w:hint="eastAsia" w:ascii="仿宋_GB2312" w:eastAsia="仿宋_GB2312"/>
                <w:color w:val="000000"/>
                <w:kern w:val="0"/>
                <w:sz w:val="24"/>
                <w:szCs w:val="24"/>
              </w:rPr>
            </w:pPr>
          </w:p>
        </w:tc>
        <w:tc>
          <w:tcPr>
            <w:tcW w:w="7562" w:type="dxa"/>
            <w:gridSpan w:val="3"/>
            <w:vMerge w:val="continue"/>
            <w:tcBorders>
              <w:top w:val="single" w:color="auto" w:sz="4" w:space="0"/>
              <w:left w:val="single" w:color="auto" w:sz="4" w:space="0"/>
              <w:bottom w:val="single" w:color="000000" w:sz="4" w:space="0"/>
              <w:right w:val="double" w:color="000000" w:sz="6" w:space="0"/>
            </w:tcBorders>
            <w:noWrap w:val="0"/>
            <w:vAlign w:val="center"/>
          </w:tcPr>
          <w:p>
            <w:pPr>
              <w:widowControl/>
              <w:jc w:val="left"/>
              <w:rPr>
                <w:rFonts w:hint="eastAsia" w:ascii="仿宋_GB2312" w:eastAsia="仿宋_GB2312"/>
                <w:color w:val="000000"/>
                <w:kern w:val="0"/>
                <w:sz w:val="24"/>
                <w:szCs w:val="24"/>
              </w:rPr>
            </w:pPr>
          </w:p>
        </w:tc>
      </w:tr>
      <w:tr>
        <w:tblPrEx>
          <w:tblCellMar>
            <w:top w:w="0" w:type="dxa"/>
            <w:left w:w="108" w:type="dxa"/>
            <w:bottom w:w="0" w:type="dxa"/>
            <w:right w:w="108" w:type="dxa"/>
          </w:tblCellMar>
        </w:tblPrEx>
        <w:trPr>
          <w:trHeight w:val="312"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vMerge w:val="continue"/>
            <w:tcBorders>
              <w:top w:val="nil"/>
              <w:left w:val="single" w:color="auto" w:sz="4" w:space="0"/>
              <w:bottom w:val="single" w:color="000000" w:sz="4" w:space="0"/>
              <w:right w:val="single" w:color="auto" w:sz="4" w:space="0"/>
            </w:tcBorders>
            <w:noWrap w:val="0"/>
            <w:vAlign w:val="center"/>
          </w:tcPr>
          <w:p>
            <w:pPr>
              <w:widowControl/>
              <w:spacing w:line="360" w:lineRule="exact"/>
              <w:jc w:val="left"/>
              <w:rPr>
                <w:rFonts w:hint="eastAsia" w:ascii="仿宋_GB2312" w:eastAsia="仿宋_GB2312"/>
                <w:color w:val="000000"/>
                <w:kern w:val="0"/>
                <w:sz w:val="24"/>
                <w:szCs w:val="24"/>
              </w:rPr>
            </w:pPr>
          </w:p>
        </w:tc>
        <w:tc>
          <w:tcPr>
            <w:tcW w:w="7562" w:type="dxa"/>
            <w:gridSpan w:val="3"/>
            <w:vMerge w:val="continue"/>
            <w:tcBorders>
              <w:top w:val="single" w:color="auto" w:sz="4" w:space="0"/>
              <w:left w:val="single" w:color="auto" w:sz="4" w:space="0"/>
              <w:bottom w:val="single" w:color="000000" w:sz="4" w:space="0"/>
              <w:right w:val="double" w:color="000000" w:sz="6" w:space="0"/>
            </w:tcBorders>
            <w:noWrap w:val="0"/>
            <w:vAlign w:val="center"/>
          </w:tcPr>
          <w:p>
            <w:pPr>
              <w:widowControl/>
              <w:jc w:val="left"/>
              <w:rPr>
                <w:rFonts w:hint="eastAsia" w:ascii="仿宋_GB2312" w:eastAsia="仿宋_GB2312"/>
                <w:color w:val="000000"/>
                <w:kern w:val="0"/>
                <w:sz w:val="24"/>
                <w:szCs w:val="24"/>
              </w:rPr>
            </w:pPr>
          </w:p>
        </w:tc>
      </w:tr>
      <w:tr>
        <w:tblPrEx>
          <w:tblCellMar>
            <w:top w:w="0" w:type="dxa"/>
            <w:left w:w="108" w:type="dxa"/>
            <w:bottom w:w="0" w:type="dxa"/>
            <w:right w:w="108" w:type="dxa"/>
          </w:tblCellMar>
        </w:tblPrEx>
        <w:trPr>
          <w:trHeight w:val="624" w:hRule="atLeast"/>
          <w:jc w:val="center"/>
        </w:trPr>
        <w:tc>
          <w:tcPr>
            <w:tcW w:w="715" w:type="dxa"/>
            <w:vMerge w:val="continue"/>
            <w:tcBorders>
              <w:top w:val="nil"/>
              <w:left w:val="double" w:color="auto" w:sz="6" w:space="0"/>
              <w:bottom w:val="double" w:color="000000" w:sz="6" w:space="0"/>
              <w:right w:val="single" w:color="auto" w:sz="4" w:space="0"/>
            </w:tcBorders>
            <w:noWrap w:val="0"/>
            <w:vAlign w:val="center"/>
          </w:tcPr>
          <w:p>
            <w:pPr>
              <w:widowControl/>
              <w:jc w:val="left"/>
              <w:rPr>
                <w:rFonts w:hint="eastAsia" w:ascii="仿宋_GB2312" w:eastAsia="仿宋_GB2312"/>
                <w:color w:val="000000"/>
                <w:kern w:val="0"/>
                <w:sz w:val="24"/>
                <w:szCs w:val="24"/>
              </w:rPr>
            </w:pPr>
          </w:p>
        </w:tc>
        <w:tc>
          <w:tcPr>
            <w:tcW w:w="715" w:type="dxa"/>
            <w:tcBorders>
              <w:top w:val="nil"/>
              <w:left w:val="single" w:color="auto" w:sz="4" w:space="0"/>
              <w:bottom w:val="double" w:color="000000" w:sz="6" w:space="0"/>
              <w:right w:val="single" w:color="auto" w:sz="4" w:space="0"/>
            </w:tcBorders>
            <w:noWrap w:val="0"/>
            <w:vAlign w:val="center"/>
          </w:tcPr>
          <w:p>
            <w:pPr>
              <w:widowControl/>
              <w:spacing w:line="36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需</w:t>
            </w:r>
          </w:p>
          <w:p>
            <w:pPr>
              <w:widowControl/>
              <w:spacing w:line="36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要</w:t>
            </w:r>
          </w:p>
          <w:p>
            <w:pPr>
              <w:widowControl/>
              <w:spacing w:line="36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说</w:t>
            </w:r>
          </w:p>
          <w:p>
            <w:pPr>
              <w:widowControl/>
              <w:spacing w:line="36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明</w:t>
            </w:r>
          </w:p>
          <w:p>
            <w:pPr>
              <w:widowControl/>
              <w:spacing w:line="36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的</w:t>
            </w:r>
          </w:p>
          <w:p>
            <w:pPr>
              <w:widowControl/>
              <w:spacing w:line="36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问</w:t>
            </w:r>
          </w:p>
          <w:p>
            <w:pPr>
              <w:widowControl/>
              <w:spacing w:line="360" w:lineRule="exact"/>
              <w:jc w:val="center"/>
              <w:rPr>
                <w:rFonts w:hint="eastAsia" w:ascii="仿宋_GB2312" w:eastAsia="仿宋_GB2312"/>
                <w:color w:val="000000"/>
                <w:kern w:val="0"/>
                <w:sz w:val="24"/>
                <w:szCs w:val="24"/>
              </w:rPr>
            </w:pPr>
            <w:r>
              <w:rPr>
                <w:rFonts w:hint="eastAsia" w:ascii="仿宋_GB2312" w:eastAsia="仿宋_GB2312"/>
                <w:color w:val="000000"/>
                <w:kern w:val="0"/>
                <w:sz w:val="24"/>
                <w:szCs w:val="24"/>
              </w:rPr>
              <w:t>题</w:t>
            </w:r>
          </w:p>
        </w:tc>
        <w:tc>
          <w:tcPr>
            <w:tcW w:w="7562" w:type="dxa"/>
            <w:gridSpan w:val="3"/>
            <w:tcBorders>
              <w:top w:val="single" w:color="auto" w:sz="4" w:space="0"/>
              <w:left w:val="single" w:color="auto" w:sz="4" w:space="0"/>
              <w:bottom w:val="double" w:color="000000" w:sz="6" w:space="0"/>
              <w:right w:val="double" w:color="000000" w:sz="6" w:space="0"/>
            </w:tcBorders>
            <w:noWrap w:val="0"/>
            <w:vAlign w:val="center"/>
          </w:tcPr>
          <w:p>
            <w:pPr>
              <w:widowControl/>
              <w:jc w:val="center"/>
              <w:rPr>
                <w:rFonts w:hint="eastAsia" w:ascii="仿宋_GB2312" w:eastAsia="仿宋_GB2312"/>
                <w:color w:val="000000"/>
                <w:kern w:val="0"/>
                <w:sz w:val="24"/>
                <w:szCs w:val="24"/>
              </w:rPr>
            </w:pPr>
          </w:p>
        </w:tc>
      </w:tr>
    </w:tbl>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color w:val="000000"/>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仿宋_GB2312" w:hAnsi="仿宋_GB2312" w:eastAsia="仿宋_GB2312" w:cs="仿宋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仿宋_GB2312" w:hAnsi="仿宋_GB2312" w:eastAsia="仿宋_GB2312" w:cs="仿宋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仿宋_GB2312" w:hAnsi="仿宋_GB2312" w:eastAsia="仿宋_GB2312" w:cs="仿宋_GB2312"/>
          <w:color w:val="000000"/>
          <w:sz w:val="28"/>
          <w:szCs w:val="28"/>
        </w:r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仿宋_GB2312" w:hAnsi="仿宋_GB2312" w:eastAsia="仿宋_GB2312" w:cs="仿宋_GB2312"/>
          <w:color w:val="000000"/>
          <w:sz w:val="28"/>
          <w:szCs w:val="28"/>
        </w:rPr>
      </w:pPr>
    </w:p>
    <w:p>
      <w:pPr>
        <w:widowControl/>
        <w:jc w:val="left"/>
        <w:rPr>
          <w:rFonts w:hint="default" w:ascii="Times New Roman" w:hAnsi="Times New Roman" w:eastAsia="黑体" w:cs="Times New Roman"/>
          <w:color w:val="000000"/>
          <w:sz w:val="32"/>
          <w:szCs w:val="32"/>
        </w:rPr>
        <w:sectPr>
          <w:pgSz w:w="11906" w:h="16838"/>
          <w:pgMar w:top="1871" w:right="1559" w:bottom="1531" w:left="1559" w:header="851" w:footer="992" w:gutter="0"/>
          <w:pgBorders>
            <w:top w:val="none" w:sz="0" w:space="0"/>
            <w:left w:val="none" w:sz="0" w:space="0"/>
            <w:bottom w:val="none" w:sz="0" w:space="0"/>
            <w:right w:val="none" w:sz="0" w:space="0"/>
          </w:pgBorders>
          <w:pgNumType w:fmt="numberInDash"/>
          <w:cols w:space="720" w:num="1"/>
          <w:rtlGutter w:val="0"/>
          <w:docGrid w:linePitch="312" w:charSpace="0"/>
        </w:sectPr>
      </w:pPr>
    </w:p>
    <w:p>
      <w:pPr>
        <w:widowControl/>
        <w:jc w:val="left"/>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附件</w:t>
      </w:r>
      <w:r>
        <w:rPr>
          <w:rFonts w:hint="eastAsia" w:ascii="Times New Roman" w:hAnsi="Times New Roman" w:eastAsia="黑体" w:cs="Times New Roman"/>
          <w:color w:val="000000"/>
          <w:sz w:val="32"/>
          <w:szCs w:val="32"/>
          <w:lang w:val="en-US" w:eastAsia="zh-CN"/>
        </w:rPr>
        <w:t>3</w:t>
      </w:r>
    </w:p>
    <w:p>
      <w:pPr>
        <w:spacing w:before="162" w:beforeLines="50" w:after="162" w:afterLines="5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项目信用承诺表</w:t>
      </w:r>
    </w:p>
    <w:p>
      <w:pPr>
        <w:spacing w:line="480" w:lineRule="exact"/>
        <w:jc w:val="left"/>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color w:val="000000"/>
          <w:sz w:val="28"/>
          <w:szCs w:val="28"/>
        </w:rPr>
        <w:t>项目单位：（盖章）</w:t>
      </w:r>
    </w:p>
    <w:tbl>
      <w:tblPr>
        <w:tblStyle w:val="6"/>
        <w:tblW w:w="133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3"/>
        <w:gridCol w:w="2690"/>
        <w:gridCol w:w="1919"/>
        <w:gridCol w:w="4004"/>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240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r>
              <w:rPr>
                <w:rFonts w:hint="default" w:ascii="Times New Roman" w:hAnsi="Times New Roman" w:eastAsia="仿宋" w:cs="Times New Roman"/>
                <w:bCs/>
                <w:color w:val="000000"/>
                <w:sz w:val="24"/>
              </w:rPr>
              <w:t>专项名称</w:t>
            </w:r>
          </w:p>
        </w:tc>
        <w:tc>
          <w:tcPr>
            <w:tcW w:w="26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r>
              <w:rPr>
                <w:rFonts w:hint="default" w:ascii="Times New Roman" w:hAnsi="Times New Roman" w:eastAsia="仿宋" w:cs="Times New Roman"/>
                <w:bCs/>
                <w:color w:val="000000"/>
                <w:sz w:val="24"/>
              </w:rPr>
              <w:t>项目名称</w:t>
            </w:r>
          </w:p>
        </w:tc>
        <w:tc>
          <w:tcPr>
            <w:tcW w:w="19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r>
              <w:rPr>
                <w:rFonts w:hint="default" w:ascii="Times New Roman" w:hAnsi="Times New Roman" w:eastAsia="仿宋" w:cs="Times New Roman"/>
                <w:bCs/>
                <w:color w:val="000000"/>
                <w:sz w:val="24"/>
              </w:rPr>
              <w:t>项目相关要件是否完备</w:t>
            </w:r>
          </w:p>
        </w:tc>
        <w:tc>
          <w:tcPr>
            <w:tcW w:w="40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r>
              <w:rPr>
                <w:rFonts w:hint="default" w:ascii="Times New Roman" w:hAnsi="Times New Roman" w:eastAsia="仿宋" w:cs="Times New Roman"/>
                <w:bCs/>
                <w:color w:val="000000"/>
                <w:sz w:val="24"/>
              </w:rPr>
              <w:t>项目是否有能力按照既定建设规模、内容进行建设</w:t>
            </w:r>
          </w:p>
        </w:tc>
        <w:tc>
          <w:tcPr>
            <w:tcW w:w="23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r>
              <w:rPr>
                <w:rFonts w:hint="default" w:ascii="Times New Roman" w:hAnsi="Times New Roman" w:eastAsia="仿宋" w:cs="Times New Roman"/>
                <w:bCs/>
                <w:color w:val="000000"/>
                <w:sz w:val="24"/>
              </w:rPr>
              <w:t>项目是否能够遵守项目管理有关规定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2403"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p>
        </w:tc>
        <w:tc>
          <w:tcPr>
            <w:tcW w:w="2690"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p>
        </w:tc>
        <w:tc>
          <w:tcPr>
            <w:tcW w:w="191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p>
        </w:tc>
        <w:tc>
          <w:tcPr>
            <w:tcW w:w="4004"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p>
        </w:tc>
        <w:tc>
          <w:tcPr>
            <w:tcW w:w="235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jc w:val="center"/>
              <w:rPr>
                <w:rFonts w:hint="default" w:ascii="Times New Roman" w:hAnsi="Times New Roman" w:eastAsia="仿宋" w:cs="Times New Roman"/>
                <w:bCs/>
                <w:color w:val="000000"/>
                <w:sz w:val="24"/>
              </w:rPr>
            </w:pPr>
          </w:p>
        </w:tc>
      </w:tr>
    </w:tbl>
    <w:p>
      <w:pPr>
        <w:pStyle w:val="3"/>
        <w:rPr>
          <w:rFonts w:hint="default" w:ascii="Times New Roman" w:hAnsi="Times New Roman" w:cs="Times New Roman"/>
          <w:color w:val="000000"/>
          <w:lang w:val="en-US" w:eastAsia="zh-CN"/>
        </w:rPr>
      </w:pPr>
    </w:p>
    <w:p>
      <w:pPr>
        <w:pStyle w:val="3"/>
        <w:rPr>
          <w:rFonts w:hint="default" w:ascii="Times New Roman" w:hAnsi="Times New Roman" w:cs="Times New Roman"/>
          <w:color w:val="000000"/>
          <w:lang w:val="en-US" w:eastAsia="zh-CN"/>
        </w:rPr>
        <w:sectPr>
          <w:pgSz w:w="16838" w:h="11906" w:orient="landscape"/>
          <w:pgMar w:top="1559" w:right="1871" w:bottom="1559" w:left="1531" w:header="851" w:footer="992" w:gutter="0"/>
          <w:pgBorders>
            <w:top w:val="none" w:sz="0" w:space="0"/>
            <w:left w:val="none" w:sz="0" w:space="0"/>
            <w:bottom w:val="none" w:sz="0" w:space="0"/>
            <w:right w:val="none" w:sz="0" w:space="0"/>
          </w:pgBorders>
          <w:pgNumType w:fmt="numberInDash"/>
          <w:cols w:space="720" w:num="1"/>
          <w:rtlGutter w:val="0"/>
          <w:docGrid w:linePitch="312" w:charSpace="0"/>
        </w:sectPr>
      </w:pPr>
    </w:p>
    <w:p>
      <w:pPr>
        <w:widowControl/>
        <w:jc w:val="left"/>
        <w:rPr>
          <w:rFonts w:hint="eastAsia"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eastAsia" w:ascii="Times New Roman" w:hAnsi="Times New Roman" w:eastAsia="黑体" w:cs="Times New Roman"/>
          <w:color w:val="000000"/>
          <w:sz w:val="32"/>
          <w:szCs w:val="32"/>
          <w:lang w:val="en-US" w:eastAsia="zh-CN"/>
        </w:rPr>
        <w:t>4</w:t>
      </w:r>
    </w:p>
    <w:p>
      <w:pPr>
        <w:spacing w:before="318" w:beforeLines="100" w:after="477" w:afterLines="150"/>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申报材料真实性承诺函</w:t>
      </w:r>
    </w:p>
    <w:p>
      <w:pPr>
        <w:spacing w:line="590" w:lineRule="exact"/>
        <w:ind w:firstLine="616"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我单位</w:t>
      </w:r>
      <w:r>
        <w:rPr>
          <w:rFonts w:hint="default" w:ascii="Times New Roman" w:hAnsi="Times New Roman" w:eastAsia="仿宋_GB2312" w:cs="Times New Roman"/>
          <w:color w:val="000000"/>
          <w:sz w:val="32"/>
          <w:szCs w:val="32"/>
          <w:u w:val="single"/>
        </w:rPr>
        <w:t xml:space="preserve">                             </w:t>
      </w:r>
      <w:r>
        <w:rPr>
          <w:rFonts w:hint="default" w:ascii="Times New Roman" w:hAnsi="Times New Roman" w:eastAsia="仿宋_GB2312" w:cs="Times New Roman"/>
          <w:color w:val="000000"/>
          <w:sz w:val="32"/>
          <w:szCs w:val="32"/>
        </w:rPr>
        <w:t>项目申请长沙市</w:t>
      </w:r>
      <w:r>
        <w:rPr>
          <w:rFonts w:hint="eastAsia" w:ascii="Times New Roman" w:hAnsi="Times New Roman" w:eastAsia="仿宋_GB2312" w:cs="Times New Roman"/>
          <w:color w:val="000000"/>
          <w:sz w:val="32"/>
          <w:szCs w:val="32"/>
          <w:lang w:val="en-US" w:eastAsia="zh-CN"/>
        </w:rPr>
        <w:t>粮食</w:t>
      </w:r>
      <w:r>
        <w:rPr>
          <w:rFonts w:hint="default" w:ascii="Times New Roman" w:hAnsi="Times New Roman" w:eastAsia="仿宋_GB2312" w:cs="Times New Roman"/>
          <w:color w:val="000000"/>
          <w:sz w:val="32"/>
          <w:szCs w:val="32"/>
        </w:rPr>
        <w:t>专项资金，提供的材料真实可靠，如有虚假，本单位愿意承担相应的经济及法律责任。</w:t>
      </w:r>
    </w:p>
    <w:p>
      <w:pPr>
        <w:spacing w:line="590" w:lineRule="exact"/>
        <w:ind w:firstLine="616"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w:t>
      </w:r>
    </w:p>
    <w:p>
      <w:pPr>
        <w:pStyle w:val="3"/>
        <w:rPr>
          <w:rFonts w:hint="default" w:ascii="Times New Roman" w:hAnsi="Times New Roman" w:eastAsia="仿宋_GB2312" w:cs="Times New Roman"/>
          <w:color w:val="000000"/>
          <w:sz w:val="32"/>
          <w:szCs w:val="32"/>
        </w:rPr>
      </w:pPr>
    </w:p>
    <w:p>
      <w:pPr>
        <w:pStyle w:val="3"/>
        <w:rPr>
          <w:rFonts w:hint="default" w:ascii="Times New Roman" w:hAnsi="Times New Roman" w:eastAsia="仿宋_GB2312" w:cs="Times New Roman"/>
          <w:color w:val="000000"/>
          <w:sz w:val="32"/>
          <w:szCs w:val="32"/>
        </w:rPr>
      </w:pPr>
    </w:p>
    <w:p>
      <w:pPr>
        <w:spacing w:line="590" w:lineRule="exact"/>
        <w:ind w:firstLine="616" w:firstLineChars="200"/>
        <w:rPr>
          <w:rFonts w:hint="default" w:ascii="Times New Roman" w:hAnsi="Times New Roman" w:eastAsia="仿宋_GB2312" w:cs="Times New Roman"/>
          <w:color w:val="000000"/>
          <w:sz w:val="32"/>
          <w:szCs w:val="32"/>
        </w:rPr>
      </w:pPr>
    </w:p>
    <w:p>
      <w:pPr>
        <w:spacing w:line="590" w:lineRule="exact"/>
        <w:ind w:firstLine="616"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企业</w:t>
      </w:r>
      <w:r>
        <w:rPr>
          <w:rFonts w:hint="default" w:ascii="Times New Roman" w:hAnsi="Times New Roman" w:eastAsia="仿宋_GB2312" w:cs="Times New Roman"/>
          <w:color w:val="000000"/>
          <w:sz w:val="32"/>
          <w:szCs w:val="32"/>
          <w:lang w:eastAsia="zh-CN"/>
        </w:rPr>
        <w:t>（单位）</w:t>
      </w:r>
      <w:r>
        <w:rPr>
          <w:rFonts w:hint="default" w:ascii="Times New Roman" w:hAnsi="Times New Roman" w:eastAsia="仿宋_GB2312" w:cs="Times New Roman"/>
          <w:color w:val="000000"/>
          <w:sz w:val="32"/>
          <w:szCs w:val="32"/>
        </w:rPr>
        <w:t>签章：</w:t>
      </w:r>
    </w:p>
    <w:p>
      <w:pPr>
        <w:spacing w:line="590" w:lineRule="exact"/>
        <w:ind w:firstLine="616"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法人代表签名：</w:t>
      </w:r>
    </w:p>
    <w:p>
      <w:pPr>
        <w:spacing w:line="590" w:lineRule="exact"/>
        <w:ind w:firstLine="616" w:firstLineChars="200"/>
        <w:rPr>
          <w:rFonts w:hint="eastAsia" w:ascii="Times New Roman" w:hAnsi="Times New Roman" w:cs="Times New Roman"/>
          <w:color w:val="000000"/>
          <w:lang w:val="en-US" w:eastAsia="zh-CN"/>
        </w:rPr>
      </w:pPr>
      <w:r>
        <w:rPr>
          <w:rFonts w:hint="default" w:ascii="Times New Roman" w:hAnsi="Times New Roman" w:eastAsia="仿宋_GB2312" w:cs="Times New Roman"/>
          <w:color w:val="000000"/>
          <w:sz w:val="32"/>
          <w:szCs w:val="32"/>
        </w:rPr>
        <w:t xml:space="preserve">                           20</w:t>
      </w:r>
      <w:r>
        <w:rPr>
          <w:rFonts w:hint="default" w:ascii="Times New Roman" w:hAnsi="Times New Roman" w:eastAsia="仿宋_GB2312" w:cs="Times New Roman"/>
          <w:color w:val="000000"/>
          <w:sz w:val="32"/>
          <w:szCs w:val="32"/>
          <w:lang w:val="en-US" w:eastAsia="zh-CN"/>
        </w:rPr>
        <w:t>2</w:t>
      </w:r>
      <w:r>
        <w:rPr>
          <w:rFonts w:hint="eastAsia" w:cs="Times New Roman"/>
          <w:color w:val="000000"/>
          <w:sz w:val="32"/>
          <w:szCs w:val="32"/>
          <w:lang w:val="en-US" w:eastAsia="zh-CN"/>
        </w:rPr>
        <w:t>3</w:t>
      </w:r>
      <w:r>
        <w:rPr>
          <w:rFonts w:hint="default" w:ascii="Times New Roman" w:hAnsi="Times New Roman" w:eastAsia="仿宋_GB2312" w:cs="Times New Roman"/>
          <w:color w:val="000000"/>
          <w:sz w:val="32"/>
          <w:szCs w:val="32"/>
        </w:rPr>
        <w:t xml:space="preserve"> 年  月  日</w:t>
      </w:r>
    </w:p>
    <w:p>
      <w:pPr>
        <w:autoSpaceDN w:val="0"/>
        <w:adjustRightInd w:val="0"/>
        <w:spacing w:line="240" w:lineRule="auto"/>
        <w:jc w:val="left"/>
        <w:rPr>
          <w:rFonts w:hint="eastAsia" w:ascii="仿宋_GB2312" w:hAnsi="仿宋_GB2312" w:cs="仿宋_GB2312"/>
          <w:color w:val="000000"/>
          <w:position w:val="-46"/>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仿宋" w:hAnsi="仿宋" w:eastAsia="仿宋" w:cs="仿宋"/>
          <w:color w:val="000000"/>
          <w:spacing w:val="0"/>
          <w:sz w:val="32"/>
          <w:szCs w:val="32"/>
          <w:lang w:val="en-US" w:eastAsia="zh-CN"/>
        </w:rPr>
      </w:pPr>
    </w:p>
    <w:p>
      <w:pPr>
        <w:keepNext w:val="0"/>
        <w:keepLines w:val="0"/>
        <w:pageBreakBefore w:val="0"/>
        <w:widowControl w:val="0"/>
        <w:kinsoku/>
        <w:overflowPunct/>
        <w:topLinePunct w:val="0"/>
        <w:autoSpaceDE/>
        <w:autoSpaceDN w:val="0"/>
        <w:bidi w:val="0"/>
        <w:spacing w:line="240" w:lineRule="auto"/>
        <w:jc w:val="left"/>
        <w:textAlignment w:val="auto"/>
        <w:outlineLvl w:val="9"/>
        <w:rPr>
          <w:rFonts w:hint="eastAsia"/>
          <w:color w:val="000000"/>
        </w:rPr>
      </w:pPr>
    </w:p>
    <w:p>
      <w:pPr>
        <w:autoSpaceDN w:val="0"/>
        <w:spacing w:line="240" w:lineRule="auto"/>
        <w:jc w:val="left"/>
        <w:rPr>
          <w:rFonts w:hint="eastAsia"/>
          <w:color w:val="000000"/>
        </w:rPr>
      </w:pPr>
      <w:bookmarkStart w:id="0" w:name="_GoBack"/>
      <w:bookmarkEnd w:id="0"/>
    </w:p>
    <w:p>
      <w:pPr>
        <w:rPr>
          <w:color w:val="000000"/>
        </w:rPr>
      </w:pPr>
    </w:p>
    <w:p>
      <w:pPr>
        <w:rPr>
          <w:color w:val="000000"/>
        </w:rPr>
      </w:pPr>
    </w:p>
    <w:sectPr>
      <w:pgSz w:w="11906" w:h="16838"/>
      <w:pgMar w:top="1440" w:right="1800" w:bottom="1440" w:left="1800"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altName w:val="黑体"/>
    <w:panose1 w:val="020B0503020204020204"/>
    <w:charset w:val="00"/>
    <w:family w:val="auto"/>
    <w:pitch w:val="default"/>
    <w:sig w:usb0="00000000" w:usb1="00000000" w:usb2="00000016" w:usb3="00000000" w:csb0="0004001F" w:csb1="00000000"/>
  </w:font>
  <w:font w:name="楷体_GB2312">
    <w:altName w:val="楷体"/>
    <w:panose1 w:val="02010609030101010101"/>
    <w:charset w:val="00"/>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a:effectLst/>
                    </wps:spPr>
                    <wps:txbx>
                      <w:txbxContent>
                        <w:p>
                          <w:pPr>
                            <w:pStyle w:val="4"/>
                            <w:rPr>
                              <w:rStyle w:val="8"/>
                              <w:rFonts w:hint="eastAsia" w:ascii="宋体" w:hAnsi="宋体" w:eastAsia="宋体" w:cs="宋体"/>
                              <w:sz w:val="24"/>
                              <w:szCs w:val="24"/>
                            </w:rPr>
                          </w:pPr>
                          <w:r>
                            <w:rPr>
                              <w:rFonts w:hint="eastAsia" w:ascii="宋体" w:hAnsi="宋体" w:eastAsia="宋体" w:cs="宋体"/>
                              <w:sz w:val="24"/>
                              <w:szCs w:val="24"/>
                            </w:rPr>
                            <w:fldChar w:fldCharType="begin"/>
                          </w:r>
                          <w:r>
                            <w:rPr>
                              <w:rStyle w:val="8"/>
                              <w:rFonts w:hint="eastAsia" w:ascii="宋体" w:hAnsi="宋体" w:eastAsia="宋体" w:cs="宋体"/>
                              <w:sz w:val="24"/>
                              <w:szCs w:val="24"/>
                            </w:rPr>
                            <w:instrText xml:space="preserve">PAGE  </w:instrText>
                          </w:r>
                          <w:r>
                            <w:rPr>
                              <w:rFonts w:hint="eastAsia" w:ascii="宋体" w:hAnsi="宋体" w:eastAsia="宋体" w:cs="宋体"/>
                              <w:sz w:val="24"/>
                              <w:szCs w:val="24"/>
                            </w:rPr>
                            <w:fldChar w:fldCharType="separate"/>
                          </w:r>
                          <w:r>
                            <w:rPr>
                              <w:rStyle w:val="8"/>
                              <w:rFonts w:hint="eastAsia" w:ascii="宋体" w:hAnsi="宋体" w:eastAsia="宋体" w:cs="宋体"/>
                              <w:sz w:val="24"/>
                              <w:szCs w:val="24"/>
                            </w:rPr>
                            <w:t>- 3 -</w:t>
                          </w:r>
                          <w:r>
                            <w:rPr>
                              <w:rFonts w:hint="eastAsia" w:ascii="宋体" w:hAnsi="宋体" w:eastAsia="宋体" w:cs="宋体"/>
                              <w:sz w:val="24"/>
                              <w:szCs w:val="24"/>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xyfui5AQAAYAMAAA4AAABkcnMv&#10;ZTJvRG9jLnhtbK1TS27bMBDdB+gdCO5ryQYSGILpoEWQokDQFkhyAJoiLQL8YUhb8gXaG3TVTfc9&#10;l8+RIWXZabsruhnNj2/mzYxWt4M1ZC8hau8Ync9qSqQTvtVuy+jz0/3bJSUxcddy451k9CAjvV2/&#10;uVr1oZEL33nTSiAI4mLTB0a7lEJTVVF00vI480E6DCoPlic0YVu1wHtEt6Za1PVN1XtoA3ghY0Tv&#10;3Rik64KvlBTps1JRJmIYxd5SkVDkJstqveLNFnjotDi1wf+hC8u1w6JnqDueONmB/gvKagE+epVm&#10;wtvKK6WFLByQzbz+g81jx4MsXHA4MZzHFP8frPi0/wJEt4xeU+K4xRUdv387/vh1/PmVXOfx9CE2&#10;mPUYMC8N7/3AaIKdnEIR/Zn4oMDmL1IimIKzPpznK4dEBDrny8VyWWNIYGwysER1eR4gpg/SW5IV&#10;RgEXWObK9w8xjalTSq7m/L02pizRuN8ciDl6ZLmC0+tMZuw4a2nYDCeGG98ekGCPl8Cow1OlxHx0&#10;OOh8NJMCk7KZlF0Ave2wUcVNzKviCP9ul7Ct0m2uMkIjy2zgGgvf08nlO3ltl6zLj7F+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M6pebnPAAAABQEAAA8AAAAAAAAAAQAgAAAAOAAAAGRycy9kb3du&#10;cmV2LnhtbFBLAQIUABQAAAAIAIdO4kBccn7ouQEAAGADAAAOAAAAAAAAAAEAIAAAADQBAABkcnMv&#10;ZTJvRG9jLnhtbFBLBQYAAAAABgAGAFkBAABfBQAAAAA=&#10;">
              <v:fill on="f" focussize="0,0"/>
              <v:stroke on="f"/>
              <v:imagedata o:title=""/>
              <o:lock v:ext="edit" aspectratio="f"/>
              <v:textbox inset="0mm,0mm,0mm,0mm" style="mso-fit-shape-to-text:t;">
                <w:txbxContent>
                  <w:p>
                    <w:pPr>
                      <w:pStyle w:val="4"/>
                      <w:rPr>
                        <w:rStyle w:val="8"/>
                        <w:rFonts w:hint="eastAsia" w:ascii="宋体" w:hAnsi="宋体" w:eastAsia="宋体" w:cs="宋体"/>
                        <w:sz w:val="24"/>
                        <w:szCs w:val="24"/>
                      </w:rPr>
                    </w:pPr>
                    <w:r>
                      <w:rPr>
                        <w:rFonts w:hint="eastAsia" w:ascii="宋体" w:hAnsi="宋体" w:eastAsia="宋体" w:cs="宋体"/>
                        <w:sz w:val="24"/>
                        <w:szCs w:val="24"/>
                      </w:rPr>
                      <w:fldChar w:fldCharType="begin"/>
                    </w:r>
                    <w:r>
                      <w:rPr>
                        <w:rStyle w:val="8"/>
                        <w:rFonts w:hint="eastAsia" w:ascii="宋体" w:hAnsi="宋体" w:eastAsia="宋体" w:cs="宋体"/>
                        <w:sz w:val="24"/>
                        <w:szCs w:val="24"/>
                      </w:rPr>
                      <w:instrText xml:space="preserve">PAGE  </w:instrText>
                    </w:r>
                    <w:r>
                      <w:rPr>
                        <w:rFonts w:hint="eastAsia" w:ascii="宋体" w:hAnsi="宋体" w:eastAsia="宋体" w:cs="宋体"/>
                        <w:sz w:val="24"/>
                        <w:szCs w:val="24"/>
                      </w:rPr>
                      <w:fldChar w:fldCharType="separate"/>
                    </w:r>
                    <w:r>
                      <w:rPr>
                        <w:rStyle w:val="8"/>
                        <w:rFonts w:hint="eastAsia" w:ascii="宋体" w:hAnsi="宋体" w:eastAsia="宋体" w:cs="宋体"/>
                        <w:sz w:val="24"/>
                        <w:szCs w:val="24"/>
                      </w:rPr>
                      <w:t>- 3 -</w:t>
                    </w:r>
                    <w:r>
                      <w:rPr>
                        <w:rFonts w:hint="eastAsia" w:ascii="宋体" w:hAnsi="宋体" w:eastAsia="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a:effectLst/>
                    </wps:spPr>
                    <wps:txbx>
                      <w:txbxContent>
                        <w:p>
                          <w:pPr>
                            <w:pStyle w:val="4"/>
                            <w:rPr>
                              <w:rStyle w:val="8"/>
                              <w:rFonts w:ascii="宋体" w:hAnsi="宋体"/>
                              <w:sz w:val="24"/>
                              <w:szCs w:val="24"/>
                            </w:rPr>
                          </w:pPr>
                          <w:r>
                            <w:rPr>
                              <w:rFonts w:ascii="宋体" w:hAnsi="宋体"/>
                              <w:sz w:val="24"/>
                              <w:szCs w:val="24"/>
                            </w:rPr>
                            <w:fldChar w:fldCharType="begin"/>
                          </w:r>
                          <w:r>
                            <w:rPr>
                              <w:rStyle w:val="8"/>
                              <w:rFonts w:ascii="宋体" w:hAnsi="宋体"/>
                              <w:sz w:val="24"/>
                              <w:szCs w:val="24"/>
                            </w:rPr>
                            <w:instrText xml:space="preserve">PAGE  </w:instrText>
                          </w:r>
                          <w:r>
                            <w:rPr>
                              <w:rFonts w:ascii="宋体" w:hAnsi="宋体"/>
                              <w:sz w:val="24"/>
                              <w:szCs w:val="24"/>
                            </w:rPr>
                            <w:fldChar w:fldCharType="separate"/>
                          </w:r>
                          <w:r>
                            <w:rPr>
                              <w:rStyle w:val="8"/>
                              <w:rFonts w:ascii="宋体" w:hAnsi="宋体"/>
                              <w:sz w:val="24"/>
                              <w:szCs w:val="24"/>
                            </w:rPr>
                            <w:t>- 2 -</w:t>
                          </w:r>
                          <w:r>
                            <w:rPr>
                              <w:rFonts w:ascii="宋体" w:hAnsi="宋体"/>
                              <w:sz w:val="24"/>
                              <w:szCs w:val="24"/>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KVcUe3AQAAYAMAAA4AAABkcnMv&#10;ZTJvRG9jLnhtbK1TzY7TMBC+I/EOlu80aQ+oipqudrVahIQAaeEBXMduLPlPM26TvgC8AScu3Hmu&#10;Pgdjp+kucENcJvPnb+abmWxuRmfZUQGa4Fu+XNScKS9DZ/y+5Z8/Pbxac4ZJ+E7Y4FXLTwr5zfbl&#10;i80QG7UKfbCdAkYgHpshtrxPKTZVhbJXTuAiROUpqAM4kciEfdWBGAjd2WpV16+rIUAXIUiFSN77&#10;Kci3BV9rJdMHrVElZltOvaUiochdltV2I5o9iNgbeWlD/EMXThhPRa9Q9yIJdgDzF5QzEgIGnRYy&#10;uCpobaQqHIjNsv6DzWMvoipcaDgYr2PC/wcr3x8/AjMd7Y4zLxyt6Pzt6/n7z/OPL2yZxzNEbCjr&#10;MVJeGu/C2PIEBzWHkPyZ+KjB5S9RYpRCsz5d56vGxCQ5l+vVel1TSFJsNqhE9fQ8AqY3KjiWlZYD&#10;LbDMVRzfYZpS55RczYcHY21ZovW/OQhz8qhyBZfXmczUcdbSuBsvDHehOxHBgS6h5Z5OlTP71tOg&#10;89HMCszKblYOEcy+p0a1sJhXJQj+9pCordJtrjJBE8ts0BoL38vJ5Tt5bpespx9j+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pVxR7cBAABgAwAADgAAAAAAAAABACAAAAA0AQAAZHJzL2Uy&#10;b0RvYy54bWxQSwUGAAAAAAYABgBZAQAAXQUAAAAA&#10;">
              <v:fill on="f" focussize="0,0"/>
              <v:stroke on="f"/>
              <v:imagedata o:title=""/>
              <o:lock v:ext="edit" aspectratio="f"/>
              <v:textbox inset="0mm,0mm,0mm,0mm" style="mso-fit-shape-to-text:t;">
                <w:txbxContent>
                  <w:p>
                    <w:pPr>
                      <w:pStyle w:val="4"/>
                      <w:rPr>
                        <w:rStyle w:val="8"/>
                        <w:rFonts w:ascii="宋体" w:hAnsi="宋体"/>
                        <w:sz w:val="24"/>
                        <w:szCs w:val="24"/>
                      </w:rPr>
                    </w:pPr>
                    <w:r>
                      <w:rPr>
                        <w:rFonts w:ascii="宋体" w:hAnsi="宋体"/>
                        <w:sz w:val="24"/>
                        <w:szCs w:val="24"/>
                      </w:rPr>
                      <w:fldChar w:fldCharType="begin"/>
                    </w:r>
                    <w:r>
                      <w:rPr>
                        <w:rStyle w:val="8"/>
                        <w:rFonts w:ascii="宋体" w:hAnsi="宋体"/>
                        <w:sz w:val="24"/>
                        <w:szCs w:val="24"/>
                      </w:rPr>
                      <w:instrText xml:space="preserve">PAGE  </w:instrText>
                    </w:r>
                    <w:r>
                      <w:rPr>
                        <w:rFonts w:ascii="宋体" w:hAnsi="宋体"/>
                        <w:sz w:val="24"/>
                        <w:szCs w:val="24"/>
                      </w:rPr>
                      <w:fldChar w:fldCharType="separate"/>
                    </w:r>
                    <w:r>
                      <w:rPr>
                        <w:rStyle w:val="8"/>
                        <w:rFonts w:ascii="宋体" w:hAnsi="宋体"/>
                        <w:sz w:val="24"/>
                        <w:szCs w:val="24"/>
                      </w:rPr>
                      <w:t>- 2 -</w:t>
                    </w:r>
                    <w:r>
                      <w:rPr>
                        <w:rFonts w:ascii="宋体" w:hAnsi="宋体"/>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a:effectLst/>
                    </wps:spPr>
                    <wps:txbx>
                      <w:txbxContent>
                        <w:p>
                          <w:pPr>
                            <w:pStyle w:val="4"/>
                            <w:rPr>
                              <w:rFonts w:hint="eastAsia" w:eastAsia="宋体"/>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- 1 -</w:t>
                          </w:r>
                          <w:r>
                            <w:rPr>
                              <w:rFonts w:hint="eastAsia" w:ascii="宋体" w:hAnsi="宋体" w:eastAsia="宋体" w:cs="宋体"/>
                              <w:sz w:val="24"/>
                              <w:szCs w:val="24"/>
                              <w:lang w:eastAsia="zh-CN"/>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1m9hC5AQAAYAMAAA4AAABkcnMv&#10;ZTJvRG9jLnhtbK1TS27bMBDdB+gdCO5ryQ4QGILpoEWQokDQFkhyAJoiLQL8YUhb8gXaG3TVTfc9&#10;l8+RIWXZabsruhnNj2/mzYxWt4M1ZC8hau8Ync9qSqQTvtVuy+jz0/3bJSUxcddy451k9CAjvV2/&#10;uVr1oZEL33nTSiAI4mLTB0a7lEJTVVF00vI480E6DCoPlic0YVu1wHtEt6Za1PVN1XtoA3ghY0Tv&#10;3Rik64KvlBTps1JRJmIYxd5SkVDkJstqveLNFnjotDi1wf+hC8u1w6JnqDueONmB/gvKagE+epVm&#10;wtvKK6WFLByQzbz+g81jx4MsXHA4MZzHFP8frPi0/wJEt4xeU+K4xRUdv387/vh1/PmVXOfx9CE2&#10;mPUYMC8N7/3AaIKdnEIR/Zn4oMDmL1IimIKzPpznK4dEBDrny8VyWWNIYGwysER1eR4gpg/SW5IV&#10;RgEXWObK9w8xjalTSq7m/L02pizRuN8ciDl6ZLmC0+tMZuw4a2nYDCeGG98ekGCPl8Cow1OlxHx0&#10;OOh8NJMCk7KZlF0Ave2wUcVNzKviCP9ul7Ct0m2uMkIjy2zgGgvf08nlO3ltl6zLj7F+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M6pebnPAAAABQEAAA8AAAAAAAAAAQAgAAAAOAAAAGRycy9kb3du&#10;cmV2LnhtbFBLAQIUABQAAAAIAIdO4kDNZvYQuQEAAGADAAAOAAAAAAAAAAEAIAAAADQBAABkcnMv&#10;ZTJvRG9jLnhtbFBLBQYAAAAABgAGAFkBAABfBQAAAAA=&#10;">
              <v:fill on="f" focussize="0,0"/>
              <v:stroke on="f"/>
              <v:imagedata o:title=""/>
              <o:lock v:ext="edit" aspectratio="f"/>
              <v:textbox inset="0mm,0mm,0mm,0mm" style="mso-fit-shape-to-text:t;">
                <w:txbxContent>
                  <w:p>
                    <w:pPr>
                      <w:pStyle w:val="4"/>
                      <w:rPr>
                        <w:rFonts w:hint="eastAsia" w:eastAsia="宋体"/>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- 1 -</w:t>
                    </w:r>
                    <w:r>
                      <w:rPr>
                        <w:rFonts w:hint="eastAsia" w:ascii="宋体" w:hAnsi="宋体" w:eastAsia="宋体" w:cs="宋体"/>
                        <w:sz w:val="24"/>
                        <w:szCs w:val="24"/>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50C4A"/>
    <w:rsid w:val="14FF52C1"/>
    <w:rsid w:val="182F1373"/>
    <w:rsid w:val="1B3F56CB"/>
    <w:rsid w:val="1BFB3448"/>
    <w:rsid w:val="2DEF2F6A"/>
    <w:rsid w:val="2DFF0616"/>
    <w:rsid w:val="2ECDF4C9"/>
    <w:rsid w:val="2F5DD70E"/>
    <w:rsid w:val="376F830F"/>
    <w:rsid w:val="3CAA4C2D"/>
    <w:rsid w:val="3D47208A"/>
    <w:rsid w:val="3F6F16CC"/>
    <w:rsid w:val="4A7A883D"/>
    <w:rsid w:val="4AFF55A8"/>
    <w:rsid w:val="4FFF774D"/>
    <w:rsid w:val="4FFFE0C0"/>
    <w:rsid w:val="57FE9862"/>
    <w:rsid w:val="57FFFB07"/>
    <w:rsid w:val="585AFA9D"/>
    <w:rsid w:val="5BFB5D4D"/>
    <w:rsid w:val="5C5D447F"/>
    <w:rsid w:val="5E3F0375"/>
    <w:rsid w:val="5ED5EAD1"/>
    <w:rsid w:val="5EE95233"/>
    <w:rsid w:val="5F5F52DA"/>
    <w:rsid w:val="5F93885A"/>
    <w:rsid w:val="5FDD8B5C"/>
    <w:rsid w:val="5FDF5E12"/>
    <w:rsid w:val="5FF365A3"/>
    <w:rsid w:val="5FF3BCAE"/>
    <w:rsid w:val="5FFFA9AA"/>
    <w:rsid w:val="65BDCEC5"/>
    <w:rsid w:val="677D3E97"/>
    <w:rsid w:val="67972535"/>
    <w:rsid w:val="68D2CD6E"/>
    <w:rsid w:val="69D65626"/>
    <w:rsid w:val="69FF259D"/>
    <w:rsid w:val="6A59D855"/>
    <w:rsid w:val="6EA6F74E"/>
    <w:rsid w:val="6F5E1846"/>
    <w:rsid w:val="6F91C22B"/>
    <w:rsid w:val="6FFC0C05"/>
    <w:rsid w:val="72B59C5A"/>
    <w:rsid w:val="7397A116"/>
    <w:rsid w:val="75EE2035"/>
    <w:rsid w:val="771FA657"/>
    <w:rsid w:val="777FBF39"/>
    <w:rsid w:val="77971AE1"/>
    <w:rsid w:val="779F6325"/>
    <w:rsid w:val="77CBB9B7"/>
    <w:rsid w:val="77EBEB68"/>
    <w:rsid w:val="77FF131C"/>
    <w:rsid w:val="7B5F5B48"/>
    <w:rsid w:val="7BBB8EC7"/>
    <w:rsid w:val="7BFFFA25"/>
    <w:rsid w:val="7CD6125B"/>
    <w:rsid w:val="7CFDD2D5"/>
    <w:rsid w:val="7CFF2E13"/>
    <w:rsid w:val="7DED301B"/>
    <w:rsid w:val="7E0DE7E7"/>
    <w:rsid w:val="7E93F1E2"/>
    <w:rsid w:val="7EDFCD76"/>
    <w:rsid w:val="7EEB97BE"/>
    <w:rsid w:val="7EF5A089"/>
    <w:rsid w:val="7F7A3DEF"/>
    <w:rsid w:val="7FA7C95F"/>
    <w:rsid w:val="7FAD8181"/>
    <w:rsid w:val="7FBC47EA"/>
    <w:rsid w:val="7FC749B2"/>
    <w:rsid w:val="7FEB0657"/>
    <w:rsid w:val="7FFA24DC"/>
    <w:rsid w:val="7FFB87FA"/>
    <w:rsid w:val="85EBECCA"/>
    <w:rsid w:val="9B1BFF7D"/>
    <w:rsid w:val="9BDAE18B"/>
    <w:rsid w:val="9FBA6F40"/>
    <w:rsid w:val="A6B3E0D3"/>
    <w:rsid w:val="A7B79CA7"/>
    <w:rsid w:val="AFED5F6A"/>
    <w:rsid w:val="B14F3121"/>
    <w:rsid w:val="B5B58876"/>
    <w:rsid w:val="B6DF4472"/>
    <w:rsid w:val="B7BEC332"/>
    <w:rsid w:val="BBEF3718"/>
    <w:rsid w:val="BD2C8878"/>
    <w:rsid w:val="BEEFD737"/>
    <w:rsid w:val="BF9C77C3"/>
    <w:rsid w:val="C6FF88BF"/>
    <w:rsid w:val="C7BF8926"/>
    <w:rsid w:val="CF0AB1DF"/>
    <w:rsid w:val="CF7FA859"/>
    <w:rsid w:val="D17D629A"/>
    <w:rsid w:val="D6F58447"/>
    <w:rsid w:val="D713E83D"/>
    <w:rsid w:val="D970DD8E"/>
    <w:rsid w:val="DADF3EE0"/>
    <w:rsid w:val="DBBC67B1"/>
    <w:rsid w:val="DD7F7A06"/>
    <w:rsid w:val="DEFF330B"/>
    <w:rsid w:val="DFBF393D"/>
    <w:rsid w:val="DFF7774F"/>
    <w:rsid w:val="DFFED8DB"/>
    <w:rsid w:val="E3FFA08E"/>
    <w:rsid w:val="E4FF20C2"/>
    <w:rsid w:val="E7E78C60"/>
    <w:rsid w:val="E7F7FD13"/>
    <w:rsid w:val="E9FF2D87"/>
    <w:rsid w:val="EA755F71"/>
    <w:rsid w:val="EBCF4537"/>
    <w:rsid w:val="EC9FF8F4"/>
    <w:rsid w:val="EDD6FEE5"/>
    <w:rsid w:val="EEFF3469"/>
    <w:rsid w:val="EF39DB2F"/>
    <w:rsid w:val="EF67DF80"/>
    <w:rsid w:val="EF7EECFA"/>
    <w:rsid w:val="EF9A747B"/>
    <w:rsid w:val="EFBDDEF6"/>
    <w:rsid w:val="EFBFDD7E"/>
    <w:rsid w:val="EFCFBA3D"/>
    <w:rsid w:val="EFF65EC8"/>
    <w:rsid w:val="EFF73E0B"/>
    <w:rsid w:val="EFF9B898"/>
    <w:rsid w:val="EFFFE58C"/>
    <w:rsid w:val="F3FFF13B"/>
    <w:rsid w:val="F5D75FDA"/>
    <w:rsid w:val="F67F1598"/>
    <w:rsid w:val="F68DE629"/>
    <w:rsid w:val="F7157B22"/>
    <w:rsid w:val="F75B92CD"/>
    <w:rsid w:val="F7BDBE00"/>
    <w:rsid w:val="F7CF0149"/>
    <w:rsid w:val="F7DB4543"/>
    <w:rsid w:val="FAFEC5FB"/>
    <w:rsid w:val="FBDFA3F5"/>
    <w:rsid w:val="FBFD3145"/>
    <w:rsid w:val="FD6E4CCA"/>
    <w:rsid w:val="FDA578BC"/>
    <w:rsid w:val="FDBB2031"/>
    <w:rsid w:val="FDBF8472"/>
    <w:rsid w:val="FDFD55A9"/>
    <w:rsid w:val="FDFFF991"/>
    <w:rsid w:val="FE2D48B2"/>
    <w:rsid w:val="FEB71021"/>
    <w:rsid w:val="FEBBCEE5"/>
    <w:rsid w:val="FEBE300A"/>
    <w:rsid w:val="FED6CB13"/>
    <w:rsid w:val="FEF50C4A"/>
    <w:rsid w:val="FFA793B0"/>
    <w:rsid w:val="FFA7BDDA"/>
    <w:rsid w:val="FFAF747C"/>
    <w:rsid w:val="FFE294E9"/>
    <w:rsid w:val="FFE3B2F3"/>
    <w:rsid w:val="FFEFDF11"/>
    <w:rsid w:val="FFFC5F96"/>
    <w:rsid w:val="FFFE56D4"/>
    <w:rsid w:val="FFFFBD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spacing w:after="120" w:line="480" w:lineRule="auto"/>
    </w:pPr>
    <w:rPr>
      <w:rFonts w:ascii="Times New Roman" w:hAnsi="Times New Roman" w:eastAsia="宋体" w:cs="Times New Roman"/>
      <w:szCs w:val="24"/>
    </w:rPr>
  </w:style>
  <w:style w:type="paragraph" w:styleId="3">
    <w:name w:val="Body Text"/>
    <w:basedOn w:val="1"/>
    <w:qFormat/>
    <w:uiPriority w:val="0"/>
    <w:pPr>
      <w:spacing w:after="120"/>
    </w:pPr>
    <w:rPr>
      <w:rFonts w:ascii="Calibri" w:hAnsi="Calibri"/>
    </w:r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2023-05-28T06:37:00Z</dcterms:created>
  <dc:creator>kylin</dc:creator>
  <cp:lastModifiedBy>kylin</cp:lastModifiedBy>
  <cp:lastPrinted>2023-07-10T18:14:00Z</cp:lastPrinted>
  <dcterms:modified xsi:type="dcterms:W3CDTF">2023-07-10T12:00:49Z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