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/>
        <w:ind w:firstLine="0" w:firstLineChars="0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22"/>
          <w:shd w:val="clear" w:color="auto" w:fill="FFFFFF"/>
          <w:lang w:bidi="ar"/>
          <w14:ligatures w14:val="none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"/>
        </w:rPr>
        <w:t>附件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100" w:line="7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-28"/>
          <w:kern w:val="2"/>
          <w:sz w:val="44"/>
          <w:szCs w:val="44"/>
          <w:lang w:eastAsia="zh-CN"/>
          <w14:ligatures w14:val="none"/>
        </w:rPr>
      </w:pPr>
      <w:bookmarkStart w:id="0" w:name="_GoBack"/>
      <w:r>
        <w:rPr>
          <w:rFonts w:hint="eastAsia" w:ascii="Times New Roman" w:hAnsi="Times New Roman" w:eastAsia="方正小标宋简体"/>
          <w:spacing w:val="-34"/>
          <w:sz w:val="44"/>
          <w:szCs w:val="44"/>
        </w:rPr>
        <w:t>榆林市中小企业数字化转型城市试点</w:t>
      </w:r>
      <w:r>
        <w:rPr>
          <w:rFonts w:hint="eastAsia" w:ascii="方正小标宋简体" w:hAnsi="方正小标宋简体" w:eastAsia="方正小标宋简体" w:cs="方正小标宋简体"/>
          <w:spacing w:val="-34"/>
          <w:kern w:val="2"/>
          <w:sz w:val="44"/>
          <w:szCs w:val="44"/>
          <w:shd w:val="clear" w:color="auto" w:fill="auto"/>
          <w:lang w:bidi="ar"/>
          <w14:ligatures w14:val="none"/>
        </w:rPr>
        <w:t>服务商申报表</w:t>
      </w:r>
    </w:p>
    <w:bookmarkEnd w:id="0"/>
    <w:tbl>
      <w:tblPr>
        <w:tblStyle w:val="4"/>
        <w:tblW w:w="48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828"/>
        <w:gridCol w:w="1286"/>
        <w:gridCol w:w="2263"/>
        <w:gridCol w:w="20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5000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44"/>
                <w:sz w:val="32"/>
                <w:szCs w:val="32"/>
              </w:rPr>
              <w:t>一、申报单位基本情况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单位名称</w:t>
            </w:r>
          </w:p>
        </w:tc>
        <w:tc>
          <w:tcPr>
            <w:tcW w:w="3886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/授权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代表人</w:t>
            </w:r>
          </w:p>
        </w:tc>
        <w:tc>
          <w:tcPr>
            <w:tcW w:w="1279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9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统一社会信用代码</w:t>
            </w:r>
          </w:p>
        </w:tc>
        <w:tc>
          <w:tcPr>
            <w:tcW w:w="1238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单位性质</w:t>
            </w:r>
          </w:p>
        </w:tc>
        <w:tc>
          <w:tcPr>
            <w:tcW w:w="3886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□国有企业   □民营企业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□三资企业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单位地址</w:t>
            </w:r>
          </w:p>
        </w:tc>
        <w:tc>
          <w:tcPr>
            <w:tcW w:w="3886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省   市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县（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街道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（具体到门牌号码）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成立时间</w:t>
            </w:r>
          </w:p>
        </w:tc>
        <w:tc>
          <w:tcPr>
            <w:tcW w:w="1279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9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注册资本</w:t>
            </w:r>
          </w:p>
        </w:tc>
        <w:tc>
          <w:tcPr>
            <w:tcW w:w="1238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13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单位联系人</w:t>
            </w: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77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9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238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13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手机</w:t>
            </w:r>
          </w:p>
        </w:tc>
        <w:tc>
          <w:tcPr>
            <w:tcW w:w="77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9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1238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员工数量（人）</w:t>
            </w:r>
          </w:p>
        </w:tc>
        <w:tc>
          <w:tcPr>
            <w:tcW w:w="1279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9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本地服务团队（人）</w:t>
            </w:r>
          </w:p>
        </w:tc>
        <w:tc>
          <w:tcPr>
            <w:tcW w:w="1238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近两年营业收入</w:t>
            </w:r>
          </w:p>
        </w:tc>
        <w:tc>
          <w:tcPr>
            <w:tcW w:w="3886" w:type="pct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2022年营业收入：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万元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2023年营业收入：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细分行业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服务意向</w:t>
            </w:r>
          </w:p>
        </w:tc>
        <w:tc>
          <w:tcPr>
            <w:tcW w:w="3886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第一意向：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煤炭加工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基础化学原料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制造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镁冶炼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第二意向：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煤炭加工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基础化学原料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制造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镁冶炼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（注：每个意向只能勾选一个行业，可以放弃选择第二意向）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申报服务商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类型</w:t>
            </w:r>
          </w:p>
        </w:tc>
        <w:tc>
          <w:tcPr>
            <w:tcW w:w="3886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 xml:space="preserve">特定场景服务商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集成服务商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 xml:space="preserve">（注：只能勾选一个服务商类型）    </w:t>
            </w:r>
            <w:r>
              <w:rPr>
                <w:rFonts w:hint="eastAsia" w:ascii="仿宋_GB2312" w:hAnsi="仿宋_GB2312" w:eastAsia="仿宋_GB2312" w:cs="仿宋_GB2312"/>
                <w:w w:val="90"/>
                <w:sz w:val="24"/>
                <w:szCs w:val="24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5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申报单位简介</w:t>
            </w:r>
          </w:p>
        </w:tc>
        <w:tc>
          <w:tcPr>
            <w:tcW w:w="3886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（发展历程、主营业务、市场销售、产品服务等方面基本情况，不超过300字）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荣誉资质</w:t>
            </w:r>
          </w:p>
        </w:tc>
        <w:tc>
          <w:tcPr>
            <w:tcW w:w="3886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（列举获得省级以上奖励、第三方认证、核心专利情况等，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格式：XXXX年度获评XXXX荣誉资质，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不超200字）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5000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400" w:lineRule="exact"/>
              <w:ind w:firstLine="0" w:firstLineChars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44"/>
                <w:sz w:val="32"/>
                <w:szCs w:val="32"/>
              </w:rPr>
              <w:t>二、申报单位产品服务情况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相关行业实施案例数量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（可多选）</w:t>
            </w:r>
          </w:p>
        </w:tc>
        <w:tc>
          <w:tcPr>
            <w:tcW w:w="3886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煤炭加工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个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基础化学原料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制造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个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镁冶炼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个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个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说明：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（注：选择其他行业的服务商请提供具体细分行业说明）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具有自主知识产权的“小轻快准”产品总数量</w:t>
            </w:r>
          </w:p>
        </w:tc>
        <w:tc>
          <w:tcPr>
            <w:tcW w:w="3886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□20个以下 □20-50个□50个以上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合作伙伴的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“小轻快准”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产品总数量</w:t>
            </w:r>
          </w:p>
        </w:tc>
        <w:tc>
          <w:tcPr>
            <w:tcW w:w="3886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□20个以下 □20-50个□50个以上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仅限“集成服务商”填报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9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现有产品服务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覆盖的业务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场景</w:t>
            </w:r>
          </w:p>
        </w:tc>
        <w:tc>
          <w:tcPr>
            <w:tcW w:w="3886" w:type="pct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研发/工程场景：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□CAD(计算机辅助设计) □CAE(计算机辅助分析)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□CAPP（计算机辅助工艺设计）□LIMS（实验室管理系统）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□其它（需注明）：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生产制造场景：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□PLC（可编程逻辑控制器）□SCADA（数据采集与监视控制系统）□DCS（分散控制系统）□APC（先进过程控制系统）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□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SIS（安全仪表系统）□EAM（设备管理/企业资产管理系统）□EMS（能源管理系统）□MES（制造执行系统）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□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人员/职业健康管理系统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□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安全管理系统□环保管理系统 □其它（需注明）：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质量管理场景：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□QMS（质量管理系统） □LIMS（实验室管理系统）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□其它（需注明）：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经营管理场景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□ERP（企业资源管理） □CRM（客户关系管理系统）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□SRM（供应商管理系统） □SCM（供应链管理系统）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□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OA（办公软件） □BI（数据分析系统）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□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FMIS（财务管理信息系统）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□其它（需注明）：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</w:rPr>
              <w:t>安全、应急、环保场景：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□安全生产 □应急处置 □节能环保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□具体软件系统和平台需注明：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仓储物流场景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□WMS（厂内仓储管理系统） □TMS（厂外物流管理系统）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□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过磅管理系统  □其它（需注明）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企业上云场景：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□业务系统上云 □设备上云 □资源上云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□其它（需注明）：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其他已开展的数字化转型工作：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□设备数据采集与互联 □业务系统集成打通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□工业互联网平台建设及应用  □标识解析建设及应用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□企业内网改造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□大数据平台/数据中心建设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 w:bidi="ar"/>
              </w:rPr>
              <w:t>□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网络信息安全建设及应用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1" w:hRule="atLeast"/>
          <w:jc w:val="center"/>
        </w:trPr>
        <w:tc>
          <w:tcPr>
            <w:tcW w:w="111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真实性和诚信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安全经营承诺</w:t>
            </w:r>
          </w:p>
        </w:tc>
        <w:tc>
          <w:tcPr>
            <w:tcW w:w="3886" w:type="pct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我单位承诺，递交的申报资料真实有效，如有虚假、伪造、瞒报等行为，本单位将承担相应的法律责任及后果。在项目审核过程中，我单位将主动配合项目跟踪、检查、评价等工作，自觉接受财政、审计、监察部门的监督检查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授权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代表人（签字）：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单位：（盖章）                  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400" w:lineRule="exact"/>
              <w:ind w:firstLine="240"/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14:ligatures w14:val="standardContextual"/>
              </w:rPr>
              <w:t xml:space="preserve"> 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after="0" w:line="400" w:lineRule="exact"/>
              <w:ind w:firstLine="24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  <w14:ligatures w14:val="standardContextual"/>
              </w:rPr>
              <w:t xml:space="preserve">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14:ligatures w14:val="standardContextual"/>
              </w:rPr>
              <w:t xml:space="preserve"> 年   月   日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3NWQ2NGQyYWFkZDI4Nzg1NzRmNjY0NWRiZWRlOGEifQ=="/>
  </w:docVars>
  <w:rsids>
    <w:rsidRoot w:val="3D4468FC"/>
    <w:rsid w:val="3D44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uppressAutoHyphens/>
      <w:spacing w:after="140" w:line="276" w:lineRule="auto"/>
    </w:pPr>
    <w:rPr>
      <w:rFonts w:ascii="Calibri" w:hAnsi="Calibri" w:eastAsia="宋体" w:cs="Times New Roman"/>
      <w:szCs w:val="24"/>
      <w14:ligatures w14:val="none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正文首行缩进1"/>
    <w:basedOn w:val="2"/>
    <w:next w:val="3"/>
    <w:qFormat/>
    <w:uiPriority w:val="0"/>
    <w:pPr>
      <w:autoSpaceDE w:val="0"/>
      <w:autoSpaceDN w:val="0"/>
      <w:adjustRightInd w:val="0"/>
      <w:snapToGrid w:val="0"/>
      <w:spacing w:line="360" w:lineRule="auto"/>
      <w:ind w:firstLine="420" w:firstLineChars="100"/>
      <w:jc w:val="center"/>
    </w:pPr>
    <w:rPr>
      <w:rFonts w:ascii="方正小标宋简体" w:eastAsia="方正小标宋简体"/>
      <w:color w:val="000000"/>
      <w:sz w:val="44"/>
      <w:szCs w:val="20"/>
    </w:rPr>
  </w:style>
  <w:style w:type="character" w:customStyle="1" w:styleId="7">
    <w:name w:val="font41"/>
    <w:basedOn w:val="5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51"/>
    <w:basedOn w:val="5"/>
    <w:autoRedefine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2024-02-02T07:17:00Z</dcterms:created>
  <dc:creator>smery</dc:creator>
  <cp:lastModifiedBy>smery</cp:lastModifiedBy>
  <dcterms:modified xsi:type="dcterms:W3CDTF">2024-02-02T07:17:29Z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F30913C35FBD4CA999590BF6689967F3_11</vt:lpwstr>
  </property>
</Properties>
</file>