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F58" w:rsidRDefault="00B92F58" w:rsidP="00B92F58">
      <w:pPr>
        <w:spacing w:line="360" w:lineRule="auto"/>
        <w:rPr>
          <w:rFonts w:ascii="方正黑体_GBK" w:eastAsia="方正黑体_GBK" w:hAnsi="方正黑体_GBK" w:cs="方正黑体_GBK"/>
          <w:sz w:val="32"/>
          <w:szCs w:val="32"/>
          <w:shd w:val="clear" w:color="auto" w:fill="FFFFFF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  <w:shd w:val="clear" w:color="auto" w:fill="FFFFFF"/>
        </w:rPr>
        <w:t>附件3</w:t>
      </w:r>
    </w:p>
    <w:p w:rsidR="00B92F58" w:rsidRDefault="00B92F58" w:rsidP="00B92F58">
      <w:pPr>
        <w:spacing w:before="312" w:after="312" w:line="360" w:lineRule="auto"/>
        <w:jc w:val="center"/>
      </w:pPr>
      <w:r>
        <w:rPr>
          <w:rFonts w:ascii="Times New Roman" w:eastAsia="黑体" w:hAnsi="Times New Roman" w:hint="eastAsia"/>
          <w:sz w:val="36"/>
          <w:szCs w:val="36"/>
          <w:shd w:val="clear" w:color="auto" w:fill="FFFFFF"/>
        </w:rPr>
        <w:t>盟市</w:t>
      </w:r>
      <w:r>
        <w:rPr>
          <w:rFonts w:ascii="Times New Roman" w:eastAsia="黑体" w:hAnsi="Times New Roman"/>
          <w:sz w:val="36"/>
          <w:szCs w:val="36"/>
          <w:shd w:val="clear" w:color="auto" w:fill="FFFFFF"/>
        </w:rPr>
        <w:t>工业和信息化</w:t>
      </w:r>
      <w:r>
        <w:rPr>
          <w:rFonts w:ascii="Times New Roman" w:eastAsia="黑体" w:hAnsi="Times New Roman" w:hint="eastAsia"/>
          <w:sz w:val="36"/>
          <w:szCs w:val="36"/>
          <w:shd w:val="clear" w:color="auto" w:fill="FFFFFF"/>
        </w:rPr>
        <w:t>局</w:t>
      </w:r>
      <w:r>
        <w:rPr>
          <w:rFonts w:ascii="Times New Roman" w:eastAsia="黑体" w:hAnsi="Times New Roman"/>
          <w:sz w:val="36"/>
          <w:szCs w:val="36"/>
          <w:shd w:val="clear" w:color="auto" w:fill="FFFFFF"/>
        </w:rPr>
        <w:t>推荐汇总表</w:t>
      </w:r>
    </w:p>
    <w:tbl>
      <w:tblPr>
        <w:tblW w:w="104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4"/>
        <w:gridCol w:w="984"/>
        <w:gridCol w:w="984"/>
        <w:gridCol w:w="2355"/>
        <w:gridCol w:w="2145"/>
        <w:gridCol w:w="1455"/>
        <w:gridCol w:w="1717"/>
      </w:tblGrid>
      <w:tr w:rsidR="00B92F58" w:rsidTr="006D78D8">
        <w:trPr>
          <w:trHeight w:val="500"/>
          <w:jc w:val="center"/>
        </w:trPr>
        <w:tc>
          <w:tcPr>
            <w:tcW w:w="10444" w:type="dxa"/>
            <w:gridSpan w:val="7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绿色工厂</w:t>
            </w: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盟市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旗县区</w:t>
            </w: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企业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名称</w:t>
            </w: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所属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行业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18"/>
                <w:szCs w:val="18"/>
                <w:lang/>
              </w:rPr>
              <w:t>（按国民经济分类填写）</w:t>
            </w: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产值</w:t>
            </w:r>
          </w:p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是否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自治区绿色工厂</w:t>
            </w: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...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trHeight w:val="449"/>
          <w:jc w:val="center"/>
        </w:trPr>
        <w:tc>
          <w:tcPr>
            <w:tcW w:w="10444" w:type="dxa"/>
            <w:gridSpan w:val="7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绿色工业园区</w:t>
            </w: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盟市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旗县区</w:t>
            </w: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/>
              </w:rPr>
              <w:t>园区（产业园）名称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18"/>
                <w:szCs w:val="18"/>
                <w:lang/>
              </w:rPr>
              <w:t>（按内蒙古自治区开发区审核公告目录填写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18"/>
                <w:szCs w:val="18"/>
                <w:lang/>
              </w:rPr>
              <w:t>）</w:t>
            </w: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/>
              </w:rPr>
              <w:t>类型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18"/>
                <w:szCs w:val="18"/>
                <w:lang/>
              </w:rPr>
              <w:t>（按内蒙古自治区开发区审核公告目录填写）</w:t>
            </w: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产值</w:t>
            </w:r>
          </w:p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  <w:t>（万元）</w:t>
            </w: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pacing w:val="-6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spacing w:val="-6"/>
                <w:sz w:val="24"/>
                <w:szCs w:val="24"/>
              </w:rPr>
              <w:t>是否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spacing w:val="-6"/>
                <w:sz w:val="24"/>
                <w:szCs w:val="24"/>
              </w:rPr>
              <w:t>自治区绿色工业园区</w:t>
            </w: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3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...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trHeight w:val="584"/>
          <w:jc w:val="center"/>
        </w:trPr>
        <w:tc>
          <w:tcPr>
            <w:tcW w:w="10444" w:type="dxa"/>
            <w:gridSpan w:val="7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绿色供应链领航企业</w:t>
            </w: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盟市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旗县区</w:t>
            </w: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企业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名称</w:t>
            </w: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所属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行业</w:t>
            </w: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18"/>
                <w:szCs w:val="18"/>
                <w:lang/>
              </w:rPr>
              <w:t>（按国民经济分类填写）</w:t>
            </w: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产值</w:t>
            </w:r>
          </w:p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color w:val="000000"/>
                <w:kern w:val="0"/>
                <w:sz w:val="24"/>
                <w:szCs w:val="24"/>
                <w:lang/>
              </w:rPr>
              <w:t>是否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szCs w:val="24"/>
                <w:lang/>
              </w:rPr>
              <w:t>国家绿色工厂</w:t>
            </w: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lastRenderedPageBreak/>
              <w:t>3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  <w:tr w:rsidR="00B92F58" w:rsidTr="006D78D8">
        <w:trPr>
          <w:jc w:val="center"/>
        </w:trPr>
        <w:tc>
          <w:tcPr>
            <w:tcW w:w="80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Cs w:val="21"/>
                <w:lang/>
              </w:rPr>
              <w:t>4</w:t>
            </w: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  <w:rPr>
                <w:rFonts w:ascii="仿宋" w:eastAsia="仿宋" w:hAnsi="仿宋" w:cs="仿宋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84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3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214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455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  <w:tc>
          <w:tcPr>
            <w:tcW w:w="1717" w:type="dxa"/>
            <w:vAlign w:val="center"/>
          </w:tcPr>
          <w:p w:rsidR="00B92F58" w:rsidRDefault="00B92F58" w:rsidP="006D78D8">
            <w:pPr>
              <w:pStyle w:val="a3"/>
              <w:spacing w:line="400" w:lineRule="exact"/>
              <w:jc w:val="center"/>
            </w:pPr>
          </w:p>
        </w:tc>
      </w:tr>
    </w:tbl>
    <w:tbl>
      <w:tblPr>
        <w:tblpPr w:leftFromText="181" w:rightFromText="181" w:horzAnchor="page" w:tblpX="1554" w:tblpYSpec="bottom"/>
        <w:tblOverlap w:val="never"/>
        <w:tblW w:w="9061" w:type="dxa"/>
        <w:tblBorders>
          <w:top w:val="single" w:sz="12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61"/>
      </w:tblGrid>
      <w:tr w:rsidR="00B92F58" w:rsidTr="006D78D8">
        <w:trPr>
          <w:trHeight w:val="567"/>
        </w:trPr>
        <w:tc>
          <w:tcPr>
            <w:tcW w:w="9061" w:type="dxa"/>
            <w:tcBorders>
              <w:top w:val="single" w:sz="4" w:space="0" w:color="auto"/>
              <w:left w:val="nil"/>
              <w:right w:val="nil"/>
            </w:tcBorders>
          </w:tcPr>
          <w:p w:rsidR="00B92F58" w:rsidRDefault="00B92F58" w:rsidP="006D78D8">
            <w:pPr>
              <w:spacing w:line="360" w:lineRule="auto"/>
              <w:ind w:leftChars="85" w:left="178"/>
              <w:rPr>
                <w:rFonts w:ascii="仿宋_GB2312" w:eastAsia="仿宋_GB2312" w:hAnsi="仿宋"/>
                <w:spacing w:val="-2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内蒙古自治区工业和信息化厅办公室</w:t>
            </w:r>
            <w:r w:rsidRPr="005B0799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Quad Arrow 6" o:spid="_x0000_s1026" type="#_x0000_t202" style="position:absolute;left:0;text-align:left;margin-left:247.65pt;margin-top:2.45pt;width:198.1pt;height:25.5pt;z-index:251660288;mso-position-horizontal-relative:text;mso-position-vertical-relative:text" o:preferrelative="t" strokecolor="white">
                  <v:stroke miterlimit="2"/>
                  <v:textbox>
                    <w:txbxContent>
                      <w:p w:rsidR="00B92F58" w:rsidRDefault="00B92F58" w:rsidP="00B92F58">
                        <w:pPr>
                          <w:wordWrap w:val="0"/>
                          <w:spacing w:line="360" w:lineRule="exact"/>
                          <w:jc w:val="right"/>
                        </w:pPr>
                        <w:r>
                          <w:rPr>
                            <w:rFonts w:ascii="仿宋_GB2312" w:eastAsia="仿宋_GB2312" w:hAnsi="仿宋" w:hint="eastAsia"/>
                            <w:sz w:val="28"/>
                            <w:szCs w:val="28"/>
                          </w:rPr>
                          <w:t xml:space="preserve">2026年10月8日印发  </w:t>
                        </w:r>
                      </w:p>
                    </w:txbxContent>
                  </v:textbox>
                </v:shape>
              </w:pict>
            </w:r>
          </w:p>
        </w:tc>
      </w:tr>
    </w:tbl>
    <w:p w:rsidR="00B92F58" w:rsidRDefault="00B92F58" w:rsidP="00B92F58">
      <w:pPr>
        <w:spacing w:line="360" w:lineRule="auto"/>
      </w:pPr>
    </w:p>
    <w:p w:rsidR="00CD7780" w:rsidRPr="00B92F58" w:rsidRDefault="00CD7780"/>
    <w:sectPr w:rsidR="00CD7780" w:rsidRPr="00B92F58" w:rsidSect="00B92F58">
      <w:footerReference w:type="even" r:id="rId4"/>
      <w:footerReference w:type="default" r:id="rId5"/>
      <w:pgSz w:w="11907" w:h="16840"/>
      <w:pgMar w:top="2041" w:right="1474" w:bottom="1587" w:left="1587" w:header="851" w:footer="1191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99" w:rsidRDefault="00EF3E52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04pt;margin-top:0;width:2in;height:2in;z-index:251661312;mso-wrap-style:none;mso-position-horizontal:outside;mso-position-horizontal-relative:margin" filled="f" stroked="f" strokeweight="1.25pt">
          <v:textbox style="mso-fit-shape-to-text:t" inset="0,0,0,0">
            <w:txbxContent>
              <w:p w:rsidR="005B0799" w:rsidRPr="005B0799" w:rsidRDefault="00EF3E52">
                <w:pPr>
                  <w:pStyle w:val="a4"/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</w:pP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t xml:space="preserve">— </w:t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fldChar w:fldCharType="begin"/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Theme="minorEastAsia" w:eastAsiaTheme="minorEastAsia" w:hAnsiTheme="minorEastAsia" w:cstheme="minorEastAsia"/>
                    <w:noProof/>
                    <w:sz w:val="28"/>
                    <w:szCs w:val="28"/>
                  </w:rPr>
                  <w:t>10</w:t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fldChar w:fldCharType="end"/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799" w:rsidRDefault="00EF3E52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60288;mso-wrap-style:none;mso-position-horizontal:outside;mso-position-horizontal-relative:margin" filled="f" stroked="f" strokeweight="1.25pt">
          <v:textbox style="mso-fit-shape-to-text:t" inset="0,0,0,0">
            <w:txbxContent>
              <w:p w:rsidR="005B0799" w:rsidRPr="005B0799" w:rsidRDefault="00EF3E52">
                <w:pPr>
                  <w:pStyle w:val="a4"/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</w:pP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t xml:space="preserve">— </w:t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fldChar w:fldCharType="begin"/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instrText xml:space="preserve"> PAGE  \* MERGEFORMAT </w:instrText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fldChar w:fldCharType="separate"/>
                </w:r>
                <w:r w:rsidR="00B92F58">
                  <w:rPr>
                    <w:rFonts w:asciiTheme="minorEastAsia" w:eastAsiaTheme="minorEastAsia" w:hAnsiTheme="minorEastAsia" w:cstheme="minorEastAsia"/>
                    <w:noProof/>
                    <w:sz w:val="28"/>
                    <w:szCs w:val="28"/>
                  </w:rPr>
                  <w:t>1</w:t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fldChar w:fldCharType="end"/>
                </w:r>
                <w:r w:rsidRPr="005B0799">
                  <w:rPr>
                    <w:rFonts w:asciiTheme="minorEastAsia" w:eastAsiaTheme="minorEastAsia" w:hAnsiTheme="minorEastAsia" w:cstheme="minor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B92F58"/>
    <w:rsid w:val="00B92F58"/>
    <w:rsid w:val="00C44849"/>
    <w:rsid w:val="00CD7780"/>
    <w:rsid w:val="00EF3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5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B92F58"/>
    <w:pPr>
      <w:spacing w:after="120"/>
    </w:pPr>
    <w:rPr>
      <w:rFonts w:asciiTheme="minorHAnsi" w:eastAsiaTheme="minorEastAsia" w:hAnsiTheme="minorHAnsi" w:cstheme="minorBidi"/>
      <w:szCs w:val="24"/>
    </w:rPr>
  </w:style>
  <w:style w:type="character" w:customStyle="1" w:styleId="Char">
    <w:name w:val="正文文本 Char"/>
    <w:basedOn w:val="a0"/>
    <w:link w:val="a3"/>
    <w:rsid w:val="00B92F58"/>
    <w:rPr>
      <w:szCs w:val="24"/>
    </w:rPr>
  </w:style>
  <w:style w:type="paragraph" w:styleId="a4">
    <w:name w:val="footer"/>
    <w:basedOn w:val="a"/>
    <w:link w:val="Char0"/>
    <w:qFormat/>
    <w:rsid w:val="00B92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qFormat/>
    <w:rsid w:val="00B92F58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</dc:creator>
  <cp:lastModifiedBy>gy</cp:lastModifiedBy>
  <cp:revision>1</cp:revision>
  <dcterms:created xsi:type="dcterms:W3CDTF">2026-10-08T09:07:00Z</dcterms:created>
  <dcterms:modified xsi:type="dcterms:W3CDTF">2026-10-08T09:07:00Z</dcterms:modified>
</cp:coreProperties>
</file>