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jc w:val="left"/>
        <w:rPr>
          <w:rFonts w:ascii="Times New Roman" w:hAnsi="Times New Roman" w:eastAsia="黑体" w:cs="Times New Roman"/>
          <w:sz w:val="32"/>
          <w:szCs w:val="32"/>
        </w:rPr>
      </w:pPr>
      <w:r>
        <w:rPr>
          <w:rFonts w:ascii="Times New Roman" w:hAnsi="Times New Roman" w:eastAsia="黑体" w:cs="Times New Roman"/>
          <w:sz w:val="32"/>
          <w:szCs w:val="32"/>
        </w:rPr>
        <w:t>附件</w:t>
      </w:r>
    </w:p>
    <w:p>
      <w:pPr>
        <w:adjustRightInd w:val="0"/>
        <w:snapToGrid w:val="0"/>
        <w:spacing w:line="520" w:lineRule="exact"/>
        <w:jc w:val="center"/>
        <w:rPr>
          <w:rFonts w:ascii="Times New Roman" w:hAnsi="Times New Roman" w:eastAsia="方正小标宋简体" w:cs="Times New Roman"/>
          <w:sz w:val="44"/>
          <w:szCs w:val="44"/>
        </w:rPr>
      </w:pPr>
    </w:p>
    <w:p>
      <w:pPr>
        <w:pStyle w:val="8"/>
        <w:autoSpaceDE w:val="0"/>
        <w:autoSpaceDN w:val="0"/>
        <w:adjustRightInd w:val="0"/>
        <w:snapToGrid w:val="0"/>
        <w:spacing w:line="520" w:lineRule="exact"/>
        <w:jc w:val="center"/>
        <w:rPr>
          <w:rFonts w:eastAsia="方正小标宋简体"/>
          <w:bCs/>
          <w:sz w:val="44"/>
          <w:szCs w:val="44"/>
        </w:rPr>
      </w:pPr>
      <w:r>
        <w:rPr>
          <w:rFonts w:eastAsia="方正小标宋简体"/>
          <w:bCs/>
          <w:sz w:val="44"/>
          <w:szCs w:val="44"/>
        </w:rPr>
        <w:t>南宁市</w:t>
      </w:r>
      <w:r>
        <w:rPr>
          <w:rFonts w:eastAsia="方正小标宋简体"/>
          <w:sz w:val="44"/>
          <w:szCs w:val="44"/>
        </w:rPr>
        <w:t>2021年</w:t>
      </w:r>
      <w:r>
        <w:rPr>
          <w:rFonts w:eastAsia="方正小标宋简体"/>
          <w:bCs/>
          <w:sz w:val="44"/>
          <w:szCs w:val="44"/>
        </w:rPr>
        <w:t>现代服务业企业奖励</w:t>
      </w:r>
      <w:r>
        <w:rPr>
          <w:rFonts w:eastAsia="方正小标宋简体"/>
          <w:sz w:val="44"/>
          <w:szCs w:val="44"/>
        </w:rPr>
        <w:t>申报指南</w:t>
      </w:r>
    </w:p>
    <w:p>
      <w:pPr>
        <w:widowControl/>
        <w:adjustRightInd w:val="0"/>
        <w:snapToGrid w:val="0"/>
        <w:spacing w:line="520" w:lineRule="exact"/>
        <w:jc w:val="left"/>
        <w:rPr>
          <w:rFonts w:ascii="Times New Roman" w:hAnsi="Times New Roman" w:eastAsia="仿宋_GB2312" w:cs="Times New Roman"/>
          <w:bCs/>
          <w:sz w:val="30"/>
          <w:szCs w:val="30"/>
        </w:rPr>
      </w:pPr>
    </w:p>
    <w:p>
      <w:pPr>
        <w:autoSpaceDE w:val="0"/>
        <w:autoSpaceDN w:val="0"/>
        <w:adjustRightInd w:val="0"/>
        <w:snapToGrid w:val="0"/>
        <w:spacing w:line="520" w:lineRule="exact"/>
        <w:ind w:firstLine="6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为做好现代服务业企业奖励兑现工作，根据《南宁市人民政府关于印发南宁市鼓励现代服务业发展若干措施的通知》（南府规〔2019〕25号）、《南宁市服务业发展领导小组办公室关于印发南宁市鼓励现代服务业发展若干措施实施细则（暂行）的通知》（南服办发〔2019〕28号）精神，制定本申报指南。</w:t>
      </w:r>
    </w:p>
    <w:p>
      <w:pPr>
        <w:adjustRightInd w:val="0"/>
        <w:snapToGrid w:val="0"/>
        <w:spacing w:line="520" w:lineRule="exact"/>
        <w:ind w:firstLine="648"/>
        <w:rPr>
          <w:rFonts w:ascii="Times New Roman" w:hAnsi="Times New Roman" w:eastAsia="黑体" w:cs="Times New Roman"/>
          <w:sz w:val="32"/>
          <w:szCs w:val="32"/>
        </w:rPr>
      </w:pPr>
      <w:r>
        <w:rPr>
          <w:rFonts w:ascii="Times New Roman" w:hAnsi="Times New Roman" w:eastAsia="黑体" w:cs="Times New Roman"/>
          <w:sz w:val="32"/>
          <w:szCs w:val="32"/>
        </w:rPr>
        <w:t>一、申报企业要求</w:t>
      </w:r>
    </w:p>
    <w:p>
      <w:pPr>
        <w:autoSpaceDE w:val="0"/>
        <w:autoSpaceDN w:val="0"/>
        <w:adjustRightInd w:val="0"/>
        <w:snapToGrid w:val="0"/>
        <w:spacing w:line="520" w:lineRule="exact"/>
        <w:ind w:firstLine="6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（一）通过南宁市2020年现代服务业认定但上年未申报相关奖励的企业（达到入统条件的企业需在2021年年底前入统）。</w:t>
      </w:r>
    </w:p>
    <w:p>
      <w:pPr>
        <w:autoSpaceDE w:val="0"/>
        <w:autoSpaceDN w:val="0"/>
        <w:adjustRightInd w:val="0"/>
        <w:snapToGrid w:val="0"/>
        <w:spacing w:line="520" w:lineRule="exact"/>
        <w:ind w:firstLine="6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（二）通过南宁市2021年现代服务业认定的企业（达到入统条件的企业需在2021年年底前入统）。</w:t>
      </w:r>
    </w:p>
    <w:p>
      <w:pPr>
        <w:autoSpaceDE w:val="0"/>
        <w:autoSpaceDN w:val="0"/>
        <w:adjustRightInd w:val="0"/>
        <w:snapToGrid w:val="0"/>
        <w:spacing w:line="520" w:lineRule="exact"/>
        <w:ind w:firstLine="6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（三）已纳入统计在库的未获得现代服务业企业认定的符合文件要求的服务业企业（此类企业可申报培育鼓励奖、创品牌奖励）。</w:t>
      </w:r>
    </w:p>
    <w:p>
      <w:pPr>
        <w:autoSpaceDE w:val="0"/>
        <w:autoSpaceDN w:val="0"/>
        <w:adjustRightInd w:val="0"/>
        <w:snapToGrid w:val="0"/>
        <w:spacing w:line="520" w:lineRule="exact"/>
        <w:ind w:firstLine="600"/>
        <w:jc w:val="left"/>
        <w:rPr>
          <w:rFonts w:ascii="Times New Roman" w:hAnsi="Times New Roman" w:eastAsia="黑体" w:cs="Times New Roman"/>
          <w:sz w:val="32"/>
          <w:szCs w:val="32"/>
        </w:rPr>
      </w:pPr>
      <w:r>
        <w:rPr>
          <w:rFonts w:ascii="Times New Roman" w:hAnsi="Times New Roman" w:eastAsia="黑体" w:cs="Times New Roman"/>
          <w:sz w:val="32"/>
          <w:szCs w:val="32"/>
        </w:rPr>
        <w:t>二、奖励标准</w:t>
      </w:r>
    </w:p>
    <w:p>
      <w:pPr>
        <w:autoSpaceDE w:val="0"/>
        <w:autoSpaceDN w:val="0"/>
        <w:adjustRightInd w:val="0"/>
        <w:snapToGrid w:val="0"/>
        <w:spacing w:line="520" w:lineRule="exact"/>
        <w:ind w:firstLine="6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（一）现代服务业企业入驻奖励。</w:t>
      </w:r>
    </w:p>
    <w:p>
      <w:pPr>
        <w:autoSpaceDE w:val="0"/>
        <w:autoSpaceDN w:val="0"/>
        <w:adjustRightInd w:val="0"/>
        <w:snapToGrid w:val="0"/>
        <w:spacing w:line="520" w:lineRule="exact"/>
        <w:ind w:firstLine="6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办公用房补助。对通过认定的2020年、2021年现代服务业企业，租用办公用房的，连续3年给予租金补助，补助的面积不超过2000平方米，第1年补助年度租金的30%，第2年补助年度租金的20%，第3年补助年度租金的10%，补助金额累计最高不超过200万元。购买办公用房的，按购房房价的5%给予补助，补助面积不超过10000 平米，分3年平均支付，累计补助金额最高不超过300万元。享受补助期间，办公用房不得对外出售转让、出租或转租、改变其用途，违反规定的，应当退还已取得的补助。</w:t>
      </w:r>
    </w:p>
    <w:p>
      <w:pPr>
        <w:autoSpaceDE w:val="0"/>
        <w:autoSpaceDN w:val="0"/>
        <w:adjustRightInd w:val="0"/>
        <w:snapToGrid w:val="0"/>
        <w:spacing w:line="520" w:lineRule="exact"/>
        <w:ind w:firstLine="6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经营贡献奖励。对通过认定的2021年现代服务业企业，主营业务收入（或产值）年度达到3000万元以上，对南宁市地方经济发展贡献在300万元（含）-500万元的企业，给予30%的奖励；对南宁市地方经济发展贡献在500万元（含）-800万元的企业，给予40%的奖励；对南宁市地方经济发展贡献在800万元（含）以上的企业，给予50%的奖励。</w:t>
      </w:r>
    </w:p>
    <w:p>
      <w:pPr>
        <w:autoSpaceDE w:val="0"/>
        <w:autoSpaceDN w:val="0"/>
        <w:adjustRightInd w:val="0"/>
        <w:snapToGrid w:val="0"/>
        <w:spacing w:line="520" w:lineRule="exact"/>
        <w:ind w:firstLine="6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（二）现代服务业企业培育鼓励奖。</w:t>
      </w:r>
    </w:p>
    <w:p>
      <w:pPr>
        <w:autoSpaceDE w:val="0"/>
        <w:autoSpaceDN w:val="0"/>
        <w:adjustRightInd w:val="0"/>
        <w:snapToGrid w:val="0"/>
        <w:spacing w:line="520" w:lineRule="exact"/>
        <w:ind w:firstLine="600"/>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对现有已纳入统计在库的现代服务业企业上年度营业收入达到0.1亿（含）-0.5亿元且本年度增长达到50%以上的，或上年度营业收入达到0.5亿元（含）-1亿元且本年度增长达到30%以上的，或上年度营业收入达到1亿元（含）以上且本年度增长达到20%以上的，每家按营业收入增长额的5‰给予奖励。每家企业最高奖励不超过100万元。</w:t>
      </w:r>
    </w:p>
    <w:p>
      <w:pPr>
        <w:autoSpaceDE w:val="0"/>
        <w:autoSpaceDN w:val="0"/>
        <w:adjustRightInd w:val="0"/>
        <w:snapToGrid w:val="0"/>
        <w:spacing w:line="520" w:lineRule="exact"/>
        <w:ind w:firstLine="6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（三）现代服务业企业创品牌奖励。</w:t>
      </w:r>
    </w:p>
    <w:p>
      <w:pPr>
        <w:autoSpaceDE w:val="0"/>
        <w:autoSpaceDN w:val="0"/>
        <w:adjustRightInd w:val="0"/>
        <w:snapToGrid w:val="0"/>
        <w:spacing w:line="520" w:lineRule="exact"/>
        <w:ind w:firstLine="600"/>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对首次获得中国质量奖的服务业企业，给予200万元奖励；对获批国家级“互联网+”、人工智能创新发展、数字经济试点重大工程和国家级大数据产业发展试点示范项目的，给予100万元奖励；对新认定的服务业驰名商标，给予100万元奖励；对首次进入全国服务业500强的企业，给予50万元奖励；对获批自治区级“数字广西”建设标杆引领重点示范项目（企业或平台）的，给予30万元奖励。（注：获批自治区级“数字广西”建设标杆为政府投资类项目或平台的，不予奖励；获批自治区级“数字广西”建设标杆引领重点示范项目、企业、平台中的三项或两项称号的，只奖励其中一项，不重复奖励）</w:t>
      </w:r>
    </w:p>
    <w:p>
      <w:pPr>
        <w:autoSpaceDE w:val="0"/>
        <w:autoSpaceDN w:val="0"/>
        <w:adjustRightInd w:val="0"/>
        <w:snapToGrid w:val="0"/>
        <w:spacing w:line="520" w:lineRule="exact"/>
        <w:ind w:firstLine="600"/>
        <w:jc w:val="left"/>
        <w:rPr>
          <w:rFonts w:ascii="Times New Roman" w:hAnsi="Times New Roman" w:eastAsia="楷体_GB2312" w:cs="Times New Roman"/>
          <w:b/>
          <w:color w:val="000000"/>
          <w:sz w:val="32"/>
          <w:szCs w:val="32"/>
        </w:rPr>
      </w:pPr>
      <w:r>
        <w:rPr>
          <w:rFonts w:ascii="Times New Roman" w:hAnsi="Times New Roman" w:eastAsia="黑体" w:cs="Times New Roman"/>
          <w:color w:val="000000"/>
          <w:sz w:val="32"/>
          <w:szCs w:val="32"/>
        </w:rPr>
        <w:t>二、认定程序</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（一）申报材料</w:t>
      </w:r>
    </w:p>
    <w:p>
      <w:pPr>
        <w:spacing w:line="540" w:lineRule="exact"/>
        <w:ind w:firstLine="64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1.南宁市2020年或2021年现代服务业企业认定函（复印件，获得认定的企业提供）；</w:t>
      </w:r>
    </w:p>
    <w:p>
      <w:pPr>
        <w:spacing w:line="540" w:lineRule="exact"/>
        <w:ind w:firstLine="64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2.《南宁市现代服务业企业奖励资金申请表》（附件3）；</w:t>
      </w:r>
    </w:p>
    <w:p>
      <w:pPr>
        <w:spacing w:line="540" w:lineRule="exact"/>
        <w:ind w:firstLine="64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3.企业2019年、2020年度财务报表、税务报表;</w:t>
      </w:r>
    </w:p>
    <w:p>
      <w:pPr>
        <w:spacing w:line="540" w:lineRule="exact"/>
        <w:ind w:firstLine="64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4.申请办公用房补助的还需提供办公用房租赁合同或购房合同（复印件）；</w:t>
      </w:r>
    </w:p>
    <w:p>
      <w:pPr>
        <w:spacing w:line="540" w:lineRule="exact"/>
        <w:ind w:firstLine="64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5.申请创品牌奖励的还需提供品牌认定的证明材料（复印件）；</w:t>
      </w:r>
    </w:p>
    <w:p>
      <w:pPr>
        <w:spacing w:line="540" w:lineRule="exact"/>
        <w:ind w:firstLine="64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6.需要提供的其他补充材料（如部门颁发的经营许可证明文件、行业资质认证证书、技术认证证书、交易合同、银行交易证明等）；</w:t>
      </w:r>
    </w:p>
    <w:p>
      <w:pPr>
        <w:pStyle w:val="4"/>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注：材料一式8份，按上述所列顺序装订成册后提交。</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（二）认定流程</w:t>
      </w:r>
    </w:p>
    <w:p>
      <w:pPr>
        <w:pStyle w:val="4"/>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申请企业登录“南宁市发展和改革委员会官方网站（http://fgw.nanning.gov.cn/）”，在“发改工作—服务业发展—申报通知”中下载《南宁市现代服务业企业奖励资金申请表》，如实填写后连同申报所需材料电子版和纸质版一式8份交至各企业注册地所在县（市、区）、开发区发改局（经发局），</w:t>
      </w:r>
      <w:r>
        <w:rPr>
          <w:rFonts w:ascii="Times New Roman" w:hAnsi="Times New Roman" w:eastAsia="仿宋_GB2312" w:cs="Times New Roman"/>
          <w:sz w:val="32"/>
          <w:szCs w:val="32"/>
        </w:rPr>
        <w:t>各县（市、区）、开发区发改（经发）部门会同本辖区行业主管部门和财政部门初审后，加盖发改（经发）部门公章，并将拟初步确认符合奖励条件的企业名单向县（市、区）政府、开发区管委审定同意后，</w:t>
      </w:r>
      <w:r>
        <w:rPr>
          <w:rFonts w:ascii="Times New Roman" w:hAnsi="Times New Roman" w:eastAsia="仿宋_GB2312" w:cs="Times New Roman"/>
          <w:color w:val="000000"/>
          <w:sz w:val="32"/>
          <w:szCs w:val="32"/>
        </w:rPr>
        <w:t>将政府审定凭证（批示件或会议纪要）和初审通过的企业电子版和纸质版材料提交至</w:t>
      </w:r>
      <w:r>
        <w:rPr>
          <w:rFonts w:ascii="Times New Roman" w:hAnsi="Times New Roman" w:eastAsia="仿宋_GB2312" w:cs="Times New Roman"/>
          <w:sz w:val="32"/>
          <w:szCs w:val="32"/>
        </w:rPr>
        <w:t>南宁市服务业发展领导小组办公室</w:t>
      </w:r>
      <w:r>
        <w:rPr>
          <w:rFonts w:ascii="Times New Roman" w:hAnsi="Times New Roman" w:eastAsia="仿宋_GB2312" w:cs="Times New Roman"/>
          <w:color w:val="000000"/>
          <w:sz w:val="32"/>
          <w:szCs w:val="32"/>
        </w:rPr>
        <w:t>（南宁市发展和改革委员会）。</w:t>
      </w:r>
    </w:p>
    <w:p>
      <w:pPr>
        <w:pStyle w:val="4"/>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（2）经过审核，南宁市服务业发展领导小组办公室将拟奖励企业名单报南宁市人民政府审定。</w:t>
      </w:r>
    </w:p>
    <w:p>
      <w:pPr>
        <w:autoSpaceDE w:val="0"/>
        <w:autoSpaceDN w:val="0"/>
        <w:adjustRightInd w:val="0"/>
        <w:snapToGrid w:val="0"/>
        <w:spacing w:line="520" w:lineRule="exact"/>
        <w:ind w:firstLine="600"/>
        <w:jc w:val="left"/>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（3）市本级、县（市、区）、开发区财政部门在收到南宁市人民政府的审批件后，10个工作日内将企业奖励资金拨付到各个企业账户。</w:t>
      </w:r>
    </w:p>
    <w:p>
      <w:pPr>
        <w:autoSpaceDE w:val="0"/>
        <w:autoSpaceDN w:val="0"/>
        <w:adjustRightInd w:val="0"/>
        <w:snapToGrid w:val="0"/>
        <w:spacing w:line="520" w:lineRule="exact"/>
        <w:ind w:firstLine="600"/>
        <w:jc w:val="left"/>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市服务业发展领导小组办公室按照相关程序，在政府官网公布奖励企业名单。</w:t>
      </w:r>
    </w:p>
    <w:p>
      <w:pPr>
        <w:pStyle w:val="4"/>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附件：1.南宁市2021年现代服务业企业名单</w:t>
      </w:r>
    </w:p>
    <w:p>
      <w:pPr>
        <w:pStyle w:val="4"/>
        <w:shd w:val="clear" w:color="auto" w:fill="FFFFFF"/>
        <w:spacing w:before="0" w:beforeAutospacing="0" w:after="0" w:afterAutospacing="0" w:line="540" w:lineRule="exact"/>
        <w:ind w:left="1596" w:leftChars="76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2.各县（市、区）、开发区（发改部门）受理材料联系人信息</w:t>
      </w:r>
    </w:p>
    <w:p>
      <w:pPr>
        <w:pStyle w:val="4"/>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3.南宁市现代服务业企业奖励资金申请表</w:t>
      </w:r>
    </w:p>
    <w:p>
      <w:pPr>
        <w:pStyle w:val="4"/>
        <w:shd w:val="clear" w:color="auto" w:fill="FFFFFF"/>
        <w:spacing w:before="0" w:beforeAutospacing="0" w:after="0" w:afterAutospacing="0" w:line="540" w:lineRule="exact"/>
        <w:ind w:left="1596" w:leftChars="76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4.南宁市人民政府关于印发南宁市鼓励现代服务业发展若干措施的通知（南府规〔2019〕25 号）</w:t>
      </w:r>
    </w:p>
    <w:p>
      <w:pPr>
        <w:pStyle w:val="4"/>
        <w:shd w:val="clear" w:color="auto" w:fill="FFFFFF"/>
        <w:spacing w:before="0" w:beforeAutospacing="0" w:after="0" w:afterAutospacing="0" w:line="540" w:lineRule="exact"/>
        <w:ind w:left="1596" w:leftChars="76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5.南宁市服务业发展领导小组办公室关于印发南宁市鼓励现代服务业发展若干措施实施细则（暂行）的通知（南服办发〔2019〕28号）</w:t>
      </w:r>
    </w:p>
    <w:p/>
    <w:p/>
    <w:p/>
    <w:p/>
    <w:p/>
    <w:p/>
    <w:p/>
    <w:p/>
    <w:p/>
    <w:p/>
    <w:p/>
    <w:p/>
    <w:p/>
    <w:p/>
    <w:p/>
    <w:p/>
    <w:p/>
    <w:p>
      <w:pPr>
        <w:jc w:val="both"/>
        <w:rPr>
          <w:rFonts w:hint="eastAsia" w:ascii="黑体" w:hAnsi="黑体" w:eastAsia="黑体" w:cs="黑体"/>
          <w:sz w:val="30"/>
          <w:szCs w:val="30"/>
          <w:lang w:val="en-US" w:eastAsia="zh-CN"/>
        </w:rPr>
      </w:pPr>
      <w:r>
        <w:rPr>
          <w:rFonts w:hint="eastAsia" w:ascii="黑体" w:hAnsi="黑体" w:eastAsia="黑体" w:cs="黑体"/>
          <w:sz w:val="30"/>
          <w:szCs w:val="30"/>
          <w:lang w:eastAsia="zh-CN"/>
        </w:rPr>
        <w:t>附件</w:t>
      </w:r>
      <w:r>
        <w:rPr>
          <w:rFonts w:hint="eastAsia" w:ascii="黑体" w:hAnsi="黑体" w:eastAsia="黑体" w:cs="黑体"/>
          <w:sz w:val="30"/>
          <w:szCs w:val="30"/>
          <w:lang w:val="en-US" w:eastAsia="zh-CN"/>
        </w:rPr>
        <w:t>1</w:t>
      </w:r>
    </w:p>
    <w:p>
      <w:pPr>
        <w:jc w:val="center"/>
        <w:rPr>
          <w:rFonts w:hint="eastAsia"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lang w:eastAsia="zh-CN"/>
        </w:rPr>
        <w:t>南宁市202</w:t>
      </w:r>
      <w:r>
        <w:rPr>
          <w:rFonts w:hint="eastAsia" w:ascii="方正小标宋简体" w:hAnsi="Times New Roman" w:eastAsia="方正小标宋简体" w:cs="Times New Roman"/>
          <w:sz w:val="44"/>
          <w:szCs w:val="44"/>
          <w:lang w:val="en-US" w:eastAsia="zh-CN"/>
        </w:rPr>
        <w:t>1</w:t>
      </w:r>
      <w:r>
        <w:rPr>
          <w:rFonts w:hint="eastAsia" w:ascii="方正小标宋简体" w:hAnsi="Times New Roman" w:eastAsia="方正小标宋简体" w:cs="Times New Roman"/>
          <w:sz w:val="44"/>
          <w:szCs w:val="44"/>
          <w:lang w:eastAsia="zh-CN"/>
        </w:rPr>
        <w:t>年现代服务业企业名单</w:t>
      </w:r>
    </w:p>
    <w:tbl>
      <w:tblPr>
        <w:tblStyle w:val="6"/>
        <w:tblpPr w:leftFromText="180" w:rightFromText="180" w:vertAnchor="text" w:horzAnchor="page" w:tblpX="2052" w:tblpY="228"/>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方正小标宋简体" w:hAnsi="Times New Roman" w:eastAsia="方正小标宋简体" w:cs="Times New Roman"/>
                <w:sz w:val="44"/>
                <w:szCs w:val="44"/>
                <w:vertAlign w:val="baseline"/>
                <w:lang w:val="en-US" w:eastAsia="zh-CN"/>
              </w:rPr>
            </w:pPr>
            <w:r>
              <w:rPr>
                <w:rFonts w:hint="eastAsia" w:ascii="方正小标宋简体" w:hAnsi="Times New Roman" w:eastAsia="方正小标宋简体" w:cs="Times New Roman"/>
                <w:sz w:val="44"/>
                <w:szCs w:val="44"/>
                <w:vertAlign w:val="baseline"/>
                <w:lang w:val="en-US" w:eastAsia="zh-CN"/>
              </w:rPr>
              <w:t>序号</w:t>
            </w:r>
          </w:p>
        </w:tc>
        <w:tc>
          <w:tcPr>
            <w:tcW w:w="6911" w:type="dxa"/>
          </w:tcPr>
          <w:p>
            <w:pPr>
              <w:jc w:val="center"/>
              <w:rPr>
                <w:rFonts w:hint="eastAsia" w:ascii="方正小标宋简体" w:hAnsi="Times New Roman" w:eastAsia="方正小标宋简体" w:cs="Times New Roman"/>
                <w:sz w:val="44"/>
                <w:szCs w:val="44"/>
                <w:vertAlign w:val="baseline"/>
                <w:lang w:eastAsia="zh-CN"/>
              </w:rPr>
            </w:pPr>
            <w:r>
              <w:rPr>
                <w:rFonts w:hint="eastAsia" w:ascii="方正小标宋简体" w:hAnsi="Times New Roman" w:eastAsia="方正小标宋简体" w:cs="Times New Roman"/>
                <w:sz w:val="44"/>
                <w:szCs w:val="44"/>
                <w:vertAlign w:val="baseline"/>
                <w:lang w:eastAsia="zh-CN"/>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中银金融服务（南宁）有限公司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广西步步高南城百货有限责任公司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广西瞪羚科技有限公司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广西环保产业投资集团有限公司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广西数字金服科技有限公司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广西柳钢东信科技有限公司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广西数广信创信息技术有限公司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广西梯度科技有限公司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广西交控智维科技发展有限公司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广西中煤地质有限责任公司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rPr>
              <w:t>广西壮族自治区南宁市北部湾公证处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南宁市富济劳务有限公司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广西振通人力资源服务有限公司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14</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广西融资担保集团有限公司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广西顺丰快运有限公司</w:t>
            </w:r>
          </w:p>
        </w:tc>
      </w:tr>
    </w:tbl>
    <w:p>
      <w:pPr>
        <w:jc w:val="center"/>
        <w:rPr>
          <w:rFonts w:hint="eastAsia" w:ascii="方正小标宋简体" w:hAnsi="Times New Roman" w:eastAsia="方正小标宋简体" w:cs="Times New Roman"/>
          <w:sz w:val="44"/>
          <w:szCs w:val="44"/>
        </w:rPr>
      </w:pPr>
    </w:p>
    <w:p>
      <w:pPr>
        <w:pStyle w:val="4"/>
        <w:spacing w:before="0" w:beforeAutospacing="0" w:after="0" w:afterAutospacing="0" w:line="520" w:lineRule="exact"/>
        <w:jc w:val="both"/>
        <w:rPr>
          <w:rFonts w:hint="eastAsia" w:ascii="黑体" w:hAnsi="黑体" w:eastAsia="黑体" w:cs="方正小标宋简体"/>
          <w:color w:val="000000"/>
          <w:sz w:val="32"/>
          <w:szCs w:val="32"/>
          <w:shd w:val="clear" w:color="auto" w:fill="FFFFFF"/>
        </w:rPr>
      </w:pPr>
      <w:bookmarkStart w:id="0" w:name="content"/>
    </w:p>
    <w:p>
      <w:pPr>
        <w:pStyle w:val="4"/>
        <w:spacing w:before="0" w:beforeAutospacing="0" w:after="0" w:afterAutospacing="0" w:line="520" w:lineRule="exact"/>
        <w:jc w:val="both"/>
        <w:rPr>
          <w:rFonts w:hint="eastAsia" w:ascii="黑体" w:hAnsi="黑体" w:eastAsia="黑体" w:cs="方正小标宋简体"/>
          <w:color w:val="000000"/>
          <w:sz w:val="32"/>
          <w:szCs w:val="32"/>
          <w:shd w:val="clear" w:color="auto" w:fill="FFFFFF"/>
        </w:rPr>
      </w:pPr>
      <w:r>
        <w:rPr>
          <w:rFonts w:hint="eastAsia" w:ascii="黑体" w:hAnsi="黑体" w:eastAsia="黑体" w:cs="方正小标宋简体"/>
          <w:color w:val="000000"/>
          <w:sz w:val="32"/>
          <w:szCs w:val="32"/>
          <w:shd w:val="clear" w:color="auto" w:fill="FFFFFF"/>
        </w:rPr>
        <w:t>附件2</w:t>
      </w:r>
    </w:p>
    <w:p>
      <w:pPr>
        <w:spacing w:line="520" w:lineRule="exact"/>
        <w:jc w:val="left"/>
        <w:textAlignment w:val="center"/>
        <w:rPr>
          <w:rFonts w:hint="eastAsia" w:ascii="Times New Roman" w:hAnsi="Times New Roman" w:eastAsia="方正小标宋简体"/>
          <w:sz w:val="40"/>
          <w:szCs w:val="44"/>
        </w:rPr>
      </w:pPr>
    </w:p>
    <w:p>
      <w:pPr>
        <w:spacing w:line="520" w:lineRule="exact"/>
        <w:jc w:val="center"/>
        <w:textAlignment w:val="center"/>
        <w:rPr>
          <w:rFonts w:hint="eastAsia" w:ascii="黑体" w:hAnsi="黑体" w:eastAsia="方正小标宋简体" w:cs="Times New Roman"/>
          <w:sz w:val="28"/>
          <w:szCs w:val="32"/>
          <w:lang w:eastAsia="zh-CN"/>
        </w:rPr>
      </w:pPr>
      <w:r>
        <w:rPr>
          <w:rFonts w:hint="eastAsia" w:ascii="Times New Roman" w:hAnsi="Times New Roman" w:eastAsia="方正小标宋简体"/>
          <w:sz w:val="40"/>
          <w:szCs w:val="44"/>
        </w:rPr>
        <w:t>各县（市、区）、开发区发改部门受理材料联系人信息</w:t>
      </w:r>
      <w:r>
        <w:rPr>
          <w:rFonts w:hint="eastAsia" w:ascii="Times New Roman" w:hAnsi="Times New Roman" w:eastAsia="方正小标宋简体"/>
          <w:sz w:val="40"/>
          <w:szCs w:val="44"/>
          <w:lang w:eastAsia="zh-CN"/>
        </w:rPr>
        <w:t>表</w:t>
      </w:r>
    </w:p>
    <w:p>
      <w:pPr>
        <w:snapToGrid w:val="0"/>
        <w:rPr>
          <w:rFonts w:ascii="Times New Roman" w:hAnsi="Times New Roman" w:eastAsia="仿宋_GB2312" w:cs="Times New Roman"/>
        </w:rPr>
      </w:pPr>
    </w:p>
    <w:p>
      <w:pPr>
        <w:snapToGrid w:val="0"/>
        <w:jc w:val="left"/>
        <w:rPr>
          <w:rFonts w:ascii="Times New Roman" w:hAnsi="Times New Roman" w:eastAsia="仿宋_GB2312" w:cs="Times New Roman"/>
          <w:sz w:val="32"/>
          <w:szCs w:val="32"/>
        </w:rPr>
      </w:pP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44"/>
        <w:gridCol w:w="1521"/>
        <w:gridCol w:w="1833"/>
        <w:gridCol w:w="35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县区、开发区</w:t>
            </w:r>
          </w:p>
        </w:tc>
        <w:tc>
          <w:tcPr>
            <w:tcW w:w="839" w:type="pct"/>
            <w:noWrap/>
            <w:vAlign w:val="top"/>
          </w:tcPr>
          <w:p>
            <w:pPr>
              <w:spacing w:line="580" w:lineRule="exact"/>
              <w:jc w:val="center"/>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联系人</w:t>
            </w:r>
          </w:p>
        </w:tc>
        <w:tc>
          <w:tcPr>
            <w:tcW w:w="1011" w:type="pct"/>
            <w:noWrap/>
            <w:vAlign w:val="top"/>
          </w:tcPr>
          <w:p>
            <w:pPr>
              <w:spacing w:line="580" w:lineRule="exact"/>
              <w:jc w:val="center"/>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联系电话</w:t>
            </w:r>
          </w:p>
        </w:tc>
        <w:tc>
          <w:tcPr>
            <w:tcW w:w="1965" w:type="pct"/>
            <w:noWrap/>
            <w:vAlign w:val="top"/>
          </w:tcPr>
          <w:p>
            <w:pPr>
              <w:spacing w:line="580" w:lineRule="exact"/>
              <w:jc w:val="center"/>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邮箱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Times New Roman"/>
                <w:sz w:val="28"/>
                <w:szCs w:val="28"/>
                <w:lang w:eastAsia="zh-CN"/>
              </w:rPr>
              <w:t>横州市</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李梅岭</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7224993</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805257157@qq.com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宾阳县</w:t>
            </w:r>
          </w:p>
        </w:tc>
        <w:tc>
          <w:tcPr>
            <w:tcW w:w="839"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Times New Roman"/>
                <w:sz w:val="28"/>
                <w:szCs w:val="28"/>
                <w:lang w:eastAsia="zh-CN"/>
              </w:rPr>
              <w:t>廖连英</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8236319</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276254045@qq.com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上林县</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李雁翔</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5216145</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slfgj2327@163.com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马山县</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黄美洁</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6818981</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msjhj001@163.com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隆安县</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仿宋_GB2312"/>
                <w:sz w:val="28"/>
                <w:szCs w:val="28"/>
              </w:rPr>
              <w:t>罗寿崇</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6529502</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laxfgj@163.com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兴宁区</w:t>
            </w:r>
          </w:p>
        </w:tc>
        <w:tc>
          <w:tcPr>
            <w:tcW w:w="839"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Times New Roman"/>
                <w:sz w:val="28"/>
                <w:szCs w:val="28"/>
                <w:lang w:eastAsia="zh-CN"/>
              </w:rPr>
              <w:t>钟云艳</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3294636</w:t>
            </w:r>
          </w:p>
        </w:tc>
        <w:tc>
          <w:tcPr>
            <w:tcW w:w="1965" w:type="pct"/>
            <w:noWrap/>
            <w:vAlign w:val="top"/>
          </w:tcPr>
          <w:p>
            <w:pPr>
              <w:spacing w:line="580" w:lineRule="exact"/>
              <w:jc w:val="center"/>
              <w:rPr>
                <w:rFonts w:ascii="Times New Roman" w:hAnsi="Times New Roman" w:eastAsia="仿宋_GB2312" w:cs="Times New Roman"/>
                <w:sz w:val="28"/>
                <w:szCs w:val="28"/>
              </w:rPr>
            </w:pPr>
            <w:r>
              <w:rPr>
                <w:rFonts w:hint="eastAsia" w:ascii="Times New Roman" w:hAnsi="Times New Roman" w:eastAsia="仿宋_GB2312" w:cs="Times New Roman"/>
                <w:sz w:val="32"/>
                <w:szCs w:val="32"/>
              </w:rPr>
              <w:t>fakeju@nnxn.gov.cn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江南区</w:t>
            </w:r>
          </w:p>
        </w:tc>
        <w:tc>
          <w:tcPr>
            <w:tcW w:w="839"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仿宋_GB2312"/>
                <w:sz w:val="28"/>
                <w:szCs w:val="28"/>
                <w:lang w:eastAsia="zh-CN"/>
              </w:rPr>
              <w:t>黄明睿</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4979269</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jnqfgj@163.com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青秀区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李冰</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5826186</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qxqfgj@126.com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西乡塘区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唐灵</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3907327</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xxtqfgj@163.com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邕宁区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韦向妤</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4712551</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ynfgj4712312@163.com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良庆区</w:t>
            </w:r>
          </w:p>
        </w:tc>
        <w:tc>
          <w:tcPr>
            <w:tcW w:w="839" w:type="pct"/>
            <w:noWrap/>
            <w:vAlign w:val="top"/>
          </w:tcPr>
          <w:p>
            <w:pPr>
              <w:spacing w:line="580" w:lineRule="exact"/>
              <w:jc w:val="center"/>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卢国正</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4512358</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1273786348@qq.com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武鸣区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韦露</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6223299</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jihuaqu@163.com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高新区</w:t>
            </w:r>
          </w:p>
        </w:tc>
        <w:tc>
          <w:tcPr>
            <w:tcW w:w="839"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Times New Roman"/>
                <w:sz w:val="28"/>
                <w:szCs w:val="28"/>
                <w:lang w:eastAsia="zh-CN"/>
              </w:rPr>
              <w:t>梁积铭</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5806086</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82048099@qq.com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经开区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陆秋子</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4519112</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jkqsmkjj@163.com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东盟经开区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潘滢宇</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6336656</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huaqiao385@163.com</w:t>
            </w:r>
          </w:p>
        </w:tc>
      </w:tr>
    </w:tbl>
    <w:p/>
    <w:p>
      <w:pPr>
        <w:pStyle w:val="4"/>
        <w:shd w:val="clear" w:color="auto" w:fill="FFFFFF"/>
        <w:spacing w:before="0" w:beforeAutospacing="0" w:after="0" w:afterAutospacing="0" w:line="540" w:lineRule="exact"/>
        <w:ind w:firstLine="640"/>
        <w:jc w:val="both"/>
        <w:rPr>
          <w:rFonts w:ascii="Times New Roman" w:hAnsi="Times New Roman" w:eastAsia="仿宋_GB2312" w:cs="Times New Roman"/>
          <w:sz w:val="32"/>
          <w:szCs w:val="32"/>
        </w:rPr>
      </w:pPr>
    </w:p>
    <w:p>
      <w:pPr>
        <w:snapToGrid w:val="0"/>
        <w:jc w:val="right"/>
      </w:pPr>
      <w:r>
        <w:rPr>
          <w:rFonts w:eastAsia="仿宋_GB2312"/>
          <w:sz w:val="28"/>
          <w:szCs w:val="28"/>
        </w:rPr>
        <w:t xml:space="preserve"> </w:t>
      </w:r>
      <w:bookmarkEnd w:id="0"/>
    </w:p>
    <w:p>
      <w:pPr>
        <w:pStyle w:val="4"/>
        <w:spacing w:before="0" w:beforeAutospacing="0" w:after="0" w:afterAutospacing="0" w:line="520" w:lineRule="exact"/>
        <w:rPr>
          <w:rFonts w:hint="eastAsia" w:ascii="黑体" w:hAnsi="黑体" w:eastAsia="黑体" w:cs="方正小标宋简体"/>
          <w:color w:val="000000"/>
          <w:sz w:val="32"/>
          <w:szCs w:val="32"/>
          <w:shd w:val="clear" w:color="auto" w:fill="FFFFFF"/>
        </w:rPr>
      </w:pPr>
    </w:p>
    <w:p>
      <w:pPr>
        <w:pStyle w:val="4"/>
        <w:spacing w:before="0" w:beforeAutospacing="0" w:after="0" w:afterAutospacing="0" w:line="520" w:lineRule="exact"/>
        <w:rPr>
          <w:rFonts w:ascii="黑体" w:hAnsi="黑体" w:eastAsia="黑体" w:cs="方正小标宋简体"/>
          <w:color w:val="000000"/>
          <w:sz w:val="32"/>
          <w:szCs w:val="32"/>
          <w:shd w:val="clear" w:color="auto" w:fill="FFFFFF"/>
        </w:rPr>
      </w:pPr>
      <w:r>
        <w:rPr>
          <w:rFonts w:hint="eastAsia" w:ascii="黑体" w:hAnsi="黑体" w:eastAsia="黑体" w:cs="方正小标宋简体"/>
          <w:color w:val="000000"/>
          <w:sz w:val="32"/>
          <w:szCs w:val="32"/>
          <w:shd w:val="clear" w:color="auto" w:fill="FFFFFF"/>
        </w:rPr>
        <w:t>附件3</w:t>
      </w:r>
    </w:p>
    <w:p>
      <w:pPr>
        <w:spacing w:after="156" w:afterLines="50" w:line="520" w:lineRule="exact"/>
        <w:jc w:val="center"/>
        <w:textAlignment w:val="center"/>
        <w:rPr>
          <w:rFonts w:ascii="宋体" w:hAnsi="宋体" w:cs="仿宋_GB2312"/>
          <w:kern w:val="0"/>
          <w:sz w:val="44"/>
          <w:szCs w:val="44"/>
          <w:u w:val="none" w:color="000000"/>
          <w:lang w:val="zh-TW"/>
        </w:rPr>
      </w:pPr>
      <w:r>
        <w:rPr>
          <w:rFonts w:hint="eastAsia" w:ascii="方正小标宋简体" w:eastAsia="方正小标宋简体"/>
          <w:sz w:val="44"/>
          <w:szCs w:val="44"/>
        </w:rPr>
        <w:t>南宁市现代服务业企业</w:t>
      </w:r>
      <w:r>
        <w:rPr>
          <w:rFonts w:hint="eastAsia" w:ascii="方正小标宋简体" w:eastAsia="方正小标宋简体"/>
          <w:sz w:val="44"/>
          <w:szCs w:val="44"/>
          <w:lang w:eastAsia="zh-CN"/>
        </w:rPr>
        <w:t>奖励</w:t>
      </w:r>
      <w:r>
        <w:rPr>
          <w:rFonts w:hint="eastAsia" w:ascii="方正小标宋简体" w:eastAsia="方正小标宋简体"/>
          <w:sz w:val="44"/>
          <w:szCs w:val="44"/>
        </w:rPr>
        <w:t>资金申请表</w:t>
      </w:r>
    </w:p>
    <w:p>
      <w:pPr>
        <w:widowControl/>
        <w:shd w:val="clear" w:color="auto" w:fill="FFFFFF"/>
        <w:spacing w:line="240" w:lineRule="exact"/>
        <w:jc w:val="right"/>
        <w:rPr>
          <w:rFonts w:ascii="宋体" w:hAnsi="宋体"/>
          <w:kern w:val="0"/>
          <w:sz w:val="24"/>
          <w:szCs w:val="24"/>
        </w:rPr>
      </w:pPr>
    </w:p>
    <w:p>
      <w:pPr>
        <w:widowControl/>
        <w:shd w:val="clear" w:color="auto" w:fill="FFFFFF"/>
        <w:spacing w:after="156" w:afterLines="50" w:line="300" w:lineRule="exact"/>
        <w:ind w:firstLine="420" w:firstLineChars="150"/>
        <w:rPr>
          <w:rFonts w:ascii="宋体" w:hAnsi="宋体"/>
          <w:kern w:val="0"/>
          <w:sz w:val="24"/>
          <w:szCs w:val="24"/>
        </w:rPr>
      </w:pPr>
      <w:r>
        <w:rPr>
          <w:rFonts w:hint="eastAsia" w:ascii="宋体" w:hAnsi="宋体"/>
          <w:kern w:val="0"/>
          <w:sz w:val="28"/>
          <w:szCs w:val="28"/>
        </w:rPr>
        <w:t xml:space="preserve">申请企业（盖章）：             </w:t>
      </w:r>
      <w:bookmarkStart w:id="1" w:name="_GoBack"/>
      <w:bookmarkEnd w:id="1"/>
      <w:r>
        <w:rPr>
          <w:rFonts w:hint="eastAsia" w:ascii="宋体" w:hAnsi="宋体"/>
          <w:kern w:val="0"/>
          <w:sz w:val="28"/>
          <w:szCs w:val="28"/>
        </w:rPr>
        <w:t xml:space="preserve">       申请日期：    年   月   日</w:t>
      </w:r>
    </w:p>
    <w:tbl>
      <w:tblPr>
        <w:tblStyle w:val="5"/>
        <w:tblW w:w="0" w:type="auto"/>
        <w:jc w:val="center"/>
        <w:tblLayout w:type="fixed"/>
        <w:tblCellMar>
          <w:top w:w="0" w:type="dxa"/>
          <w:left w:w="0" w:type="dxa"/>
          <w:bottom w:w="0" w:type="dxa"/>
          <w:right w:w="0" w:type="dxa"/>
        </w:tblCellMar>
      </w:tblPr>
      <w:tblGrid>
        <w:gridCol w:w="1681"/>
        <w:gridCol w:w="1472"/>
        <w:gridCol w:w="1363"/>
        <w:gridCol w:w="1475"/>
        <w:gridCol w:w="1503"/>
        <w:gridCol w:w="2106"/>
      </w:tblGrid>
      <w:tr>
        <w:tblPrEx>
          <w:tblCellMar>
            <w:top w:w="0" w:type="dxa"/>
            <w:left w:w="0" w:type="dxa"/>
            <w:bottom w:w="0" w:type="dxa"/>
            <w:right w:w="0" w:type="dxa"/>
          </w:tblCellMar>
        </w:tblPrEx>
        <w:trPr>
          <w:trHeight w:val="713" w:hRule="atLeast"/>
          <w:jc w:val="center"/>
        </w:trPr>
        <w:tc>
          <w:tcPr>
            <w:tcW w:w="1681" w:type="dxa"/>
            <w:tcBorders>
              <w:top w:val="single" w:color="auto" w:sz="8" w:space="0"/>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企业名称</w:t>
            </w:r>
          </w:p>
        </w:tc>
        <w:tc>
          <w:tcPr>
            <w:tcW w:w="4310" w:type="dxa"/>
            <w:gridSpan w:val="3"/>
            <w:tcBorders>
              <w:top w:val="single" w:color="auto" w:sz="8" w:space="0"/>
              <w:left w:val="nil"/>
              <w:bottom w:val="single" w:color="auto" w:sz="8" w:space="0"/>
              <w:right w:val="single" w:color="auto" w:sz="4" w:space="0"/>
            </w:tcBorders>
            <w:noWrap w:val="0"/>
            <w:vAlign w:val="center"/>
          </w:tcPr>
          <w:p>
            <w:pPr>
              <w:widowControl/>
              <w:spacing w:line="320" w:lineRule="exact"/>
              <w:jc w:val="center"/>
              <w:rPr>
                <w:rFonts w:ascii="宋体" w:hAnsi="宋体"/>
                <w:kern w:val="0"/>
                <w:sz w:val="24"/>
                <w:szCs w:val="24"/>
              </w:rPr>
            </w:pPr>
          </w:p>
        </w:tc>
        <w:tc>
          <w:tcPr>
            <w:tcW w:w="1503" w:type="dxa"/>
            <w:tcBorders>
              <w:top w:val="single" w:color="auto" w:sz="8" w:space="0"/>
              <w:left w:val="single" w:color="auto" w:sz="4" w:space="0"/>
              <w:bottom w:val="single" w:color="auto" w:sz="8" w:space="0"/>
              <w:right w:val="single" w:color="auto" w:sz="8" w:space="0"/>
            </w:tcBorders>
            <w:noWrap w:val="0"/>
            <w:vAlign w:val="center"/>
          </w:tcPr>
          <w:p>
            <w:pPr>
              <w:widowControl/>
              <w:spacing w:line="320" w:lineRule="exact"/>
              <w:jc w:val="center"/>
              <w:textAlignment w:val="center"/>
              <w:rPr>
                <w:rFonts w:ascii="黑体" w:hAnsi="黑体" w:eastAsia="黑体"/>
                <w:kern w:val="0"/>
                <w:sz w:val="24"/>
                <w:szCs w:val="24"/>
              </w:rPr>
            </w:pPr>
            <w:r>
              <w:rPr>
                <w:rFonts w:hint="eastAsia" w:ascii="黑体" w:hAnsi="黑体" w:eastAsia="黑体"/>
                <w:kern w:val="0"/>
                <w:sz w:val="24"/>
                <w:szCs w:val="24"/>
              </w:rPr>
              <w:t>企业</w:t>
            </w:r>
            <w:r>
              <w:rPr>
                <w:rFonts w:ascii="黑体" w:hAnsi="黑体" w:eastAsia="黑体"/>
                <w:kern w:val="0"/>
                <w:sz w:val="24"/>
                <w:szCs w:val="24"/>
              </w:rPr>
              <w:t>类型</w:t>
            </w:r>
          </w:p>
        </w:tc>
        <w:tc>
          <w:tcPr>
            <w:tcW w:w="2106" w:type="dxa"/>
            <w:tcBorders>
              <w:top w:val="single" w:color="auto" w:sz="8" w:space="0"/>
              <w:left w:val="nil"/>
              <w:bottom w:val="single" w:color="auto" w:sz="8" w:space="0"/>
              <w:right w:val="single" w:color="auto" w:sz="8" w:space="0"/>
            </w:tcBorders>
            <w:noWrap w:val="0"/>
            <w:vAlign w:val="center"/>
          </w:tcPr>
          <w:p>
            <w:pPr>
              <w:widowControl/>
              <w:spacing w:line="320" w:lineRule="exact"/>
              <w:jc w:val="center"/>
              <w:textAlignment w:val="center"/>
              <w:rPr>
                <w:rFonts w:ascii="宋体" w:hAnsi="宋体"/>
                <w:kern w:val="0"/>
                <w:sz w:val="24"/>
                <w:szCs w:val="24"/>
              </w:rPr>
            </w:pPr>
          </w:p>
        </w:tc>
      </w:tr>
      <w:tr>
        <w:tblPrEx>
          <w:tblCellMar>
            <w:top w:w="0" w:type="dxa"/>
            <w:left w:w="0" w:type="dxa"/>
            <w:bottom w:w="0" w:type="dxa"/>
            <w:right w:w="0" w:type="dxa"/>
          </w:tblCellMar>
        </w:tblPrEx>
        <w:trPr>
          <w:trHeight w:val="636" w:hRule="atLeast"/>
          <w:jc w:val="center"/>
        </w:trPr>
        <w:tc>
          <w:tcPr>
            <w:tcW w:w="168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法定代表人</w:t>
            </w:r>
          </w:p>
        </w:tc>
        <w:tc>
          <w:tcPr>
            <w:tcW w:w="1472" w:type="dxa"/>
            <w:tcBorders>
              <w:top w:val="nil"/>
              <w:left w:val="nil"/>
              <w:bottom w:val="single" w:color="auto" w:sz="8" w:space="0"/>
              <w:right w:val="single" w:color="auto" w:sz="8" w:space="0"/>
            </w:tcBorders>
            <w:noWrap w:val="0"/>
            <w:vAlign w:val="center"/>
          </w:tcPr>
          <w:p>
            <w:pPr>
              <w:widowControl/>
              <w:spacing w:line="320" w:lineRule="exact"/>
              <w:jc w:val="center"/>
              <w:textAlignment w:val="center"/>
              <w:rPr>
                <w:rFonts w:ascii="宋体" w:hAnsi="宋体"/>
                <w:kern w:val="0"/>
                <w:sz w:val="24"/>
                <w:szCs w:val="24"/>
              </w:rPr>
            </w:pPr>
          </w:p>
        </w:tc>
        <w:tc>
          <w:tcPr>
            <w:tcW w:w="1363" w:type="dxa"/>
            <w:tcBorders>
              <w:top w:val="nil"/>
              <w:left w:val="nil"/>
              <w:bottom w:val="single" w:color="auto" w:sz="8" w:space="0"/>
              <w:right w:val="single" w:color="auto" w:sz="8" w:space="0"/>
            </w:tcBorders>
            <w:noWrap w:val="0"/>
            <w:vAlign w:val="center"/>
          </w:tcPr>
          <w:p>
            <w:pPr>
              <w:widowControl/>
              <w:spacing w:line="320" w:lineRule="exact"/>
              <w:jc w:val="center"/>
              <w:textAlignment w:val="center"/>
              <w:rPr>
                <w:rFonts w:ascii="黑体" w:hAnsi="黑体" w:eastAsia="黑体"/>
                <w:kern w:val="0"/>
                <w:sz w:val="24"/>
                <w:szCs w:val="24"/>
              </w:rPr>
            </w:pPr>
            <w:r>
              <w:rPr>
                <w:rFonts w:hint="eastAsia" w:ascii="黑体" w:hAnsi="黑体" w:eastAsia="黑体"/>
                <w:kern w:val="0"/>
                <w:sz w:val="24"/>
                <w:szCs w:val="24"/>
              </w:rPr>
              <w:t>注册时间</w:t>
            </w:r>
          </w:p>
        </w:tc>
        <w:tc>
          <w:tcPr>
            <w:tcW w:w="1475" w:type="dxa"/>
            <w:tcBorders>
              <w:top w:val="nil"/>
              <w:left w:val="nil"/>
              <w:bottom w:val="single" w:color="auto" w:sz="8" w:space="0"/>
              <w:right w:val="single" w:color="auto" w:sz="4" w:space="0"/>
            </w:tcBorders>
            <w:noWrap w:val="0"/>
            <w:vAlign w:val="center"/>
          </w:tcPr>
          <w:p>
            <w:pPr>
              <w:widowControl/>
              <w:spacing w:line="320" w:lineRule="exact"/>
              <w:jc w:val="center"/>
              <w:textAlignment w:val="center"/>
              <w:rPr>
                <w:rFonts w:ascii="宋体" w:hAnsi="宋体"/>
                <w:kern w:val="0"/>
                <w:sz w:val="24"/>
                <w:szCs w:val="24"/>
              </w:rPr>
            </w:pPr>
          </w:p>
        </w:tc>
        <w:tc>
          <w:tcPr>
            <w:tcW w:w="1503" w:type="dxa"/>
            <w:tcBorders>
              <w:top w:val="nil"/>
              <w:left w:val="single" w:color="auto" w:sz="4" w:space="0"/>
              <w:bottom w:val="single" w:color="auto" w:sz="8" w:space="0"/>
              <w:right w:val="single" w:color="auto" w:sz="8" w:space="0"/>
            </w:tcBorders>
            <w:noWrap w:val="0"/>
            <w:vAlign w:val="center"/>
          </w:tcPr>
          <w:p>
            <w:pPr>
              <w:spacing w:line="320" w:lineRule="exact"/>
              <w:textAlignment w:val="center"/>
              <w:rPr>
                <w:rFonts w:ascii="黑体" w:hAnsi="黑体" w:eastAsia="黑体"/>
                <w:kern w:val="0"/>
                <w:sz w:val="24"/>
                <w:szCs w:val="24"/>
              </w:rPr>
            </w:pPr>
            <w:r>
              <w:rPr>
                <w:rFonts w:ascii="宋体" w:hAnsi="宋体" w:eastAsia="黑体"/>
                <w:kern w:val="0"/>
                <w:sz w:val="24"/>
                <w:szCs w:val="24"/>
              </w:rPr>
              <w:t> </w:t>
            </w:r>
            <w:r>
              <w:rPr>
                <w:rFonts w:hint="eastAsia" w:ascii="黑体" w:hAnsi="黑体" w:eastAsia="黑体"/>
                <w:kern w:val="0"/>
                <w:sz w:val="24"/>
                <w:szCs w:val="24"/>
              </w:rPr>
              <w:t>注册资金</w:t>
            </w:r>
          </w:p>
        </w:tc>
        <w:tc>
          <w:tcPr>
            <w:tcW w:w="2106" w:type="dxa"/>
            <w:tcBorders>
              <w:top w:val="single" w:color="auto" w:sz="8" w:space="0"/>
              <w:left w:val="nil"/>
              <w:bottom w:val="single" w:color="auto" w:sz="8" w:space="0"/>
              <w:right w:val="single" w:color="auto" w:sz="8" w:space="0"/>
            </w:tcBorders>
            <w:noWrap w:val="0"/>
            <w:vAlign w:val="center"/>
          </w:tcPr>
          <w:p>
            <w:pPr>
              <w:widowControl/>
              <w:spacing w:line="320" w:lineRule="exact"/>
              <w:jc w:val="left"/>
              <w:rPr>
                <w:rFonts w:ascii="宋体" w:hAnsi="宋体"/>
                <w:kern w:val="0"/>
                <w:sz w:val="24"/>
                <w:szCs w:val="24"/>
              </w:rPr>
            </w:pPr>
          </w:p>
        </w:tc>
      </w:tr>
      <w:tr>
        <w:tblPrEx>
          <w:tblCellMar>
            <w:top w:w="0" w:type="dxa"/>
            <w:left w:w="0" w:type="dxa"/>
            <w:bottom w:w="0" w:type="dxa"/>
            <w:right w:w="0" w:type="dxa"/>
          </w:tblCellMar>
        </w:tblPrEx>
        <w:trPr>
          <w:trHeight w:val="748" w:hRule="atLeast"/>
          <w:jc w:val="center"/>
        </w:trPr>
        <w:tc>
          <w:tcPr>
            <w:tcW w:w="168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注册地址</w:t>
            </w:r>
          </w:p>
        </w:tc>
        <w:tc>
          <w:tcPr>
            <w:tcW w:w="4310" w:type="dxa"/>
            <w:gridSpan w:val="3"/>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r>
              <w:rPr>
                <w:rFonts w:ascii="宋体" w:hAnsi="宋体"/>
                <w:kern w:val="0"/>
                <w:sz w:val="24"/>
                <w:szCs w:val="24"/>
              </w:rPr>
              <w:t> </w:t>
            </w:r>
          </w:p>
        </w:tc>
        <w:tc>
          <w:tcPr>
            <w:tcW w:w="1503" w:type="dxa"/>
            <w:tcBorders>
              <w:top w:val="nil"/>
              <w:left w:val="nil"/>
              <w:bottom w:val="single" w:color="auto" w:sz="8" w:space="0"/>
              <w:right w:val="single" w:color="auto" w:sz="8" w:space="0"/>
            </w:tcBorders>
            <w:noWrap w:val="0"/>
            <w:vAlign w:val="center"/>
          </w:tcPr>
          <w:p>
            <w:pPr>
              <w:widowControl/>
              <w:spacing w:line="320" w:lineRule="exact"/>
              <w:jc w:val="center"/>
              <w:rPr>
                <w:rFonts w:hint="eastAsia" w:ascii="黑体" w:hAnsi="黑体" w:eastAsia="黑体"/>
                <w:kern w:val="0"/>
                <w:sz w:val="24"/>
                <w:szCs w:val="24"/>
              </w:rPr>
            </w:pPr>
            <w:r>
              <w:rPr>
                <w:rFonts w:hint="eastAsia" w:ascii="黑体" w:hAnsi="黑体" w:eastAsia="黑体"/>
                <w:kern w:val="0"/>
                <w:sz w:val="24"/>
                <w:szCs w:val="24"/>
              </w:rPr>
              <w:t>所属现代</w:t>
            </w:r>
          </w:p>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服务业范围</w:t>
            </w:r>
          </w:p>
        </w:tc>
        <w:tc>
          <w:tcPr>
            <w:tcW w:w="2106" w:type="dxa"/>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r>
      <w:tr>
        <w:tblPrEx>
          <w:tblCellMar>
            <w:top w:w="0" w:type="dxa"/>
            <w:left w:w="0" w:type="dxa"/>
            <w:bottom w:w="0" w:type="dxa"/>
            <w:right w:w="0" w:type="dxa"/>
          </w:tblCellMar>
        </w:tblPrEx>
        <w:trPr>
          <w:trHeight w:val="829" w:hRule="atLeast"/>
          <w:jc w:val="center"/>
        </w:trPr>
        <w:tc>
          <w:tcPr>
            <w:tcW w:w="3153" w:type="dxa"/>
            <w:gridSpan w:val="2"/>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企业注册登记号</w:t>
            </w:r>
          </w:p>
          <w:p>
            <w:pPr>
              <w:widowControl/>
              <w:spacing w:line="320" w:lineRule="exact"/>
              <w:jc w:val="center"/>
              <w:rPr>
                <w:rFonts w:ascii="宋体" w:hAnsi="宋体"/>
                <w:kern w:val="0"/>
                <w:sz w:val="24"/>
                <w:szCs w:val="24"/>
              </w:rPr>
            </w:pPr>
            <w:r>
              <w:rPr>
                <w:rFonts w:hint="eastAsia" w:ascii="黑体" w:hAnsi="黑体" w:eastAsia="黑体"/>
                <w:kern w:val="0"/>
                <w:sz w:val="24"/>
                <w:szCs w:val="24"/>
              </w:rPr>
              <w:t>(统一社会信用代码)</w:t>
            </w:r>
          </w:p>
        </w:tc>
        <w:tc>
          <w:tcPr>
            <w:tcW w:w="2838" w:type="dxa"/>
            <w:gridSpan w:val="2"/>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c>
          <w:tcPr>
            <w:tcW w:w="1503" w:type="dxa"/>
            <w:tcBorders>
              <w:top w:val="nil"/>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员工人数</w:t>
            </w:r>
          </w:p>
        </w:tc>
        <w:tc>
          <w:tcPr>
            <w:tcW w:w="2106" w:type="dxa"/>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r>
      <w:tr>
        <w:trPr>
          <w:trHeight w:val="688" w:hRule="atLeast"/>
          <w:jc w:val="center"/>
        </w:trPr>
        <w:tc>
          <w:tcPr>
            <w:tcW w:w="3153" w:type="dxa"/>
            <w:gridSpan w:val="2"/>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hint="eastAsia" w:ascii="黑体" w:hAnsi="黑体" w:eastAsia="黑体"/>
                <w:kern w:val="0"/>
                <w:sz w:val="24"/>
                <w:szCs w:val="24"/>
              </w:rPr>
            </w:pPr>
            <w:r>
              <w:rPr>
                <w:rFonts w:hint="eastAsia" w:ascii="黑体" w:hAnsi="黑体" w:eastAsia="黑体"/>
                <w:kern w:val="0"/>
                <w:sz w:val="24"/>
                <w:szCs w:val="24"/>
              </w:rPr>
              <w:t>现代服务业企业认定时间及</w:t>
            </w:r>
          </w:p>
          <w:p>
            <w:pPr>
              <w:widowControl/>
              <w:spacing w:line="320" w:lineRule="exact"/>
              <w:jc w:val="center"/>
              <w:rPr>
                <w:rFonts w:hint="eastAsia" w:ascii="黑体" w:hAnsi="黑体" w:eastAsia="黑体"/>
                <w:kern w:val="0"/>
                <w:sz w:val="24"/>
                <w:szCs w:val="24"/>
              </w:rPr>
            </w:pPr>
            <w:r>
              <w:rPr>
                <w:rFonts w:hint="eastAsia" w:ascii="黑体" w:hAnsi="黑体" w:eastAsia="黑体"/>
                <w:kern w:val="0"/>
                <w:sz w:val="24"/>
                <w:szCs w:val="24"/>
              </w:rPr>
              <w:t>认定类型</w:t>
            </w:r>
          </w:p>
        </w:tc>
        <w:tc>
          <w:tcPr>
            <w:tcW w:w="2838" w:type="dxa"/>
            <w:gridSpan w:val="2"/>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c>
          <w:tcPr>
            <w:tcW w:w="1503" w:type="dxa"/>
            <w:tcBorders>
              <w:top w:val="nil"/>
              <w:left w:val="nil"/>
              <w:bottom w:val="single" w:color="auto" w:sz="8" w:space="0"/>
              <w:right w:val="single" w:color="auto" w:sz="8" w:space="0"/>
            </w:tcBorders>
            <w:noWrap w:val="0"/>
            <w:vAlign w:val="center"/>
          </w:tcPr>
          <w:p>
            <w:pPr>
              <w:widowControl/>
              <w:spacing w:line="320" w:lineRule="exact"/>
              <w:jc w:val="center"/>
              <w:rPr>
                <w:rFonts w:hint="eastAsia" w:ascii="黑体" w:hAnsi="黑体" w:eastAsia="黑体"/>
                <w:kern w:val="0"/>
                <w:sz w:val="24"/>
                <w:szCs w:val="24"/>
              </w:rPr>
            </w:pPr>
            <w:r>
              <w:rPr>
                <w:rFonts w:hint="eastAsia" w:ascii="黑体" w:hAnsi="黑体" w:eastAsia="黑体"/>
                <w:kern w:val="0"/>
                <w:sz w:val="24"/>
                <w:szCs w:val="24"/>
              </w:rPr>
              <w:t>认定函文号</w:t>
            </w:r>
          </w:p>
        </w:tc>
        <w:tc>
          <w:tcPr>
            <w:tcW w:w="2106" w:type="dxa"/>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r>
      <w:tr>
        <w:trPr>
          <w:trHeight w:val="829" w:hRule="atLeast"/>
          <w:jc w:val="center"/>
        </w:trPr>
        <w:tc>
          <w:tcPr>
            <w:tcW w:w="3153" w:type="dxa"/>
            <w:gridSpan w:val="2"/>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hint="eastAsia" w:ascii="黑体" w:hAnsi="黑体" w:eastAsia="黑体"/>
                <w:kern w:val="0"/>
                <w:sz w:val="24"/>
                <w:szCs w:val="24"/>
              </w:rPr>
            </w:pPr>
            <w:r>
              <w:rPr>
                <w:rFonts w:hint="eastAsia" w:ascii="黑体" w:hAnsi="黑体" w:eastAsia="黑体"/>
                <w:kern w:val="0"/>
                <w:sz w:val="24"/>
                <w:szCs w:val="24"/>
              </w:rPr>
              <w:t>申请资金奖励类型</w:t>
            </w:r>
          </w:p>
        </w:tc>
        <w:tc>
          <w:tcPr>
            <w:tcW w:w="6447" w:type="dxa"/>
            <w:gridSpan w:val="4"/>
            <w:tcBorders>
              <w:top w:val="nil"/>
              <w:left w:val="nil"/>
              <w:bottom w:val="single" w:color="auto" w:sz="8" w:space="0"/>
              <w:right w:val="single" w:color="auto" w:sz="8" w:space="0"/>
            </w:tcBorders>
            <w:noWrap w:val="0"/>
            <w:vAlign w:val="center"/>
          </w:tcPr>
          <w:p>
            <w:pPr>
              <w:widowControl/>
              <w:spacing w:line="320" w:lineRule="exact"/>
              <w:rPr>
                <w:rFonts w:hint="eastAsia" w:ascii="宋体" w:hAnsi="宋体"/>
                <w:kern w:val="0"/>
                <w:sz w:val="24"/>
                <w:szCs w:val="24"/>
              </w:rPr>
            </w:pPr>
            <w:r>
              <w:rPr>
                <w:rFonts w:hint="eastAsia" w:ascii="宋体" w:hAnsi="宋体"/>
                <w:kern w:val="0"/>
                <w:sz w:val="24"/>
                <w:szCs w:val="24"/>
              </w:rPr>
              <w:sym w:font="Wingdings 2" w:char="00A3"/>
            </w:r>
            <w:r>
              <w:rPr>
                <w:rFonts w:hint="eastAsia" w:ascii="宋体" w:hAnsi="宋体"/>
                <w:kern w:val="0"/>
                <w:sz w:val="24"/>
                <w:szCs w:val="24"/>
              </w:rPr>
              <w:t xml:space="preserve">办公用房补助　   </w:t>
            </w:r>
            <w:r>
              <w:rPr>
                <w:rFonts w:hint="eastAsia" w:ascii="宋体" w:hAnsi="宋体"/>
                <w:kern w:val="0"/>
                <w:sz w:val="24"/>
                <w:szCs w:val="24"/>
              </w:rPr>
              <w:sym w:font="Wingdings 2" w:char="00A3"/>
            </w:r>
            <w:r>
              <w:rPr>
                <w:rFonts w:hint="eastAsia" w:ascii="宋体" w:hAnsi="宋体"/>
                <w:kern w:val="0"/>
                <w:sz w:val="24"/>
                <w:szCs w:val="24"/>
              </w:rPr>
              <w:t>经营贡献奖　</w:t>
            </w:r>
            <w:r>
              <w:rPr>
                <w:rFonts w:hint="eastAsia" w:ascii="宋体" w:hAnsi="宋体"/>
                <w:kern w:val="0"/>
                <w:sz w:val="24"/>
                <w:szCs w:val="24"/>
              </w:rPr>
              <w:sym w:font="Wingdings 2" w:char="00A3"/>
            </w:r>
            <w:r>
              <w:rPr>
                <w:rFonts w:hint="eastAsia" w:ascii="宋体" w:hAnsi="宋体"/>
                <w:kern w:val="0"/>
                <w:sz w:val="24"/>
                <w:szCs w:val="24"/>
              </w:rPr>
              <w:t xml:space="preserve">培育鼓励奖 </w:t>
            </w:r>
          </w:p>
          <w:p>
            <w:pPr>
              <w:widowControl/>
              <w:spacing w:line="320" w:lineRule="exact"/>
              <w:rPr>
                <w:rFonts w:ascii="宋体" w:hAnsi="宋体"/>
                <w:kern w:val="0"/>
                <w:sz w:val="24"/>
                <w:szCs w:val="24"/>
              </w:rPr>
            </w:pPr>
            <w:r>
              <w:rPr>
                <w:rFonts w:hint="eastAsia" w:ascii="宋体" w:hAnsi="宋体"/>
                <w:kern w:val="0"/>
                <w:sz w:val="24"/>
                <w:szCs w:val="24"/>
              </w:rPr>
              <w:sym w:font="Wingdings 2" w:char="00A3"/>
            </w:r>
            <w:r>
              <w:rPr>
                <w:rFonts w:hint="eastAsia" w:ascii="宋体" w:hAnsi="宋体"/>
                <w:kern w:val="0"/>
                <w:sz w:val="24"/>
                <w:szCs w:val="24"/>
              </w:rPr>
              <w:t xml:space="preserve">创品牌奖　  </w:t>
            </w:r>
          </w:p>
        </w:tc>
      </w:tr>
      <w:tr>
        <w:trPr>
          <w:trHeight w:val="664" w:hRule="atLeast"/>
          <w:jc w:val="center"/>
        </w:trPr>
        <w:tc>
          <w:tcPr>
            <w:tcW w:w="1681" w:type="dxa"/>
            <w:vMerge w:val="restart"/>
            <w:tcBorders>
              <w:top w:val="nil"/>
              <w:left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账户信息</w:t>
            </w:r>
          </w:p>
        </w:tc>
        <w:tc>
          <w:tcPr>
            <w:tcW w:w="1472" w:type="dxa"/>
            <w:tcBorders>
              <w:top w:val="nil"/>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开户银行</w:t>
            </w:r>
          </w:p>
        </w:tc>
        <w:tc>
          <w:tcPr>
            <w:tcW w:w="2838" w:type="dxa"/>
            <w:gridSpan w:val="2"/>
            <w:tcBorders>
              <w:top w:val="nil"/>
              <w:left w:val="nil"/>
              <w:bottom w:val="single" w:color="auto" w:sz="8" w:space="0"/>
              <w:right w:val="single" w:color="auto" w:sz="8" w:space="0"/>
            </w:tcBorders>
            <w:noWrap w:val="0"/>
            <w:vAlign w:val="center"/>
          </w:tcPr>
          <w:p>
            <w:pPr>
              <w:widowControl/>
              <w:spacing w:line="320" w:lineRule="exact"/>
              <w:jc w:val="center"/>
              <w:textAlignment w:val="center"/>
              <w:rPr>
                <w:rFonts w:ascii="宋体" w:hAnsi="宋体"/>
                <w:kern w:val="0"/>
                <w:sz w:val="24"/>
                <w:szCs w:val="24"/>
              </w:rPr>
            </w:pPr>
          </w:p>
        </w:tc>
        <w:tc>
          <w:tcPr>
            <w:tcW w:w="1503" w:type="dxa"/>
            <w:tcBorders>
              <w:top w:val="single" w:color="auto" w:sz="8" w:space="0"/>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银行账户名</w:t>
            </w:r>
          </w:p>
        </w:tc>
        <w:tc>
          <w:tcPr>
            <w:tcW w:w="2106" w:type="dxa"/>
            <w:tcBorders>
              <w:top w:val="single" w:color="auto" w:sz="8" w:space="0"/>
              <w:left w:val="single" w:color="auto" w:sz="8" w:space="0"/>
              <w:bottom w:val="single" w:color="auto" w:sz="8" w:space="0"/>
              <w:right w:val="single" w:color="auto" w:sz="8" w:space="0"/>
            </w:tcBorders>
            <w:noWrap w:val="0"/>
            <w:vAlign w:val="center"/>
          </w:tcPr>
          <w:p>
            <w:pPr>
              <w:widowControl/>
              <w:spacing w:line="320" w:lineRule="exact"/>
              <w:jc w:val="left"/>
              <w:rPr>
                <w:rFonts w:ascii="宋体" w:hAnsi="宋体"/>
                <w:kern w:val="0"/>
                <w:sz w:val="24"/>
                <w:szCs w:val="24"/>
              </w:rPr>
            </w:pPr>
          </w:p>
        </w:tc>
      </w:tr>
      <w:tr>
        <w:tblPrEx>
          <w:tblCellMar>
            <w:top w:w="0" w:type="dxa"/>
            <w:left w:w="0" w:type="dxa"/>
            <w:bottom w:w="0" w:type="dxa"/>
            <w:right w:w="0" w:type="dxa"/>
          </w:tblCellMar>
        </w:tblPrEx>
        <w:trPr>
          <w:trHeight w:val="658" w:hRule="atLeast"/>
          <w:jc w:val="center"/>
        </w:trPr>
        <w:tc>
          <w:tcPr>
            <w:tcW w:w="1681" w:type="dxa"/>
            <w:vMerge w:val="continue"/>
            <w:tcBorders>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p>
        </w:tc>
        <w:tc>
          <w:tcPr>
            <w:tcW w:w="1472" w:type="dxa"/>
            <w:tcBorders>
              <w:top w:val="nil"/>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银行账号</w:t>
            </w:r>
          </w:p>
        </w:tc>
        <w:tc>
          <w:tcPr>
            <w:tcW w:w="6447" w:type="dxa"/>
            <w:gridSpan w:val="4"/>
            <w:tcBorders>
              <w:top w:val="single" w:color="auto" w:sz="8" w:space="0"/>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r>
      <w:tr>
        <w:tblPrEx>
          <w:tblCellMar>
            <w:top w:w="0" w:type="dxa"/>
            <w:left w:w="0" w:type="dxa"/>
            <w:bottom w:w="0" w:type="dxa"/>
            <w:right w:w="0" w:type="dxa"/>
          </w:tblCellMar>
        </w:tblPrEx>
        <w:trPr>
          <w:trHeight w:val="658" w:hRule="atLeast"/>
          <w:jc w:val="center"/>
        </w:trPr>
        <w:tc>
          <w:tcPr>
            <w:tcW w:w="1681" w:type="dxa"/>
            <w:tcBorders>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办公用房类型</w:t>
            </w:r>
            <w:r>
              <w:rPr>
                <w:rFonts w:hint="eastAsia" w:ascii="宋体" w:hAnsi="宋体"/>
                <w:kern w:val="0"/>
                <w:sz w:val="18"/>
                <w:szCs w:val="18"/>
              </w:rPr>
              <w:t>（申请办公用房补助的企业填写）</w:t>
            </w:r>
          </w:p>
        </w:tc>
        <w:tc>
          <w:tcPr>
            <w:tcW w:w="1472" w:type="dxa"/>
            <w:tcBorders>
              <w:top w:val="nil"/>
              <w:left w:val="nil"/>
              <w:bottom w:val="single" w:color="auto" w:sz="8" w:space="0"/>
              <w:right w:val="single" w:color="auto" w:sz="8" w:space="0"/>
            </w:tcBorders>
            <w:noWrap w:val="0"/>
            <w:vAlign w:val="center"/>
          </w:tcPr>
          <w:p>
            <w:pPr>
              <w:widowControl/>
              <w:spacing w:line="320" w:lineRule="exact"/>
              <w:jc w:val="center"/>
              <w:rPr>
                <w:rFonts w:hint="eastAsia" w:ascii="宋体" w:hAnsi="宋体"/>
                <w:kern w:val="0"/>
                <w:sz w:val="24"/>
                <w:szCs w:val="24"/>
              </w:rPr>
            </w:pPr>
            <w:r>
              <w:rPr>
                <w:rFonts w:hint="eastAsia" w:ascii="宋体" w:hAnsi="宋体"/>
                <w:kern w:val="0"/>
                <w:sz w:val="24"/>
                <w:szCs w:val="24"/>
              </w:rPr>
              <w:sym w:font="Wingdings 2" w:char="00A3"/>
            </w:r>
            <w:r>
              <w:rPr>
                <w:rFonts w:hint="eastAsia" w:ascii="宋体" w:hAnsi="宋体"/>
                <w:kern w:val="0"/>
                <w:sz w:val="24"/>
                <w:szCs w:val="24"/>
              </w:rPr>
              <w:t>租赁</w:t>
            </w:r>
          </w:p>
          <w:p>
            <w:pPr>
              <w:widowControl/>
              <w:spacing w:line="320" w:lineRule="exact"/>
              <w:jc w:val="center"/>
              <w:rPr>
                <w:rFonts w:hint="eastAsia" w:ascii="宋体" w:hAnsi="宋体"/>
                <w:kern w:val="0"/>
                <w:sz w:val="24"/>
                <w:szCs w:val="24"/>
              </w:rPr>
            </w:pPr>
            <w:r>
              <w:rPr>
                <w:rFonts w:hint="eastAsia" w:ascii="宋体" w:hAnsi="宋体"/>
                <w:kern w:val="0"/>
                <w:sz w:val="24"/>
                <w:szCs w:val="24"/>
              </w:rPr>
              <w:sym w:font="Wingdings 2" w:char="00A3"/>
            </w:r>
            <w:r>
              <w:rPr>
                <w:rFonts w:hint="eastAsia" w:ascii="宋体" w:hAnsi="宋体"/>
                <w:kern w:val="0"/>
                <w:sz w:val="24"/>
                <w:szCs w:val="24"/>
              </w:rPr>
              <w:t>自购</w:t>
            </w:r>
          </w:p>
        </w:tc>
        <w:tc>
          <w:tcPr>
            <w:tcW w:w="2838" w:type="dxa"/>
            <w:gridSpan w:val="2"/>
            <w:tcBorders>
              <w:top w:val="single" w:color="auto" w:sz="8" w:space="0"/>
              <w:left w:val="nil"/>
              <w:bottom w:val="single" w:color="auto" w:sz="8" w:space="0"/>
              <w:right w:val="single" w:color="auto" w:sz="8" w:space="0"/>
            </w:tcBorders>
            <w:noWrap w:val="0"/>
            <w:vAlign w:val="center"/>
          </w:tcPr>
          <w:p>
            <w:pPr>
              <w:widowControl/>
              <w:spacing w:line="320" w:lineRule="exact"/>
              <w:jc w:val="center"/>
              <w:rPr>
                <w:rFonts w:hint="eastAsia" w:ascii="宋体" w:hAnsi="宋体" w:eastAsia="黑体"/>
                <w:kern w:val="0"/>
                <w:sz w:val="24"/>
                <w:szCs w:val="24"/>
                <w:lang w:val="en-US" w:eastAsia="zh-CN"/>
              </w:rPr>
            </w:pPr>
            <w:r>
              <w:rPr>
                <w:rFonts w:hint="eastAsia" w:ascii="黑体" w:hAnsi="黑体" w:eastAsia="黑体"/>
                <w:kern w:val="0"/>
                <w:sz w:val="24"/>
                <w:szCs w:val="24"/>
              </w:rPr>
              <w:t>租赁或购买办公用房申请补助面积</w:t>
            </w:r>
            <w:r>
              <w:rPr>
                <w:rFonts w:hint="eastAsia" w:ascii="黑体" w:hAnsi="黑体" w:eastAsia="黑体"/>
                <w:kern w:val="0"/>
                <w:sz w:val="24"/>
                <w:szCs w:val="24"/>
                <w:lang w:val="en-US" w:eastAsia="zh-CN"/>
              </w:rPr>
              <w:t>/申请次数</w:t>
            </w:r>
          </w:p>
        </w:tc>
        <w:tc>
          <w:tcPr>
            <w:tcW w:w="3609" w:type="dxa"/>
            <w:gridSpan w:val="2"/>
            <w:tcBorders>
              <w:top w:val="single" w:color="auto" w:sz="8" w:space="0"/>
              <w:left w:val="nil"/>
              <w:bottom w:val="single" w:color="auto" w:sz="8" w:space="0"/>
              <w:right w:val="single" w:color="auto" w:sz="8" w:space="0"/>
            </w:tcBorders>
            <w:noWrap w:val="0"/>
            <w:vAlign w:val="center"/>
          </w:tcPr>
          <w:p>
            <w:pPr>
              <w:widowControl/>
              <w:spacing w:line="320" w:lineRule="exact"/>
              <w:jc w:val="both"/>
              <w:rPr>
                <w:rFonts w:hint="default" w:ascii="宋体" w:hAnsi="宋体"/>
                <w:kern w:val="0"/>
                <w:sz w:val="24"/>
                <w:szCs w:val="24"/>
                <w:lang w:val="en-US" w:eastAsia="zh-CN"/>
              </w:rPr>
            </w:pPr>
            <w:r>
              <w:rPr>
                <w:rFonts w:hint="eastAsia" w:ascii="宋体" w:hAnsi="宋体"/>
                <w:kern w:val="0"/>
                <w:sz w:val="24"/>
                <w:szCs w:val="24"/>
                <w:lang w:eastAsia="zh-CN"/>
              </w:rPr>
              <w:t>补助面积：</w:t>
            </w:r>
            <w:r>
              <w:rPr>
                <w:rFonts w:hint="eastAsia" w:ascii="宋体" w:hAnsi="宋体"/>
                <w:kern w:val="0"/>
                <w:sz w:val="24"/>
                <w:szCs w:val="24"/>
                <w:u w:val="single"/>
                <w:lang w:val="en-US" w:eastAsia="zh-CN"/>
              </w:rPr>
              <w:t xml:space="preserve">    </w:t>
            </w:r>
            <w:r>
              <w:rPr>
                <w:rFonts w:hint="eastAsia" w:ascii="宋体" w:hAnsi="宋体"/>
                <w:kern w:val="0"/>
                <w:sz w:val="24"/>
                <w:szCs w:val="24"/>
                <w:lang w:val="en-US" w:eastAsia="zh-CN"/>
              </w:rPr>
              <w:t>㎡</w:t>
            </w:r>
          </w:p>
          <w:p>
            <w:pPr>
              <w:widowControl/>
              <w:spacing w:line="320" w:lineRule="exact"/>
              <w:jc w:val="both"/>
              <w:rPr>
                <w:rFonts w:hint="default" w:ascii="宋体" w:hAnsi="宋体"/>
                <w:kern w:val="0"/>
                <w:sz w:val="24"/>
                <w:szCs w:val="24"/>
                <w:lang w:val="en-US" w:eastAsia="zh-CN"/>
              </w:rPr>
            </w:pPr>
            <w:r>
              <w:rPr>
                <w:rFonts w:hint="eastAsia" w:ascii="宋体" w:hAnsi="宋体"/>
                <w:kern w:val="0"/>
                <w:sz w:val="24"/>
                <w:szCs w:val="24"/>
                <w:lang w:eastAsia="zh-CN"/>
              </w:rPr>
              <w:t>第</w:t>
            </w:r>
            <w:r>
              <w:rPr>
                <w:rFonts w:hint="eastAsia" w:ascii="宋体" w:hAnsi="宋体"/>
                <w:kern w:val="0"/>
                <w:sz w:val="24"/>
                <w:szCs w:val="24"/>
                <w:u w:val="single"/>
                <w:lang w:val="en-US" w:eastAsia="zh-CN"/>
              </w:rPr>
              <w:t xml:space="preserve">    </w:t>
            </w:r>
            <w:r>
              <w:rPr>
                <w:rFonts w:hint="eastAsia" w:ascii="宋体" w:hAnsi="宋体"/>
                <w:kern w:val="0"/>
                <w:sz w:val="24"/>
                <w:szCs w:val="24"/>
                <w:lang w:val="en-US" w:eastAsia="zh-CN"/>
              </w:rPr>
              <w:t>次申请</w:t>
            </w:r>
          </w:p>
        </w:tc>
      </w:tr>
      <w:tr>
        <w:tblPrEx>
          <w:tblCellMar>
            <w:top w:w="0" w:type="dxa"/>
            <w:left w:w="0" w:type="dxa"/>
            <w:bottom w:w="0" w:type="dxa"/>
            <w:right w:w="0" w:type="dxa"/>
          </w:tblCellMar>
        </w:tblPrEx>
        <w:trPr>
          <w:trHeight w:val="330" w:hRule="atLeast"/>
          <w:jc w:val="center"/>
        </w:trPr>
        <w:tc>
          <w:tcPr>
            <w:tcW w:w="1681" w:type="dxa"/>
            <w:vMerge w:val="restart"/>
            <w:tcBorders>
              <w:top w:val="nil"/>
              <w:left w:val="single" w:color="auto" w:sz="8" w:space="0"/>
              <w:right w:val="single" w:color="auto" w:sz="8" w:space="0"/>
            </w:tcBorders>
            <w:noWrap w:val="0"/>
            <w:vAlign w:val="center"/>
          </w:tcPr>
          <w:p>
            <w:pPr>
              <w:spacing w:line="320" w:lineRule="exact"/>
              <w:jc w:val="center"/>
              <w:rPr>
                <w:rFonts w:hint="eastAsia" w:ascii="黑体" w:hAnsi="黑体" w:eastAsia="黑体"/>
                <w:kern w:val="0"/>
                <w:sz w:val="24"/>
                <w:szCs w:val="24"/>
              </w:rPr>
            </w:pPr>
            <w:r>
              <w:rPr>
                <w:rFonts w:hint="eastAsia" w:ascii="黑体" w:hAnsi="黑体" w:eastAsia="黑体"/>
                <w:kern w:val="0"/>
                <w:sz w:val="24"/>
                <w:szCs w:val="24"/>
              </w:rPr>
              <w:t>营业情况</w:t>
            </w:r>
          </w:p>
          <w:p>
            <w:pPr>
              <w:spacing w:line="320" w:lineRule="exact"/>
              <w:jc w:val="center"/>
              <w:rPr>
                <w:rFonts w:ascii="宋体" w:hAnsi="宋体"/>
                <w:kern w:val="0"/>
                <w:sz w:val="24"/>
                <w:szCs w:val="24"/>
              </w:rPr>
            </w:pPr>
            <w:r>
              <w:rPr>
                <w:rFonts w:hint="eastAsia" w:ascii="宋体" w:hAnsi="宋体"/>
                <w:kern w:val="0"/>
                <w:sz w:val="18"/>
                <w:szCs w:val="18"/>
              </w:rPr>
              <w:t>（申请培育鼓励奖、经营贡献奖的企业填写</w:t>
            </w:r>
            <w:r>
              <w:rPr>
                <w:rFonts w:hint="eastAsia" w:ascii="宋体" w:hAnsi="宋体"/>
                <w:kern w:val="0"/>
                <w:sz w:val="24"/>
                <w:szCs w:val="24"/>
              </w:rPr>
              <w:t>）</w:t>
            </w:r>
          </w:p>
        </w:tc>
        <w:tc>
          <w:tcPr>
            <w:tcW w:w="1472" w:type="dxa"/>
            <w:tcBorders>
              <w:top w:val="nil"/>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年度</w:t>
            </w:r>
          </w:p>
        </w:tc>
        <w:tc>
          <w:tcPr>
            <w:tcW w:w="2838" w:type="dxa"/>
            <w:gridSpan w:val="2"/>
            <w:tcBorders>
              <w:top w:val="nil"/>
              <w:left w:val="nil"/>
              <w:bottom w:val="single" w:color="auto" w:sz="8" w:space="0"/>
              <w:right w:val="single" w:color="auto" w:sz="8" w:space="0"/>
            </w:tcBorders>
            <w:noWrap w:val="0"/>
            <w:vAlign w:val="center"/>
          </w:tcPr>
          <w:p>
            <w:pPr>
              <w:widowControl/>
              <w:spacing w:line="320" w:lineRule="exact"/>
              <w:jc w:val="center"/>
              <w:rPr>
                <w:rFonts w:hint="eastAsia" w:ascii="黑体" w:hAnsi="黑体" w:eastAsia="黑体"/>
                <w:kern w:val="0"/>
                <w:sz w:val="24"/>
                <w:szCs w:val="24"/>
                <w:lang w:eastAsia="zh-CN"/>
              </w:rPr>
            </w:pPr>
            <w:r>
              <w:rPr>
                <w:rFonts w:hint="eastAsia" w:ascii="黑体" w:hAnsi="黑体" w:eastAsia="黑体"/>
                <w:kern w:val="0"/>
                <w:sz w:val="24"/>
                <w:szCs w:val="24"/>
              </w:rPr>
              <w:t>营收</w:t>
            </w:r>
            <w:r>
              <w:rPr>
                <w:rFonts w:hint="eastAsia" w:ascii="黑体" w:hAnsi="黑体" w:eastAsia="黑体"/>
                <w:kern w:val="0"/>
                <w:sz w:val="24"/>
                <w:szCs w:val="24"/>
                <w:lang w:eastAsia="zh-CN"/>
              </w:rPr>
              <w:t>（产值）</w:t>
            </w:r>
            <w:r>
              <w:rPr>
                <w:rFonts w:hint="eastAsia" w:ascii="黑体" w:hAnsi="黑体" w:eastAsia="黑体"/>
                <w:kern w:val="0"/>
                <w:sz w:val="24"/>
                <w:szCs w:val="24"/>
                <w:lang w:val="en-US" w:eastAsia="zh-CN"/>
              </w:rPr>
              <w:t>/</w:t>
            </w:r>
            <w:r>
              <w:rPr>
                <w:rFonts w:hint="eastAsia" w:ascii="黑体" w:hAnsi="黑体" w:eastAsia="黑体"/>
                <w:kern w:val="0"/>
                <w:sz w:val="24"/>
                <w:szCs w:val="24"/>
                <w:lang w:eastAsia="zh-CN"/>
              </w:rPr>
              <w:t>万元</w:t>
            </w:r>
          </w:p>
        </w:tc>
        <w:tc>
          <w:tcPr>
            <w:tcW w:w="3609" w:type="dxa"/>
            <w:gridSpan w:val="2"/>
            <w:tcBorders>
              <w:top w:val="nil"/>
              <w:left w:val="nil"/>
              <w:bottom w:val="single" w:color="auto" w:sz="8" w:space="0"/>
              <w:right w:val="single" w:color="auto" w:sz="8" w:space="0"/>
            </w:tcBorders>
            <w:noWrap w:val="0"/>
            <w:vAlign w:val="center"/>
          </w:tcPr>
          <w:p>
            <w:pPr>
              <w:widowControl/>
              <w:spacing w:line="320" w:lineRule="exact"/>
              <w:jc w:val="center"/>
              <w:rPr>
                <w:rFonts w:hint="default" w:ascii="黑体" w:hAnsi="黑体" w:eastAsia="黑体"/>
                <w:kern w:val="0"/>
                <w:sz w:val="24"/>
                <w:szCs w:val="24"/>
                <w:lang w:val="en-US"/>
              </w:rPr>
            </w:pPr>
            <w:r>
              <w:rPr>
                <w:rFonts w:hint="eastAsia" w:ascii="黑体" w:hAnsi="黑体" w:eastAsia="黑体"/>
                <w:kern w:val="0"/>
                <w:sz w:val="24"/>
                <w:szCs w:val="24"/>
              </w:rPr>
              <w:t>上缴税收</w:t>
            </w:r>
            <w:r>
              <w:rPr>
                <w:rFonts w:hint="eastAsia" w:ascii="黑体" w:hAnsi="黑体" w:eastAsia="黑体"/>
                <w:kern w:val="0"/>
                <w:sz w:val="24"/>
                <w:szCs w:val="24"/>
                <w:lang w:val="en-US" w:eastAsia="zh-CN"/>
              </w:rPr>
              <w:t>(南宁市留存）/万元</w:t>
            </w:r>
          </w:p>
        </w:tc>
      </w:tr>
      <w:tr>
        <w:trPr>
          <w:trHeight w:val="541" w:hRule="atLeast"/>
          <w:jc w:val="center"/>
        </w:trPr>
        <w:tc>
          <w:tcPr>
            <w:tcW w:w="1681" w:type="dxa"/>
            <w:vMerge w:val="continue"/>
            <w:tcBorders>
              <w:left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p>
        </w:tc>
        <w:tc>
          <w:tcPr>
            <w:tcW w:w="1472" w:type="dxa"/>
            <w:tcBorders>
              <w:top w:val="nil"/>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20</w:t>
            </w:r>
            <w:r>
              <w:rPr>
                <w:rFonts w:hint="eastAsia" w:ascii="黑体" w:hAnsi="黑体" w:eastAsia="黑体"/>
                <w:kern w:val="0"/>
                <w:sz w:val="24"/>
                <w:szCs w:val="24"/>
                <w:lang w:val="en-US" w:eastAsia="zh-CN"/>
              </w:rPr>
              <w:t>19</w:t>
            </w:r>
            <w:r>
              <w:rPr>
                <w:rFonts w:hint="eastAsia" w:ascii="黑体" w:hAnsi="黑体" w:eastAsia="黑体"/>
                <w:kern w:val="0"/>
                <w:sz w:val="24"/>
                <w:szCs w:val="24"/>
              </w:rPr>
              <w:t>年度</w:t>
            </w:r>
          </w:p>
        </w:tc>
        <w:tc>
          <w:tcPr>
            <w:tcW w:w="2838" w:type="dxa"/>
            <w:gridSpan w:val="2"/>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c>
          <w:tcPr>
            <w:tcW w:w="3609" w:type="dxa"/>
            <w:gridSpan w:val="2"/>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r>
      <w:tr>
        <w:trPr>
          <w:trHeight w:val="549" w:hRule="atLeast"/>
          <w:jc w:val="center"/>
        </w:trPr>
        <w:tc>
          <w:tcPr>
            <w:tcW w:w="1681" w:type="dxa"/>
            <w:vMerge w:val="continue"/>
            <w:tcBorders>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p>
        </w:tc>
        <w:tc>
          <w:tcPr>
            <w:tcW w:w="1472" w:type="dxa"/>
            <w:tcBorders>
              <w:top w:val="nil"/>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20</w:t>
            </w:r>
            <w:r>
              <w:rPr>
                <w:rFonts w:hint="eastAsia" w:ascii="黑体" w:hAnsi="黑体" w:eastAsia="黑体"/>
                <w:kern w:val="0"/>
                <w:sz w:val="24"/>
                <w:szCs w:val="24"/>
                <w:lang w:val="en-US" w:eastAsia="zh-CN"/>
              </w:rPr>
              <w:t>20</w:t>
            </w:r>
            <w:r>
              <w:rPr>
                <w:rFonts w:hint="eastAsia" w:ascii="黑体" w:hAnsi="黑体" w:eastAsia="黑体"/>
                <w:kern w:val="0"/>
                <w:sz w:val="24"/>
                <w:szCs w:val="24"/>
              </w:rPr>
              <w:t>年度</w:t>
            </w:r>
          </w:p>
        </w:tc>
        <w:tc>
          <w:tcPr>
            <w:tcW w:w="2838" w:type="dxa"/>
            <w:gridSpan w:val="2"/>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c>
          <w:tcPr>
            <w:tcW w:w="3609" w:type="dxa"/>
            <w:gridSpan w:val="2"/>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p>
        </w:tc>
      </w:tr>
      <w:tr>
        <w:trPr>
          <w:trHeight w:val="457" w:hRule="atLeast"/>
          <w:jc w:val="center"/>
        </w:trPr>
        <w:tc>
          <w:tcPr>
            <w:tcW w:w="3153" w:type="dxa"/>
            <w:gridSpan w:val="2"/>
            <w:tcBorders>
              <w:left w:val="single" w:color="auto" w:sz="8" w:space="0"/>
              <w:bottom w:val="single" w:color="auto" w:sz="8" w:space="0"/>
              <w:right w:val="single" w:color="auto" w:sz="8" w:space="0"/>
            </w:tcBorders>
            <w:noWrap w:val="0"/>
            <w:vAlign w:val="center"/>
          </w:tcPr>
          <w:p>
            <w:pPr>
              <w:widowControl/>
              <w:spacing w:line="320" w:lineRule="exact"/>
              <w:jc w:val="center"/>
              <w:rPr>
                <w:rFonts w:hint="eastAsia" w:ascii="黑体" w:hAnsi="黑体" w:eastAsia="黑体"/>
                <w:kern w:val="0"/>
                <w:sz w:val="24"/>
                <w:szCs w:val="24"/>
              </w:rPr>
            </w:pPr>
            <w:r>
              <w:rPr>
                <w:rFonts w:hint="eastAsia" w:ascii="黑体" w:hAnsi="黑体" w:eastAsia="黑体"/>
                <w:kern w:val="0"/>
                <w:sz w:val="24"/>
                <w:szCs w:val="24"/>
              </w:rPr>
              <w:t>拟申请扶持资金</w:t>
            </w:r>
          </w:p>
        </w:tc>
        <w:tc>
          <w:tcPr>
            <w:tcW w:w="6447" w:type="dxa"/>
            <w:gridSpan w:val="4"/>
            <w:tcBorders>
              <w:top w:val="nil"/>
              <w:left w:val="nil"/>
              <w:bottom w:val="single" w:color="auto" w:sz="8" w:space="0"/>
              <w:right w:val="single" w:color="auto" w:sz="8" w:space="0"/>
            </w:tcBorders>
            <w:noWrap w:val="0"/>
            <w:vAlign w:val="center"/>
          </w:tcPr>
          <w:p>
            <w:pPr>
              <w:widowControl/>
              <w:spacing w:line="320" w:lineRule="exact"/>
              <w:jc w:val="center"/>
              <w:rPr>
                <w:rFonts w:ascii="宋体" w:hAnsi="宋体"/>
                <w:kern w:val="0"/>
                <w:sz w:val="24"/>
                <w:szCs w:val="24"/>
              </w:rPr>
            </w:pPr>
            <w:r>
              <w:rPr>
                <w:rFonts w:hint="eastAsia" w:ascii="宋体" w:hAnsi="宋体"/>
                <w:kern w:val="0"/>
                <w:sz w:val="24"/>
                <w:szCs w:val="24"/>
              </w:rPr>
              <w:t>万元</w:t>
            </w:r>
          </w:p>
        </w:tc>
      </w:tr>
      <w:tr>
        <w:trPr>
          <w:trHeight w:val="390" w:hRule="atLeast"/>
          <w:jc w:val="center"/>
        </w:trPr>
        <w:tc>
          <w:tcPr>
            <w:tcW w:w="1681" w:type="dxa"/>
            <w:tcBorders>
              <w:top w:val="nil"/>
              <w:left w:val="single" w:color="auto" w:sz="8" w:space="0"/>
              <w:bottom w:val="single" w:color="auto" w:sz="4"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企业联系人</w:t>
            </w:r>
          </w:p>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及职务</w:t>
            </w:r>
          </w:p>
        </w:tc>
        <w:tc>
          <w:tcPr>
            <w:tcW w:w="2835" w:type="dxa"/>
            <w:gridSpan w:val="2"/>
            <w:tcBorders>
              <w:top w:val="nil"/>
              <w:left w:val="nil"/>
              <w:bottom w:val="single" w:color="auto" w:sz="4" w:space="0"/>
              <w:right w:val="single" w:color="auto" w:sz="8" w:space="0"/>
            </w:tcBorders>
            <w:noWrap w:val="0"/>
            <w:vAlign w:val="center"/>
          </w:tcPr>
          <w:p>
            <w:pPr>
              <w:widowControl/>
              <w:spacing w:line="320" w:lineRule="exact"/>
              <w:jc w:val="center"/>
              <w:rPr>
                <w:rFonts w:ascii="宋体" w:hAnsi="宋体"/>
                <w:kern w:val="0"/>
                <w:sz w:val="24"/>
                <w:szCs w:val="24"/>
              </w:rPr>
            </w:pPr>
            <w:r>
              <w:rPr>
                <w:rFonts w:ascii="宋体" w:hAnsi="宋体"/>
                <w:kern w:val="0"/>
                <w:sz w:val="24"/>
                <w:szCs w:val="24"/>
              </w:rPr>
              <w:t> </w:t>
            </w:r>
          </w:p>
        </w:tc>
        <w:tc>
          <w:tcPr>
            <w:tcW w:w="1475" w:type="dxa"/>
            <w:tcBorders>
              <w:top w:val="nil"/>
              <w:left w:val="nil"/>
              <w:bottom w:val="single" w:color="auto" w:sz="4"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联系电话</w:t>
            </w:r>
          </w:p>
        </w:tc>
        <w:tc>
          <w:tcPr>
            <w:tcW w:w="3609" w:type="dxa"/>
            <w:gridSpan w:val="2"/>
            <w:tcBorders>
              <w:top w:val="nil"/>
              <w:left w:val="nil"/>
              <w:bottom w:val="single" w:color="auto" w:sz="4" w:space="0"/>
              <w:right w:val="single" w:color="auto" w:sz="8" w:space="0"/>
            </w:tcBorders>
            <w:noWrap w:val="0"/>
            <w:vAlign w:val="center"/>
          </w:tcPr>
          <w:p>
            <w:pPr>
              <w:widowControl/>
              <w:spacing w:line="320" w:lineRule="exact"/>
              <w:jc w:val="center"/>
              <w:rPr>
                <w:rFonts w:ascii="宋体" w:hAnsi="宋体"/>
                <w:kern w:val="0"/>
                <w:sz w:val="24"/>
                <w:szCs w:val="24"/>
              </w:rPr>
            </w:pPr>
          </w:p>
        </w:tc>
      </w:tr>
      <w:tr>
        <w:trPr>
          <w:trHeight w:val="2190" w:hRule="atLeast"/>
          <w:jc w:val="center"/>
        </w:trPr>
        <w:tc>
          <w:tcPr>
            <w:tcW w:w="1681" w:type="dxa"/>
            <w:tcBorders>
              <w:top w:val="single" w:color="auto" w:sz="4" w:space="0"/>
              <w:left w:val="single" w:color="auto" w:sz="8" w:space="0"/>
              <w:bottom w:val="single" w:color="auto" w:sz="4" w:space="0"/>
              <w:right w:val="single" w:color="auto" w:sz="8" w:space="0"/>
            </w:tcBorders>
            <w:noWrap w:val="0"/>
            <w:vAlign w:val="center"/>
          </w:tcPr>
          <w:p>
            <w:pPr>
              <w:widowControl/>
              <w:spacing w:line="500" w:lineRule="exact"/>
              <w:jc w:val="center"/>
              <w:rPr>
                <w:rFonts w:ascii="黑体" w:hAnsi="黑体" w:eastAsia="黑体"/>
                <w:kern w:val="0"/>
                <w:sz w:val="24"/>
                <w:szCs w:val="24"/>
              </w:rPr>
            </w:pPr>
            <w:r>
              <w:rPr>
                <w:rFonts w:hint="eastAsia" w:ascii="黑体" w:hAnsi="黑体" w:eastAsia="黑体"/>
                <w:kern w:val="0"/>
                <w:sz w:val="24"/>
                <w:szCs w:val="24"/>
              </w:rPr>
              <w:t>企业申明</w:t>
            </w:r>
          </w:p>
        </w:tc>
        <w:tc>
          <w:tcPr>
            <w:tcW w:w="7919" w:type="dxa"/>
            <w:gridSpan w:val="5"/>
            <w:tcBorders>
              <w:top w:val="single" w:color="auto" w:sz="4" w:space="0"/>
              <w:left w:val="nil"/>
              <w:bottom w:val="single" w:color="auto" w:sz="4" w:space="0"/>
              <w:right w:val="single" w:color="auto" w:sz="8" w:space="0"/>
            </w:tcBorders>
            <w:noWrap w:val="0"/>
            <w:vAlign w:val="center"/>
          </w:tcPr>
          <w:p>
            <w:pPr>
              <w:widowControl/>
              <w:spacing w:line="500" w:lineRule="exact"/>
              <w:ind w:firstLine="480" w:firstLineChars="200"/>
              <w:rPr>
                <w:rFonts w:hint="eastAsia" w:ascii="宋体" w:hAnsi="宋体"/>
                <w:kern w:val="0"/>
                <w:sz w:val="24"/>
                <w:szCs w:val="24"/>
              </w:rPr>
            </w:pPr>
            <w:r>
              <w:rPr>
                <w:rFonts w:hint="eastAsia" w:ascii="宋体" w:hAnsi="宋体"/>
                <w:kern w:val="0"/>
                <w:sz w:val="24"/>
                <w:szCs w:val="24"/>
              </w:rPr>
              <w:t>我公司承诺在邕经营期限不少于10年，如有违反，返还已取得的扶持资金，同时承诺所提供的上述资料及所有证明材料全面、真实、合法、有效，并愿意为此承担法律责任。特此申明。</w:t>
            </w:r>
          </w:p>
          <w:p>
            <w:pPr>
              <w:widowControl/>
              <w:spacing w:line="500" w:lineRule="exact"/>
              <w:ind w:firstLine="480" w:firstLineChars="200"/>
              <w:rPr>
                <w:rFonts w:hint="eastAsia" w:ascii="宋体" w:hAnsi="宋体"/>
                <w:kern w:val="0"/>
                <w:sz w:val="24"/>
                <w:szCs w:val="24"/>
              </w:rPr>
            </w:pPr>
          </w:p>
          <w:p>
            <w:pPr>
              <w:widowControl/>
              <w:spacing w:line="500" w:lineRule="exact"/>
              <w:ind w:firstLine="1320" w:firstLineChars="550"/>
              <w:rPr>
                <w:rFonts w:ascii="宋体" w:hAnsi="宋体"/>
                <w:kern w:val="0"/>
                <w:sz w:val="24"/>
                <w:szCs w:val="24"/>
              </w:rPr>
            </w:pPr>
            <w:r>
              <w:rPr>
                <w:rFonts w:hint="eastAsia" w:ascii="宋体" w:hAnsi="宋体"/>
                <w:kern w:val="0"/>
                <w:sz w:val="24"/>
                <w:szCs w:val="24"/>
              </w:rPr>
              <w:t>法人代表签字：            财务总监签字:</w:t>
            </w:r>
          </w:p>
          <w:p>
            <w:pPr>
              <w:widowControl/>
              <w:spacing w:line="500" w:lineRule="exact"/>
              <w:ind w:firstLine="6000" w:firstLineChars="2500"/>
              <w:rPr>
                <w:rFonts w:ascii="宋体" w:hAnsi="宋体"/>
                <w:kern w:val="0"/>
                <w:sz w:val="24"/>
                <w:szCs w:val="24"/>
              </w:rPr>
            </w:pPr>
            <w:r>
              <w:rPr>
                <w:rFonts w:hint="eastAsia" w:ascii="宋体" w:hAnsi="宋体"/>
                <w:kern w:val="0"/>
                <w:sz w:val="24"/>
                <w:szCs w:val="24"/>
              </w:rPr>
              <w:t>年　　月　　日</w:t>
            </w:r>
          </w:p>
        </w:tc>
      </w:tr>
      <w:tr>
        <w:tblPrEx>
          <w:tblCellMar>
            <w:top w:w="0" w:type="dxa"/>
            <w:left w:w="0" w:type="dxa"/>
            <w:bottom w:w="0" w:type="dxa"/>
            <w:right w:w="0" w:type="dxa"/>
          </w:tblCellMar>
        </w:tblPrEx>
        <w:trPr>
          <w:trHeight w:val="641" w:hRule="atLeast"/>
          <w:jc w:val="center"/>
        </w:trPr>
        <w:tc>
          <w:tcPr>
            <w:tcW w:w="9600" w:type="dxa"/>
            <w:gridSpan w:val="6"/>
            <w:tcBorders>
              <w:top w:val="single" w:color="auto" w:sz="4" w:space="0"/>
              <w:left w:val="single" w:color="auto" w:sz="8" w:space="0"/>
              <w:bottom w:val="single" w:color="auto" w:sz="8" w:space="0"/>
              <w:right w:val="single" w:color="auto" w:sz="8" w:space="0"/>
            </w:tcBorders>
            <w:noWrap w:val="0"/>
            <w:vAlign w:val="center"/>
          </w:tcPr>
          <w:p>
            <w:pPr>
              <w:widowControl/>
              <w:spacing w:before="156" w:beforeLines="50" w:line="500" w:lineRule="exact"/>
              <w:jc w:val="center"/>
              <w:textAlignment w:val="center"/>
              <w:rPr>
                <w:rFonts w:hint="eastAsia" w:ascii="宋体" w:hAnsi="宋体"/>
                <w:kern w:val="0"/>
                <w:sz w:val="28"/>
                <w:szCs w:val="28"/>
              </w:rPr>
            </w:pPr>
            <w:r>
              <w:rPr>
                <w:rFonts w:hint="eastAsia" w:ascii="宋体" w:hAnsi="宋体"/>
                <w:b/>
                <w:kern w:val="0"/>
                <w:sz w:val="28"/>
                <w:szCs w:val="28"/>
              </w:rPr>
              <w:t>以下内容不需申报企业填写</w:t>
            </w:r>
          </w:p>
        </w:tc>
      </w:tr>
      <w:tr>
        <w:tblPrEx>
          <w:tblCellMar>
            <w:top w:w="0" w:type="dxa"/>
            <w:left w:w="0" w:type="dxa"/>
            <w:bottom w:w="0" w:type="dxa"/>
            <w:right w:w="0" w:type="dxa"/>
          </w:tblCellMar>
        </w:tblPrEx>
        <w:trPr>
          <w:trHeight w:val="2121" w:hRule="atLeast"/>
          <w:jc w:val="center"/>
        </w:trPr>
        <w:tc>
          <w:tcPr>
            <w:tcW w:w="1681" w:type="dxa"/>
            <w:tcBorders>
              <w:top w:val="single" w:color="auto" w:sz="4" w:space="0"/>
              <w:left w:val="single" w:color="auto" w:sz="8" w:space="0"/>
              <w:bottom w:val="single" w:color="auto" w:sz="8" w:space="0"/>
              <w:right w:val="single" w:color="auto" w:sz="8" w:space="0"/>
            </w:tcBorders>
            <w:noWrap w:val="0"/>
            <w:vAlign w:val="center"/>
          </w:tcPr>
          <w:p>
            <w:pPr>
              <w:widowControl/>
              <w:spacing w:line="500" w:lineRule="exact"/>
              <w:jc w:val="center"/>
              <w:rPr>
                <w:rFonts w:hint="eastAsia" w:ascii="黑体" w:hAnsi="黑体" w:eastAsia="黑体"/>
                <w:kern w:val="0"/>
                <w:sz w:val="24"/>
                <w:szCs w:val="24"/>
              </w:rPr>
            </w:pPr>
            <w:r>
              <w:rPr>
                <w:rFonts w:hint="eastAsia" w:ascii="黑体" w:hAnsi="黑体" w:eastAsia="黑体"/>
                <w:kern w:val="0"/>
                <w:sz w:val="24"/>
                <w:szCs w:val="24"/>
                <w:lang w:eastAsia="zh-CN"/>
              </w:rPr>
              <w:t>县（市、区）</w:t>
            </w:r>
            <w:r>
              <w:rPr>
                <w:rFonts w:hint="eastAsia" w:ascii="黑体" w:hAnsi="黑体" w:eastAsia="黑体"/>
                <w:kern w:val="0"/>
                <w:sz w:val="24"/>
                <w:szCs w:val="24"/>
              </w:rPr>
              <w:t>、</w:t>
            </w:r>
          </w:p>
          <w:p>
            <w:pPr>
              <w:widowControl/>
              <w:spacing w:line="500" w:lineRule="exact"/>
              <w:jc w:val="center"/>
              <w:rPr>
                <w:rFonts w:hint="eastAsia" w:ascii="黑体" w:hAnsi="黑体" w:eastAsia="黑体"/>
                <w:kern w:val="0"/>
                <w:sz w:val="24"/>
                <w:szCs w:val="24"/>
              </w:rPr>
            </w:pPr>
            <w:r>
              <w:rPr>
                <w:rFonts w:hint="eastAsia" w:ascii="黑体" w:hAnsi="黑体" w:eastAsia="黑体"/>
                <w:kern w:val="0"/>
                <w:sz w:val="24"/>
                <w:szCs w:val="24"/>
              </w:rPr>
              <w:t>开发区意见</w:t>
            </w:r>
          </w:p>
        </w:tc>
        <w:tc>
          <w:tcPr>
            <w:tcW w:w="7919" w:type="dxa"/>
            <w:gridSpan w:val="5"/>
            <w:tcBorders>
              <w:top w:val="single" w:color="auto" w:sz="4" w:space="0"/>
              <w:left w:val="nil"/>
              <w:bottom w:val="single" w:color="auto" w:sz="8" w:space="0"/>
              <w:right w:val="single" w:color="auto" w:sz="8" w:space="0"/>
            </w:tcBorders>
            <w:noWrap w:val="0"/>
            <w:vAlign w:val="center"/>
          </w:tcPr>
          <w:p>
            <w:pPr>
              <w:widowControl/>
              <w:spacing w:before="156" w:beforeLines="50" w:line="500" w:lineRule="exact"/>
              <w:ind w:firstLine="420"/>
              <w:textAlignment w:val="center"/>
              <w:rPr>
                <w:rFonts w:ascii="宋体" w:hAnsi="宋体"/>
                <w:kern w:val="0"/>
                <w:sz w:val="24"/>
                <w:szCs w:val="24"/>
                <w:lang w:val="zh-TW"/>
              </w:rPr>
            </w:pPr>
            <w:r>
              <w:rPr>
                <w:rFonts w:hint="eastAsia" w:ascii="宋体" w:hAnsi="宋体"/>
                <w:kern w:val="0"/>
                <w:sz w:val="24"/>
                <w:szCs w:val="24"/>
              </w:rPr>
              <w:t>经审定，根据《南宁市关于鼓励现代服务业发展的若干措施》相关规定，拟（同意 / 不同意）</w:t>
            </w:r>
            <w:r>
              <w:rPr>
                <w:rFonts w:hint="eastAsia" w:ascii="宋体" w:hAnsi="宋体"/>
                <w:kern w:val="0"/>
                <w:sz w:val="24"/>
                <w:szCs w:val="24"/>
                <w:lang w:val="zh-TW"/>
              </w:rPr>
              <w:t>给予该企业南宁市现代服务业企业</w:t>
            </w:r>
            <w:r>
              <w:rPr>
                <w:rFonts w:hint="eastAsia" w:ascii="宋体" w:hAnsi="宋体"/>
                <w:kern w:val="0"/>
                <w:sz w:val="24"/>
                <w:szCs w:val="24"/>
                <w:lang w:val="zh-TW" w:eastAsia="zh-CN"/>
              </w:rPr>
              <w:t>奖励</w:t>
            </w:r>
            <w:r>
              <w:rPr>
                <w:rFonts w:hint="eastAsia" w:ascii="宋体" w:hAnsi="宋体"/>
                <w:kern w:val="0"/>
                <w:sz w:val="24"/>
                <w:szCs w:val="24"/>
                <w:lang w:val="zh-TW"/>
              </w:rPr>
              <w:t>资金</w:t>
            </w:r>
            <w:r>
              <w:rPr>
                <w:rFonts w:hint="eastAsia" w:ascii="宋体" w:hAnsi="宋体"/>
                <w:kern w:val="0"/>
                <w:sz w:val="24"/>
                <w:szCs w:val="24"/>
                <w:u w:val="single"/>
              </w:rPr>
              <w:t xml:space="preserve">    </w:t>
            </w:r>
            <w:r>
              <w:rPr>
                <w:rFonts w:hint="eastAsia" w:ascii="宋体" w:hAnsi="宋体"/>
                <w:kern w:val="0"/>
                <w:sz w:val="24"/>
                <w:szCs w:val="24"/>
              </w:rPr>
              <w:t>万元</w:t>
            </w:r>
            <w:r>
              <w:rPr>
                <w:rFonts w:hint="eastAsia" w:ascii="宋体" w:hAnsi="宋体"/>
                <w:kern w:val="0"/>
                <w:sz w:val="24"/>
                <w:szCs w:val="24"/>
                <w:lang w:val="zh-TW"/>
              </w:rPr>
              <w:t>。</w:t>
            </w:r>
          </w:p>
          <w:p>
            <w:pPr>
              <w:widowControl/>
              <w:spacing w:before="156" w:beforeLines="50" w:line="500" w:lineRule="exact"/>
              <w:ind w:firstLine="6480" w:firstLineChars="2700"/>
              <w:textAlignment w:val="center"/>
              <w:rPr>
                <w:rFonts w:ascii="宋体" w:hAnsi="宋体"/>
                <w:kern w:val="0"/>
                <w:sz w:val="24"/>
                <w:szCs w:val="24"/>
                <w:lang w:val="zh-TW"/>
              </w:rPr>
            </w:pPr>
            <w:r>
              <w:rPr>
                <w:rFonts w:hint="eastAsia" w:ascii="宋体" w:hAnsi="宋体"/>
                <w:kern w:val="0"/>
                <w:sz w:val="24"/>
                <w:szCs w:val="24"/>
                <w:lang w:val="zh-TW"/>
              </w:rPr>
              <w:t>（盖章）</w:t>
            </w:r>
          </w:p>
          <w:p>
            <w:pPr>
              <w:widowControl/>
              <w:spacing w:line="500" w:lineRule="exact"/>
              <w:ind w:firstLine="480" w:firstLineChars="200"/>
              <w:rPr>
                <w:rFonts w:hint="eastAsia" w:ascii="宋体" w:hAnsi="宋体"/>
                <w:kern w:val="0"/>
                <w:sz w:val="24"/>
                <w:szCs w:val="24"/>
              </w:rPr>
            </w:pPr>
            <w:r>
              <w:rPr>
                <w:rFonts w:hint="eastAsia" w:ascii="宋体" w:hAnsi="宋体"/>
                <w:kern w:val="0"/>
                <w:sz w:val="24"/>
                <w:szCs w:val="24"/>
              </w:rPr>
              <w:t xml:space="preserve">                                              年　　月　　日</w:t>
            </w:r>
          </w:p>
          <w:p>
            <w:pPr>
              <w:widowControl/>
              <w:spacing w:line="500" w:lineRule="exact"/>
              <w:ind w:firstLine="480" w:firstLineChars="200"/>
              <w:rPr>
                <w:rFonts w:hint="eastAsia" w:ascii="宋体" w:hAnsi="宋体"/>
                <w:kern w:val="0"/>
                <w:sz w:val="24"/>
                <w:szCs w:val="24"/>
              </w:rPr>
            </w:pPr>
          </w:p>
        </w:tc>
      </w:tr>
      <w:tr>
        <w:tblPrEx>
          <w:tblCellMar>
            <w:top w:w="0" w:type="dxa"/>
            <w:left w:w="0" w:type="dxa"/>
            <w:bottom w:w="0" w:type="dxa"/>
            <w:right w:w="0" w:type="dxa"/>
          </w:tblCellMar>
        </w:tblPrEx>
        <w:trPr>
          <w:trHeight w:val="1481" w:hRule="atLeast"/>
          <w:jc w:val="center"/>
        </w:trPr>
        <w:tc>
          <w:tcPr>
            <w:tcW w:w="1681" w:type="dxa"/>
            <w:tcBorders>
              <w:top w:val="nil"/>
              <w:left w:val="single" w:color="auto" w:sz="8" w:space="0"/>
              <w:bottom w:val="single" w:color="auto" w:sz="4" w:space="0"/>
              <w:right w:val="single" w:color="auto" w:sz="8" w:space="0"/>
            </w:tcBorders>
            <w:noWrap w:val="0"/>
            <w:vAlign w:val="center"/>
          </w:tcPr>
          <w:p>
            <w:pPr>
              <w:widowControl/>
              <w:spacing w:line="500" w:lineRule="exact"/>
              <w:jc w:val="center"/>
              <w:textAlignment w:val="center"/>
              <w:rPr>
                <w:rFonts w:hint="eastAsia" w:ascii="黑体" w:hAnsi="黑体" w:eastAsia="黑体"/>
                <w:kern w:val="0"/>
                <w:sz w:val="24"/>
                <w:szCs w:val="24"/>
              </w:rPr>
            </w:pPr>
            <w:r>
              <w:rPr>
                <w:rFonts w:hint="eastAsia" w:ascii="黑体" w:hAnsi="黑体" w:eastAsia="黑体"/>
                <w:kern w:val="0"/>
                <w:sz w:val="24"/>
                <w:szCs w:val="24"/>
              </w:rPr>
              <w:t>南宁市服务业发展领导小组办公室审核</w:t>
            </w:r>
          </w:p>
          <w:p>
            <w:pPr>
              <w:widowControl/>
              <w:spacing w:line="500" w:lineRule="exact"/>
              <w:jc w:val="center"/>
              <w:textAlignment w:val="center"/>
              <w:rPr>
                <w:rFonts w:ascii="黑体" w:hAnsi="黑体" w:eastAsia="黑体"/>
                <w:kern w:val="0"/>
                <w:sz w:val="24"/>
                <w:szCs w:val="24"/>
              </w:rPr>
            </w:pPr>
            <w:r>
              <w:rPr>
                <w:rFonts w:hint="eastAsia" w:ascii="黑体" w:hAnsi="黑体" w:eastAsia="黑体"/>
                <w:kern w:val="0"/>
                <w:sz w:val="24"/>
                <w:szCs w:val="24"/>
              </w:rPr>
              <w:t>意见</w:t>
            </w:r>
          </w:p>
        </w:tc>
        <w:tc>
          <w:tcPr>
            <w:tcW w:w="7919" w:type="dxa"/>
            <w:gridSpan w:val="5"/>
            <w:tcBorders>
              <w:top w:val="nil"/>
              <w:left w:val="nil"/>
              <w:bottom w:val="single" w:color="auto" w:sz="4" w:space="0"/>
              <w:right w:val="single" w:color="auto" w:sz="8" w:space="0"/>
            </w:tcBorders>
            <w:noWrap w:val="0"/>
            <w:vAlign w:val="center"/>
          </w:tcPr>
          <w:p>
            <w:pPr>
              <w:widowControl/>
              <w:spacing w:line="540" w:lineRule="exact"/>
              <w:ind w:firstLine="480" w:firstLineChars="200"/>
              <w:textAlignment w:val="center"/>
              <w:rPr>
                <w:rFonts w:hint="eastAsia" w:ascii="宋体" w:hAnsi="宋体"/>
                <w:kern w:val="0"/>
                <w:sz w:val="24"/>
                <w:szCs w:val="24"/>
              </w:rPr>
            </w:pPr>
          </w:p>
          <w:p>
            <w:pPr>
              <w:widowControl/>
              <w:spacing w:before="156" w:beforeLines="50" w:line="500" w:lineRule="exact"/>
              <w:ind w:firstLine="480" w:firstLineChars="200"/>
              <w:textAlignment w:val="center"/>
              <w:rPr>
                <w:rFonts w:ascii="宋体" w:hAnsi="宋体"/>
                <w:kern w:val="0"/>
                <w:sz w:val="24"/>
                <w:szCs w:val="24"/>
                <w:lang w:val="zh-TW"/>
              </w:rPr>
            </w:pPr>
            <w:r>
              <w:rPr>
                <w:rFonts w:hint="eastAsia" w:ascii="宋体" w:hAnsi="宋体"/>
                <w:kern w:val="0"/>
                <w:sz w:val="24"/>
                <w:szCs w:val="24"/>
              </w:rPr>
              <w:t>经审定，（同意 / 不同意）</w:t>
            </w:r>
            <w:r>
              <w:rPr>
                <w:rFonts w:hint="eastAsia" w:ascii="宋体" w:hAnsi="宋体"/>
                <w:kern w:val="0"/>
                <w:sz w:val="24"/>
                <w:szCs w:val="24"/>
                <w:lang w:val="zh-TW"/>
              </w:rPr>
              <w:t>给予该企业南宁市现代服务业企业</w:t>
            </w:r>
            <w:r>
              <w:rPr>
                <w:rFonts w:hint="eastAsia" w:ascii="宋体" w:hAnsi="宋体"/>
                <w:kern w:val="0"/>
                <w:sz w:val="24"/>
                <w:szCs w:val="24"/>
                <w:lang w:val="zh-TW" w:eastAsia="zh-CN"/>
              </w:rPr>
              <w:t>奖励</w:t>
            </w:r>
            <w:r>
              <w:rPr>
                <w:rFonts w:hint="eastAsia" w:ascii="宋体" w:hAnsi="宋体"/>
                <w:kern w:val="0"/>
                <w:sz w:val="24"/>
                <w:szCs w:val="24"/>
                <w:lang w:val="zh-TW"/>
              </w:rPr>
              <w:t>资金</w:t>
            </w:r>
            <w:r>
              <w:rPr>
                <w:rFonts w:hint="eastAsia" w:ascii="宋体" w:hAnsi="宋体"/>
                <w:kern w:val="0"/>
                <w:sz w:val="24"/>
                <w:szCs w:val="24"/>
                <w:u w:val="single"/>
              </w:rPr>
              <w:t xml:space="preserve">    </w:t>
            </w:r>
            <w:r>
              <w:rPr>
                <w:rFonts w:hint="eastAsia" w:ascii="宋体" w:hAnsi="宋体"/>
                <w:kern w:val="0"/>
                <w:sz w:val="24"/>
                <w:szCs w:val="24"/>
              </w:rPr>
              <w:t>万元</w:t>
            </w:r>
            <w:r>
              <w:rPr>
                <w:rFonts w:hint="eastAsia" w:ascii="宋体" w:hAnsi="宋体"/>
                <w:kern w:val="0"/>
                <w:sz w:val="24"/>
                <w:szCs w:val="24"/>
                <w:lang w:val="zh-TW"/>
              </w:rPr>
              <w:t>。</w:t>
            </w:r>
          </w:p>
          <w:p>
            <w:pPr>
              <w:widowControl/>
              <w:spacing w:line="320" w:lineRule="exact"/>
              <w:ind w:firstLine="480" w:firstLineChars="200"/>
              <w:textAlignment w:val="center"/>
              <w:rPr>
                <w:rFonts w:hint="eastAsia" w:ascii="宋体" w:hAnsi="宋体"/>
                <w:kern w:val="0"/>
                <w:sz w:val="24"/>
                <w:szCs w:val="24"/>
                <w:lang w:val="zh-TW"/>
              </w:rPr>
            </w:pPr>
            <w:r>
              <w:rPr>
                <w:rFonts w:hint="eastAsia" w:ascii="宋体" w:hAnsi="宋体"/>
                <w:kern w:val="0"/>
                <w:sz w:val="24"/>
                <w:szCs w:val="24"/>
                <w:lang w:val="zh-TW"/>
              </w:rPr>
              <w:t xml:space="preserve"> </w:t>
            </w:r>
          </w:p>
          <w:p>
            <w:pPr>
              <w:widowControl/>
              <w:spacing w:line="500" w:lineRule="exact"/>
              <w:ind w:firstLine="480" w:firstLineChars="200"/>
              <w:textAlignment w:val="center"/>
              <w:rPr>
                <w:rFonts w:ascii="Times New Roman" w:hAnsi="Times New Roman"/>
                <w:kern w:val="0"/>
                <w:sz w:val="24"/>
                <w:szCs w:val="24"/>
              </w:rPr>
            </w:pPr>
            <w:r>
              <w:rPr>
                <w:rFonts w:hint="eastAsia" w:ascii="Times New Roman" w:hAnsi="Times New Roman"/>
                <w:kern w:val="0"/>
                <w:sz w:val="24"/>
                <w:szCs w:val="24"/>
              </w:rPr>
              <w:t>□首次申请。</w:t>
            </w:r>
          </w:p>
          <w:p>
            <w:pPr>
              <w:widowControl/>
              <w:spacing w:line="500" w:lineRule="exact"/>
              <w:ind w:firstLine="480" w:firstLineChars="200"/>
              <w:textAlignment w:val="center"/>
              <w:rPr>
                <w:rFonts w:hint="eastAsia" w:ascii="Times New Roman" w:hAnsi="Times New Roman"/>
                <w:kern w:val="0"/>
                <w:sz w:val="28"/>
                <w:szCs w:val="28"/>
              </w:rPr>
            </w:pPr>
            <w:r>
              <w:rPr>
                <w:rFonts w:hint="eastAsia" w:ascii="Times New Roman" w:hAnsi="Times New Roman"/>
                <w:kern w:val="0"/>
                <w:sz w:val="24"/>
                <w:szCs w:val="24"/>
              </w:rPr>
              <w:t>□续次申请，此为第</w:t>
            </w:r>
            <w:r>
              <w:rPr>
                <w:rFonts w:hint="eastAsia" w:ascii="Times New Roman" w:hAnsi="Times New Roman"/>
                <w:kern w:val="0"/>
                <w:sz w:val="24"/>
                <w:szCs w:val="24"/>
                <w:u w:val="single"/>
              </w:rPr>
              <w:t xml:space="preserve">      </w:t>
            </w:r>
            <w:r>
              <w:rPr>
                <w:rFonts w:hint="eastAsia" w:ascii="Times New Roman" w:hAnsi="Times New Roman"/>
                <w:kern w:val="0"/>
                <w:sz w:val="24"/>
                <w:szCs w:val="24"/>
              </w:rPr>
              <w:t>次申请。</w:t>
            </w:r>
          </w:p>
          <w:p>
            <w:pPr>
              <w:widowControl/>
              <w:spacing w:before="156" w:beforeLines="50" w:line="500" w:lineRule="exact"/>
              <w:textAlignment w:val="center"/>
              <w:rPr>
                <w:rFonts w:hint="eastAsia" w:ascii="宋体" w:hAnsi="宋体"/>
                <w:kern w:val="0"/>
                <w:sz w:val="24"/>
                <w:szCs w:val="24"/>
                <w:lang w:val="zh-TW"/>
              </w:rPr>
            </w:pPr>
          </w:p>
          <w:p>
            <w:pPr>
              <w:widowControl/>
              <w:spacing w:before="156" w:beforeLines="50" w:line="500" w:lineRule="exact"/>
              <w:ind w:firstLine="5880" w:firstLineChars="2450"/>
              <w:textAlignment w:val="center"/>
              <w:rPr>
                <w:rFonts w:ascii="宋体" w:hAnsi="宋体"/>
                <w:kern w:val="0"/>
                <w:sz w:val="24"/>
                <w:szCs w:val="24"/>
                <w:lang w:val="zh-TW"/>
              </w:rPr>
            </w:pPr>
            <w:r>
              <w:rPr>
                <w:rFonts w:hint="eastAsia" w:ascii="宋体" w:hAnsi="宋体"/>
                <w:kern w:val="0"/>
                <w:sz w:val="24"/>
                <w:szCs w:val="24"/>
                <w:lang w:val="zh-TW"/>
              </w:rPr>
              <w:t>（盖章）</w:t>
            </w:r>
          </w:p>
          <w:p>
            <w:pPr>
              <w:widowControl/>
              <w:spacing w:line="500" w:lineRule="exact"/>
              <w:ind w:firstLine="5520" w:firstLineChars="2300"/>
              <w:textAlignment w:val="center"/>
              <w:rPr>
                <w:rFonts w:hint="eastAsia" w:ascii="宋体" w:hAnsi="宋体"/>
                <w:kern w:val="0"/>
                <w:sz w:val="24"/>
                <w:szCs w:val="24"/>
              </w:rPr>
            </w:pPr>
            <w:r>
              <w:rPr>
                <w:rFonts w:hint="eastAsia" w:ascii="宋体" w:hAnsi="宋体"/>
                <w:kern w:val="0"/>
                <w:sz w:val="24"/>
                <w:szCs w:val="24"/>
              </w:rPr>
              <w:t>年　　月　　日</w:t>
            </w:r>
          </w:p>
          <w:p>
            <w:pPr>
              <w:widowControl/>
              <w:spacing w:line="500" w:lineRule="exact"/>
              <w:ind w:firstLine="6000" w:firstLineChars="2500"/>
              <w:textAlignment w:val="center"/>
              <w:rPr>
                <w:rFonts w:hint="eastAsia" w:ascii="宋体" w:hAnsi="宋体"/>
                <w:kern w:val="0"/>
                <w:sz w:val="24"/>
                <w:szCs w:val="24"/>
              </w:rPr>
            </w:pPr>
          </w:p>
          <w:p>
            <w:pPr>
              <w:widowControl/>
              <w:spacing w:line="500" w:lineRule="exact"/>
              <w:ind w:firstLine="6000" w:firstLineChars="2500"/>
              <w:textAlignment w:val="center"/>
              <w:rPr>
                <w:rFonts w:ascii="宋体" w:hAnsi="宋体"/>
                <w:kern w:val="0"/>
                <w:sz w:val="24"/>
                <w:szCs w:val="24"/>
              </w:rPr>
            </w:pPr>
          </w:p>
        </w:tc>
      </w:tr>
      <w:tr>
        <w:tblPrEx>
          <w:tblCellMar>
            <w:top w:w="0" w:type="dxa"/>
            <w:left w:w="0" w:type="dxa"/>
            <w:bottom w:w="0" w:type="dxa"/>
            <w:right w:w="0" w:type="dxa"/>
          </w:tblCellMar>
        </w:tblPrEx>
        <w:trPr>
          <w:trHeight w:val="709" w:hRule="atLeast"/>
          <w:jc w:val="center"/>
        </w:trPr>
        <w:tc>
          <w:tcPr>
            <w:tcW w:w="1681" w:type="dxa"/>
            <w:tcBorders>
              <w:top w:val="single" w:color="auto" w:sz="4" w:space="0"/>
              <w:left w:val="single" w:color="auto" w:sz="8" w:space="0"/>
              <w:bottom w:val="single" w:color="auto" w:sz="4" w:space="0"/>
              <w:right w:val="single" w:color="auto" w:sz="8" w:space="0"/>
            </w:tcBorders>
            <w:noWrap w:val="0"/>
            <w:vAlign w:val="center"/>
          </w:tcPr>
          <w:p>
            <w:pPr>
              <w:widowControl/>
              <w:spacing w:line="500" w:lineRule="exact"/>
              <w:jc w:val="center"/>
              <w:textAlignment w:val="center"/>
              <w:rPr>
                <w:rFonts w:hint="eastAsia" w:ascii="黑体" w:hAnsi="黑体" w:eastAsia="黑体"/>
                <w:kern w:val="0"/>
                <w:sz w:val="24"/>
                <w:szCs w:val="24"/>
              </w:rPr>
            </w:pPr>
            <w:r>
              <w:rPr>
                <w:rFonts w:hint="eastAsia" w:ascii="黑体" w:hAnsi="黑体" w:eastAsia="黑体"/>
                <w:kern w:val="0"/>
                <w:sz w:val="24"/>
                <w:szCs w:val="24"/>
              </w:rPr>
              <w:t>备注</w:t>
            </w:r>
          </w:p>
        </w:tc>
        <w:tc>
          <w:tcPr>
            <w:tcW w:w="7919" w:type="dxa"/>
            <w:gridSpan w:val="5"/>
            <w:tcBorders>
              <w:top w:val="single" w:color="auto" w:sz="4" w:space="0"/>
              <w:left w:val="nil"/>
              <w:bottom w:val="single" w:color="auto" w:sz="4" w:space="0"/>
              <w:right w:val="single" w:color="auto" w:sz="8" w:space="0"/>
            </w:tcBorders>
            <w:noWrap w:val="0"/>
            <w:vAlign w:val="center"/>
          </w:tcPr>
          <w:p>
            <w:pPr>
              <w:widowControl/>
              <w:spacing w:line="540" w:lineRule="exact"/>
              <w:jc w:val="left"/>
              <w:textAlignment w:val="center"/>
              <w:rPr>
                <w:rFonts w:hint="eastAsia" w:ascii="宋体" w:hAnsi="宋体"/>
                <w:kern w:val="0"/>
                <w:sz w:val="24"/>
                <w:szCs w:val="24"/>
              </w:rPr>
            </w:pPr>
          </w:p>
        </w:tc>
      </w:tr>
    </w:tbl>
    <w:p>
      <w:pPr>
        <w:widowControl/>
        <w:spacing w:before="156" w:beforeLines="50" w:line="500" w:lineRule="exact"/>
        <w:ind w:firstLine="420"/>
        <w:textAlignment w:val="center"/>
        <w:rPr>
          <w:rFonts w:ascii="宋体" w:hAnsi="宋体"/>
          <w:b/>
          <w:kern w:val="0"/>
          <w:sz w:val="24"/>
          <w:szCs w:val="24"/>
        </w:rPr>
      </w:pPr>
      <w:r>
        <w:rPr>
          <w:rFonts w:hint="eastAsia" w:ascii="宋体" w:hAnsi="宋体"/>
          <w:b/>
          <w:kern w:val="0"/>
          <w:sz w:val="24"/>
          <w:szCs w:val="24"/>
        </w:rPr>
        <w:t>备注：</w:t>
      </w:r>
      <w:r>
        <w:rPr>
          <w:rFonts w:hint="eastAsia" w:ascii="宋体" w:hAnsi="宋体"/>
          <w:kern w:val="0"/>
          <w:sz w:val="24"/>
          <w:szCs w:val="24"/>
        </w:rPr>
        <w:t>此表一式8份，请正反面打印。</w:t>
      </w:r>
    </w:p>
    <w:p>
      <w:pPr>
        <w:jc w:val="both"/>
        <w:rPr>
          <w:rFonts w:hint="eastAsia" w:ascii="方正小标宋简体" w:hAnsi="Times New Roman" w:eastAsia="方正小标宋简体" w:cs="Times New Roman"/>
          <w:sz w:val="44"/>
          <w:szCs w:val="44"/>
        </w:rPr>
      </w:pPr>
    </w:p>
    <w:p>
      <w:pPr>
        <w:jc w:val="center"/>
        <w:rPr>
          <w:rFonts w:hint="eastAsia" w:ascii="方正小标宋简体" w:hAnsi="Times New Roman" w:eastAsia="方正小标宋简体" w:cs="Times New Roman"/>
          <w:sz w:val="44"/>
          <w:szCs w:val="44"/>
        </w:rPr>
      </w:pPr>
    </w:p>
    <w:p>
      <w:pPr>
        <w:jc w:val="center"/>
        <w:rPr>
          <w:rFonts w:hint="eastAsia" w:ascii="方正小标宋简体" w:hAnsi="Times New Roman" w:eastAsia="方正小标宋简体" w:cs="Times New Roman"/>
          <w:sz w:val="44"/>
          <w:szCs w:val="44"/>
        </w:rPr>
      </w:pPr>
    </w:p>
    <w:p>
      <w:pPr>
        <w:rPr>
          <w:rFonts w:ascii="仿宋_GB2312" w:hAnsi="Times New Roman" w:eastAsia="仿宋_GB2312" w:cs="Times New Roman"/>
          <w:b/>
          <w:sz w:val="32"/>
          <w:szCs w:val="32"/>
        </w:rPr>
      </w:pPr>
    </w:p>
    <w:p/>
    <w:sectPr>
      <w:footerReference r:id="rId3" w:type="default"/>
      <w:footerReference r:id="rId4" w:type="even"/>
      <w:pgSz w:w="11906" w:h="16838"/>
      <w:pgMar w:top="1418"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5</w:t>
    </w:r>
    <w:r>
      <w:rPr>
        <w:sz w:val="28"/>
        <w:szCs w:val="28"/>
      </w:rPr>
      <w:fldChar w:fldCharType="end"/>
    </w:r>
    <w:r>
      <w:rPr>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8D2B32"/>
    <w:rsid w:val="5C8D2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sz w:val="21"/>
      <w:szCs w:val="21"/>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ascii="Times New Roman" w:hAnsi="Times New Roman" w:cs="Times New Roman"/>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sz w:val="24"/>
      <w:szCs w:val="24"/>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8">
    <w:name w:val="正文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2021-11-12T08:56:00Z</dcterms:created>
  <dc:creator>星光</dc:creator>
  <cp:lastModifiedBy>星光</cp:lastModifiedBy>
  <dcterms:modified xsi:type="dcterms:W3CDTF">2021-11-12T08:57:35Z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754DAF57CB6748A4832AC23A1C25046F</vt:lpwstr>
  </property>
</Properties>
</file>