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E3B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黑体" w:cs="Times New Roman"/>
          <w:color w:val="auto"/>
          <w:spacing w:val="0"/>
          <w:w w:val="1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pacing w:val="0"/>
          <w:w w:val="100"/>
          <w:sz w:val="32"/>
          <w:szCs w:val="32"/>
          <w:lang w:val="en-US" w:eastAsia="zh-CN"/>
        </w:rPr>
        <w:t>附件2</w:t>
      </w:r>
    </w:p>
    <w:p w14:paraId="082E52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</w:pPr>
    </w:p>
    <w:p w14:paraId="17C1AD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  <w:t>咸阳市“小快轻准”数字化产品和解决方案</w:t>
      </w:r>
    </w:p>
    <w:p w14:paraId="68D738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  <w:t>名单（第二批）</w:t>
      </w:r>
    </w:p>
    <w:p w14:paraId="2378D5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</w:pPr>
    </w:p>
    <w:tbl>
      <w:tblPr>
        <w:tblStyle w:val="10"/>
        <w:tblW w:w="54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5997"/>
        <w:gridCol w:w="3175"/>
      </w:tblGrid>
      <w:tr w14:paraId="7081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6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产品提供商</w:t>
            </w:r>
          </w:p>
        </w:tc>
      </w:tr>
      <w:tr w14:paraId="4821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APS高级计划与排程平台与排程平台</w:t>
            </w:r>
          </w:p>
        </w:tc>
        <w:tc>
          <w:tcPr>
            <w:tcW w:w="30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湖北易达成科技有限公司</w:t>
            </w:r>
          </w:p>
        </w:tc>
      </w:tr>
      <w:tr w14:paraId="16D4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MES生产制造执行平台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0C7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9BA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CRM客户关系管理平台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6A7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6FC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EMS能源管理平台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248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39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D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EAM企业资产管理平台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5AF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20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OA办公自动化平台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65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D0B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PLM产品生命周期管理平台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D15E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F4F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ERP企业资源计划平台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1A8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AB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C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SCADA监控控制与数据获取管理平台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88C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D7B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易达成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WMS仓库管理平台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F11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C2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客户管理系统</w:t>
            </w:r>
          </w:p>
        </w:tc>
        <w:tc>
          <w:tcPr>
            <w:tcW w:w="30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西安跨时代信息科技有限公司</w:t>
            </w:r>
          </w:p>
        </w:tc>
      </w:tr>
      <w:tr w14:paraId="7BA2C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利唐i人事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CF1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6E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氚云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347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6B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鑫资产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938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15E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项目管理系统</w:t>
            </w:r>
          </w:p>
        </w:tc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西安群辉信息科技有限公司</w:t>
            </w:r>
          </w:p>
        </w:tc>
      </w:tr>
      <w:tr w14:paraId="2603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设备管理系统</w:t>
            </w:r>
          </w:p>
        </w:tc>
        <w:tc>
          <w:tcPr>
            <w:tcW w:w="30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西安天正信为智慧科技咨询有限公司</w:t>
            </w:r>
          </w:p>
        </w:tc>
      </w:tr>
      <w:tr w14:paraId="1E3A3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MES</w:t>
            </w:r>
            <w:r>
              <w:rPr>
                <w:rStyle w:val="23"/>
                <w:rFonts w:hint="default" w:ascii="Times New Roman" w:hAnsi="Times New Roman" w:cs="Times New Roman"/>
                <w:snapToGrid w:val="0"/>
                <w:color w:val="000000"/>
                <w:sz w:val="28"/>
                <w:szCs w:val="28"/>
                <w:lang w:val="en-US" w:eastAsia="zh-CN" w:bidi="ar"/>
              </w:rPr>
              <w:t>管理系统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AEF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987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3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E-MOM Cloud制造运营管理平台</w:t>
            </w:r>
          </w:p>
        </w:tc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1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深圳效率科技有限公司</w:t>
            </w:r>
          </w:p>
        </w:tc>
      </w:tr>
      <w:tr w14:paraId="188D0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DCS、GDS、SIS</w:t>
            </w:r>
          </w:p>
        </w:tc>
        <w:tc>
          <w:tcPr>
            <w:tcW w:w="30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浙江正泰中自控制工程有限公司</w:t>
            </w:r>
          </w:p>
        </w:tc>
      </w:tr>
      <w:tr w14:paraId="22921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能碳管理整体解决方案、安全生产信息化</w:t>
            </w:r>
          </w:p>
        </w:tc>
        <w:tc>
          <w:tcPr>
            <w:tcW w:w="30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DF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D9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TIE-MES机加行业生产执行系统</w:t>
            </w:r>
          </w:p>
        </w:tc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西安华西联创软件有限公司</w:t>
            </w:r>
          </w:p>
        </w:tc>
      </w:tr>
    </w:tbl>
    <w:p w14:paraId="6F484A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color w:val="auto"/>
          <w:spacing w:val="-20"/>
          <w:w w:val="100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0" w:h="16820"/>
      <w:pgMar w:top="2126" w:right="1417" w:bottom="1984" w:left="1417" w:header="850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altName w:val="DejaVu Math TeX Gyre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8949B">
    <w:pPr>
      <w:pStyle w:val="7"/>
      <w:jc w:val="center"/>
    </w:pPr>
    <w:r>
      <w:rPr>
        <w:rFonts w:hint="default" w:ascii="Cambria Math" w:hAnsi="Cambria Math" w:cs="Cambria Math"/>
        <w:sz w:val="24"/>
        <w:szCs w:val="24"/>
      </w:rPr>
      <w:t xml:space="preserve">— </w:t>
    </w:r>
    <w:r>
      <w:rPr>
        <w:rFonts w:hint="default" w:ascii="Cambria Math" w:hAnsi="Cambria Math" w:cs="Cambria Math"/>
        <w:sz w:val="24"/>
        <w:szCs w:val="24"/>
      </w:rPr>
      <w:fldChar w:fldCharType="begin"/>
    </w:r>
    <w:r>
      <w:rPr>
        <w:rFonts w:hint="default" w:ascii="Cambria Math" w:hAnsi="Cambria Math" w:cs="Cambria Math"/>
        <w:sz w:val="24"/>
        <w:szCs w:val="24"/>
      </w:rPr>
      <w:instrText xml:space="preserve"> PAGE  \* MERGEFORMAT </w:instrText>
    </w:r>
    <w:r>
      <w:rPr>
        <w:rFonts w:hint="default" w:ascii="Cambria Math" w:hAnsi="Cambria Math" w:cs="Cambria Math"/>
        <w:sz w:val="24"/>
        <w:szCs w:val="24"/>
      </w:rPr>
      <w:fldChar w:fldCharType="separate"/>
    </w:r>
    <w:r>
      <w:rPr>
        <w:rFonts w:hint="default" w:ascii="Cambria Math" w:hAnsi="Cambria Math" w:cs="Cambria Math"/>
        <w:sz w:val="24"/>
        <w:szCs w:val="24"/>
      </w:rPr>
      <w:t>1</w:t>
    </w:r>
    <w:r>
      <w:rPr>
        <w:rFonts w:hint="default" w:ascii="Cambria Math" w:hAnsi="Cambria Math" w:cs="Cambria Math"/>
        <w:sz w:val="24"/>
        <w:szCs w:val="24"/>
      </w:rPr>
      <w:fldChar w:fldCharType="end"/>
    </w:r>
    <w:r>
      <w:rPr>
        <w:rFonts w:hint="default" w:ascii="Cambria Math" w:hAnsi="Cambria Math" w:cs="Cambria Math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6DF46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F09DA"/>
    <w:rsid w:val="000850A7"/>
    <w:rsid w:val="000D23FF"/>
    <w:rsid w:val="00112413"/>
    <w:rsid w:val="001B06BE"/>
    <w:rsid w:val="002058AD"/>
    <w:rsid w:val="00216BB6"/>
    <w:rsid w:val="00270FEF"/>
    <w:rsid w:val="002809E8"/>
    <w:rsid w:val="0028290A"/>
    <w:rsid w:val="002844D2"/>
    <w:rsid w:val="002C5AFF"/>
    <w:rsid w:val="002F316A"/>
    <w:rsid w:val="003017C3"/>
    <w:rsid w:val="003108D9"/>
    <w:rsid w:val="003A17A2"/>
    <w:rsid w:val="003B2A14"/>
    <w:rsid w:val="003D679B"/>
    <w:rsid w:val="00450EE4"/>
    <w:rsid w:val="00455014"/>
    <w:rsid w:val="00584AF8"/>
    <w:rsid w:val="005B2AF2"/>
    <w:rsid w:val="005E390C"/>
    <w:rsid w:val="00633AE5"/>
    <w:rsid w:val="007315B6"/>
    <w:rsid w:val="00735813"/>
    <w:rsid w:val="007756C4"/>
    <w:rsid w:val="00793B91"/>
    <w:rsid w:val="007F4954"/>
    <w:rsid w:val="00812B7F"/>
    <w:rsid w:val="00830926"/>
    <w:rsid w:val="008377A9"/>
    <w:rsid w:val="008426F7"/>
    <w:rsid w:val="009B76C4"/>
    <w:rsid w:val="009C67B6"/>
    <w:rsid w:val="009F79E1"/>
    <w:rsid w:val="00A24A3A"/>
    <w:rsid w:val="00AB50C6"/>
    <w:rsid w:val="00AE75F1"/>
    <w:rsid w:val="00AF5AA7"/>
    <w:rsid w:val="00B00A7C"/>
    <w:rsid w:val="00B20CB8"/>
    <w:rsid w:val="00B2336D"/>
    <w:rsid w:val="00B54839"/>
    <w:rsid w:val="00BC187F"/>
    <w:rsid w:val="00BF2C44"/>
    <w:rsid w:val="00C44DF2"/>
    <w:rsid w:val="00CE7ED5"/>
    <w:rsid w:val="00CF09DA"/>
    <w:rsid w:val="00D34CB2"/>
    <w:rsid w:val="00D4246D"/>
    <w:rsid w:val="00D610CA"/>
    <w:rsid w:val="00E03671"/>
    <w:rsid w:val="00E14A78"/>
    <w:rsid w:val="00E17AEB"/>
    <w:rsid w:val="00E332F7"/>
    <w:rsid w:val="00E62A9B"/>
    <w:rsid w:val="00EF111F"/>
    <w:rsid w:val="00F67B7D"/>
    <w:rsid w:val="019E3CC9"/>
    <w:rsid w:val="02B53D4B"/>
    <w:rsid w:val="02ED1C6E"/>
    <w:rsid w:val="02F65D8A"/>
    <w:rsid w:val="05635A67"/>
    <w:rsid w:val="06441A9D"/>
    <w:rsid w:val="076D0103"/>
    <w:rsid w:val="0B6B4077"/>
    <w:rsid w:val="0BBE064B"/>
    <w:rsid w:val="0BFE4EEC"/>
    <w:rsid w:val="0D2C167F"/>
    <w:rsid w:val="0E0F3394"/>
    <w:rsid w:val="0E356DB2"/>
    <w:rsid w:val="0F7D7C9C"/>
    <w:rsid w:val="0F9E72CC"/>
    <w:rsid w:val="1102722C"/>
    <w:rsid w:val="11891CB3"/>
    <w:rsid w:val="11D87F8D"/>
    <w:rsid w:val="13294F44"/>
    <w:rsid w:val="137A5744"/>
    <w:rsid w:val="161A5018"/>
    <w:rsid w:val="17307137"/>
    <w:rsid w:val="17B1375A"/>
    <w:rsid w:val="19433FC0"/>
    <w:rsid w:val="1A756CC1"/>
    <w:rsid w:val="1DB63878"/>
    <w:rsid w:val="203F7955"/>
    <w:rsid w:val="20CF4C51"/>
    <w:rsid w:val="20D158A5"/>
    <w:rsid w:val="2240441E"/>
    <w:rsid w:val="22D24584"/>
    <w:rsid w:val="23CB55E3"/>
    <w:rsid w:val="23E17175"/>
    <w:rsid w:val="23E4668C"/>
    <w:rsid w:val="240A6030"/>
    <w:rsid w:val="25956070"/>
    <w:rsid w:val="25A4045A"/>
    <w:rsid w:val="267E6EFD"/>
    <w:rsid w:val="269E30FB"/>
    <w:rsid w:val="26D22447"/>
    <w:rsid w:val="294B4B29"/>
    <w:rsid w:val="2AEF75E6"/>
    <w:rsid w:val="2E0979F4"/>
    <w:rsid w:val="2E400F3C"/>
    <w:rsid w:val="2E575340"/>
    <w:rsid w:val="2F853BBB"/>
    <w:rsid w:val="30182170"/>
    <w:rsid w:val="30A42F44"/>
    <w:rsid w:val="314C593E"/>
    <w:rsid w:val="337C443C"/>
    <w:rsid w:val="33FE167D"/>
    <w:rsid w:val="36152592"/>
    <w:rsid w:val="36463152"/>
    <w:rsid w:val="364744F8"/>
    <w:rsid w:val="37317E88"/>
    <w:rsid w:val="37E35F45"/>
    <w:rsid w:val="3AEB79A7"/>
    <w:rsid w:val="3B31058A"/>
    <w:rsid w:val="3B6C3370"/>
    <w:rsid w:val="3C925059"/>
    <w:rsid w:val="3E4405D4"/>
    <w:rsid w:val="3F43263A"/>
    <w:rsid w:val="3F5E18F1"/>
    <w:rsid w:val="3F993113"/>
    <w:rsid w:val="3FDE0CAB"/>
    <w:rsid w:val="40C63523"/>
    <w:rsid w:val="414B0E82"/>
    <w:rsid w:val="41640566"/>
    <w:rsid w:val="43B35FE0"/>
    <w:rsid w:val="44B57EEB"/>
    <w:rsid w:val="459C2AA4"/>
    <w:rsid w:val="45EF52CA"/>
    <w:rsid w:val="48547666"/>
    <w:rsid w:val="49D2773F"/>
    <w:rsid w:val="4A3B288C"/>
    <w:rsid w:val="4B215F25"/>
    <w:rsid w:val="4CB536CF"/>
    <w:rsid w:val="4D446E65"/>
    <w:rsid w:val="4E801980"/>
    <w:rsid w:val="4EF676C9"/>
    <w:rsid w:val="52795DEE"/>
    <w:rsid w:val="54375962"/>
    <w:rsid w:val="55750B68"/>
    <w:rsid w:val="55AE2556"/>
    <w:rsid w:val="56772E9D"/>
    <w:rsid w:val="56CE4A87"/>
    <w:rsid w:val="593B46E6"/>
    <w:rsid w:val="5A993871"/>
    <w:rsid w:val="5B2E6D3B"/>
    <w:rsid w:val="5C277C26"/>
    <w:rsid w:val="5CC2508E"/>
    <w:rsid w:val="5D02129A"/>
    <w:rsid w:val="5D383F56"/>
    <w:rsid w:val="5DD92690"/>
    <w:rsid w:val="5F9E593F"/>
    <w:rsid w:val="60BF3DBF"/>
    <w:rsid w:val="62D11EF7"/>
    <w:rsid w:val="64FA06B4"/>
    <w:rsid w:val="65EB4424"/>
    <w:rsid w:val="66FC483E"/>
    <w:rsid w:val="670C1235"/>
    <w:rsid w:val="67F20F12"/>
    <w:rsid w:val="68EA39A3"/>
    <w:rsid w:val="696A4AE4"/>
    <w:rsid w:val="69D838F3"/>
    <w:rsid w:val="6A883473"/>
    <w:rsid w:val="6AE1500E"/>
    <w:rsid w:val="6B686E01"/>
    <w:rsid w:val="6B7C29D9"/>
    <w:rsid w:val="6BEF53C9"/>
    <w:rsid w:val="6BFF18E4"/>
    <w:rsid w:val="6C9770AA"/>
    <w:rsid w:val="6CED3A62"/>
    <w:rsid w:val="6DDA438C"/>
    <w:rsid w:val="71CC00E9"/>
    <w:rsid w:val="725956F5"/>
    <w:rsid w:val="73746DA9"/>
    <w:rsid w:val="737C04F4"/>
    <w:rsid w:val="741D1A00"/>
    <w:rsid w:val="76674885"/>
    <w:rsid w:val="77FD60FA"/>
    <w:rsid w:val="782347DB"/>
    <w:rsid w:val="79935991"/>
    <w:rsid w:val="7B704691"/>
    <w:rsid w:val="7D0A41BC"/>
    <w:rsid w:val="7D7C1D48"/>
    <w:rsid w:val="7F022716"/>
    <w:rsid w:val="7F8F5743"/>
    <w:rsid w:val="7FAB7183"/>
    <w:rsid w:val="F5BE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widowControl w:val="0"/>
      <w:ind w:firstLine="420" w:firstLineChars="200"/>
      <w:jc w:val="both"/>
    </w:pPr>
    <w:rPr>
      <w:rFonts w:eastAsia="仿宋"/>
      <w:kern w:val="2"/>
      <w:sz w:val="32"/>
      <w:szCs w:val="24"/>
    </w:rPr>
  </w:style>
  <w:style w:type="paragraph" w:styleId="3">
    <w:name w:val="annotation text"/>
    <w:basedOn w:val="1"/>
    <w:qFormat/>
    <w:uiPriority w:val="0"/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</w:rPr>
  </w:style>
  <w:style w:type="paragraph" w:styleId="6">
    <w:name w:val="Balloon Text"/>
    <w:basedOn w:val="1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paragraph" w:customStyle="1" w:styleId="18">
    <w:name w:val="封面标准名称"/>
    <w:qFormat/>
    <w:uiPriority w:val="99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character" w:customStyle="1" w:styleId="19">
    <w:name w:val="页眉 字符"/>
    <w:basedOn w:val="12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0">
    <w:name w:val="页脚 字符"/>
    <w:basedOn w:val="12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21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2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41"/>
    <w:basedOn w:val="12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f350d2d9-fcb8-492a-ba65-b3cf7b994e9a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d106095f-df33-4b84-9852-912d930f24cd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5142584F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bbc7095d-d88e-4cb5-98af-6374100676b8</errorID>
      <errorWord xmlns="http://schemas.wps.cn/vas-ai-hub/contract-review">:(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：（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6c312802-6d6d-4a54-a333-8616e3034bca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64F16F06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7e73b99f-bda1-4bde-822c-c8e51d2d36ad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36aa4c87-a289-473f-ad8d-8c5a7e3c6c9e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366C497A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4f03c9a3-7b26-4fec-84b6-56eea4b1a0f0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78ab664d-475a-4f36-b105-bf9b6c9386c9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52F2BD4F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9e33a97d-adf7-421d-882e-26eb993870bb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4a3ab680-6022-47c4-9d51-a4df88d6a4de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6D762A5A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b45cd212-a728-4056-9bad-4f69c385ca41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ea79ee54-e410-49fd-9205-4cb8b6c4e760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30BA1C09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43edeead-4c3d-47e1-b5a3-e3e891112fce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894945ad-b5df-41d5-ba79-ed7bf308b1f9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619C1A2D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0f462622-e098-4450-bf52-fb5bd3f7a38d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c7aab806-d4f0-4d58-b546-d93c1c8a4aaa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66AFB28B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947844c0-dfdd-42d1-a52a-a480bf03f663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8b1fb087-6ad6-42af-aee7-e310ccf70cd1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2696E844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18724697-38be-4edc-bfd5-85a63c52b9f0</errorID>
      <errorWord xmlns="http://schemas.wps.cn/vas-ai-hub/contract-review">20万-50万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20万—50万</item>
      </candidateList>
      <explain xmlns="http://schemas.wps.cn/vas-ai-hub/contract-review">1. “20万-50万”中的单位“万”仅出现在后一个数字上，容易引起歧义；根据《现代汉语标点符号数字用法规范手册》，数字表示范围两边需要使用统一的格式。2.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30BD6D3A</paraID>
      <start xmlns="http://schemas.wps.cn/vas-ai-hub/contract-review">21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48063c1e-abea-41af-96d2-79ca9927beae</errorID>
      <errorWord xmlns="http://schemas.wps.cn/vas-ai-hub/contract-review">50万-100万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50万—100万</item>
      </candidateList>
      <explain xmlns="http://schemas.wps.cn/vas-ai-hub/contract-review">1. “50万-100万”中的单位“万”仅出现在后一个数字上，容易引起歧义；根据《现代汉语标点符号数字用法规范手册》，数字表示范围两边需要使用统一的格式。2.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fda1fd6c-17cf-404d-a9d6-9e489794c28c</errorID>
      <errorWord xmlns="http://schemas.wps.cn/vas-ai-hub/contract-review">100万-200万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100万—200万</item>
      </candidateList>
      <explain xmlns="http://schemas.wps.cn/vas-ai-hub/contract-review">1. “100万-200万”中的单位“万”仅出现在后一个数字上，容易引起歧义；根据《现代汉语标点符号数字用法规范手册》，数字表示范围两边需要使用统一的格式。2.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 xmlns="http://schemas.wps.cn/vas-ai-hub/contract-review">49C619D7</paraID>
      <start xmlns="http://schemas.wps.cn/vas-ai-hub/contract-review">14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5904837E-8614-4E3D-AB83-6F6A0AFC1B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380</Words>
  <Characters>438</Characters>
  <Lines>35</Lines>
  <Paragraphs>10</Paragraphs>
  <TotalTime>0</TotalTime>
  <ScaleCrop>false</ScaleCrop>
  <LinksUpToDate>false</LinksUpToDate>
  <CharactersWithSpaces>439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2026-03-09T16:05:00Z</dcterms:created>
  <dc:creator>xlq19</dc:creator>
  <cp:lastModifiedBy>xianyang</cp:lastModifiedBy>
  <dcterms:modified xsi:type="dcterms:W3CDTF">2026-07-07T11:18:33Z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2025-08-29T16:25:12Z</vt:filetime>
  </property>
  <property fmtid="{D5CDD505-2E9C-101B-9397-08002B2CF9AE}" pid="4" name="UsrData">
    <vt:lpwstr>68b163e36c77ff001f19d2fbwl</vt:lpwstr>
  </property>
  <property fmtid="{D5CDD505-2E9C-101B-9397-08002B2CF9AE}" pid="5" name="KSOTemplateDocerSaveRecord">
    <vt:lpwstr>eyJoZGlkIjoiNjliYmYwNjU0YjY0YWYxNDYwYjI2OWZjNjlhYTQxZjciLCJ1c2VySWQiOiIzMzU3MDgyNTUifQ==</vt:lpwstr>
  </property>
  <property fmtid="{D5CDD505-2E9C-101B-9397-08002B2CF9AE}" pid="6" name="KSOProductBuildVer">
    <vt:lpwstr>2052-12.1.2.23582</vt:lpwstr>
  </property>
  <property fmtid="{D5CDD505-2E9C-101B-9397-08002B2CF9AE}" pid="7" name="ICV">
    <vt:lpwstr>FB896F7E933F41F7B8CAC29F056A78ED_13</vt:lpwstr>
  </property>
</Properties>
</file>