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</w:pPr>
    </w:p>
    <w:p>
      <w:pPr>
        <w:ind w:firstLine="883" w:firstLineChars="20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color="0A0000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color="0A0000" w:fill="FFFFFF"/>
          <w:lang w:val="en-US" w:eastAsia="zh-CN"/>
        </w:rPr>
        <w:t>农业科技110服务站认定申请表</w:t>
      </w:r>
    </w:p>
    <w:p>
      <w:pPr>
        <w:ind w:firstLine="883" w:firstLineChars="20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color="0A0000" w:fill="FFFFFF"/>
          <w:lang w:val="en-US" w:eastAsia="zh-CN"/>
        </w:rPr>
      </w:pPr>
    </w:p>
    <w:tbl>
      <w:tblPr>
        <w:tblStyle w:val="4"/>
        <w:tblW w:w="11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1"/>
        <w:gridCol w:w="180"/>
        <w:gridCol w:w="1000"/>
        <w:gridCol w:w="2737"/>
        <w:gridCol w:w="1178"/>
        <w:gridCol w:w="1588"/>
        <w:gridCol w:w="1004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申请单位（公章）</w:t>
            </w:r>
          </w:p>
        </w:tc>
        <w:tc>
          <w:tcPr>
            <w:tcW w:w="8823" w:type="dxa"/>
            <w:gridSpan w:val="6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定安定城丰农农药店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服务站名称</w:t>
            </w:r>
          </w:p>
        </w:tc>
        <w:tc>
          <w:tcPr>
            <w:tcW w:w="8823" w:type="dxa"/>
            <w:gridSpan w:val="6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定安县龙州洋服务站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服务站地址</w:t>
            </w:r>
          </w:p>
        </w:tc>
        <w:tc>
          <w:tcPr>
            <w:tcW w:w="8823" w:type="dxa"/>
            <w:gridSpan w:val="6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定安县定城镇潭黎村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申请单位</w:t>
            </w:r>
          </w:p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负责人</w:t>
            </w:r>
          </w:p>
        </w:tc>
        <w:tc>
          <w:tcPr>
            <w:tcW w:w="4915" w:type="dxa"/>
            <w:gridSpan w:val="3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叶青</w:t>
            </w:r>
          </w:p>
        </w:tc>
        <w:tc>
          <w:tcPr>
            <w:tcW w:w="1588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联系电话</w:t>
            </w:r>
          </w:p>
        </w:tc>
        <w:tc>
          <w:tcPr>
            <w:tcW w:w="2320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13368910255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服务站</w:t>
            </w:r>
          </w:p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负责人</w:t>
            </w:r>
          </w:p>
        </w:tc>
        <w:tc>
          <w:tcPr>
            <w:tcW w:w="4915" w:type="dxa"/>
            <w:gridSpan w:val="3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王跃明</w:t>
            </w:r>
          </w:p>
        </w:tc>
        <w:tc>
          <w:tcPr>
            <w:tcW w:w="1588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联系电话</w:t>
            </w:r>
          </w:p>
        </w:tc>
        <w:tc>
          <w:tcPr>
            <w:tcW w:w="2320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15289937799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联系人</w:t>
            </w:r>
          </w:p>
        </w:tc>
        <w:tc>
          <w:tcPr>
            <w:tcW w:w="4915" w:type="dxa"/>
            <w:gridSpan w:val="3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王跃明</w:t>
            </w:r>
          </w:p>
        </w:tc>
        <w:tc>
          <w:tcPr>
            <w:tcW w:w="1588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联系电话</w:t>
            </w:r>
          </w:p>
        </w:tc>
        <w:tc>
          <w:tcPr>
            <w:tcW w:w="2320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15289937799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电子信箱</w:t>
            </w:r>
          </w:p>
        </w:tc>
        <w:tc>
          <w:tcPr>
            <w:tcW w:w="4915" w:type="dxa"/>
            <w:gridSpan w:val="3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sz w:val="32"/>
                <w:szCs w:val="32"/>
                <w:shd w:val="clear" w:color="070000" w:fill="FFFFFF"/>
                <w:lang w:val="en-US" w:eastAsia="zh-CN"/>
              </w:rPr>
              <w:t>Z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engdezhi256@163.com</w:t>
            </w:r>
          </w:p>
        </w:tc>
        <w:tc>
          <w:tcPr>
            <w:tcW w:w="1588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微信号</w:t>
            </w:r>
          </w:p>
        </w:tc>
        <w:tc>
          <w:tcPr>
            <w:tcW w:w="2320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服务站基础业务类型</w:t>
            </w:r>
          </w:p>
        </w:tc>
        <w:tc>
          <w:tcPr>
            <w:tcW w:w="8823" w:type="dxa"/>
            <w:gridSpan w:val="6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农资销售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农产品营销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农资、农产品混合经营</w:t>
            </w:r>
          </w:p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农机销售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农业技术服务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sym w:font="Wingdings 2" w:char="0052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tblHeader/>
          <w:jc w:val="center"/>
        </w:trPr>
        <w:tc>
          <w:tcPr>
            <w:tcW w:w="2711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服务站总人数</w:t>
            </w:r>
          </w:p>
          <w:p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</w:tc>
        <w:tc>
          <w:tcPr>
            <w:tcW w:w="1180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7</w:t>
            </w:r>
          </w:p>
        </w:tc>
        <w:tc>
          <w:tcPr>
            <w:tcW w:w="2737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专业技术人数</w:t>
            </w:r>
          </w:p>
          <w:p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</w:tc>
        <w:tc>
          <w:tcPr>
            <w:tcW w:w="1178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3</w:t>
            </w:r>
          </w:p>
        </w:tc>
        <w:tc>
          <w:tcPr>
            <w:tcW w:w="2592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兼职技术人员</w:t>
            </w:r>
          </w:p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</w:tc>
        <w:tc>
          <w:tcPr>
            <w:tcW w:w="1316" w:type="dxa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4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14" w:type="dxa"/>
            <w:gridSpan w:val="8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服务地区农业科技服务需求概况、选址和门店建设、队伍建设、技术装备和信息化建设、经费保障等情况（500字以内）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14" w:type="dxa"/>
            <w:gridSpan w:val="8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ind w:firstLine="640" w:firstLineChars="200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服务站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毗邻文临高速和羊山大道，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交通便利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位于定安县定城镇龙州洋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农田集中连片的中心区域，具备技术展示、培训教学与办公咨询等多功能区域。</w:t>
            </w:r>
          </w:p>
          <w:p>
            <w:pPr>
              <w:snapToGrid w:val="0"/>
              <w:ind w:firstLine="640" w:firstLineChars="200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在队伍建设方面，服务站已配备多名专职技术人员，均具备农学相关专业背景与实践经验，能够为农户提供面对面的技术指导与操作培训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每年服务周边农户2000户以上；在技术装备方面，服务站配备多台植保无人机、插秧机、旋耕机等机器设备，年服务面积上万亩，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信息化硬件方面，配备了多台电脑及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测土配方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相关设备，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通过厚圃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测土配方指导科学施肥，提升地力，促进作物增产增效。通过初步搭建的信息平台，正逐步推进技术信息推送与线上咨询工作。经费保障主要通过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农资农机出售、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</w:rPr>
              <w:t>服务性收入等多渠道筹措，确保服务站日常运营、设备维护与技术升级的基本需求，旨在形成可持续的农业科技推广与服务模式。</w:t>
            </w:r>
          </w:p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91" w:type="dxa"/>
            <w:gridSpan w:val="2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科技部门意见</w:t>
            </w:r>
          </w:p>
        </w:tc>
        <w:tc>
          <w:tcPr>
            <w:tcW w:w="8823" w:type="dxa"/>
            <w:gridSpan w:val="6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  <w:p>
            <w:pPr>
              <w:snapToGrid w:val="0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EB14A2"/>
    <w:rsid w:val="001D46F9"/>
    <w:rsid w:val="003F3D04"/>
    <w:rsid w:val="004B6FC2"/>
    <w:rsid w:val="00524893"/>
    <w:rsid w:val="005E7637"/>
    <w:rsid w:val="005F707B"/>
    <w:rsid w:val="007B4D2A"/>
    <w:rsid w:val="008D185D"/>
    <w:rsid w:val="00B025D9"/>
    <w:rsid w:val="00BB4E63"/>
    <w:rsid w:val="00CD5D2B"/>
    <w:rsid w:val="00EB14A2"/>
    <w:rsid w:val="00EC612E"/>
    <w:rsid w:val="00F31F3F"/>
    <w:rsid w:val="00F9785A"/>
    <w:rsid w:val="5B5049C7"/>
    <w:rsid w:val="5D483330"/>
    <w:rsid w:val="71791CB7"/>
    <w:rsid w:val="77A90EB1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59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289</Words>
  <Characters>298</Characters>
  <Lines>2</Lines>
  <Paragraphs>1</Paragraphs>
  <TotalTime>0</TotalTime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2024-09-23T01:26:00Z</dcterms:created>
  <dc:creator>Administrator</dc:creator>
  <cp:lastModifiedBy>z</cp:lastModifiedBy>
  <cp:lastPrinted>2026-04-28T14:25:00Z</cp:lastPrinted>
  <dcterms:modified xsi:type="dcterms:W3CDTF">2026-06-02T08:40:36Z</dcterms:modified>
  <dc:title>农业科技110服务站认定申请表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eyJoZGlkIjoiZjBhNTAxYzQxMjI3ZmU4YjBjNTA1ODYzMjNiYTI5YjMiLCJ1c2VySWQiOiIzNTUxMDkxMDMifQ==</vt:lpwstr>
  </property>
  <property fmtid="{D5CDD505-2E9C-101B-9397-08002B2CF9AE}" pid="3" name="KSOProductBuildVer">
    <vt:lpwstr>2052-9.1.0.4895</vt:lpwstr>
  </property>
  <property fmtid="{D5CDD505-2E9C-101B-9397-08002B2CF9AE}" pid="4" name="ICV">
    <vt:lpwstr>DC63F2947A5F40E48C99664A5069E8ED_13</vt:lpwstr>
  </property>
</Properties>
</file>