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outlineLvl w:val="0"/>
        <w:rPr>
          <w:rFonts w:hint="eastAsia"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仿宋" w:hAnsi="仿宋" w:eastAsia="仿宋"/>
          <w:sz w:val="32"/>
          <w:szCs w:val="32"/>
          <w:lang w:val="en-US" w:eastAsia="zh-CN"/>
        </w:rPr>
      </w:pPr>
      <w:bookmarkStart w:id="0" w:name="_GoBack"/>
      <w:bookmarkEnd w:id="0"/>
      <w:r>
        <w:rPr>
          <w:rFonts w:hint="eastAsia" w:ascii="仿宋" w:hAnsi="仿宋" w:eastAsia="仿宋"/>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_GBK" w:cs="Times New Roman"/>
          <w:b w:val="0"/>
          <w:bCs w:val="0"/>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_GBK" w:cs="Times New Roman"/>
          <w:b w:val="0"/>
          <w:bCs w:val="0"/>
          <w:color w:val="000000"/>
          <w:sz w:val="44"/>
          <w:szCs w:val="44"/>
          <w:lang w:val="en-US" w:eastAsia="zh-CN"/>
        </w:rPr>
      </w:pPr>
      <w:r>
        <w:rPr>
          <w:rFonts w:hint="eastAsia" w:eastAsia="方正小标宋_GBK" w:cs="Times New Roman"/>
          <w:b w:val="0"/>
          <w:bCs w:val="0"/>
          <w:color w:val="000000"/>
          <w:sz w:val="44"/>
          <w:szCs w:val="44"/>
          <w:lang w:val="en-US" w:eastAsia="zh-CN"/>
        </w:rPr>
        <w:t>咸阳市</w:t>
      </w:r>
      <w:r>
        <w:rPr>
          <w:rFonts w:hint="default" w:ascii="Times New Roman" w:hAnsi="Times New Roman" w:eastAsia="方正小标宋_GBK" w:cs="Times New Roman"/>
          <w:b w:val="0"/>
          <w:bCs w:val="0"/>
          <w:color w:val="000000"/>
          <w:sz w:val="44"/>
          <w:szCs w:val="44"/>
          <w:lang w:val="en-US" w:eastAsia="zh-CN"/>
        </w:rPr>
        <w:t>两化融合管理体系贯标</w:t>
      </w: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_GBK" w:cs="Times New Roman"/>
          <w:b w:val="0"/>
          <w:bCs w:val="0"/>
          <w:color w:val="000000"/>
          <w:sz w:val="44"/>
          <w:szCs w:val="44"/>
          <w:lang w:val="en-US" w:eastAsia="zh-CN"/>
        </w:rPr>
      </w:pPr>
      <w:r>
        <w:rPr>
          <w:rFonts w:hint="default" w:ascii="Times New Roman" w:hAnsi="Times New Roman" w:eastAsia="方正小标宋_GBK" w:cs="Times New Roman"/>
          <w:b w:val="0"/>
          <w:bCs w:val="0"/>
          <w:color w:val="000000"/>
          <w:sz w:val="44"/>
          <w:szCs w:val="44"/>
          <w:lang w:val="en-US" w:eastAsia="zh-CN"/>
        </w:rPr>
        <w:t>奖励申</w:t>
      </w:r>
      <w:r>
        <w:rPr>
          <w:rFonts w:hint="eastAsia" w:ascii="Times New Roman" w:hAnsi="Times New Roman" w:eastAsia="方正小标宋_GBK" w:cs="Times New Roman"/>
          <w:b w:val="0"/>
          <w:bCs w:val="0"/>
          <w:color w:val="000000"/>
          <w:sz w:val="44"/>
          <w:szCs w:val="44"/>
          <w:lang w:val="en-US" w:eastAsia="zh-CN"/>
        </w:rPr>
        <w:t>报</w:t>
      </w:r>
      <w:r>
        <w:rPr>
          <w:rFonts w:hint="default" w:ascii="Times New Roman" w:hAnsi="Times New Roman" w:eastAsia="方正小标宋_GBK" w:cs="Times New Roman"/>
          <w:b w:val="0"/>
          <w:bCs w:val="0"/>
          <w:color w:val="000000"/>
          <w:sz w:val="44"/>
          <w:szCs w:val="44"/>
          <w:lang w:val="en-US" w:eastAsia="zh-CN"/>
        </w:rPr>
        <w:t>书</w:t>
      </w:r>
    </w:p>
    <w:p>
      <w:pPr>
        <w:keepNext w:val="0"/>
        <w:keepLines w:val="0"/>
        <w:pageBreakBefore w:val="0"/>
        <w:widowControl w:val="0"/>
        <w:kinsoku/>
        <w:wordWrap/>
        <w:overflowPunct/>
        <w:topLinePunct w:val="0"/>
        <w:autoSpaceDE/>
        <w:autoSpaceDN/>
        <w:bidi w:val="0"/>
        <w:adjustRightInd/>
        <w:spacing w:line="600" w:lineRule="exact"/>
        <w:ind w:firstLine="1120" w:firstLineChars="400"/>
        <w:textAlignment w:val="auto"/>
        <w:rPr>
          <w:rFonts w:hint="default" w:ascii="Times New Roman" w:hAnsi="Times New Roman" w:eastAsia="宋体" w:cs="Times New Roman"/>
          <w:color w:val="000000"/>
          <w:sz w:val="28"/>
          <w:szCs w:val="28"/>
          <w:lang w:val="en-US" w:eastAsia="zh-CN"/>
        </w:rPr>
      </w:pPr>
    </w:p>
    <w:p>
      <w:pPr>
        <w:pStyle w:val="2"/>
        <w:rPr>
          <w:rFonts w:hint="default" w:ascii="Times New Roman" w:hAnsi="Times New Roman" w:eastAsia="宋体" w:cs="Times New Roman"/>
          <w:color w:val="000000"/>
          <w:sz w:val="28"/>
          <w:szCs w:val="28"/>
          <w:lang w:val="en-US" w:eastAsia="zh-CN"/>
        </w:rPr>
      </w:pPr>
    </w:p>
    <w:p>
      <w:pPr>
        <w:rPr>
          <w:rFonts w:hint="default" w:ascii="Times New Roman" w:hAnsi="Times New Roman" w:eastAsia="宋体" w:cs="Times New Roman"/>
          <w:color w:val="000000"/>
          <w:sz w:val="28"/>
          <w:szCs w:val="28"/>
          <w:lang w:val="en-US" w:eastAsia="zh-CN"/>
        </w:rPr>
      </w:pPr>
    </w:p>
    <w:p>
      <w:pPr>
        <w:pStyle w:val="2"/>
        <w:rPr>
          <w:rFonts w:hint="default" w:ascii="Times New Roman" w:hAnsi="Times New Roman" w:eastAsia="宋体" w:cs="Times New Roman"/>
          <w:color w:val="000000"/>
          <w:sz w:val="28"/>
          <w:szCs w:val="28"/>
          <w:lang w:val="en-US" w:eastAsia="zh-CN"/>
        </w:rPr>
      </w:pPr>
    </w:p>
    <w:p>
      <w:pPr>
        <w:pStyle w:val="2"/>
        <w:rPr>
          <w:rFonts w:hint="default"/>
          <w:lang w:val="en-US" w:eastAsia="zh-CN"/>
        </w:rPr>
      </w:pPr>
    </w:p>
    <w:p>
      <w:pPr>
        <w:spacing w:line="245" w:lineRule="auto"/>
        <w:rPr>
          <w:rFonts w:ascii="Arial"/>
          <w:sz w:val="21"/>
        </w:rPr>
      </w:pPr>
    </w:p>
    <w:p>
      <w:pPr>
        <w:pStyle w:val="5"/>
        <w:spacing w:before="107" w:line="219" w:lineRule="auto"/>
        <w:ind w:right="35" w:firstLine="1288" w:firstLineChars="400"/>
        <w:jc w:val="both"/>
        <w:rPr>
          <w:rFonts w:hint="eastAsia"/>
          <w:spacing w:val="-19"/>
          <w:sz w:val="36"/>
          <w:szCs w:val="36"/>
          <w:lang w:eastAsia="zh-CN"/>
        </w:rPr>
      </w:pPr>
      <w:r>
        <w:rPr>
          <w:rFonts w:hint="eastAsia"/>
          <w:spacing w:val="-19"/>
          <w:sz w:val="36"/>
          <w:szCs w:val="36"/>
          <w:lang w:eastAsia="zh-CN"/>
        </w:rPr>
        <w:t>申</w:t>
      </w:r>
      <w:r>
        <w:rPr>
          <w:rFonts w:hint="eastAsia"/>
          <w:spacing w:val="-19"/>
          <w:sz w:val="36"/>
          <w:szCs w:val="36"/>
          <w:lang w:val="en-US" w:eastAsia="zh-CN"/>
        </w:rPr>
        <w:t xml:space="preserve"> </w:t>
      </w:r>
      <w:r>
        <w:rPr>
          <w:rFonts w:hint="eastAsia"/>
          <w:spacing w:val="-19"/>
          <w:sz w:val="36"/>
          <w:szCs w:val="36"/>
          <w:lang w:eastAsia="zh-CN"/>
        </w:rPr>
        <w:t>报</w:t>
      </w:r>
      <w:r>
        <w:rPr>
          <w:rFonts w:hint="eastAsia"/>
          <w:spacing w:val="-19"/>
          <w:sz w:val="36"/>
          <w:szCs w:val="36"/>
          <w:lang w:val="en-US" w:eastAsia="zh-CN"/>
        </w:rPr>
        <w:t xml:space="preserve"> </w:t>
      </w:r>
      <w:r>
        <w:rPr>
          <w:rFonts w:hint="eastAsia"/>
          <w:spacing w:val="-19"/>
          <w:sz w:val="36"/>
          <w:szCs w:val="36"/>
          <w:lang w:eastAsia="zh-CN"/>
        </w:rPr>
        <w:t>单</w:t>
      </w:r>
      <w:r>
        <w:rPr>
          <w:rFonts w:hint="eastAsia"/>
          <w:spacing w:val="-19"/>
          <w:sz w:val="36"/>
          <w:szCs w:val="36"/>
          <w:lang w:val="en-US" w:eastAsia="zh-CN"/>
        </w:rPr>
        <w:t xml:space="preserve"> </w:t>
      </w:r>
      <w:r>
        <w:rPr>
          <w:rFonts w:hint="eastAsia"/>
          <w:spacing w:val="-19"/>
          <w:sz w:val="36"/>
          <w:szCs w:val="36"/>
          <w:lang w:eastAsia="zh-CN"/>
        </w:rPr>
        <w:t>位：</w:t>
      </w:r>
      <w:r>
        <w:rPr>
          <w:spacing w:val="3"/>
          <w:sz w:val="33"/>
          <w:szCs w:val="33"/>
          <w:u w:val="single" w:color="auto"/>
        </w:rPr>
        <w:t xml:space="preserve">                   </w:t>
      </w:r>
    </w:p>
    <w:p>
      <w:pPr>
        <w:pStyle w:val="5"/>
        <w:spacing w:before="107" w:line="219" w:lineRule="auto"/>
        <w:ind w:right="35" w:firstLine="1288" w:firstLineChars="400"/>
        <w:jc w:val="both"/>
        <w:rPr>
          <w:spacing w:val="-19"/>
          <w:sz w:val="36"/>
          <w:szCs w:val="36"/>
        </w:rPr>
      </w:pPr>
      <w:r>
        <w:rPr>
          <w:rFonts w:hint="eastAsia"/>
          <w:spacing w:val="-19"/>
          <w:sz w:val="36"/>
          <w:szCs w:val="36"/>
          <w:lang w:eastAsia="zh-CN"/>
        </w:rPr>
        <w:t>申</w:t>
      </w:r>
      <w:r>
        <w:rPr>
          <w:rFonts w:hint="eastAsia"/>
          <w:spacing w:val="-19"/>
          <w:sz w:val="36"/>
          <w:szCs w:val="36"/>
          <w:lang w:val="en-US" w:eastAsia="zh-CN"/>
        </w:rPr>
        <w:t xml:space="preserve"> </w:t>
      </w:r>
      <w:r>
        <w:rPr>
          <w:rFonts w:hint="eastAsia"/>
          <w:spacing w:val="-19"/>
          <w:sz w:val="36"/>
          <w:szCs w:val="36"/>
          <w:lang w:eastAsia="zh-CN"/>
        </w:rPr>
        <w:t>报</w:t>
      </w:r>
      <w:r>
        <w:rPr>
          <w:rFonts w:hint="eastAsia"/>
          <w:spacing w:val="-19"/>
          <w:sz w:val="36"/>
          <w:szCs w:val="36"/>
          <w:lang w:val="en-US" w:eastAsia="zh-CN"/>
        </w:rPr>
        <w:t xml:space="preserve"> </w:t>
      </w:r>
      <w:r>
        <w:rPr>
          <w:rFonts w:hint="eastAsia"/>
          <w:spacing w:val="-19"/>
          <w:sz w:val="36"/>
          <w:szCs w:val="36"/>
          <w:lang w:eastAsia="zh-CN"/>
        </w:rPr>
        <w:t>日</w:t>
      </w:r>
      <w:r>
        <w:rPr>
          <w:rFonts w:hint="eastAsia"/>
          <w:spacing w:val="-19"/>
          <w:sz w:val="36"/>
          <w:szCs w:val="36"/>
          <w:lang w:val="en-US" w:eastAsia="zh-CN"/>
        </w:rPr>
        <w:t xml:space="preserve"> </w:t>
      </w:r>
      <w:r>
        <w:rPr>
          <w:rFonts w:hint="eastAsia"/>
          <w:spacing w:val="-19"/>
          <w:sz w:val="36"/>
          <w:szCs w:val="36"/>
          <w:lang w:eastAsia="zh-CN"/>
        </w:rPr>
        <w:t>期：</w:t>
      </w:r>
      <w:r>
        <w:rPr>
          <w:spacing w:val="3"/>
          <w:sz w:val="33"/>
          <w:szCs w:val="33"/>
          <w:u w:val="single" w:color="auto"/>
        </w:rPr>
        <w:t xml:space="preserve">                   </w:t>
      </w:r>
      <w:r>
        <w:rPr>
          <w:spacing w:val="-19"/>
          <w:sz w:val="33"/>
          <w:szCs w:val="33"/>
        </w:rPr>
        <w:t xml:space="preserve"> </w:t>
      </w:r>
    </w:p>
    <w:p>
      <w:pPr>
        <w:pStyle w:val="5"/>
        <w:spacing w:before="107" w:line="219" w:lineRule="auto"/>
        <w:ind w:right="35" w:firstLine="1288" w:firstLineChars="400"/>
        <w:jc w:val="left"/>
        <w:rPr>
          <w:rFonts w:hint="default" w:eastAsia="宋体"/>
          <w:spacing w:val="-19"/>
          <w:sz w:val="36"/>
          <w:szCs w:val="36"/>
          <w:lang w:val="en-US" w:eastAsia="zh-CN"/>
        </w:rPr>
      </w:pPr>
      <w:r>
        <w:rPr>
          <w:rFonts w:hint="eastAsia"/>
          <w:spacing w:val="-19"/>
          <w:sz w:val="36"/>
          <w:szCs w:val="36"/>
          <w:lang w:eastAsia="zh-CN"/>
        </w:rPr>
        <w:t>联</w:t>
      </w:r>
      <w:r>
        <w:rPr>
          <w:rFonts w:hint="eastAsia"/>
          <w:spacing w:val="-19"/>
          <w:sz w:val="36"/>
          <w:szCs w:val="36"/>
          <w:lang w:val="en-US" w:eastAsia="zh-CN"/>
        </w:rPr>
        <w:t xml:space="preserve"> </w:t>
      </w:r>
      <w:r>
        <w:rPr>
          <w:rFonts w:hint="eastAsia"/>
          <w:spacing w:val="-19"/>
          <w:sz w:val="36"/>
          <w:szCs w:val="36"/>
          <w:lang w:eastAsia="zh-CN"/>
        </w:rPr>
        <w:t>系</w:t>
      </w:r>
      <w:r>
        <w:rPr>
          <w:rFonts w:hint="eastAsia"/>
          <w:spacing w:val="-19"/>
          <w:sz w:val="36"/>
          <w:szCs w:val="36"/>
          <w:lang w:val="en-US" w:eastAsia="zh-CN"/>
        </w:rPr>
        <w:t xml:space="preserve"> </w:t>
      </w:r>
      <w:r>
        <w:rPr>
          <w:rFonts w:hint="eastAsia"/>
          <w:spacing w:val="-19"/>
          <w:sz w:val="36"/>
          <w:szCs w:val="36"/>
          <w:lang w:eastAsia="zh-CN"/>
        </w:rPr>
        <w:t>人：</w:t>
      </w:r>
      <w:r>
        <w:rPr>
          <w:rFonts w:hint="eastAsia"/>
          <w:spacing w:val="-19"/>
          <w:sz w:val="36"/>
          <w:szCs w:val="36"/>
          <w:lang w:val="en-US" w:eastAsia="zh-CN"/>
        </w:rPr>
        <w:t xml:space="preserve">   </w:t>
      </w:r>
      <w:r>
        <w:rPr>
          <w:spacing w:val="3"/>
          <w:sz w:val="33"/>
          <w:szCs w:val="33"/>
          <w:u w:val="single" w:color="auto"/>
        </w:rPr>
        <w:t xml:space="preserve">                   </w:t>
      </w:r>
      <w:r>
        <w:rPr>
          <w:spacing w:val="-19"/>
          <w:sz w:val="33"/>
          <w:szCs w:val="33"/>
        </w:rPr>
        <w:t xml:space="preserve"> </w:t>
      </w:r>
      <w:r>
        <w:rPr>
          <w:rFonts w:hint="eastAsia"/>
          <w:spacing w:val="-19"/>
          <w:sz w:val="36"/>
          <w:szCs w:val="36"/>
          <w:lang w:val="en-US" w:eastAsia="zh-CN"/>
        </w:rPr>
        <w:t xml:space="preserve">  </w:t>
      </w:r>
    </w:p>
    <w:p>
      <w:pPr>
        <w:pStyle w:val="5"/>
        <w:spacing w:before="107" w:line="219" w:lineRule="auto"/>
        <w:ind w:right="35" w:firstLine="1288" w:firstLineChars="400"/>
        <w:jc w:val="left"/>
        <w:rPr>
          <w:rFonts w:hint="default" w:ascii="Times New Roman" w:hAnsi="Times New Roman" w:eastAsia="CESI黑体-GB2312" w:cs="Times New Roman"/>
          <w:color w:val="000000"/>
          <w:kern w:val="0"/>
          <w:sz w:val="32"/>
          <w:szCs w:val="32"/>
        </w:rPr>
      </w:pPr>
      <w:r>
        <w:rPr>
          <w:rFonts w:hint="eastAsia"/>
          <w:spacing w:val="-19"/>
          <w:sz w:val="36"/>
          <w:szCs w:val="36"/>
          <w:lang w:eastAsia="zh-CN"/>
        </w:rPr>
        <w:t>联</w:t>
      </w:r>
      <w:r>
        <w:rPr>
          <w:rFonts w:hint="eastAsia"/>
          <w:spacing w:val="-19"/>
          <w:sz w:val="36"/>
          <w:szCs w:val="36"/>
          <w:lang w:val="en-US" w:eastAsia="zh-CN"/>
        </w:rPr>
        <w:t xml:space="preserve"> </w:t>
      </w:r>
      <w:r>
        <w:rPr>
          <w:rFonts w:hint="eastAsia"/>
          <w:spacing w:val="-19"/>
          <w:sz w:val="36"/>
          <w:szCs w:val="36"/>
          <w:lang w:eastAsia="zh-CN"/>
        </w:rPr>
        <w:t>系</w:t>
      </w:r>
      <w:r>
        <w:rPr>
          <w:rFonts w:hint="eastAsia"/>
          <w:spacing w:val="-19"/>
          <w:sz w:val="36"/>
          <w:szCs w:val="36"/>
          <w:lang w:val="en-US" w:eastAsia="zh-CN"/>
        </w:rPr>
        <w:t xml:space="preserve"> </w:t>
      </w:r>
      <w:r>
        <w:rPr>
          <w:rFonts w:hint="eastAsia"/>
          <w:spacing w:val="-19"/>
          <w:sz w:val="36"/>
          <w:szCs w:val="36"/>
          <w:lang w:eastAsia="zh-CN"/>
        </w:rPr>
        <w:t>电</w:t>
      </w:r>
      <w:r>
        <w:rPr>
          <w:rFonts w:hint="eastAsia"/>
          <w:spacing w:val="-19"/>
          <w:sz w:val="36"/>
          <w:szCs w:val="36"/>
          <w:lang w:val="en-US" w:eastAsia="zh-CN"/>
        </w:rPr>
        <w:t xml:space="preserve"> </w:t>
      </w:r>
      <w:r>
        <w:rPr>
          <w:rFonts w:hint="eastAsia"/>
          <w:spacing w:val="-19"/>
          <w:sz w:val="36"/>
          <w:szCs w:val="36"/>
          <w:lang w:eastAsia="zh-CN"/>
        </w:rPr>
        <w:t>话：</w:t>
      </w:r>
      <w:r>
        <w:rPr>
          <w:spacing w:val="3"/>
          <w:sz w:val="33"/>
          <w:szCs w:val="33"/>
          <w:u w:val="single" w:color="auto"/>
        </w:rPr>
        <w:t xml:space="preserve">                   </w:t>
      </w:r>
      <w:r>
        <w:rPr>
          <w:spacing w:val="-19"/>
          <w:sz w:val="33"/>
          <w:szCs w:val="33"/>
        </w:rPr>
        <w:t xml:space="preserve"> </w:t>
      </w:r>
    </w:p>
    <w:p>
      <w:pPr>
        <w:spacing w:line="540" w:lineRule="exact"/>
        <w:rPr>
          <w:rFonts w:hint="default" w:ascii="Times New Roman" w:hAnsi="Times New Roman" w:eastAsia="CESI黑体-GB2312" w:cs="Times New Roman"/>
          <w:color w:val="000000"/>
          <w:kern w:val="0"/>
          <w:sz w:val="32"/>
          <w:szCs w:val="32"/>
        </w:rPr>
      </w:pPr>
    </w:p>
    <w:p/>
    <w:p>
      <w:pPr>
        <w:pStyle w:val="2"/>
        <w:rPr>
          <w:rFonts w:hint="default"/>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仿宋" w:hAnsi="仿宋" w:eastAsia="仿宋"/>
          <w:sz w:val="32"/>
          <w:szCs w:val="32"/>
          <w:lang w:val="en-US" w:eastAsia="zh-CN"/>
        </w:rPr>
      </w:pPr>
      <w:r>
        <w:rPr>
          <w:rFonts w:hint="eastAsia" w:eastAsia="方正小标宋_GBK" w:cs="Times New Roman"/>
          <w:b w:val="0"/>
          <w:bCs w:val="0"/>
          <w:color w:val="000000"/>
          <w:sz w:val="44"/>
          <w:szCs w:val="44"/>
          <w:lang w:val="en-US" w:eastAsia="zh-CN"/>
        </w:rPr>
        <w:t>填报说明</w:t>
      </w:r>
    </w:p>
    <w:p>
      <w:pPr>
        <w:keepNext w:val="0"/>
        <w:keepLines w:val="0"/>
        <w:pageBreakBefore w:val="0"/>
        <w:numPr>
          <w:ilvl w:val="0"/>
          <w:numId w:val="0"/>
        </w:numPr>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申报资料</w:t>
      </w:r>
      <w:r>
        <w:rPr>
          <w:rFonts w:hint="eastAsia" w:ascii="Times New Roman" w:hAnsi="Times New Roman" w:eastAsia="仿宋_GB2312" w:cs="Times New Roman"/>
          <w:color w:val="000000"/>
          <w:sz w:val="32"/>
          <w:szCs w:val="32"/>
          <w:lang w:val="en-US" w:eastAsia="zh-CN"/>
        </w:rPr>
        <w:t>内容</w:t>
      </w:r>
    </w:p>
    <w:p>
      <w:pPr>
        <w:keepNext w:val="0"/>
        <w:keepLines w:val="0"/>
        <w:pageBreakBefore w:val="0"/>
        <w:numPr>
          <w:ilvl w:val="0"/>
          <w:numId w:val="0"/>
        </w:numPr>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 两化融合管理体系贯标奖励申报书（封面)；</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2. 申请书目录；</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3. 企业信息汇总表；</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4. 两化融合管理体系贯标奖励申请；</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5. 两化融合管理体系贯标奖励绩效目标表；</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6. 项目申请报告（两化融合管理体系贯标奖励）</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内容包括：</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项目基本情况</w:t>
      </w:r>
      <w:r>
        <w:rPr>
          <w:rFonts w:hint="eastAsia"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实施两化融合管理体系贯标方案、资金投入、实施时间、使用云平台服务商（或解决方案提供商）简介以及基础设施、网络安全防护介绍；上云（或开展智能化、网络化、信息化改造）设备比率，供应链、生产、销售等环节数据上云（或开展智能化、网络化、信息化改造）情况描述等；</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项目先进性、创新性〔项目创新性（首创、首用、首发的技术、应用、模式等）、项目先进性（与国内先进水平的比较）、研发团队介绍（也可以介绍解决方案提供商的研发能力）等〕；</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项目成效</w:t>
      </w:r>
      <w:r>
        <w:rPr>
          <w:rFonts w:hint="eastAsia"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通过实施两化融合管理体系贯标，实现的供应链、生产、销售等环节优化成效。请估算量化指标进行说明（例如降低成本约X%、提高生产效率约X%）。</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7. 附件资料</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（1）申报单位“多证合一”营业执照（副本）复印件；</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（2）专业机构出具的企业202</w:t>
      </w:r>
      <w:r>
        <w:rPr>
          <w:rFonts w:hint="eastAsia" w:eastAsia="仿宋_GB2312" w:cs="Times New Roman"/>
          <w:color w:val="000000"/>
          <w:sz w:val="32"/>
          <w:szCs w:val="32"/>
          <w:lang w:val="en-US" w:eastAsia="zh-CN"/>
        </w:rPr>
        <w:t>4</w:t>
      </w:r>
      <w:r>
        <w:rPr>
          <w:rFonts w:hint="default" w:ascii="Times New Roman" w:hAnsi="Times New Roman" w:eastAsia="仿宋_GB2312" w:cs="Times New Roman"/>
          <w:color w:val="000000"/>
          <w:sz w:val="32"/>
          <w:szCs w:val="32"/>
          <w:lang w:val="en-US" w:eastAsia="zh-CN"/>
        </w:rPr>
        <w:t>年度审计报告；</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（3）相关佐证材料</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两化融合管理体系贯标</w:t>
      </w:r>
      <w:r>
        <w:rPr>
          <w:rFonts w:hint="eastAsia" w:eastAsia="仿宋_GB2312" w:cs="Times New Roman"/>
          <w:color w:val="000000"/>
          <w:sz w:val="32"/>
          <w:szCs w:val="32"/>
          <w:lang w:val="en-US" w:eastAsia="zh-CN"/>
        </w:rPr>
        <w:t>奖励</w:t>
      </w:r>
      <w:r>
        <w:rPr>
          <w:rFonts w:hint="default" w:ascii="Times New Roman" w:hAnsi="Times New Roman" w:eastAsia="仿宋_GB2312" w:cs="Times New Roman"/>
          <w:color w:val="000000"/>
          <w:sz w:val="32"/>
          <w:szCs w:val="32"/>
          <w:lang w:val="en-US" w:eastAsia="zh-CN"/>
        </w:rPr>
        <w:t>信息表</w:t>
      </w:r>
      <w:r>
        <w:rPr>
          <w:rFonts w:hint="eastAsia"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国家两化融合管理体系贯标评定证书、实施两化融合贯标、开展数字化转型升级的投入证明（发票、合同、付款凭证</w:t>
      </w:r>
      <w:r>
        <w:rPr>
          <w:rFonts w:hint="eastAsia" w:ascii="Times New Roman" w:hAnsi="Times New Roman" w:eastAsia="仿宋_GB2312" w:cs="Times New Roman"/>
          <w:color w:val="000000"/>
          <w:sz w:val="32"/>
          <w:szCs w:val="32"/>
          <w:lang w:val="en-US" w:eastAsia="zh-CN"/>
        </w:rPr>
        <w:t>等</w:t>
      </w:r>
      <w:r>
        <w:rPr>
          <w:rFonts w:hint="default" w:ascii="Times New Roman" w:hAnsi="Times New Roman" w:eastAsia="仿宋_GB2312" w:cs="Times New Roman"/>
          <w:color w:val="000000"/>
          <w:sz w:val="32"/>
          <w:szCs w:val="32"/>
          <w:lang w:val="en-US" w:eastAsia="zh-CN"/>
        </w:rPr>
        <w:t>）。</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（4）信用中国（陕西）和信用陕西网站查询报告；</w:t>
      </w:r>
    </w:p>
    <w:p>
      <w:pPr>
        <w:keepNext w:val="0"/>
        <w:keepLines w:val="0"/>
        <w:pageBreakBefore w:val="0"/>
        <w:kinsoku/>
        <w:wordWrap/>
        <w:overflowPunct/>
        <w:topLinePunct w:val="0"/>
        <w:autoSpaceDE/>
        <w:autoSpaceDN/>
        <w:bidi w:val="0"/>
        <w:adjustRightInd/>
        <w:spacing w:after="0" w:line="580" w:lineRule="exact"/>
        <w:ind w:firstLine="640" w:firstLineChars="200"/>
        <w:textAlignment w:val="auto"/>
        <w:rPr>
          <w:rFonts w:hint="default" w:ascii="Times New Roman" w:hAnsi="Times New Roman" w:eastAsia="仿宋_GB2312" w:cs="Times New Roman"/>
          <w:color w:val="000000"/>
          <w:sz w:val="32"/>
          <w:szCs w:val="32"/>
          <w:lang w:val="en-US" w:eastAsia="zh-CN"/>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仿宋_GB2312" w:cs="Times New Roman"/>
          <w:color w:val="000000"/>
          <w:sz w:val="32"/>
          <w:szCs w:val="32"/>
          <w:lang w:val="en-US" w:eastAsia="zh-CN"/>
        </w:rPr>
        <w:t>（5）项目申报资料真实性承诺书。</w:t>
      </w:r>
    </w:p>
    <w:p>
      <w:pPr>
        <w:keepNext w:val="0"/>
        <w:keepLines w:val="0"/>
        <w:pageBreakBefore w:val="0"/>
        <w:kinsoku/>
        <w:wordWrap/>
        <w:overflowPunct/>
        <w:topLinePunct w:val="0"/>
        <w:autoSpaceDE/>
        <w:autoSpaceDN/>
        <w:bidi w:val="0"/>
        <w:adjustRightInd/>
        <w:snapToGrid/>
        <w:spacing w:beforeAutospacing="0" w:afterAutospacing="0"/>
        <w:jc w:val="center"/>
        <w:outlineLvl w:val="9"/>
        <w:rPr>
          <w:rFonts w:hint="default" w:ascii="Times New Roman" w:hAnsi="Times New Roman" w:eastAsia="方正小标宋_GBK" w:cs="Times New Roman"/>
          <w:color w:val="000000"/>
          <w:sz w:val="44"/>
          <w:szCs w:val="44"/>
          <w:lang w:eastAsia="zh-CN"/>
        </w:rPr>
      </w:pPr>
      <w:r>
        <w:rPr>
          <w:rFonts w:hint="default" w:ascii="Times New Roman" w:hAnsi="Times New Roman" w:eastAsia="方正小标宋_GBK" w:cs="Times New Roman"/>
          <w:color w:val="000000"/>
          <w:sz w:val="44"/>
          <w:szCs w:val="44"/>
          <w:lang w:eastAsia="zh-CN"/>
        </w:rPr>
        <w:t>咸阳市两化融合管理体系贯标奖励</w:t>
      </w:r>
    </w:p>
    <w:p>
      <w:pPr>
        <w:keepNext w:val="0"/>
        <w:keepLines w:val="0"/>
        <w:pageBreakBefore w:val="0"/>
        <w:kinsoku/>
        <w:wordWrap/>
        <w:overflowPunct/>
        <w:topLinePunct w:val="0"/>
        <w:autoSpaceDE/>
        <w:autoSpaceDN/>
        <w:bidi w:val="0"/>
        <w:adjustRightInd/>
        <w:snapToGrid/>
        <w:spacing w:beforeAutospacing="0" w:afterAutospacing="0"/>
        <w:jc w:val="center"/>
        <w:outlineLvl w:val="9"/>
        <w:rPr>
          <w:rFonts w:hint="default" w:ascii="Times New Roman" w:hAnsi="Times New Roman" w:eastAsia="方正小标宋_GBK" w:cs="Times New Roman"/>
          <w:color w:val="000000"/>
          <w:sz w:val="44"/>
          <w:szCs w:val="44"/>
        </w:rPr>
      </w:pPr>
      <w:r>
        <w:rPr>
          <w:rFonts w:hint="eastAsia" w:ascii="Times New Roman" w:hAnsi="Times New Roman" w:eastAsia="方正小标宋_GBK" w:cs="Times New Roman"/>
          <w:color w:val="000000"/>
          <w:sz w:val="44"/>
          <w:szCs w:val="44"/>
          <w:lang w:eastAsia="zh-CN"/>
        </w:rPr>
        <w:t>企业信息</w:t>
      </w:r>
      <w:r>
        <w:rPr>
          <w:rFonts w:hint="default" w:ascii="Times New Roman" w:hAnsi="Times New Roman" w:eastAsia="方正小标宋_GBK" w:cs="Times New Roman"/>
          <w:color w:val="000000"/>
          <w:sz w:val="44"/>
          <w:szCs w:val="44"/>
        </w:rPr>
        <w:t>汇总表</w:t>
      </w:r>
    </w:p>
    <w:p>
      <w:pPr>
        <w:keepNext w:val="0"/>
        <w:keepLines w:val="0"/>
        <w:pageBreakBefore w:val="0"/>
        <w:widowControl/>
        <w:kinsoku/>
        <w:wordWrap/>
        <w:overflowPunct/>
        <w:topLinePunct w:val="0"/>
        <w:autoSpaceDE/>
        <w:autoSpaceDN/>
        <w:bidi w:val="0"/>
        <w:adjustRightInd/>
        <w:snapToGrid/>
        <w:spacing w:line="400" w:lineRule="exact"/>
        <w:jc w:val="right"/>
        <w:textAlignment w:val="center"/>
        <w:outlineLvl w:val="9"/>
        <w:rPr>
          <w:rFonts w:hint="default" w:ascii="Times New Roman" w:hAnsi="Times New Roman" w:cs="Times New Roman"/>
          <w:color w:val="000000"/>
          <w:kern w:val="0"/>
          <w:sz w:val="24"/>
          <w:lang w:eastAsia="zh-CN"/>
        </w:rPr>
      </w:pPr>
      <w:r>
        <w:rPr>
          <w:rFonts w:hint="default" w:ascii="Times New Roman" w:hAnsi="Times New Roman" w:cs="Times New Roman"/>
          <w:color w:val="000000"/>
          <w:kern w:val="0"/>
          <w:sz w:val="24"/>
          <w:lang w:eastAsia="zh-CN"/>
        </w:rPr>
        <w:t>单位：万元</w:t>
      </w:r>
    </w:p>
    <w:p>
      <w:pPr>
        <w:pStyle w:val="5"/>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000000"/>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779"/>
        <w:gridCol w:w="1500"/>
        <w:gridCol w:w="1680"/>
        <w:gridCol w:w="1523"/>
        <w:gridCol w:w="1312"/>
        <w:gridCol w:w="1969"/>
        <w:gridCol w:w="1069"/>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751"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序号</w:t>
            </w:r>
          </w:p>
        </w:tc>
        <w:tc>
          <w:tcPr>
            <w:tcW w:w="779"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申报单位</w:t>
            </w:r>
          </w:p>
        </w:tc>
        <w:tc>
          <w:tcPr>
            <w:tcW w:w="150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单位</w:t>
            </w:r>
            <w:r>
              <w:rPr>
                <w:rFonts w:hint="default" w:ascii="Times New Roman" w:hAnsi="Times New Roman" w:cs="Times New Roman"/>
                <w:b/>
                <w:bCs/>
                <w:color w:val="000000"/>
                <w:kern w:val="0"/>
                <w:sz w:val="24"/>
                <w:lang w:val="en-US" w:eastAsia="zh-CN"/>
              </w:rPr>
              <w:t xml:space="preserve">             </w:t>
            </w:r>
            <w:r>
              <w:rPr>
                <w:rFonts w:hint="default" w:ascii="Times New Roman" w:hAnsi="Times New Roman" w:eastAsia="宋体" w:cs="Times New Roman"/>
                <w:b/>
                <w:bCs/>
                <w:color w:val="000000"/>
                <w:kern w:val="0"/>
                <w:sz w:val="24"/>
              </w:rPr>
              <w:t>所在地</w:t>
            </w:r>
          </w:p>
        </w:tc>
        <w:tc>
          <w:tcPr>
            <w:tcW w:w="1680"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hint="default" w:ascii="Times New Roman" w:hAnsi="Times New Roman" w:eastAsia="宋体" w:cs="Times New Roman"/>
                <w:b/>
                <w:bCs/>
                <w:color w:val="000000"/>
                <w:kern w:val="0"/>
                <w:sz w:val="24"/>
                <w:lang w:eastAsia="zh-CN"/>
              </w:rPr>
            </w:pPr>
            <w:r>
              <w:rPr>
                <w:rFonts w:hint="default" w:ascii="Times New Roman" w:hAnsi="Times New Roman" w:eastAsia="宋体" w:cs="Times New Roman"/>
                <w:b/>
                <w:bCs/>
                <w:color w:val="000000"/>
                <w:kern w:val="0"/>
                <w:sz w:val="24"/>
              </w:rPr>
              <w:t>申报项目</w:t>
            </w:r>
            <w:r>
              <w:rPr>
                <w:rFonts w:hint="default" w:ascii="Times New Roman" w:hAnsi="Times New Roman" w:cs="Times New Roman"/>
                <w:b/>
                <w:bCs/>
                <w:color w:val="000000"/>
                <w:kern w:val="0"/>
                <w:sz w:val="24"/>
                <w:lang w:eastAsia="zh-CN"/>
              </w:rPr>
              <w:t>名称</w:t>
            </w:r>
          </w:p>
        </w:tc>
        <w:tc>
          <w:tcPr>
            <w:tcW w:w="1523"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申报方向</w:t>
            </w:r>
          </w:p>
        </w:tc>
        <w:tc>
          <w:tcPr>
            <w:tcW w:w="1312"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hint="default" w:ascii="Times New Roman" w:hAnsi="Times New Roman" w:eastAsia="宋体" w:cs="Times New Roman"/>
                <w:b/>
                <w:bCs/>
                <w:color w:val="000000"/>
                <w:kern w:val="0"/>
                <w:sz w:val="24"/>
                <w:lang w:eastAsia="zh-CN"/>
              </w:rPr>
            </w:pPr>
            <w:r>
              <w:rPr>
                <w:rFonts w:hint="default" w:ascii="Times New Roman" w:hAnsi="Times New Roman" w:eastAsia="宋体" w:cs="Times New Roman"/>
                <w:b/>
                <w:bCs/>
                <w:color w:val="000000"/>
                <w:kern w:val="0"/>
                <w:sz w:val="24"/>
              </w:rPr>
              <w:t>202</w:t>
            </w:r>
            <w:r>
              <w:rPr>
                <w:rFonts w:hint="eastAsia" w:cs="Times New Roman"/>
                <w:b/>
                <w:bCs/>
                <w:color w:val="000000"/>
                <w:kern w:val="0"/>
                <w:sz w:val="24"/>
                <w:lang w:val="en-US" w:eastAsia="zh-CN"/>
              </w:rPr>
              <w:t>4</w:t>
            </w:r>
            <w:r>
              <w:rPr>
                <w:rFonts w:hint="default" w:ascii="Times New Roman" w:hAnsi="Times New Roman" w:eastAsia="宋体" w:cs="Times New Roman"/>
                <w:b/>
                <w:bCs/>
                <w:color w:val="000000"/>
                <w:kern w:val="0"/>
                <w:sz w:val="24"/>
              </w:rPr>
              <w:t>年</w:t>
            </w:r>
            <w:r>
              <w:rPr>
                <w:rFonts w:hint="default" w:ascii="Times New Roman" w:hAnsi="Times New Roman" w:cs="Times New Roman"/>
                <w:b/>
                <w:bCs/>
                <w:color w:val="000000"/>
                <w:kern w:val="0"/>
                <w:sz w:val="24"/>
                <w:lang w:val="en-US" w:eastAsia="zh-CN"/>
              </w:rPr>
              <w:t xml:space="preserve"> </w:t>
            </w:r>
            <w:r>
              <w:rPr>
                <w:rFonts w:hint="default" w:ascii="Times New Roman" w:hAnsi="Times New Roman" w:eastAsia="宋体" w:cs="Times New Roman"/>
                <w:b/>
                <w:bCs/>
                <w:color w:val="000000"/>
                <w:kern w:val="0"/>
                <w:sz w:val="24"/>
              </w:rPr>
              <w:t>营业收入</w:t>
            </w:r>
          </w:p>
        </w:tc>
        <w:tc>
          <w:tcPr>
            <w:tcW w:w="1969"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center"/>
              <w:outlineLvl w:val="9"/>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信息化投入</w:t>
            </w:r>
          </w:p>
          <w:p>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jc w:val="center"/>
              <w:textAlignment w:val="center"/>
              <w:outlineLvl w:val="9"/>
              <w:rPr>
                <w:rFonts w:hint="default" w:ascii="Times New Roman" w:hAnsi="Times New Roman" w:eastAsia="宋体" w:cs="Times New Roman"/>
                <w:b/>
                <w:bCs/>
                <w:color w:val="000000"/>
                <w:kern w:val="0"/>
                <w:sz w:val="24"/>
                <w:szCs w:val="32"/>
                <w:lang w:val="en-US" w:eastAsia="zh-CN" w:bidi="ar-SA"/>
              </w:rPr>
            </w:pPr>
            <w:r>
              <w:rPr>
                <w:rFonts w:hint="default" w:ascii="Times New Roman" w:hAnsi="Times New Roman" w:eastAsia="宋体" w:cs="Times New Roman"/>
                <w:b/>
                <w:bCs/>
                <w:color w:val="000000"/>
                <w:kern w:val="0"/>
                <w:sz w:val="24"/>
              </w:rPr>
              <w:t>金额</w:t>
            </w:r>
          </w:p>
        </w:tc>
        <w:tc>
          <w:tcPr>
            <w:tcW w:w="1069"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联系人</w:t>
            </w:r>
          </w:p>
        </w:tc>
        <w:tc>
          <w:tcPr>
            <w:tcW w:w="2462" w:type="dxa"/>
            <w:noWrap w:val="0"/>
            <w:vAlign w:val="center"/>
          </w:tcPr>
          <w:p>
            <w:pPr>
              <w:keepNext w:val="0"/>
              <w:keepLines w:val="0"/>
              <w:pageBreakBefore w:val="0"/>
              <w:widowControl/>
              <w:kinsoku/>
              <w:wordWrap/>
              <w:overflowPunct/>
              <w:topLinePunct w:val="0"/>
              <w:autoSpaceDE/>
              <w:autoSpaceDN/>
              <w:bidi w:val="0"/>
              <w:adjustRightInd/>
              <w:snapToGrid/>
              <w:spacing w:line="400" w:lineRule="exact"/>
              <w:jc w:val="center"/>
              <w:textAlignment w:val="center"/>
              <w:outlineLvl w:val="9"/>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751"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77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0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68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23"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31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9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0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246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51"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77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0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68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23"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31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9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0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246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51"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77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0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68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23"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31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9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0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246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51"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77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0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68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23"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31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9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0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246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51"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77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0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68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23"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31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9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0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246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51"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77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0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68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23"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31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9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0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246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51"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77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0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68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23"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31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9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0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246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51"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77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0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680"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523"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31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9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1069"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c>
          <w:tcPr>
            <w:tcW w:w="2462" w:type="dxa"/>
            <w:noWrap w:val="0"/>
            <w:vAlign w:val="center"/>
          </w:tcPr>
          <w:p>
            <w:pPr>
              <w:keepNext w:val="0"/>
              <w:keepLines w:val="0"/>
              <w:pageBreakBefore w:val="0"/>
              <w:widowControl/>
              <w:kinsoku/>
              <w:wordWrap/>
              <w:overflowPunct/>
              <w:topLinePunct w:val="0"/>
              <w:autoSpaceDE/>
              <w:autoSpaceDN/>
              <w:bidi w:val="0"/>
              <w:adjustRightInd/>
              <w:snapToGrid/>
              <w:jc w:val="center"/>
              <w:textAlignment w:val="center"/>
              <w:outlineLvl w:val="9"/>
              <w:rPr>
                <w:rFonts w:hint="default" w:ascii="Times New Roman" w:hAnsi="Times New Roman" w:eastAsia="CESI宋体-GB13000" w:cs="Times New Roman"/>
                <w:color w:val="000000"/>
                <w:kern w:val="0"/>
                <w:sz w:val="24"/>
              </w:rPr>
            </w:pPr>
          </w:p>
        </w:tc>
      </w:tr>
    </w:tbl>
    <w:p>
      <w:pPr>
        <w:keepNext w:val="0"/>
        <w:keepLines w:val="0"/>
        <w:pageBreakBefore w:val="0"/>
        <w:kinsoku/>
        <w:wordWrap/>
        <w:overflowPunct/>
        <w:topLinePunct w:val="0"/>
        <w:autoSpaceDE/>
        <w:autoSpaceDN/>
        <w:bidi w:val="0"/>
        <w:adjustRightInd/>
        <w:outlineLvl w:val="9"/>
        <w:rPr>
          <w:rFonts w:hint="default" w:ascii="Times New Roman" w:hAnsi="Times New Roman" w:cs="Times New Roman"/>
          <w:color w:val="000000"/>
        </w:rPr>
        <w:sectPr>
          <w:pgSz w:w="16838" w:h="11906" w:orient="landscape"/>
          <w:pgMar w:top="1417" w:right="1417" w:bottom="1417" w:left="1417" w:header="0" w:footer="992" w:gutter="0"/>
          <w:pgBorders>
            <w:top w:val="none" w:sz="0" w:space="0"/>
            <w:left w:val="none" w:sz="0" w:space="0"/>
            <w:bottom w:val="none" w:sz="0" w:space="0"/>
            <w:right w:val="none" w:sz="0" w:space="0"/>
          </w:pgBorders>
          <w:pgNumType w:fmt="decimal"/>
          <w:cols w:space="720" w:num="1"/>
          <w:rtlGutter w:val="0"/>
          <w:docGrid w:linePitch="589" w:charSpace="0"/>
        </w:sectPr>
      </w:pPr>
    </w:p>
    <w:p>
      <w:pPr>
        <w:keepNext w:val="0"/>
        <w:keepLines w:val="0"/>
        <w:pageBreakBefore w:val="0"/>
        <w:kinsoku/>
        <w:wordWrap/>
        <w:overflowPunct/>
        <w:topLinePunct w:val="0"/>
        <w:autoSpaceDE/>
        <w:autoSpaceDN/>
        <w:bidi w:val="0"/>
        <w:textAlignment w:val="auto"/>
        <w:outlineLvl w:val="9"/>
        <w:rPr>
          <w:rFonts w:hint="default" w:ascii="Times New Roman" w:hAnsi="Times New Roman" w:eastAsia="CESI黑体-GB2312" w:cs="Times New Roman"/>
          <w:color w:val="000000"/>
        </w:rPr>
      </w:pPr>
      <w:r>
        <w:rPr>
          <w:rFonts w:hint="default" w:ascii="Times New Roman" w:hAnsi="Times New Roman" w:eastAsia="CESI黑体-GB2312" w:cs="Times New Roman"/>
          <w:color w:val="000000"/>
        </w:rPr>
        <w:t xml:space="preserve">   </w:t>
      </w:r>
    </w:p>
    <w:p>
      <w:pPr>
        <w:keepNext w:val="0"/>
        <w:keepLines w:val="0"/>
        <w:pageBreakBefore w:val="0"/>
        <w:widowControl w:val="0"/>
        <w:kinsoku/>
        <w:wordWrap/>
        <w:overflowPunct/>
        <w:topLinePunct w:val="0"/>
        <w:autoSpaceDE/>
        <w:autoSpaceDN/>
        <w:bidi w:val="0"/>
        <w:adjustRightInd/>
        <w:snapToGrid/>
        <w:spacing w:before="591" w:beforeLines="100"/>
        <w:jc w:val="center"/>
        <w:textAlignment w:val="auto"/>
        <w:outlineLvl w:val="9"/>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lang w:eastAsia="zh-CN"/>
        </w:rPr>
        <w:t>咸阳市两化融合管理体系贯标</w:t>
      </w:r>
      <w:r>
        <w:rPr>
          <w:rFonts w:hint="eastAsia" w:ascii="Times New Roman" w:hAnsi="Times New Roman" w:eastAsia="方正小标宋_GBK" w:cs="Times New Roman"/>
          <w:color w:val="000000"/>
          <w:sz w:val="44"/>
          <w:szCs w:val="44"/>
          <w:lang w:eastAsia="zh-CN"/>
        </w:rPr>
        <w:t>奖励</w:t>
      </w:r>
      <w:r>
        <w:rPr>
          <w:rFonts w:hint="default" w:ascii="Times New Roman" w:hAnsi="Times New Roman" w:eastAsia="方正小标宋_GBK" w:cs="Times New Roman"/>
          <w:color w:val="000000"/>
          <w:sz w:val="44"/>
          <w:szCs w:val="44"/>
        </w:rPr>
        <w:t>申请表</w:t>
      </w:r>
    </w:p>
    <w:tbl>
      <w:tblPr>
        <w:tblStyle w:val="10"/>
        <w:tblW w:w="8995" w:type="dxa"/>
        <w:jc w:val="center"/>
        <w:tblLayout w:type="fixed"/>
        <w:tblCellMar>
          <w:top w:w="0" w:type="dxa"/>
          <w:left w:w="108" w:type="dxa"/>
          <w:bottom w:w="0" w:type="dxa"/>
          <w:right w:w="108" w:type="dxa"/>
        </w:tblCellMar>
      </w:tblPr>
      <w:tblGrid>
        <w:gridCol w:w="597"/>
        <w:gridCol w:w="1474"/>
        <w:gridCol w:w="1139"/>
        <w:gridCol w:w="1438"/>
        <w:gridCol w:w="1231"/>
        <w:gridCol w:w="120"/>
        <w:gridCol w:w="1485"/>
        <w:gridCol w:w="1511"/>
      </w:tblGrid>
      <w:tr>
        <w:tblPrEx>
          <w:tblCellMar>
            <w:top w:w="0" w:type="dxa"/>
            <w:left w:w="108" w:type="dxa"/>
            <w:bottom w:w="0" w:type="dxa"/>
            <w:right w:w="108" w:type="dxa"/>
          </w:tblCellMar>
        </w:tblPrEx>
        <w:trPr>
          <w:trHeight w:val="657" w:hRule="atLeast"/>
          <w:jc w:val="center"/>
        </w:trPr>
        <w:tc>
          <w:tcPr>
            <w:tcW w:w="597"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单位    基本    情况</w:t>
            </w:r>
          </w:p>
        </w:tc>
        <w:tc>
          <w:tcPr>
            <w:tcW w:w="1474"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300" w:lineRule="exact"/>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企业名称</w:t>
            </w:r>
          </w:p>
        </w:tc>
        <w:tc>
          <w:tcPr>
            <w:tcW w:w="3808" w:type="dxa"/>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300" w:lineRule="exact"/>
              <w:ind w:firstLine="480"/>
              <w:jc w:val="center"/>
              <w:outlineLvl w:val="9"/>
              <w:rPr>
                <w:rFonts w:hint="default" w:ascii="Times New Roman" w:hAnsi="Times New Roman" w:eastAsia="CESI宋体-GB13000" w:cs="Times New Roman"/>
                <w:color w:val="000000"/>
                <w:kern w:val="0"/>
                <w:sz w:val="24"/>
              </w:rPr>
            </w:pPr>
          </w:p>
        </w:tc>
        <w:tc>
          <w:tcPr>
            <w:tcW w:w="1605"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300" w:lineRule="exact"/>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企业类型</w:t>
            </w:r>
          </w:p>
        </w:tc>
        <w:tc>
          <w:tcPr>
            <w:tcW w:w="1511"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300" w:lineRule="exact"/>
              <w:ind w:firstLine="480"/>
              <w:jc w:val="center"/>
              <w:outlineLvl w:val="9"/>
              <w:rPr>
                <w:rFonts w:hint="default" w:ascii="Times New Roman" w:hAnsi="Times New Roman" w:eastAsia="CESI宋体-GB13000" w:cs="Times New Roman"/>
                <w:color w:val="000000"/>
                <w:kern w:val="0"/>
                <w:sz w:val="24"/>
              </w:rPr>
            </w:pPr>
          </w:p>
        </w:tc>
      </w:tr>
      <w:tr>
        <w:tblPrEx>
          <w:tblCellMar>
            <w:top w:w="0" w:type="dxa"/>
            <w:left w:w="108" w:type="dxa"/>
            <w:bottom w:w="0" w:type="dxa"/>
            <w:right w:w="108" w:type="dxa"/>
          </w:tblCellMar>
        </w:tblPrEx>
        <w:trPr>
          <w:trHeight w:val="432" w:hRule="atLeast"/>
          <w:jc w:val="center"/>
        </w:trPr>
        <w:tc>
          <w:tcPr>
            <w:tcW w:w="59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spacing w:val="-16"/>
                <w:kern w:val="0"/>
                <w:sz w:val="24"/>
              </w:rPr>
              <w:t>统一社会</w:t>
            </w:r>
            <w:r>
              <w:rPr>
                <w:rFonts w:hint="default" w:ascii="Times New Roman" w:hAnsi="Times New Roman" w:eastAsia="CESI宋体-GB13000" w:cs="Times New Roman"/>
                <w:color w:val="000000"/>
                <w:spacing w:val="-16"/>
                <w:kern w:val="0"/>
                <w:sz w:val="24"/>
                <w:lang w:val="en-US" w:eastAsia="zh-CN"/>
              </w:rPr>
              <w:t xml:space="preserve">    </w:t>
            </w:r>
            <w:r>
              <w:rPr>
                <w:rFonts w:hint="default" w:ascii="Times New Roman" w:hAnsi="Times New Roman" w:eastAsia="CESI宋体-GB13000" w:cs="Times New Roman"/>
                <w:color w:val="000000"/>
                <w:spacing w:val="-16"/>
                <w:kern w:val="0"/>
                <w:sz w:val="24"/>
              </w:rPr>
              <w:t>信用代码</w:t>
            </w:r>
          </w:p>
        </w:tc>
        <w:tc>
          <w:tcPr>
            <w:tcW w:w="113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3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所属行业</w:t>
            </w:r>
          </w:p>
        </w:tc>
        <w:tc>
          <w:tcPr>
            <w:tcW w:w="123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605"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法定代表人</w:t>
            </w:r>
          </w:p>
        </w:tc>
        <w:tc>
          <w:tcPr>
            <w:tcW w:w="151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r>
      <w:tr>
        <w:tblPrEx>
          <w:tblCellMar>
            <w:top w:w="0" w:type="dxa"/>
            <w:left w:w="108" w:type="dxa"/>
            <w:bottom w:w="0" w:type="dxa"/>
            <w:right w:w="108" w:type="dxa"/>
          </w:tblCellMar>
        </w:tblPrEx>
        <w:trPr>
          <w:trHeight w:val="666" w:hRule="atLeast"/>
          <w:jc w:val="center"/>
        </w:trPr>
        <w:tc>
          <w:tcPr>
            <w:tcW w:w="59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240" w:lineRule="exact"/>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所属市县</w:t>
            </w:r>
          </w:p>
        </w:tc>
        <w:tc>
          <w:tcPr>
            <w:tcW w:w="113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3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注册时间</w:t>
            </w:r>
          </w:p>
        </w:tc>
        <w:tc>
          <w:tcPr>
            <w:tcW w:w="123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605"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注册资本</w:t>
            </w:r>
          </w:p>
        </w:tc>
        <w:tc>
          <w:tcPr>
            <w:tcW w:w="151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r>
      <w:tr>
        <w:tblPrEx>
          <w:tblCellMar>
            <w:top w:w="0" w:type="dxa"/>
            <w:left w:w="108" w:type="dxa"/>
            <w:bottom w:w="0" w:type="dxa"/>
            <w:right w:w="108" w:type="dxa"/>
          </w:tblCellMar>
        </w:tblPrEx>
        <w:trPr>
          <w:trHeight w:val="799" w:hRule="atLeast"/>
          <w:jc w:val="center"/>
        </w:trPr>
        <w:tc>
          <w:tcPr>
            <w:tcW w:w="59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spacing w:val="-16"/>
                <w:kern w:val="0"/>
                <w:sz w:val="24"/>
              </w:rPr>
              <w:t>主营业务            及经营范围</w:t>
            </w:r>
          </w:p>
        </w:tc>
        <w:tc>
          <w:tcPr>
            <w:tcW w:w="6924" w:type="dxa"/>
            <w:gridSpan w:val="6"/>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r>
      <w:tr>
        <w:tblPrEx>
          <w:tblCellMar>
            <w:top w:w="0" w:type="dxa"/>
            <w:left w:w="108" w:type="dxa"/>
            <w:bottom w:w="0" w:type="dxa"/>
            <w:right w:w="108" w:type="dxa"/>
          </w:tblCellMar>
        </w:tblPrEx>
        <w:trPr>
          <w:trHeight w:val="582" w:hRule="atLeast"/>
          <w:jc w:val="center"/>
        </w:trPr>
        <w:tc>
          <w:tcPr>
            <w:tcW w:w="59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主要产品</w:t>
            </w:r>
          </w:p>
        </w:tc>
        <w:tc>
          <w:tcPr>
            <w:tcW w:w="6924" w:type="dxa"/>
            <w:gridSpan w:val="6"/>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r>
      <w:tr>
        <w:tblPrEx>
          <w:tblCellMar>
            <w:top w:w="0" w:type="dxa"/>
            <w:left w:w="108" w:type="dxa"/>
            <w:bottom w:w="0" w:type="dxa"/>
            <w:right w:w="108" w:type="dxa"/>
          </w:tblCellMar>
        </w:tblPrEx>
        <w:trPr>
          <w:trHeight w:val="573" w:hRule="atLeast"/>
          <w:jc w:val="center"/>
        </w:trPr>
        <w:tc>
          <w:tcPr>
            <w:tcW w:w="59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资产总额</w:t>
            </w:r>
          </w:p>
        </w:tc>
        <w:tc>
          <w:tcPr>
            <w:tcW w:w="113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3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负债总额</w:t>
            </w:r>
          </w:p>
        </w:tc>
        <w:tc>
          <w:tcPr>
            <w:tcW w:w="123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605"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所有者权益</w:t>
            </w:r>
          </w:p>
        </w:tc>
        <w:tc>
          <w:tcPr>
            <w:tcW w:w="151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r>
      <w:tr>
        <w:tblPrEx>
          <w:tblCellMar>
            <w:top w:w="0" w:type="dxa"/>
            <w:left w:w="108" w:type="dxa"/>
            <w:bottom w:w="0" w:type="dxa"/>
            <w:right w:w="108" w:type="dxa"/>
          </w:tblCellMar>
        </w:tblPrEx>
        <w:trPr>
          <w:trHeight w:val="534" w:hRule="atLeast"/>
          <w:jc w:val="center"/>
        </w:trPr>
        <w:tc>
          <w:tcPr>
            <w:tcW w:w="59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实收资本</w:t>
            </w:r>
          </w:p>
        </w:tc>
        <w:tc>
          <w:tcPr>
            <w:tcW w:w="113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3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240" w:lineRule="exact"/>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销售收入</w:t>
            </w:r>
          </w:p>
        </w:tc>
        <w:tc>
          <w:tcPr>
            <w:tcW w:w="123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605"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利润总额</w:t>
            </w:r>
          </w:p>
        </w:tc>
        <w:tc>
          <w:tcPr>
            <w:tcW w:w="151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r>
      <w:tr>
        <w:tblPrEx>
          <w:tblCellMar>
            <w:top w:w="0" w:type="dxa"/>
            <w:left w:w="108" w:type="dxa"/>
            <w:bottom w:w="0" w:type="dxa"/>
            <w:right w:w="108" w:type="dxa"/>
          </w:tblCellMar>
        </w:tblPrEx>
        <w:trPr>
          <w:trHeight w:val="560" w:hRule="atLeast"/>
          <w:jc w:val="center"/>
        </w:trPr>
        <w:tc>
          <w:tcPr>
            <w:tcW w:w="597"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上缴税金</w:t>
            </w:r>
          </w:p>
        </w:tc>
        <w:tc>
          <w:tcPr>
            <w:tcW w:w="1139"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38"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从业人数</w:t>
            </w:r>
          </w:p>
        </w:tc>
        <w:tc>
          <w:tcPr>
            <w:tcW w:w="123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605"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240" w:lineRule="exact"/>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项目类别</w:t>
            </w:r>
          </w:p>
        </w:tc>
        <w:tc>
          <w:tcPr>
            <w:tcW w:w="1511"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r>
      <w:tr>
        <w:tblPrEx>
          <w:tblCellMar>
            <w:top w:w="0" w:type="dxa"/>
            <w:left w:w="108" w:type="dxa"/>
            <w:bottom w:w="0" w:type="dxa"/>
            <w:right w:w="108" w:type="dxa"/>
          </w:tblCellMar>
        </w:tblPrEx>
        <w:trPr>
          <w:trHeight w:val="1980" w:hRule="atLeast"/>
          <w:jc w:val="center"/>
        </w:trPr>
        <w:tc>
          <w:tcPr>
            <w:tcW w:w="597" w:type="dxa"/>
            <w:vMerge w:val="restar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项目          基本            情况</w:t>
            </w: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申报方向</w:t>
            </w:r>
          </w:p>
        </w:tc>
        <w:tc>
          <w:tcPr>
            <w:tcW w:w="6924" w:type="dxa"/>
            <w:gridSpan w:val="6"/>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cs="Times New Roman"/>
                <w:color w:val="000000"/>
              </w:rPr>
            </w:pPr>
          </w:p>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cs="Times New Roman"/>
                <w:color w:val="000000"/>
              </w:rPr>
            </w:pPr>
          </w:p>
          <w:p>
            <w:pPr>
              <w:pStyle w:val="5"/>
              <w:jc w:val="center"/>
              <w:rPr>
                <w:rFonts w:hint="default" w:ascii="Times New Roman" w:hAnsi="Times New Roman" w:cs="Times New Roman"/>
                <w:color w:val="000000"/>
              </w:rPr>
            </w:pPr>
          </w:p>
        </w:tc>
      </w:tr>
      <w:tr>
        <w:tblPrEx>
          <w:tblCellMar>
            <w:top w:w="0" w:type="dxa"/>
            <w:left w:w="108" w:type="dxa"/>
            <w:bottom w:w="0" w:type="dxa"/>
            <w:right w:w="108" w:type="dxa"/>
          </w:tblCellMar>
        </w:tblPrEx>
        <w:trPr>
          <w:trHeight w:val="2112" w:hRule="atLeast"/>
          <w:jc w:val="center"/>
        </w:trPr>
        <w:tc>
          <w:tcPr>
            <w:tcW w:w="597" w:type="dxa"/>
            <w:vMerge w:val="continue"/>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企业信息化整体投入情况</w:t>
            </w:r>
          </w:p>
        </w:tc>
        <w:tc>
          <w:tcPr>
            <w:tcW w:w="6924" w:type="dxa"/>
            <w:gridSpan w:val="6"/>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cs="Times New Roman"/>
                <w:color w:val="000000"/>
              </w:rPr>
            </w:pPr>
          </w:p>
          <w:p>
            <w:pPr>
              <w:pStyle w:val="5"/>
              <w:jc w:val="center"/>
              <w:rPr>
                <w:rFonts w:hint="default" w:ascii="Times New Roman" w:hAnsi="Times New Roman" w:cs="Times New Roman"/>
                <w:color w:val="000000"/>
              </w:rPr>
            </w:pPr>
          </w:p>
        </w:tc>
      </w:tr>
      <w:tr>
        <w:tblPrEx>
          <w:tblCellMar>
            <w:top w:w="0" w:type="dxa"/>
            <w:left w:w="108" w:type="dxa"/>
            <w:bottom w:w="0" w:type="dxa"/>
            <w:right w:w="108" w:type="dxa"/>
          </w:tblCellMar>
        </w:tblPrEx>
        <w:trPr>
          <w:trHeight w:val="682" w:hRule="atLeast"/>
          <w:jc w:val="center"/>
        </w:trPr>
        <w:tc>
          <w:tcPr>
            <w:tcW w:w="597" w:type="dxa"/>
            <w:vMerge w:val="restart"/>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联系     方式</w:t>
            </w: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联系地址</w:t>
            </w:r>
          </w:p>
        </w:tc>
        <w:tc>
          <w:tcPr>
            <w:tcW w:w="2577"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35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邮政编码</w:t>
            </w:r>
          </w:p>
        </w:tc>
        <w:tc>
          <w:tcPr>
            <w:tcW w:w="2996" w:type="dxa"/>
            <w:gridSpan w:val="2"/>
            <w:tcBorders>
              <w:top w:val="single" w:color="auto" w:sz="4" w:space="0"/>
              <w:left w:val="nil"/>
              <w:bottom w:val="single" w:color="auto"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r>
      <w:tr>
        <w:tblPrEx>
          <w:tblCellMar>
            <w:top w:w="0" w:type="dxa"/>
            <w:left w:w="108" w:type="dxa"/>
            <w:bottom w:w="0" w:type="dxa"/>
            <w:right w:w="108" w:type="dxa"/>
          </w:tblCellMar>
        </w:tblPrEx>
        <w:trPr>
          <w:trHeight w:val="706" w:hRule="atLeast"/>
          <w:jc w:val="center"/>
        </w:trPr>
        <w:tc>
          <w:tcPr>
            <w:tcW w:w="597"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联 系 人</w:t>
            </w:r>
          </w:p>
        </w:tc>
        <w:tc>
          <w:tcPr>
            <w:tcW w:w="2577"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35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办公电话</w:t>
            </w:r>
          </w:p>
        </w:tc>
        <w:tc>
          <w:tcPr>
            <w:tcW w:w="2996"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r>
      <w:tr>
        <w:tblPrEx>
          <w:tblCellMar>
            <w:top w:w="0" w:type="dxa"/>
            <w:left w:w="108" w:type="dxa"/>
            <w:bottom w:w="0" w:type="dxa"/>
            <w:right w:w="108" w:type="dxa"/>
          </w:tblCellMar>
        </w:tblPrEx>
        <w:trPr>
          <w:trHeight w:val="688" w:hRule="atLeast"/>
          <w:jc w:val="center"/>
        </w:trPr>
        <w:tc>
          <w:tcPr>
            <w:tcW w:w="597" w:type="dxa"/>
            <w:vMerge w:val="continue"/>
            <w:tcBorders>
              <w:top w:val="nil"/>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474" w:type="dxa"/>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移动电话</w:t>
            </w:r>
          </w:p>
        </w:tc>
        <w:tc>
          <w:tcPr>
            <w:tcW w:w="2577"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c>
          <w:tcPr>
            <w:tcW w:w="1351" w:type="dxa"/>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jc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电子邮箱</w:t>
            </w:r>
          </w:p>
        </w:tc>
        <w:tc>
          <w:tcPr>
            <w:tcW w:w="2996" w:type="dxa"/>
            <w:gridSpan w:val="2"/>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kern w:val="0"/>
                <w:sz w:val="24"/>
              </w:rPr>
            </w:pPr>
          </w:p>
        </w:tc>
      </w:tr>
    </w:tbl>
    <w:p>
      <w:pPr>
        <w:keepNext w:val="0"/>
        <w:keepLines w:val="0"/>
        <w:pageBreakBefore w:val="0"/>
        <w:kinsoku/>
        <w:wordWrap/>
        <w:overflowPunct/>
        <w:topLinePunct w:val="0"/>
        <w:autoSpaceDE/>
        <w:autoSpaceDN/>
        <w:bidi w:val="0"/>
        <w:adjustRightInd/>
        <w:outlineLvl w:val="9"/>
        <w:rPr>
          <w:rFonts w:hint="default" w:ascii="Times New Roman" w:hAnsi="Times New Roman" w:eastAsia="CESI黑体-GB2312" w:cs="Times New Roman"/>
          <w:color w:val="000000"/>
        </w:rPr>
      </w:pPr>
      <w:r>
        <w:rPr>
          <w:rFonts w:hint="default" w:ascii="Times New Roman" w:hAnsi="Times New Roman" w:eastAsia="黑体" w:cs="Times New Roman"/>
          <w:color w:val="000000"/>
        </w:rPr>
        <w:br w:type="page"/>
      </w:r>
      <w:r>
        <w:rPr>
          <w:rFonts w:hint="default" w:ascii="Times New Roman" w:hAnsi="Times New Roman" w:eastAsia="CESI黑体-GB2312" w:cs="Times New Roman"/>
          <w:color w:val="000000"/>
        </w:rPr>
        <w:t xml:space="preserve">  </w:t>
      </w:r>
    </w:p>
    <w:p>
      <w:pPr>
        <w:keepNext w:val="0"/>
        <w:keepLines w:val="0"/>
        <w:pageBreakBefore w:val="0"/>
        <w:widowControl w:val="0"/>
        <w:kinsoku/>
        <w:wordWrap/>
        <w:overflowPunct/>
        <w:topLinePunct w:val="0"/>
        <w:autoSpaceDE/>
        <w:autoSpaceDN/>
        <w:bidi w:val="0"/>
        <w:adjustRightInd/>
        <w:snapToGrid/>
        <w:spacing w:before="591" w:beforeLines="100" w:after="297" w:afterLines="50" w:line="600" w:lineRule="exact"/>
        <w:jc w:val="center"/>
        <w:textAlignment w:val="auto"/>
        <w:outlineLvl w:val="9"/>
        <w:rPr>
          <w:rFonts w:hint="default" w:ascii="Times New Roman" w:hAnsi="Times New Roman" w:cs="Times New Roman"/>
          <w:color w:val="000000"/>
        </w:rPr>
      </w:pPr>
      <w:r>
        <w:rPr>
          <w:rFonts w:hint="default" w:ascii="Times New Roman" w:hAnsi="Times New Roman" w:eastAsia="方正小标宋_GBK" w:cs="Times New Roman"/>
          <w:color w:val="000000"/>
          <w:w w:val="95"/>
          <w:sz w:val="44"/>
          <w:szCs w:val="44"/>
          <w:lang w:eastAsia="zh-CN"/>
        </w:rPr>
        <w:t>咸阳市两化融合管理体系贯标</w:t>
      </w:r>
      <w:r>
        <w:rPr>
          <w:rFonts w:hint="eastAsia" w:ascii="Times New Roman" w:hAnsi="Times New Roman" w:eastAsia="方正小标宋_GBK" w:cs="Times New Roman"/>
          <w:color w:val="000000"/>
          <w:w w:val="95"/>
          <w:sz w:val="44"/>
          <w:szCs w:val="44"/>
          <w:lang w:eastAsia="zh-CN"/>
        </w:rPr>
        <w:t>奖励</w:t>
      </w:r>
      <w:r>
        <w:rPr>
          <w:rFonts w:hint="default" w:ascii="Times New Roman" w:hAnsi="Times New Roman" w:eastAsia="方正小标宋_GBK" w:cs="Times New Roman"/>
          <w:color w:val="000000"/>
          <w:w w:val="95"/>
          <w:sz w:val="44"/>
          <w:szCs w:val="44"/>
        </w:rPr>
        <w:t>绩效目标表</w:t>
      </w:r>
    </w:p>
    <w:tbl>
      <w:tblPr>
        <w:tblStyle w:val="10"/>
        <w:tblW w:w="0" w:type="auto"/>
        <w:jc w:val="center"/>
        <w:tblLayout w:type="fixed"/>
        <w:tblCellMar>
          <w:top w:w="0" w:type="dxa"/>
          <w:left w:w="0" w:type="dxa"/>
          <w:bottom w:w="0" w:type="dxa"/>
          <w:right w:w="0" w:type="dxa"/>
        </w:tblCellMar>
      </w:tblPr>
      <w:tblGrid>
        <w:gridCol w:w="1146"/>
        <w:gridCol w:w="1125"/>
        <w:gridCol w:w="1485"/>
        <w:gridCol w:w="2247"/>
        <w:gridCol w:w="1091"/>
        <w:gridCol w:w="1023"/>
        <w:gridCol w:w="960"/>
      </w:tblGrid>
      <w:tr>
        <w:tblPrEx>
          <w:tblCellMar>
            <w:top w:w="0" w:type="dxa"/>
            <w:left w:w="0" w:type="dxa"/>
            <w:bottom w:w="0" w:type="dxa"/>
            <w:right w:w="0" w:type="dxa"/>
          </w:tblCellMar>
        </w:tblPrEx>
        <w:trPr>
          <w:trHeight w:val="690" w:hRule="atLeast"/>
          <w:jc w:val="center"/>
        </w:trPr>
        <w:tc>
          <w:tcPr>
            <w:tcW w:w="1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申请单位</w:t>
            </w:r>
          </w:p>
        </w:tc>
        <w:tc>
          <w:tcPr>
            <w:tcW w:w="26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22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项目名称</w:t>
            </w:r>
          </w:p>
        </w:tc>
        <w:tc>
          <w:tcPr>
            <w:tcW w:w="307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r>
      <w:tr>
        <w:tblPrEx>
          <w:tblCellMar>
            <w:top w:w="0" w:type="dxa"/>
            <w:left w:w="0" w:type="dxa"/>
            <w:bottom w:w="0" w:type="dxa"/>
            <w:right w:w="0" w:type="dxa"/>
          </w:tblCellMar>
        </w:tblPrEx>
        <w:trPr>
          <w:trHeight w:val="927" w:hRule="atLeast"/>
          <w:jc w:val="center"/>
        </w:trPr>
        <w:tc>
          <w:tcPr>
            <w:tcW w:w="1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sz w:val="24"/>
              </w:rPr>
              <w:t>项目建设起止时间</w:t>
            </w:r>
          </w:p>
        </w:tc>
        <w:tc>
          <w:tcPr>
            <w:tcW w:w="2610"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22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信息化总投入</w:t>
            </w:r>
            <w:r>
              <w:rPr>
                <w:rFonts w:hint="default" w:ascii="Times New Roman" w:hAnsi="Times New Roman" w:eastAsia="CESI宋体-GB13000" w:cs="Times New Roman"/>
                <w:color w:val="000000"/>
                <w:kern w:val="0"/>
                <w:sz w:val="24"/>
                <w:lang w:val="en-US" w:eastAsia="zh-CN"/>
              </w:rPr>
              <w:t xml:space="preserve">    </w:t>
            </w:r>
            <w:r>
              <w:rPr>
                <w:rFonts w:hint="default" w:ascii="Times New Roman" w:hAnsi="Times New Roman" w:eastAsia="CESI宋体-GB13000" w:cs="Times New Roman"/>
                <w:color w:val="000000"/>
                <w:kern w:val="0"/>
                <w:sz w:val="24"/>
              </w:rPr>
              <w:t>（万元）</w:t>
            </w:r>
          </w:p>
        </w:tc>
        <w:tc>
          <w:tcPr>
            <w:tcW w:w="3074"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r>
      <w:tr>
        <w:tblPrEx>
          <w:tblCellMar>
            <w:top w:w="0" w:type="dxa"/>
            <w:left w:w="0" w:type="dxa"/>
            <w:bottom w:w="0" w:type="dxa"/>
            <w:right w:w="0" w:type="dxa"/>
          </w:tblCellMar>
        </w:tblPrEx>
        <w:trPr>
          <w:trHeight w:val="773" w:hRule="atLeast"/>
          <w:jc w:val="center"/>
        </w:trPr>
        <w:tc>
          <w:tcPr>
            <w:tcW w:w="114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sz w:val="24"/>
              </w:rPr>
              <w:t>上云用数应用明细</w:t>
            </w:r>
          </w:p>
        </w:tc>
        <w:tc>
          <w:tcPr>
            <w:tcW w:w="7931"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lang w:val="en-US" w:eastAsia="zh-CN"/>
              </w:rPr>
            </w:pPr>
            <w:r>
              <w:rPr>
                <w:rFonts w:hint="default" w:ascii="Times New Roman" w:hAnsi="Times New Roman" w:eastAsia="CESI宋体-GB13000" w:cs="Times New Roman"/>
                <w:color w:val="000000"/>
                <w:sz w:val="24"/>
                <w:lang w:val="en-US" w:eastAsia="zh-CN"/>
              </w:rPr>
              <w:t>1.</w:t>
            </w:r>
          </w:p>
        </w:tc>
      </w:tr>
      <w:tr>
        <w:tblPrEx>
          <w:tblCellMar>
            <w:top w:w="0" w:type="dxa"/>
            <w:left w:w="0" w:type="dxa"/>
            <w:bottom w:w="0" w:type="dxa"/>
            <w:right w:w="0" w:type="dxa"/>
          </w:tblCellMar>
        </w:tblPrEx>
        <w:trPr>
          <w:trHeight w:val="729"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7931"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lang w:val="en-US" w:eastAsia="zh-CN"/>
              </w:rPr>
            </w:pPr>
            <w:r>
              <w:rPr>
                <w:rFonts w:hint="default" w:ascii="Times New Roman" w:hAnsi="Times New Roman" w:eastAsia="CESI宋体-GB13000" w:cs="Times New Roman"/>
                <w:color w:val="000000"/>
                <w:kern w:val="0"/>
                <w:sz w:val="24"/>
                <w:lang w:val="en-US" w:eastAsia="zh-CN"/>
              </w:rPr>
              <w:t>2.</w:t>
            </w:r>
          </w:p>
        </w:tc>
      </w:tr>
      <w:tr>
        <w:tblPrEx>
          <w:tblCellMar>
            <w:top w:w="0" w:type="dxa"/>
            <w:left w:w="0" w:type="dxa"/>
            <w:bottom w:w="0" w:type="dxa"/>
            <w:right w:w="0" w:type="dxa"/>
          </w:tblCellMar>
        </w:tblPrEx>
        <w:trPr>
          <w:trHeight w:val="770"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7931"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lang w:val="en-US" w:eastAsia="zh-CN"/>
              </w:rPr>
            </w:pPr>
            <w:r>
              <w:rPr>
                <w:rFonts w:hint="default" w:ascii="Times New Roman" w:hAnsi="Times New Roman" w:eastAsia="CESI宋体-GB13000" w:cs="Times New Roman"/>
                <w:color w:val="000000"/>
                <w:kern w:val="0"/>
                <w:sz w:val="24"/>
                <w:lang w:val="en-US" w:eastAsia="zh-CN"/>
              </w:rPr>
              <w:t>3.</w:t>
            </w:r>
          </w:p>
        </w:tc>
      </w:tr>
      <w:tr>
        <w:tblPrEx>
          <w:tblCellMar>
            <w:top w:w="0" w:type="dxa"/>
            <w:left w:w="0" w:type="dxa"/>
            <w:bottom w:w="0" w:type="dxa"/>
            <w:right w:w="0" w:type="dxa"/>
          </w:tblCellMar>
        </w:tblPrEx>
        <w:trPr>
          <w:trHeight w:val="715"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7931"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sz w:val="24"/>
              </w:rPr>
              <w:t>…</w:t>
            </w:r>
          </w:p>
        </w:tc>
      </w:tr>
      <w:tr>
        <w:tblPrEx>
          <w:tblCellMar>
            <w:top w:w="0" w:type="dxa"/>
            <w:left w:w="0" w:type="dxa"/>
            <w:bottom w:w="0" w:type="dxa"/>
            <w:right w:w="0" w:type="dxa"/>
          </w:tblCellMar>
        </w:tblPrEx>
        <w:trPr>
          <w:trHeight w:val="601" w:hRule="atLeast"/>
          <w:jc w:val="center"/>
        </w:trPr>
        <w:tc>
          <w:tcPr>
            <w:tcW w:w="114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项目</w:t>
            </w:r>
            <w:r>
              <w:rPr>
                <w:rFonts w:hint="default" w:ascii="Times New Roman" w:hAnsi="Times New Roman" w:eastAsia="CESI宋体-GB13000" w:cs="Times New Roman"/>
                <w:color w:val="000000"/>
                <w:kern w:val="0"/>
                <w:sz w:val="24"/>
                <w:lang w:val="en-US" w:eastAsia="zh-CN"/>
              </w:rPr>
              <w:t xml:space="preserve">    </w:t>
            </w:r>
            <w:r>
              <w:rPr>
                <w:rFonts w:hint="default" w:ascii="Times New Roman" w:hAnsi="Times New Roman" w:eastAsia="CESI宋体-GB13000" w:cs="Times New Roman"/>
                <w:color w:val="000000"/>
                <w:kern w:val="0"/>
                <w:sz w:val="24"/>
              </w:rPr>
              <w:t>绩效</w:t>
            </w:r>
            <w:r>
              <w:rPr>
                <w:rFonts w:hint="default" w:ascii="Times New Roman" w:hAnsi="Times New Roman" w:eastAsia="CESI宋体-GB13000" w:cs="Times New Roman"/>
                <w:color w:val="000000"/>
                <w:kern w:val="0"/>
                <w:sz w:val="24"/>
                <w:lang w:val="en-US" w:eastAsia="zh-CN"/>
              </w:rPr>
              <w:t xml:space="preserve">     </w:t>
            </w:r>
            <w:r>
              <w:rPr>
                <w:rFonts w:hint="default" w:ascii="Times New Roman" w:hAnsi="Times New Roman" w:eastAsia="CESI宋体-GB13000" w:cs="Times New Roman"/>
                <w:color w:val="000000"/>
                <w:kern w:val="0"/>
                <w:sz w:val="24"/>
              </w:rPr>
              <w:t>目标</w:t>
            </w:r>
          </w:p>
        </w:tc>
        <w:tc>
          <w:tcPr>
            <w:tcW w:w="11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一级指标</w:t>
            </w:r>
          </w:p>
        </w:tc>
        <w:tc>
          <w:tcPr>
            <w:tcW w:w="148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二级指标</w:t>
            </w:r>
          </w:p>
        </w:tc>
        <w:tc>
          <w:tcPr>
            <w:tcW w:w="22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ind w:firstLine="480"/>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指标内容</w:t>
            </w:r>
          </w:p>
        </w:tc>
        <w:tc>
          <w:tcPr>
            <w:tcW w:w="10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指标值</w:t>
            </w: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指标计量单位</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备注</w:t>
            </w:r>
          </w:p>
        </w:tc>
      </w:tr>
      <w:tr>
        <w:tblPrEx>
          <w:tblCellMar>
            <w:top w:w="0" w:type="dxa"/>
            <w:left w:w="0" w:type="dxa"/>
            <w:bottom w:w="0" w:type="dxa"/>
            <w:right w:w="0" w:type="dxa"/>
          </w:tblCellMar>
        </w:tblPrEx>
        <w:trPr>
          <w:trHeight w:val="601"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125"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jc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sz w:val="24"/>
              </w:rPr>
              <w:t>产出指标</w:t>
            </w:r>
          </w:p>
        </w:tc>
        <w:tc>
          <w:tcPr>
            <w:tcW w:w="1485" w:type="dxa"/>
            <w:vMerge w:val="restart"/>
            <w:tcBorders>
              <w:top w:val="single" w:color="000000" w:sz="4" w:space="0"/>
              <w:left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jc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sz w:val="24"/>
              </w:rPr>
              <w:t>数量指标</w:t>
            </w:r>
          </w:p>
        </w:tc>
        <w:tc>
          <w:tcPr>
            <w:tcW w:w="22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ind w:firstLine="480"/>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产值提升</w:t>
            </w:r>
          </w:p>
        </w:tc>
        <w:tc>
          <w:tcPr>
            <w:tcW w:w="10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万元</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r>
      <w:tr>
        <w:tblPrEx>
          <w:tblCellMar>
            <w:top w:w="0" w:type="dxa"/>
            <w:left w:w="0" w:type="dxa"/>
            <w:bottom w:w="0" w:type="dxa"/>
            <w:right w:w="0" w:type="dxa"/>
          </w:tblCellMar>
        </w:tblPrEx>
        <w:trPr>
          <w:trHeight w:val="621"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sz w:val="24"/>
              </w:rPr>
            </w:pPr>
          </w:p>
        </w:tc>
        <w:tc>
          <w:tcPr>
            <w:tcW w:w="148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sz w:val="24"/>
              </w:rPr>
            </w:pPr>
          </w:p>
        </w:tc>
        <w:tc>
          <w:tcPr>
            <w:tcW w:w="22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ind w:firstLine="480"/>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生产效率提升</w:t>
            </w:r>
          </w:p>
        </w:tc>
        <w:tc>
          <w:tcPr>
            <w:tcW w:w="10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r>
      <w:tr>
        <w:tblPrEx>
          <w:tblCellMar>
            <w:top w:w="0" w:type="dxa"/>
            <w:left w:w="0" w:type="dxa"/>
            <w:bottom w:w="0" w:type="dxa"/>
            <w:right w:w="0" w:type="dxa"/>
          </w:tblCellMar>
        </w:tblPrEx>
        <w:trPr>
          <w:trHeight w:val="601"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sz w:val="24"/>
              </w:rPr>
            </w:pPr>
          </w:p>
        </w:tc>
        <w:tc>
          <w:tcPr>
            <w:tcW w:w="148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jc w:val="center"/>
              <w:outlineLvl w:val="9"/>
              <w:rPr>
                <w:rFonts w:hint="default" w:ascii="Times New Roman" w:hAnsi="Times New Roman" w:eastAsia="CESI宋体-GB13000" w:cs="Times New Roman"/>
                <w:color w:val="000000"/>
                <w:sz w:val="24"/>
              </w:rPr>
            </w:pPr>
          </w:p>
        </w:tc>
        <w:tc>
          <w:tcPr>
            <w:tcW w:w="22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ind w:firstLine="480"/>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成本降低幅度</w:t>
            </w:r>
          </w:p>
        </w:tc>
        <w:tc>
          <w:tcPr>
            <w:tcW w:w="10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r>
      <w:tr>
        <w:tblPrEx>
          <w:tblCellMar>
            <w:top w:w="0" w:type="dxa"/>
            <w:left w:w="0" w:type="dxa"/>
            <w:bottom w:w="0" w:type="dxa"/>
            <w:right w:w="0" w:type="dxa"/>
          </w:tblCellMar>
        </w:tblPrEx>
        <w:trPr>
          <w:trHeight w:val="601"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125"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效益指标</w:t>
            </w:r>
          </w:p>
        </w:tc>
        <w:tc>
          <w:tcPr>
            <w:tcW w:w="1485" w:type="dxa"/>
            <w:vMerge w:val="restart"/>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经济效益</w:t>
            </w:r>
            <w:r>
              <w:rPr>
                <w:rFonts w:hint="default" w:ascii="Times New Roman" w:hAnsi="Times New Roman" w:eastAsia="CESI宋体-GB13000" w:cs="Times New Roman"/>
                <w:color w:val="000000"/>
                <w:kern w:val="0"/>
                <w:sz w:val="24"/>
                <w:lang w:val="en-US" w:eastAsia="zh-CN"/>
              </w:rPr>
              <w:t xml:space="preserve">   </w:t>
            </w:r>
            <w:r>
              <w:rPr>
                <w:rFonts w:hint="default" w:ascii="Times New Roman" w:hAnsi="Times New Roman" w:eastAsia="CESI宋体-GB13000" w:cs="Times New Roman"/>
                <w:color w:val="000000"/>
                <w:kern w:val="0"/>
                <w:sz w:val="24"/>
              </w:rPr>
              <w:t>指标</w:t>
            </w:r>
          </w:p>
        </w:tc>
        <w:tc>
          <w:tcPr>
            <w:tcW w:w="22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ind w:firstLine="240" w:firstLineChars="100"/>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年新增销售收入</w:t>
            </w:r>
          </w:p>
        </w:tc>
        <w:tc>
          <w:tcPr>
            <w:tcW w:w="10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万元</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r>
      <w:tr>
        <w:tblPrEx>
          <w:tblCellMar>
            <w:top w:w="0" w:type="dxa"/>
            <w:left w:w="0" w:type="dxa"/>
            <w:bottom w:w="0" w:type="dxa"/>
            <w:right w:w="0" w:type="dxa"/>
          </w:tblCellMar>
        </w:tblPrEx>
        <w:trPr>
          <w:trHeight w:val="601"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48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22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ind w:firstLine="480"/>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年新增税收</w:t>
            </w:r>
          </w:p>
        </w:tc>
        <w:tc>
          <w:tcPr>
            <w:tcW w:w="10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万元</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r>
      <w:tr>
        <w:tblPrEx>
          <w:tblCellMar>
            <w:top w:w="0" w:type="dxa"/>
            <w:left w:w="0" w:type="dxa"/>
            <w:bottom w:w="0" w:type="dxa"/>
            <w:right w:w="0" w:type="dxa"/>
          </w:tblCellMar>
        </w:tblPrEx>
        <w:trPr>
          <w:trHeight w:val="601"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48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22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ind w:firstLine="480"/>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年新增利润</w:t>
            </w:r>
          </w:p>
        </w:tc>
        <w:tc>
          <w:tcPr>
            <w:tcW w:w="10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万元</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r>
      <w:tr>
        <w:tblPrEx>
          <w:tblCellMar>
            <w:top w:w="0" w:type="dxa"/>
            <w:left w:w="0" w:type="dxa"/>
            <w:bottom w:w="0" w:type="dxa"/>
            <w:right w:w="0" w:type="dxa"/>
          </w:tblCellMar>
        </w:tblPrEx>
        <w:trPr>
          <w:trHeight w:val="601" w:hRule="atLeast"/>
          <w:jc w:val="center"/>
        </w:trPr>
        <w:tc>
          <w:tcPr>
            <w:tcW w:w="114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125"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485" w:type="dxa"/>
            <w:vMerge w:val="continue"/>
            <w:tcBorders>
              <w:top w:val="single" w:color="000000" w:sz="4" w:space="0"/>
              <w:left w:val="single" w:color="000000" w:sz="4" w:space="0"/>
              <w:bottom w:val="nil"/>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224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kern w:val="0"/>
                <w:sz w:val="24"/>
              </w:rPr>
              <w:t>单位产值能耗下降</w:t>
            </w:r>
          </w:p>
        </w:tc>
        <w:tc>
          <w:tcPr>
            <w:tcW w:w="109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c>
          <w:tcPr>
            <w:tcW w:w="102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kern w:val="0"/>
                <w:sz w:val="24"/>
              </w:rPr>
            </w:pPr>
            <w:r>
              <w:rPr>
                <w:rFonts w:hint="default" w:ascii="Times New Roman" w:hAnsi="Times New Roman" w:eastAsia="CESI宋体-GB13000" w:cs="Times New Roman"/>
                <w:color w:val="000000"/>
                <w:kern w:val="0"/>
                <w:sz w:val="24"/>
              </w:rPr>
              <w:t>%</w:t>
            </w:r>
          </w:p>
        </w:tc>
        <w:tc>
          <w:tcPr>
            <w:tcW w:w="96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p>
        </w:tc>
      </w:tr>
      <w:tr>
        <w:tblPrEx>
          <w:tblCellMar>
            <w:top w:w="0" w:type="dxa"/>
            <w:left w:w="0" w:type="dxa"/>
            <w:bottom w:w="0" w:type="dxa"/>
            <w:right w:w="0" w:type="dxa"/>
          </w:tblCellMar>
        </w:tblPrEx>
        <w:trPr>
          <w:trHeight w:val="1580" w:hRule="atLeast"/>
          <w:jc w:val="center"/>
        </w:trPr>
        <w:tc>
          <w:tcPr>
            <w:tcW w:w="114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widowControl/>
              <w:kinsoku/>
              <w:wordWrap/>
              <w:overflowPunct/>
              <w:topLinePunct w:val="0"/>
              <w:autoSpaceDE/>
              <w:autoSpaceDN/>
              <w:bidi w:val="0"/>
              <w:adjustRightInd/>
              <w:jc w:val="center"/>
              <w:textAlignment w:val="center"/>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sz w:val="24"/>
              </w:rPr>
              <w:t>企业获得的其他方面提升</w:t>
            </w:r>
          </w:p>
        </w:tc>
        <w:tc>
          <w:tcPr>
            <w:tcW w:w="7931"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pageBreakBefore w:val="0"/>
              <w:kinsoku/>
              <w:wordWrap/>
              <w:overflowPunct/>
              <w:topLinePunct w:val="0"/>
              <w:autoSpaceDE/>
              <w:autoSpaceDN/>
              <w:bidi w:val="0"/>
              <w:adjustRightInd/>
              <w:ind w:firstLine="480"/>
              <w:outlineLvl w:val="9"/>
              <w:rPr>
                <w:rFonts w:hint="default" w:ascii="Times New Roman" w:hAnsi="Times New Roman" w:eastAsia="CESI宋体-GB13000" w:cs="Times New Roman"/>
                <w:color w:val="000000"/>
                <w:sz w:val="24"/>
              </w:rPr>
            </w:pPr>
            <w:r>
              <w:rPr>
                <w:rFonts w:hint="default" w:ascii="Times New Roman" w:hAnsi="Times New Roman" w:eastAsia="CESI宋体-GB13000" w:cs="Times New Roman"/>
                <w:color w:val="000000"/>
                <w:sz w:val="24"/>
              </w:rPr>
              <w:t>（采用文字简要描述企业获得了哪些提升，例如：解决了哪些供应链、产业链弊端，提升了哪些方面的工作效率等）</w:t>
            </w:r>
          </w:p>
        </w:tc>
      </w:tr>
    </w:tbl>
    <w:p>
      <w:pPr>
        <w:keepNext w:val="0"/>
        <w:keepLines w:val="0"/>
        <w:pageBreakBefore w:val="0"/>
        <w:widowControl w:val="0"/>
        <w:tabs>
          <w:tab w:val="left" w:pos="5220"/>
        </w:tabs>
        <w:kinsoku/>
        <w:wordWrap/>
        <w:overflowPunct/>
        <w:topLinePunct w:val="0"/>
        <w:autoSpaceDE/>
        <w:autoSpaceDN/>
        <w:bidi w:val="0"/>
        <w:adjustRightInd/>
        <w:snapToGrid/>
        <w:spacing w:before="297" w:beforeLines="50"/>
        <w:jc w:val="both"/>
        <w:textAlignment w:val="auto"/>
        <w:outlineLvl w:val="9"/>
        <w:rPr>
          <w:rFonts w:hint="default" w:ascii="Times New Roman" w:hAnsi="Times New Roman" w:eastAsia="CESI黑体-GB2312" w:cs="Times New Roman"/>
          <w:color w:val="000000"/>
        </w:rPr>
      </w:pPr>
      <w:r>
        <w:rPr>
          <w:rFonts w:hint="default" w:ascii="Times New Roman" w:hAnsi="Times New Roman" w:eastAsia="宋体" w:cs="Times New Roman"/>
          <w:color w:val="000000"/>
          <w:kern w:val="0"/>
          <w:sz w:val="24"/>
          <w:szCs w:val="24"/>
        </w:rPr>
        <w:br w:type="page"/>
      </w:r>
    </w:p>
    <w:p>
      <w:pPr>
        <w:keepNext w:val="0"/>
        <w:keepLines w:val="0"/>
        <w:pageBreakBefore w:val="0"/>
        <w:widowControl w:val="0"/>
        <w:kinsoku/>
        <w:wordWrap/>
        <w:overflowPunct/>
        <w:topLinePunct w:val="0"/>
        <w:autoSpaceDE/>
        <w:autoSpaceDN/>
        <w:bidi w:val="0"/>
        <w:adjustRightInd/>
        <w:snapToGrid w:val="0"/>
        <w:spacing w:before="591" w:beforeLines="100"/>
        <w:jc w:val="center"/>
        <w:textAlignment w:val="auto"/>
        <w:outlineLvl w:val="9"/>
        <w:rPr>
          <w:rFonts w:hint="default" w:ascii="Times New Roman" w:hAnsi="Times New Roman" w:eastAsia="CESI黑体-GB2312" w:cs="Times New Roman"/>
          <w:b w:val="0"/>
          <w:bCs w:val="0"/>
          <w:snapToGrid w:val="0"/>
          <w:color w:val="000000"/>
          <w:spacing w:val="0"/>
          <w:w w:val="100"/>
          <w:kern w:val="32"/>
          <w:sz w:val="32"/>
          <w:szCs w:val="32"/>
          <w:lang w:val="en-US" w:eastAsia="zh-CN" w:bidi="ar-SA"/>
        </w:rPr>
      </w:pPr>
      <w:r>
        <w:rPr>
          <w:rFonts w:hint="eastAsia" w:ascii="方正小标宋_GBK" w:hAnsi="方正小标宋_GBK" w:eastAsia="方正小标宋_GBK" w:cs="方正小标宋_GBK"/>
          <w:color w:val="000000"/>
          <w:sz w:val="44"/>
          <w:szCs w:val="44"/>
        </w:rPr>
        <w:t>咸阳市两化融合管理体系贯标</w:t>
      </w:r>
      <w:r>
        <w:rPr>
          <w:rFonts w:hint="eastAsia" w:ascii="方正小标宋_GBK" w:hAnsi="方正小标宋_GBK" w:eastAsia="方正小标宋_GBK" w:cs="方正小标宋_GBK"/>
          <w:color w:val="000000"/>
          <w:sz w:val="44"/>
          <w:szCs w:val="44"/>
          <w:lang w:eastAsia="zh-CN"/>
        </w:rPr>
        <w:t>奖励</w:t>
      </w:r>
      <w:r>
        <w:rPr>
          <w:rFonts w:hint="eastAsia" w:ascii="方正小标宋_GBK" w:hAnsi="方正小标宋_GBK" w:eastAsia="方正小标宋_GBK" w:cs="方正小标宋_GBK"/>
          <w:color w:val="000000"/>
          <w:sz w:val="44"/>
          <w:szCs w:val="44"/>
        </w:rPr>
        <w:t>信息表</w:t>
      </w:r>
    </w:p>
    <w:tbl>
      <w:tblPr>
        <w:tblStyle w:val="10"/>
        <w:tblpPr w:leftFromText="180" w:rightFromText="180" w:vertAnchor="text" w:horzAnchor="page" w:tblpXSpec="center" w:tblpY="115"/>
        <w:tblOverlap w:val="never"/>
        <w:tblW w:w="0" w:type="auto"/>
        <w:jc w:val="center"/>
        <w:tblLayout w:type="fixed"/>
        <w:tblCellMar>
          <w:top w:w="0" w:type="dxa"/>
          <w:left w:w="108" w:type="dxa"/>
          <w:bottom w:w="0" w:type="dxa"/>
          <w:right w:w="108" w:type="dxa"/>
        </w:tblCellMar>
      </w:tblPr>
      <w:tblGrid>
        <w:gridCol w:w="786"/>
        <w:gridCol w:w="2018"/>
        <w:gridCol w:w="3272"/>
        <w:gridCol w:w="1487"/>
        <w:gridCol w:w="1427"/>
      </w:tblGrid>
      <w:tr>
        <w:tblPrEx>
          <w:tblCellMar>
            <w:top w:w="0" w:type="dxa"/>
            <w:left w:w="108" w:type="dxa"/>
            <w:bottom w:w="0" w:type="dxa"/>
            <w:right w:w="108" w:type="dxa"/>
          </w:tblCellMar>
        </w:tblPrEx>
        <w:trPr>
          <w:trHeight w:val="567" w:hRule="atLeast"/>
          <w:jc w:val="center"/>
        </w:trPr>
        <w:tc>
          <w:tcPr>
            <w:tcW w:w="78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评估企业基本信息</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公司名称</w:t>
            </w:r>
          </w:p>
        </w:tc>
        <w:tc>
          <w:tcPr>
            <w:tcW w:w="6186"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570"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主营业务</w:t>
            </w:r>
          </w:p>
        </w:tc>
        <w:tc>
          <w:tcPr>
            <w:tcW w:w="6186" w:type="dxa"/>
            <w:gridSpan w:val="3"/>
            <w:tcBorders>
              <w:top w:val="single" w:color="000000" w:sz="4" w:space="0"/>
              <w:left w:val="single" w:color="000000" w:sz="4" w:space="0"/>
              <w:bottom w:val="single" w:color="auto"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565"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tcBorders>
              <w:top w:val="single" w:color="auto"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Times New Roman" w:hAnsi="Times New Roman" w:eastAsia="CESI宋体-GB13000" w:cs="Times New Roman"/>
                <w:color w:val="000000"/>
                <w:kern w:val="0"/>
                <w:sz w:val="24"/>
                <w:szCs w:val="24"/>
                <w:lang w:bidi="ar"/>
              </w:rPr>
            </w:pPr>
            <w:r>
              <w:rPr>
                <w:rFonts w:hint="default" w:ascii="Times New Roman" w:hAnsi="Times New Roman" w:eastAsia="CESI宋体-GB13000" w:cs="Times New Roman"/>
                <w:color w:val="000000"/>
                <w:kern w:val="0"/>
                <w:sz w:val="24"/>
                <w:szCs w:val="24"/>
                <w:lang w:bidi="ar"/>
              </w:rPr>
              <w:t>证书编号</w:t>
            </w:r>
          </w:p>
        </w:tc>
        <w:tc>
          <w:tcPr>
            <w:tcW w:w="6186" w:type="dxa"/>
            <w:gridSpan w:val="3"/>
            <w:tcBorders>
              <w:top w:val="single" w:color="auto"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567"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Times New Roman" w:hAnsi="Times New Roman" w:eastAsia="CESI宋体-GB13000" w:cs="Times New Roman"/>
                <w:color w:val="000000"/>
                <w:kern w:val="0"/>
                <w:sz w:val="24"/>
                <w:szCs w:val="24"/>
                <w:lang w:bidi="ar"/>
              </w:rPr>
            </w:pPr>
            <w:r>
              <w:rPr>
                <w:rFonts w:hint="default" w:ascii="Times New Roman" w:hAnsi="Times New Roman" w:eastAsia="CESI宋体-GB13000" w:cs="Times New Roman"/>
                <w:color w:val="000000"/>
                <w:kern w:val="0"/>
                <w:sz w:val="24"/>
                <w:szCs w:val="24"/>
                <w:lang w:bidi="ar"/>
              </w:rPr>
              <w:t>企业</w:t>
            </w:r>
          </w:p>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联系人</w:t>
            </w:r>
          </w:p>
        </w:tc>
        <w:tc>
          <w:tcPr>
            <w:tcW w:w="327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exact"/>
              <w:outlineLvl w:val="9"/>
              <w:rPr>
                <w:rFonts w:hint="default" w:ascii="Times New Roman" w:hAnsi="Times New Roman" w:eastAsia="CESI宋体-GB13000" w:cs="Times New Roman"/>
                <w:color w:val="000000"/>
                <w:sz w:val="24"/>
                <w:szCs w:val="24"/>
              </w:rPr>
            </w:pPr>
          </w:p>
        </w:tc>
        <w:tc>
          <w:tcPr>
            <w:tcW w:w="148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联系方式</w:t>
            </w:r>
          </w:p>
        </w:tc>
        <w:tc>
          <w:tcPr>
            <w:tcW w:w="142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567"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办公地址</w:t>
            </w:r>
          </w:p>
        </w:tc>
        <w:tc>
          <w:tcPr>
            <w:tcW w:w="6186"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568" w:hRule="atLeast"/>
          <w:jc w:val="center"/>
        </w:trPr>
        <w:tc>
          <w:tcPr>
            <w:tcW w:w="78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评估内容</w:t>
            </w:r>
          </w:p>
        </w:tc>
        <w:tc>
          <w:tcPr>
            <w:tcW w:w="20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1.企业体量规模</w:t>
            </w: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近三年财报营收均值</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811"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2.两化体系后阶段持续运行</w:t>
            </w: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两化融合对于进、销、存、质检、财务、生产、物流等环节提升情况</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549"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3.信息化系统功能覆盖</w:t>
            </w: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经、销、存、质检、财务等方面信息化应用情况</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556"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default" w:ascii="Times New Roman" w:hAnsi="Times New Roman" w:eastAsia="CESI宋体-GB13000" w:cs="Times New Roman"/>
                <w:color w:val="000000"/>
                <w:sz w:val="24"/>
                <w:szCs w:val="24"/>
              </w:rPr>
            </w:pP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生产、设计、研发等方面信息化应用情况</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860"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default" w:ascii="Times New Roman" w:hAnsi="Times New Roman" w:eastAsia="CESI宋体-GB13000" w:cs="Times New Roman"/>
                <w:color w:val="000000"/>
                <w:sz w:val="24"/>
                <w:szCs w:val="24"/>
              </w:rPr>
            </w:pP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人力资源、营销管理、客户管理、物流管理等方面信息化应用情况</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589"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default" w:ascii="Times New Roman" w:hAnsi="Times New Roman" w:eastAsia="CESI宋体-GB13000" w:cs="Times New Roman"/>
                <w:color w:val="000000"/>
                <w:sz w:val="24"/>
                <w:szCs w:val="24"/>
              </w:rPr>
            </w:pP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产品溯源信息化应用（如有）</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657"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left"/>
              <w:outlineLvl w:val="9"/>
              <w:rPr>
                <w:rFonts w:hint="default" w:ascii="Times New Roman" w:hAnsi="Times New Roman" w:eastAsia="CESI宋体-GB13000" w:cs="Times New Roman"/>
                <w:color w:val="000000"/>
                <w:sz w:val="24"/>
                <w:szCs w:val="24"/>
              </w:rPr>
            </w:pP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供应链协同信息化应用（如有）</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850"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4.信息化系统投入情况</w:t>
            </w: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上一年累计投入额或投入资产占比（投入资产占比=信息化投入/资产总和）</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850" w:hRule="atLeast"/>
          <w:jc w:val="center"/>
        </w:trPr>
        <w:tc>
          <w:tcPr>
            <w:tcW w:w="786"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评估内容</w:t>
            </w:r>
          </w:p>
        </w:tc>
        <w:tc>
          <w:tcPr>
            <w:tcW w:w="20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5.工业设备/系统投入情况</w:t>
            </w: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上一年累计投入额或投入资产占比（投入资产占比=工业设备系统投入/资产总和）</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594"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6.核心设备/环节上云上平台占比</w:t>
            </w: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（保密企业无需填写)</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top"/>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情况描述：</w:t>
            </w:r>
          </w:p>
        </w:tc>
      </w:tr>
      <w:tr>
        <w:tblPrEx>
          <w:tblCellMar>
            <w:top w:w="0" w:type="dxa"/>
            <w:left w:w="108" w:type="dxa"/>
            <w:bottom w:w="0" w:type="dxa"/>
            <w:right w:w="108" w:type="dxa"/>
          </w:tblCellMar>
        </w:tblPrEx>
        <w:trPr>
          <w:trHeight w:val="901"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7.信息化人才占比</w:t>
            </w: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社保人员，信息化相关大专以上人员或信息专业培训证书人数</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700" w:hRule="atLeast"/>
          <w:jc w:val="center"/>
        </w:trPr>
        <w:tc>
          <w:tcPr>
            <w:tcW w:w="786"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240" w:lineRule="exact"/>
              <w:jc w:val="center"/>
              <w:outlineLvl w:val="9"/>
              <w:rPr>
                <w:rFonts w:hint="default" w:ascii="Times New Roman" w:hAnsi="Times New Roman" w:eastAsia="CESI宋体-GB13000" w:cs="Times New Roman"/>
                <w:color w:val="000000"/>
                <w:sz w:val="24"/>
                <w:szCs w:val="24"/>
              </w:rPr>
            </w:pPr>
          </w:p>
        </w:tc>
        <w:tc>
          <w:tcPr>
            <w:tcW w:w="201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8.其他加分项</w:t>
            </w:r>
          </w:p>
        </w:tc>
        <w:tc>
          <w:tcPr>
            <w:tcW w:w="32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240" w:lineRule="exact"/>
              <w:jc w:val="left"/>
              <w:textAlignment w:val="center"/>
              <w:outlineLvl w:val="9"/>
              <w:rPr>
                <w:rFonts w:hint="default" w:ascii="Times New Roman" w:hAnsi="Times New Roman" w:eastAsia="CESI宋体-GB13000" w:cs="Times New Roman"/>
                <w:color w:val="000000"/>
                <w:sz w:val="24"/>
                <w:szCs w:val="24"/>
              </w:rPr>
            </w:pPr>
            <w:r>
              <w:rPr>
                <w:rFonts w:hint="default" w:ascii="Times New Roman" w:hAnsi="Times New Roman" w:eastAsia="CESI宋体-GB13000" w:cs="Times New Roman"/>
                <w:color w:val="000000"/>
                <w:kern w:val="0"/>
                <w:sz w:val="24"/>
                <w:szCs w:val="24"/>
                <w:lang w:bidi="ar"/>
              </w:rPr>
              <w:t>近两年获得部省市级信息化评定项目称号及荣誉</w:t>
            </w:r>
          </w:p>
        </w:tc>
        <w:tc>
          <w:tcPr>
            <w:tcW w:w="2914"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pageBreakBefore w:val="0"/>
              <w:widowControl/>
              <w:kinsoku/>
              <w:wordWrap/>
              <w:overflowPunct/>
              <w:topLinePunct w:val="0"/>
              <w:autoSpaceDE/>
              <w:autoSpaceDN/>
              <w:bidi w:val="0"/>
              <w:adjustRightInd/>
              <w:snapToGrid/>
              <w:spacing w:line="240" w:lineRule="exact"/>
              <w:jc w:val="left"/>
              <w:textAlignment w:val="top"/>
              <w:outlineLvl w:val="9"/>
              <w:rPr>
                <w:rFonts w:hint="default" w:ascii="Times New Roman" w:hAnsi="Times New Roman" w:eastAsia="CESI宋体-GB13000" w:cs="Times New Roman"/>
                <w:color w:val="000000"/>
                <w:sz w:val="24"/>
                <w:szCs w:val="24"/>
              </w:rPr>
            </w:pPr>
          </w:p>
        </w:tc>
      </w:tr>
      <w:tr>
        <w:tblPrEx>
          <w:tblCellMar>
            <w:top w:w="0" w:type="dxa"/>
            <w:left w:w="108" w:type="dxa"/>
            <w:bottom w:w="0" w:type="dxa"/>
            <w:right w:w="108" w:type="dxa"/>
          </w:tblCellMar>
        </w:tblPrEx>
        <w:trPr>
          <w:trHeight w:val="780" w:hRule="atLeast"/>
          <w:jc w:val="center"/>
        </w:trPr>
        <w:tc>
          <w:tcPr>
            <w:tcW w:w="8990"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both"/>
              <w:textAlignment w:val="top"/>
              <w:outlineLvl w:val="9"/>
              <w:rPr>
                <w:rFonts w:hint="default" w:ascii="Times New Roman" w:hAnsi="Times New Roman" w:eastAsia="CESI宋体-GB13000" w:cs="Times New Roman"/>
                <w:color w:val="000000"/>
                <w:kern w:val="0"/>
                <w:sz w:val="24"/>
                <w:szCs w:val="24"/>
                <w:lang w:bidi="ar"/>
              </w:rPr>
            </w:pPr>
            <w:r>
              <w:rPr>
                <w:rFonts w:hint="default" w:ascii="Times New Roman" w:hAnsi="Times New Roman" w:eastAsia="CESI宋体-GB13000" w:cs="Times New Roman"/>
                <w:color w:val="000000"/>
                <w:kern w:val="0"/>
                <w:sz w:val="24"/>
                <w:szCs w:val="24"/>
                <w:lang w:bidi="ar"/>
              </w:rPr>
              <w:t>其他情况说明：</w:t>
            </w:r>
          </w:p>
        </w:tc>
      </w:tr>
    </w:tbl>
    <w:p>
      <w:pPr>
        <w:spacing w:line="540" w:lineRule="exact"/>
        <w:rPr>
          <w:rFonts w:hint="default" w:ascii="Times New Roman" w:hAnsi="Times New Roman" w:eastAsia="CESI黑体-GB2312" w:cs="Times New Roman"/>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591" w:beforeLines="100" w:line="600" w:lineRule="exact"/>
        <w:jc w:val="center"/>
        <w:textAlignment w:val="auto"/>
        <w:rPr>
          <w:rFonts w:hint="default" w:ascii="Times New Roman" w:hAnsi="Times New Roman" w:eastAsia="方正小标宋_GBK" w:cs="Times New Roman"/>
          <w:color w:val="000000"/>
          <w:sz w:val="44"/>
          <w:szCs w:val="44"/>
        </w:rPr>
      </w:pPr>
    </w:p>
    <w:p>
      <w:pPr>
        <w:keepNext w:val="0"/>
        <w:keepLines w:val="0"/>
        <w:pageBreakBefore w:val="0"/>
        <w:widowControl w:val="0"/>
        <w:kinsoku/>
        <w:wordWrap/>
        <w:overflowPunct/>
        <w:topLinePunct w:val="0"/>
        <w:autoSpaceDE/>
        <w:autoSpaceDN/>
        <w:bidi w:val="0"/>
        <w:adjustRightInd/>
        <w:snapToGrid/>
        <w:spacing w:before="591" w:beforeLines="100" w:line="600" w:lineRule="exact"/>
        <w:jc w:val="center"/>
        <w:textAlignment w:val="auto"/>
        <w:rPr>
          <w:rFonts w:hint="default" w:ascii="Times New Roman" w:hAnsi="Times New Roman" w:eastAsia="方正小标宋_GBK" w:cs="Times New Roman"/>
          <w:color w:val="000000"/>
          <w:sz w:val="44"/>
          <w:szCs w:val="44"/>
        </w:rPr>
      </w:pPr>
      <w:r>
        <w:rPr>
          <w:rFonts w:hint="default" w:ascii="Times New Roman" w:hAnsi="Times New Roman" w:eastAsia="方正小标宋_GBK" w:cs="Times New Roman"/>
          <w:color w:val="000000"/>
          <w:sz w:val="44"/>
          <w:szCs w:val="44"/>
        </w:rPr>
        <w:t>项目申报资料真实性承诺书</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000000"/>
          <w:sz w:val="18"/>
          <w:szCs w:val="18"/>
        </w:rPr>
      </w:pPr>
    </w:p>
    <w:p>
      <w:pPr>
        <w:keepNext w:val="0"/>
        <w:keepLines w:val="0"/>
        <w:pageBreakBefore w:val="0"/>
        <w:widowControl w:val="0"/>
        <w:kinsoku/>
        <w:wordWrap/>
        <w:overflowPunct/>
        <w:topLinePunct w:val="0"/>
        <w:autoSpaceDE/>
        <w:autoSpaceDN/>
        <w:bidi w:val="0"/>
        <w:adjustRightInd/>
        <w:snapToGrid/>
        <w:spacing w:after="0" w:line="560" w:lineRule="exact"/>
        <w:jc w:val="left"/>
        <w:textAlignment w:val="auto"/>
        <w:rPr>
          <w:rFonts w:hint="default" w:ascii="Times New Roman" w:hAnsi="Times New Roman" w:eastAsia="仿宋_GB2312" w:cs="Times New Roman"/>
          <w:color w:val="000000"/>
          <w:sz w:val="32"/>
          <w:szCs w:val="32"/>
        </w:rPr>
      </w:pPr>
      <w:r>
        <w:rPr>
          <w:rFonts w:hint="eastAsia" w:eastAsia="仿宋_GB2312" w:cs="Times New Roman"/>
          <w:color w:val="000000"/>
          <w:sz w:val="32"/>
          <w:szCs w:val="32"/>
          <w:lang w:eastAsia="zh-CN"/>
        </w:rPr>
        <w:t>咸阳市工业和信息化局</w:t>
      </w:r>
      <w:r>
        <w:rPr>
          <w:rFonts w:hint="default" w:ascii="Times New Roman" w:hAnsi="Times New Roman" w:eastAsia="仿宋_GB2312" w:cs="Times New Roman"/>
          <w:color w:val="000000"/>
          <w:sz w:val="32"/>
          <w:szCs w:val="32"/>
        </w:rPr>
        <w:t>、</w:t>
      </w:r>
      <w:r>
        <w:rPr>
          <w:rFonts w:hint="eastAsia" w:eastAsia="仿宋_GB2312" w:cs="Times New Roman"/>
          <w:color w:val="000000"/>
          <w:sz w:val="32"/>
          <w:szCs w:val="32"/>
          <w:lang w:eastAsia="zh-CN"/>
        </w:rPr>
        <w:t>咸阳市财政局</w:t>
      </w:r>
      <w:r>
        <w:rPr>
          <w:rFonts w:hint="default" w:ascii="Times New Roman" w:hAnsi="Times New Roman" w:eastAsia="仿宋_GB2312" w:cs="Times New Roman"/>
          <w:color w:val="000000"/>
          <w:sz w:val="32"/>
          <w:szCs w:val="32"/>
        </w:rPr>
        <w:t>：</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本单位已了解</w:t>
      </w:r>
      <w:r>
        <w:rPr>
          <w:rFonts w:hint="default" w:ascii="Times New Roman" w:hAnsi="Times New Roman" w:eastAsia="仿宋_GB2312" w:cs="Times New Roman"/>
          <w:color w:val="000000"/>
          <w:sz w:val="32"/>
          <w:szCs w:val="32"/>
          <w:lang w:eastAsia="zh-CN"/>
        </w:rPr>
        <w:t>《咸阳市工信局关于印发&lt;咸阳市全面推动科技创新和制造业深度融合加快发展新质生产力的若干措施&gt;的通知》（咸工信发﹝2025﹞70号）</w:t>
      </w:r>
      <w:r>
        <w:rPr>
          <w:rFonts w:hint="default" w:ascii="Times New Roman" w:hAnsi="Times New Roman" w:eastAsia="仿宋_GB2312" w:cs="Times New Roman"/>
          <w:color w:val="000000"/>
          <w:sz w:val="32"/>
          <w:szCs w:val="32"/>
        </w:rPr>
        <w:t>的相关政策、规定及项目申报要求，现申报</w:t>
      </w:r>
      <w:r>
        <w:rPr>
          <w:rFonts w:hint="default" w:ascii="Times New Roman" w:hAnsi="Times New Roman" w:eastAsia="仿宋_GB2312" w:cs="Times New Roman"/>
          <w:color w:val="000000"/>
          <w:sz w:val="32"/>
          <w:szCs w:val="32"/>
          <w:lang w:val="en-US" w:eastAsia="zh-CN"/>
        </w:rPr>
        <w:t>咸阳市两化融合管理体系贯标奖励</w:t>
      </w:r>
      <w:r>
        <w:rPr>
          <w:rFonts w:hint="default" w:ascii="Times New Roman" w:hAnsi="Times New Roman" w:eastAsia="仿宋_GB2312" w:cs="Times New Roman"/>
          <w:color w:val="000000"/>
          <w:sz w:val="32"/>
          <w:szCs w:val="32"/>
        </w:rPr>
        <w:t>项目。本单位已认真准备了项目申报资料，并对本次申报郑重承诺如下：</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一、本单位所提交的项目申报资料相关内容完整、真实、准确，无欺瞒和作假行为，</w:t>
      </w:r>
      <w:r>
        <w:rPr>
          <w:rFonts w:hint="default" w:ascii="Times New Roman" w:hAnsi="Times New Roman" w:eastAsia="仿宋_GB2312" w:cs="Times New Roman"/>
          <w:color w:val="000000"/>
          <w:sz w:val="32"/>
          <w:szCs w:val="32"/>
          <w:lang w:eastAsia="zh-CN"/>
        </w:rPr>
        <w:t>知识产权无纠纷，</w:t>
      </w:r>
      <w:r>
        <w:rPr>
          <w:rFonts w:hint="default" w:ascii="Times New Roman" w:hAnsi="Times New Roman" w:eastAsia="仿宋_GB2312" w:cs="Times New Roman"/>
          <w:color w:val="000000"/>
          <w:sz w:val="32"/>
          <w:szCs w:val="32"/>
        </w:rPr>
        <w:t>纸质资料与电子文档资料一致。</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二、在项目申报</w:t>
      </w:r>
      <w:r>
        <w:rPr>
          <w:rFonts w:hint="default" w:ascii="Times New Roman" w:hAnsi="Times New Roman" w:eastAsia="仿宋_GB2312" w:cs="Times New Roman"/>
          <w:color w:val="000000"/>
          <w:sz w:val="32"/>
          <w:szCs w:val="32"/>
          <w:lang w:eastAsia="zh-CN"/>
        </w:rPr>
        <w:t>及执行</w:t>
      </w:r>
      <w:r>
        <w:rPr>
          <w:rFonts w:hint="default" w:ascii="Times New Roman" w:hAnsi="Times New Roman" w:eastAsia="仿宋_GB2312" w:cs="Times New Roman"/>
          <w:color w:val="000000"/>
          <w:sz w:val="32"/>
          <w:szCs w:val="32"/>
        </w:rPr>
        <w:t>过程中，本单位将积极配合</w:t>
      </w:r>
      <w:r>
        <w:rPr>
          <w:rFonts w:hint="default" w:ascii="Times New Roman" w:hAnsi="Times New Roman" w:eastAsia="仿宋_GB2312" w:cs="Times New Roman"/>
          <w:color w:val="000000"/>
          <w:sz w:val="32"/>
          <w:szCs w:val="32"/>
          <w:lang w:eastAsia="zh-CN"/>
        </w:rPr>
        <w:t>主管部门和</w:t>
      </w:r>
      <w:r>
        <w:rPr>
          <w:rFonts w:hint="default" w:ascii="Times New Roman" w:hAnsi="Times New Roman" w:eastAsia="仿宋_GB2312" w:cs="Times New Roman"/>
          <w:color w:val="000000"/>
          <w:sz w:val="32"/>
          <w:szCs w:val="32"/>
        </w:rPr>
        <w:t>受托管理机构组织的相关</w:t>
      </w:r>
      <w:r>
        <w:rPr>
          <w:rFonts w:hint="default" w:ascii="Times New Roman" w:hAnsi="Times New Roman" w:eastAsia="仿宋_GB2312" w:cs="Times New Roman"/>
          <w:color w:val="000000"/>
          <w:sz w:val="32"/>
          <w:szCs w:val="32"/>
          <w:lang w:eastAsia="zh-CN"/>
        </w:rPr>
        <w:t>审核</w:t>
      </w:r>
      <w:r>
        <w:rPr>
          <w:rFonts w:hint="default" w:ascii="Times New Roman" w:hAnsi="Times New Roman" w:eastAsia="仿宋_GB2312" w:cs="Times New Roman"/>
          <w:color w:val="000000"/>
          <w:sz w:val="32"/>
          <w:szCs w:val="32"/>
        </w:rPr>
        <w:t>和</w:t>
      </w:r>
      <w:r>
        <w:rPr>
          <w:rFonts w:hint="default" w:ascii="Times New Roman" w:hAnsi="Times New Roman" w:eastAsia="仿宋_GB2312" w:cs="Times New Roman"/>
          <w:color w:val="000000"/>
          <w:sz w:val="32"/>
          <w:szCs w:val="32"/>
          <w:lang w:eastAsia="zh-CN"/>
        </w:rPr>
        <w:t>评价</w:t>
      </w:r>
      <w:r>
        <w:rPr>
          <w:rFonts w:hint="default" w:ascii="Times New Roman" w:hAnsi="Times New Roman" w:eastAsia="仿宋_GB2312" w:cs="Times New Roman"/>
          <w:color w:val="000000"/>
          <w:sz w:val="32"/>
          <w:szCs w:val="32"/>
        </w:rPr>
        <w:t>工作。</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三、本单位股东承诺按照项目投资计划筹措资金，保证资金到位，严格按照项目投资额如期完成项目建设。</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四</w:t>
      </w:r>
      <w:r>
        <w:rPr>
          <w:rFonts w:hint="default" w:ascii="Times New Roman" w:hAnsi="Times New Roman" w:eastAsia="仿宋_GB2312" w:cs="Times New Roman"/>
          <w:color w:val="000000"/>
          <w:sz w:val="32"/>
          <w:szCs w:val="32"/>
        </w:rPr>
        <w:t>、如申报项目获得立项，本单位将严格按照规定使用资金，并自觉接受财政、审计、相关部门的监督检查。</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如违反上述承诺，本单位愿意承担由此带来的一切后果及相关法律责任。</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right"/>
        <w:textAlignment w:val="auto"/>
        <w:rPr>
          <w:rFonts w:hint="default" w:ascii="Times New Roman" w:hAnsi="Times New Roman" w:eastAsia="仿宋_GB2312" w:cs="Times New Roman"/>
          <w:color w:val="000000"/>
          <w:sz w:val="32"/>
          <w:szCs w:val="32"/>
        </w:rPr>
      </w:pPr>
    </w:p>
    <w:p>
      <w:pPr>
        <w:keepNext w:val="0"/>
        <w:keepLines w:val="0"/>
        <w:pageBreakBefore w:val="0"/>
        <w:widowControl w:val="0"/>
        <w:kinsoku/>
        <w:wordWrap/>
        <w:overflowPunct/>
        <w:topLinePunct w:val="0"/>
        <w:autoSpaceDE/>
        <w:autoSpaceDN/>
        <w:bidi w:val="0"/>
        <w:adjustRightInd/>
        <w:snapToGrid/>
        <w:spacing w:after="0" w:line="560" w:lineRule="exact"/>
        <w:ind w:firstLine="4480" w:firstLineChars="14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法定代表人签字：</w:t>
      </w:r>
    </w:p>
    <w:p>
      <w:pPr>
        <w:keepNext w:val="0"/>
        <w:keepLines w:val="0"/>
        <w:pageBreakBefore w:val="0"/>
        <w:widowControl w:val="0"/>
        <w:kinsoku/>
        <w:wordWrap/>
        <w:overflowPunct/>
        <w:topLinePunct w:val="0"/>
        <w:autoSpaceDE/>
        <w:autoSpaceDN/>
        <w:bidi w:val="0"/>
        <w:adjustRightInd/>
        <w:snapToGrid/>
        <w:spacing w:after="0" w:line="560" w:lineRule="exact"/>
        <w:ind w:firstLine="4480" w:firstLineChars="14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申报单位盖章：</w:t>
      </w:r>
    </w:p>
    <w:p>
      <w:pPr>
        <w:keepNext w:val="0"/>
        <w:keepLines w:val="0"/>
        <w:pageBreakBefore w:val="0"/>
        <w:widowControl w:val="0"/>
        <w:kinsoku/>
        <w:wordWrap/>
        <w:overflowPunct/>
        <w:topLinePunct w:val="0"/>
        <w:autoSpaceDE/>
        <w:autoSpaceDN/>
        <w:bidi w:val="0"/>
        <w:adjustRightInd/>
        <w:snapToGrid/>
        <w:spacing w:line="540" w:lineRule="exact"/>
        <w:ind w:firstLine="4480" w:firstLineChars="1400"/>
        <w:jc w:val="left"/>
        <w:textAlignment w:val="auto"/>
        <w:rPr>
          <w:rFonts w:hint="default" w:ascii="Times New Roman" w:hAnsi="Times New Roman" w:eastAsia="仿宋_GB2312" w:cs="Times New Roman"/>
          <w:color w:val="000000"/>
          <w:sz w:val="32"/>
          <w:szCs w:val="32"/>
        </w:rPr>
        <w:sectPr>
          <w:pgSz w:w="11910" w:h="16840"/>
          <w:pgMar w:top="1431" w:right="1668" w:bottom="400" w:left="1509" w:header="0" w:footer="0" w:gutter="0"/>
          <w:pgNumType w:fmt="decimal"/>
          <w:cols w:space="720" w:num="1"/>
        </w:sectPr>
      </w:pPr>
      <w:r>
        <w:rPr>
          <w:rFonts w:hint="default" w:ascii="Times New Roman" w:hAnsi="Times New Roman" w:eastAsia="仿宋_GB2312" w:cs="Times New Roman"/>
          <w:color w:val="000000"/>
          <w:sz w:val="32"/>
          <w:szCs w:val="32"/>
        </w:rPr>
        <w:t>日期：</w:t>
      </w:r>
    </w:p>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附件2</w:t>
      </w: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5"/>
        <w:spacing w:before="156" w:line="219" w:lineRule="auto"/>
        <w:ind w:firstLine="1935" w:firstLineChars="400"/>
        <w:jc w:val="both"/>
        <w:rPr>
          <w:b/>
          <w:bCs/>
          <w:spacing w:val="-7"/>
          <w:sz w:val="48"/>
          <w:szCs w:val="48"/>
        </w:rPr>
      </w:pPr>
      <w:r>
        <w:rPr>
          <w:rFonts w:hint="eastAsia"/>
          <w:b/>
          <w:bCs/>
          <w:spacing w:val="1"/>
          <w:sz w:val="48"/>
          <w:szCs w:val="48"/>
          <w:lang w:eastAsia="zh-CN"/>
        </w:rPr>
        <w:t>咸阳市</w:t>
      </w:r>
      <w:r>
        <w:rPr>
          <w:b/>
          <w:bCs/>
          <w:spacing w:val="-7"/>
          <w:sz w:val="48"/>
          <w:szCs w:val="48"/>
        </w:rPr>
        <w:t>企业数据管理国家</w:t>
      </w:r>
    </w:p>
    <w:p>
      <w:pPr>
        <w:pStyle w:val="5"/>
        <w:spacing w:before="156" w:line="219" w:lineRule="auto"/>
        <w:jc w:val="center"/>
        <w:rPr>
          <w:sz w:val="48"/>
          <w:szCs w:val="48"/>
        </w:rPr>
      </w:pPr>
      <w:r>
        <w:rPr>
          <w:b/>
          <w:bCs/>
          <w:spacing w:val="-7"/>
          <w:sz w:val="48"/>
          <w:szCs w:val="48"/>
        </w:rPr>
        <w:t>标准(DCMM)贯标</w:t>
      </w:r>
      <w:r>
        <w:rPr>
          <w:b/>
          <w:bCs/>
          <w:spacing w:val="6"/>
          <w:sz w:val="48"/>
          <w:szCs w:val="48"/>
        </w:rPr>
        <w:t>项目申报书</w:t>
      </w:r>
    </w:p>
    <w:p>
      <w:pPr>
        <w:spacing w:line="244" w:lineRule="auto"/>
        <w:jc w:val="center"/>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5"/>
        <w:spacing w:before="107" w:line="219" w:lineRule="auto"/>
        <w:ind w:right="35" w:firstLine="966" w:firstLineChars="300"/>
        <w:jc w:val="both"/>
        <w:rPr>
          <w:sz w:val="33"/>
          <w:szCs w:val="33"/>
        </w:rPr>
      </w:pPr>
      <w:r>
        <w:rPr>
          <w:spacing w:val="-19"/>
          <w:sz w:val="36"/>
          <w:szCs w:val="36"/>
        </w:rPr>
        <w:t>申</w:t>
      </w:r>
      <w:r>
        <w:rPr>
          <w:rFonts w:hint="eastAsia"/>
          <w:spacing w:val="-19"/>
          <w:sz w:val="36"/>
          <w:szCs w:val="36"/>
          <w:lang w:val="en-US" w:eastAsia="zh-CN"/>
        </w:rPr>
        <w:t xml:space="preserve">   </w:t>
      </w:r>
      <w:r>
        <w:rPr>
          <w:spacing w:val="-19"/>
          <w:sz w:val="36"/>
          <w:szCs w:val="36"/>
        </w:rPr>
        <w:t>报</w:t>
      </w:r>
      <w:r>
        <w:rPr>
          <w:spacing w:val="48"/>
          <w:sz w:val="36"/>
          <w:szCs w:val="36"/>
        </w:rPr>
        <w:t xml:space="preserve"> </w:t>
      </w:r>
      <w:r>
        <w:rPr>
          <w:spacing w:val="-19"/>
          <w:sz w:val="36"/>
          <w:szCs w:val="36"/>
        </w:rPr>
        <w:t>单  位</w:t>
      </w:r>
      <w:r>
        <w:rPr>
          <w:spacing w:val="-71"/>
          <w:sz w:val="33"/>
          <w:szCs w:val="33"/>
        </w:rPr>
        <w:t xml:space="preserve"> </w:t>
      </w:r>
      <w:r>
        <w:rPr>
          <w:rFonts w:hint="eastAsia"/>
          <w:spacing w:val="-71"/>
          <w:sz w:val="33"/>
          <w:szCs w:val="33"/>
          <w:lang w:val="en-US" w:eastAsia="zh-CN"/>
        </w:rPr>
        <w:t xml:space="preserve">    </w:t>
      </w:r>
      <w:r>
        <w:rPr>
          <w:spacing w:val="3"/>
          <w:sz w:val="33"/>
          <w:szCs w:val="33"/>
          <w:u w:val="single" w:color="auto"/>
        </w:rPr>
        <w:t xml:space="preserve">                   </w:t>
      </w:r>
      <w:r>
        <w:rPr>
          <w:spacing w:val="-19"/>
          <w:sz w:val="33"/>
          <w:szCs w:val="33"/>
        </w:rPr>
        <w:t xml:space="preserve"> (</w:t>
      </w:r>
      <w:r>
        <w:rPr>
          <w:spacing w:val="-45"/>
          <w:sz w:val="33"/>
          <w:szCs w:val="33"/>
        </w:rPr>
        <w:t xml:space="preserve"> </w:t>
      </w:r>
      <w:r>
        <w:rPr>
          <w:spacing w:val="-19"/>
          <w:sz w:val="33"/>
          <w:szCs w:val="33"/>
        </w:rPr>
        <w:t>盖</w:t>
      </w:r>
      <w:r>
        <w:rPr>
          <w:spacing w:val="-53"/>
          <w:sz w:val="33"/>
          <w:szCs w:val="33"/>
        </w:rPr>
        <w:t xml:space="preserve"> </w:t>
      </w:r>
      <w:r>
        <w:rPr>
          <w:spacing w:val="-19"/>
          <w:sz w:val="33"/>
          <w:szCs w:val="33"/>
        </w:rPr>
        <w:t>章</w:t>
      </w:r>
      <w:r>
        <w:rPr>
          <w:spacing w:val="-63"/>
          <w:sz w:val="33"/>
          <w:szCs w:val="33"/>
        </w:rPr>
        <w:t xml:space="preserve"> </w:t>
      </w:r>
      <w:r>
        <w:rPr>
          <w:spacing w:val="-19"/>
          <w:sz w:val="33"/>
          <w:szCs w:val="33"/>
        </w:rPr>
        <w:t>)</w:t>
      </w:r>
    </w:p>
    <w:p>
      <w:pPr>
        <w:pStyle w:val="5"/>
        <w:spacing w:before="107" w:line="219" w:lineRule="auto"/>
        <w:ind w:right="35" w:firstLine="966" w:firstLineChars="300"/>
        <w:jc w:val="left"/>
        <w:rPr>
          <w:spacing w:val="-19"/>
          <w:sz w:val="36"/>
          <w:szCs w:val="36"/>
        </w:rPr>
      </w:pPr>
      <w:r>
        <w:rPr>
          <w:spacing w:val="-19"/>
          <w:sz w:val="36"/>
          <w:szCs w:val="36"/>
        </w:rPr>
        <w:t>申</w:t>
      </w:r>
      <w:r>
        <w:rPr>
          <w:rFonts w:hint="eastAsia"/>
          <w:spacing w:val="-19"/>
          <w:sz w:val="36"/>
          <w:szCs w:val="36"/>
          <w:lang w:val="en-US" w:eastAsia="zh-CN"/>
        </w:rPr>
        <w:t xml:space="preserve">   </w:t>
      </w:r>
      <w:r>
        <w:rPr>
          <w:spacing w:val="-19"/>
          <w:sz w:val="36"/>
          <w:szCs w:val="36"/>
        </w:rPr>
        <w:t>报</w:t>
      </w:r>
      <w:r>
        <w:rPr>
          <w:rFonts w:hint="eastAsia"/>
          <w:spacing w:val="-19"/>
          <w:sz w:val="36"/>
          <w:szCs w:val="36"/>
          <w:lang w:val="en-US" w:eastAsia="zh-CN"/>
        </w:rPr>
        <w:t xml:space="preserve">  </w:t>
      </w:r>
      <w:r>
        <w:rPr>
          <w:spacing w:val="-19"/>
          <w:sz w:val="36"/>
          <w:szCs w:val="36"/>
        </w:rPr>
        <w:t>日</w:t>
      </w:r>
      <w:r>
        <w:rPr>
          <w:rFonts w:hint="eastAsia"/>
          <w:spacing w:val="-19"/>
          <w:sz w:val="36"/>
          <w:szCs w:val="36"/>
          <w:lang w:val="en-US" w:eastAsia="zh-CN"/>
        </w:rPr>
        <w:t xml:space="preserve">  </w:t>
      </w:r>
      <w:r>
        <w:rPr>
          <w:spacing w:val="-19"/>
          <w:sz w:val="36"/>
          <w:szCs w:val="36"/>
        </w:rPr>
        <w:t>期</w:t>
      </w:r>
      <w:r>
        <w:rPr>
          <w:rFonts w:hint="eastAsia"/>
          <w:spacing w:val="-19"/>
          <w:sz w:val="36"/>
          <w:szCs w:val="36"/>
          <w:lang w:val="en-US" w:eastAsia="zh-CN"/>
        </w:rPr>
        <w:t xml:space="preserve"> </w:t>
      </w:r>
      <w:r>
        <w:rPr>
          <w:spacing w:val="3"/>
          <w:sz w:val="33"/>
          <w:szCs w:val="33"/>
          <w:u w:val="single" w:color="auto"/>
        </w:rPr>
        <w:t xml:space="preserve">                   </w:t>
      </w:r>
      <w:r>
        <w:rPr>
          <w:spacing w:val="-19"/>
          <w:sz w:val="33"/>
          <w:szCs w:val="33"/>
        </w:rPr>
        <w:t xml:space="preserve"> </w:t>
      </w:r>
    </w:p>
    <w:p>
      <w:pPr>
        <w:pStyle w:val="5"/>
        <w:spacing w:before="107" w:line="219" w:lineRule="auto"/>
        <w:ind w:right="35" w:firstLine="966" w:firstLineChars="300"/>
        <w:jc w:val="left"/>
        <w:rPr>
          <w:rFonts w:hint="default" w:eastAsia="宋体"/>
          <w:spacing w:val="-19"/>
          <w:sz w:val="36"/>
          <w:szCs w:val="36"/>
          <w:lang w:val="en-US" w:eastAsia="zh-CN"/>
        </w:rPr>
      </w:pPr>
      <w:r>
        <w:rPr>
          <w:spacing w:val="-19"/>
          <w:sz w:val="36"/>
          <w:szCs w:val="36"/>
        </w:rPr>
        <w:t>联</w:t>
      </w:r>
      <w:r>
        <w:rPr>
          <w:rFonts w:hint="eastAsia"/>
          <w:spacing w:val="-19"/>
          <w:sz w:val="36"/>
          <w:szCs w:val="36"/>
          <w:lang w:val="en-US" w:eastAsia="zh-CN"/>
        </w:rPr>
        <w:t xml:space="preserve">   </w:t>
      </w:r>
      <w:r>
        <w:rPr>
          <w:spacing w:val="-19"/>
          <w:sz w:val="36"/>
          <w:szCs w:val="36"/>
        </w:rPr>
        <w:t>系</w:t>
      </w:r>
      <w:r>
        <w:rPr>
          <w:rFonts w:hint="eastAsia"/>
          <w:spacing w:val="-19"/>
          <w:sz w:val="36"/>
          <w:szCs w:val="36"/>
          <w:lang w:val="en-US" w:eastAsia="zh-CN"/>
        </w:rPr>
        <w:t xml:space="preserve">  </w:t>
      </w:r>
      <w:r>
        <w:rPr>
          <w:spacing w:val="-19"/>
          <w:sz w:val="36"/>
          <w:szCs w:val="36"/>
        </w:rPr>
        <w:t>人</w:t>
      </w:r>
      <w:r>
        <w:rPr>
          <w:rFonts w:hint="eastAsia"/>
          <w:spacing w:val="-19"/>
          <w:sz w:val="36"/>
          <w:szCs w:val="36"/>
          <w:lang w:val="en-US" w:eastAsia="zh-CN"/>
        </w:rPr>
        <w:t xml:space="preserve">     </w:t>
      </w:r>
      <w:r>
        <w:rPr>
          <w:spacing w:val="3"/>
          <w:sz w:val="33"/>
          <w:szCs w:val="33"/>
          <w:u w:val="single" w:color="auto"/>
        </w:rPr>
        <w:t xml:space="preserve">                   </w:t>
      </w:r>
      <w:r>
        <w:rPr>
          <w:spacing w:val="-19"/>
          <w:sz w:val="33"/>
          <w:szCs w:val="33"/>
        </w:rPr>
        <w:t xml:space="preserve"> </w:t>
      </w:r>
      <w:r>
        <w:rPr>
          <w:rFonts w:hint="eastAsia"/>
          <w:spacing w:val="-19"/>
          <w:sz w:val="36"/>
          <w:szCs w:val="36"/>
          <w:lang w:val="en-US" w:eastAsia="zh-CN"/>
        </w:rPr>
        <w:t xml:space="preserve">  </w:t>
      </w:r>
    </w:p>
    <w:p>
      <w:pPr>
        <w:pStyle w:val="5"/>
        <w:spacing w:before="107" w:line="219" w:lineRule="auto"/>
        <w:ind w:right="35" w:firstLine="966" w:firstLineChars="300"/>
        <w:jc w:val="left"/>
        <w:rPr>
          <w:spacing w:val="-19"/>
          <w:sz w:val="36"/>
          <w:szCs w:val="36"/>
        </w:rPr>
      </w:pPr>
      <w:r>
        <w:rPr>
          <w:spacing w:val="-19"/>
          <w:sz w:val="36"/>
          <w:szCs w:val="36"/>
        </w:rPr>
        <w:t>联</w:t>
      </w:r>
      <w:r>
        <w:rPr>
          <w:rFonts w:hint="eastAsia"/>
          <w:spacing w:val="-19"/>
          <w:sz w:val="36"/>
          <w:szCs w:val="36"/>
          <w:lang w:val="en-US" w:eastAsia="zh-CN"/>
        </w:rPr>
        <w:t xml:space="preserve">   </w:t>
      </w:r>
      <w:r>
        <w:rPr>
          <w:spacing w:val="-19"/>
          <w:sz w:val="36"/>
          <w:szCs w:val="36"/>
        </w:rPr>
        <w:t>系</w:t>
      </w:r>
      <w:r>
        <w:rPr>
          <w:rFonts w:hint="eastAsia"/>
          <w:spacing w:val="-19"/>
          <w:sz w:val="36"/>
          <w:szCs w:val="36"/>
          <w:lang w:val="en-US" w:eastAsia="zh-CN"/>
        </w:rPr>
        <w:t xml:space="preserve">  </w:t>
      </w:r>
      <w:r>
        <w:rPr>
          <w:spacing w:val="-19"/>
          <w:sz w:val="36"/>
          <w:szCs w:val="36"/>
        </w:rPr>
        <w:t>电</w:t>
      </w:r>
      <w:r>
        <w:rPr>
          <w:rFonts w:hint="eastAsia"/>
          <w:spacing w:val="-19"/>
          <w:sz w:val="36"/>
          <w:szCs w:val="36"/>
          <w:lang w:val="en-US" w:eastAsia="zh-CN"/>
        </w:rPr>
        <w:t xml:space="preserve">  </w:t>
      </w:r>
      <w:r>
        <w:rPr>
          <w:spacing w:val="-19"/>
          <w:sz w:val="36"/>
          <w:szCs w:val="36"/>
        </w:rPr>
        <w:t>话</w:t>
      </w:r>
      <w:r>
        <w:rPr>
          <w:rFonts w:hint="eastAsia"/>
          <w:spacing w:val="-19"/>
          <w:sz w:val="36"/>
          <w:szCs w:val="36"/>
          <w:lang w:val="en-US" w:eastAsia="zh-CN"/>
        </w:rPr>
        <w:t xml:space="preserve"> </w:t>
      </w:r>
      <w:r>
        <w:rPr>
          <w:spacing w:val="3"/>
          <w:sz w:val="33"/>
          <w:szCs w:val="33"/>
          <w:u w:val="single" w:color="auto"/>
        </w:rPr>
        <w:t xml:space="preserve">                   </w:t>
      </w:r>
      <w:r>
        <w:rPr>
          <w:spacing w:val="-19"/>
          <w:sz w:val="33"/>
          <w:szCs w:val="33"/>
        </w:rPr>
        <w:t xml:space="preserve"> </w:t>
      </w:r>
    </w:p>
    <w:p>
      <w:pPr>
        <w:pStyle w:val="5"/>
        <w:spacing w:before="107" w:line="219" w:lineRule="auto"/>
        <w:ind w:right="35"/>
        <w:jc w:val="center"/>
        <w:rPr>
          <w:spacing w:val="-19"/>
          <w:sz w:val="36"/>
          <w:szCs w:val="36"/>
        </w:rPr>
        <w:sectPr>
          <w:footerReference r:id="rId4" w:type="default"/>
          <w:pgSz w:w="11910" w:h="16840"/>
          <w:pgMar w:top="1431" w:right="1668" w:bottom="400" w:left="1509" w:header="0" w:footer="0" w:gutter="0"/>
          <w:pgNumType w:fmt="decimal"/>
          <w:cols w:space="720" w:num="1"/>
        </w:sectPr>
      </w:pPr>
    </w:p>
    <w:p>
      <w:pPr>
        <w:spacing w:line="295" w:lineRule="auto"/>
        <w:rPr>
          <w:rFonts w:ascii="Arial"/>
          <w:sz w:val="21"/>
        </w:rPr>
      </w:pPr>
    </w:p>
    <w:p>
      <w:pPr>
        <w:spacing w:line="296" w:lineRule="auto"/>
        <w:rPr>
          <w:rFonts w:ascii="Arial"/>
          <w:sz w:val="21"/>
        </w:rPr>
      </w:pPr>
    </w:p>
    <w:p>
      <w:pPr>
        <w:spacing w:line="296" w:lineRule="auto"/>
        <w:rPr>
          <w:rFonts w:ascii="Arial"/>
          <w:sz w:val="21"/>
        </w:rPr>
      </w:pPr>
    </w:p>
    <w:p>
      <w:pPr>
        <w:spacing w:line="296" w:lineRule="auto"/>
        <w:rPr>
          <w:rFonts w:ascii="Arial"/>
          <w:sz w:val="21"/>
        </w:rPr>
      </w:pPr>
    </w:p>
    <w:p>
      <w:pPr>
        <w:widowControl w:val="0"/>
        <w:kinsoku/>
        <w:autoSpaceDE/>
        <w:autoSpaceDN/>
        <w:adjustRightInd/>
        <w:snapToGrid/>
        <w:spacing w:line="500" w:lineRule="exact"/>
        <w:jc w:val="center"/>
        <w:textAlignment w:val="auto"/>
        <w:outlineLvl w:val="0"/>
        <w:rPr>
          <w:rFonts w:hint="eastAsia" w:ascii="方正小标宋简体" w:hAnsi="方正小标宋简体" w:eastAsia="方正小标宋简体" w:cs="方正小标宋简体"/>
          <w:snapToGrid/>
          <w:kern w:val="2"/>
          <w:sz w:val="44"/>
          <w:szCs w:val="44"/>
          <w:lang w:eastAsia="zh-CN"/>
        </w:rPr>
      </w:pPr>
      <w:r>
        <w:rPr>
          <w:rFonts w:hint="eastAsia" w:ascii="方正小标宋简体" w:hAnsi="方正小标宋简体" w:eastAsia="方正小标宋简体" w:cs="方正小标宋简体"/>
          <w:snapToGrid/>
          <w:kern w:val="2"/>
          <w:sz w:val="44"/>
          <w:szCs w:val="44"/>
          <w:lang w:eastAsia="zh-CN"/>
        </w:rPr>
        <w:t>填 报 说 明</w:t>
      </w:r>
    </w:p>
    <w:p>
      <w:pPr>
        <w:spacing w:line="301"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700" w:lineRule="exact"/>
        <w:textAlignment w:val="baseline"/>
        <w:rPr>
          <w:rFonts w:ascii="Arial"/>
          <w:sz w:val="21"/>
        </w:rPr>
      </w:pPr>
    </w:p>
    <w:p>
      <w:pPr>
        <w:pStyle w:val="5"/>
        <w:keepNext w:val="0"/>
        <w:keepLines w:val="0"/>
        <w:pageBreakBefore w:val="0"/>
        <w:widowControl/>
        <w:kinsoku w:val="0"/>
        <w:wordWrap w:val="0"/>
        <w:overflowPunct/>
        <w:topLinePunct w:val="0"/>
        <w:autoSpaceDE/>
        <w:autoSpaceDN/>
        <w:bidi w:val="0"/>
        <w:adjustRightInd w:val="0"/>
        <w:snapToGrid w:val="0"/>
        <w:spacing w:line="700" w:lineRule="exact"/>
        <w:ind w:left="0" w:right="0" w:firstLine="640"/>
        <w:jc w:val="both"/>
        <w:textAlignment w:val="baseline"/>
        <w:rPr>
          <w:rFonts w:hint="eastAsia" w:ascii="Times New Roman" w:hAnsi="Times New Roman" w:eastAsia="仿宋_GB2312" w:cs="Times New Roman"/>
          <w:snapToGrid/>
          <w:color w:val="000000"/>
          <w:kern w:val="0"/>
          <w:sz w:val="32"/>
          <w:szCs w:val="32"/>
          <w:u w:val="none" w:color="auto"/>
          <w:lang w:val="en-US" w:eastAsia="zh-CN" w:bidi="ar-SA"/>
        </w:rPr>
      </w:pPr>
      <w:r>
        <w:rPr>
          <w:rFonts w:hint="eastAsia" w:ascii="Times New Roman" w:hAnsi="Times New Roman" w:eastAsia="仿宋_GB2312" w:cs="Times New Roman"/>
          <w:snapToGrid/>
          <w:color w:val="000000"/>
          <w:kern w:val="0"/>
          <w:sz w:val="32"/>
          <w:szCs w:val="32"/>
          <w:u w:val="none" w:color="auto"/>
          <w:lang w:val="en-US" w:eastAsia="zh-CN" w:bidi="ar-SA"/>
        </w:rPr>
        <w:t>1 .申报书包含两个部分，第一部分是陕西省通过DCMM贯标企业情况登记表，第二部分是申请单位DCMM贯标开展情况和相关申报资料。</w:t>
      </w:r>
    </w:p>
    <w:p>
      <w:pPr>
        <w:keepNext w:val="0"/>
        <w:keepLines w:val="0"/>
        <w:pageBreakBefore w:val="0"/>
        <w:widowControl/>
        <w:kinsoku w:val="0"/>
        <w:wordWrap/>
        <w:overflowPunct/>
        <w:topLinePunct w:val="0"/>
        <w:autoSpaceDE w:val="0"/>
        <w:autoSpaceDN w:val="0"/>
        <w:bidi w:val="0"/>
        <w:adjustRightInd w:val="0"/>
        <w:snapToGrid w:val="0"/>
        <w:spacing w:line="700" w:lineRule="exact"/>
        <w:ind w:left="0" w:right="0" w:firstLine="640" w:firstLineChars="200"/>
        <w:textAlignment w:val="baseline"/>
        <w:rPr>
          <w:rFonts w:hint="eastAsia" w:ascii="Times New Roman" w:hAnsi="Times New Roman" w:eastAsia="仿宋_GB2312" w:cs="Times New Roman"/>
          <w:snapToGrid/>
          <w:color w:val="000000"/>
          <w:kern w:val="0"/>
          <w:sz w:val="32"/>
          <w:szCs w:val="32"/>
          <w:u w:val="none" w:color="auto"/>
          <w:lang w:val="en-US" w:eastAsia="zh-CN" w:bidi="ar-SA"/>
        </w:rPr>
      </w:pPr>
      <w:r>
        <w:rPr>
          <w:rFonts w:hint="eastAsia" w:ascii="Times New Roman" w:hAnsi="Times New Roman" w:eastAsia="仿宋_GB2312" w:cs="Times New Roman"/>
          <w:snapToGrid/>
          <w:color w:val="000000"/>
          <w:kern w:val="0"/>
          <w:sz w:val="32"/>
          <w:szCs w:val="32"/>
          <w:u w:val="none" w:color="auto"/>
          <w:lang w:val="en-US" w:eastAsia="zh-CN" w:bidi="ar-SA"/>
        </w:rPr>
        <w:t>2.请如实填写申报书各部分内容，力求逻辑清楚、重点</w:t>
      </w:r>
    </w:p>
    <w:p>
      <w:pPr>
        <w:keepNext w:val="0"/>
        <w:keepLines w:val="0"/>
        <w:pageBreakBefore w:val="0"/>
        <w:widowControl/>
        <w:kinsoku w:val="0"/>
        <w:wordWrap/>
        <w:overflowPunct/>
        <w:topLinePunct w:val="0"/>
        <w:autoSpaceDE w:val="0"/>
        <w:autoSpaceDN w:val="0"/>
        <w:bidi w:val="0"/>
        <w:adjustRightInd w:val="0"/>
        <w:snapToGrid w:val="0"/>
        <w:spacing w:line="700" w:lineRule="exact"/>
        <w:ind w:left="0" w:right="0"/>
        <w:textAlignment w:val="baseline"/>
        <w:rPr>
          <w:rFonts w:hint="eastAsia" w:ascii="Times New Roman" w:hAnsi="Times New Roman" w:eastAsia="仿宋_GB2312" w:cs="Times New Roman"/>
          <w:snapToGrid/>
          <w:color w:val="000000"/>
          <w:kern w:val="0"/>
          <w:sz w:val="32"/>
          <w:szCs w:val="32"/>
          <w:u w:val="none" w:color="auto"/>
          <w:lang w:val="en-US" w:eastAsia="zh-CN" w:bidi="ar-SA"/>
        </w:rPr>
      </w:pPr>
      <w:r>
        <w:rPr>
          <w:rFonts w:hint="eastAsia" w:ascii="Times New Roman" w:hAnsi="Times New Roman" w:eastAsia="仿宋_GB2312" w:cs="Times New Roman"/>
          <w:snapToGrid/>
          <w:color w:val="000000"/>
          <w:kern w:val="0"/>
          <w:sz w:val="32"/>
          <w:szCs w:val="32"/>
          <w:u w:val="none" w:color="auto"/>
          <w:lang w:val="en-US" w:eastAsia="zh-CN" w:bidi="ar-SA"/>
        </w:rPr>
        <w:t>突出、文字精炼、详略得当。</w:t>
      </w:r>
    </w:p>
    <w:p>
      <w:pPr>
        <w:keepNext w:val="0"/>
        <w:keepLines w:val="0"/>
        <w:pageBreakBefore w:val="0"/>
        <w:widowControl/>
        <w:kinsoku w:val="0"/>
        <w:wordWrap/>
        <w:overflowPunct/>
        <w:topLinePunct w:val="0"/>
        <w:autoSpaceDE w:val="0"/>
        <w:autoSpaceDN w:val="0"/>
        <w:bidi w:val="0"/>
        <w:adjustRightInd w:val="0"/>
        <w:snapToGrid w:val="0"/>
        <w:spacing w:line="700" w:lineRule="exact"/>
        <w:ind w:left="0" w:right="0" w:firstLine="640" w:firstLineChars="200"/>
        <w:textAlignment w:val="baseline"/>
        <w:rPr>
          <w:rFonts w:hint="eastAsia" w:ascii="Times New Roman" w:hAnsi="Times New Roman" w:eastAsia="仿宋_GB2312" w:cs="Times New Roman"/>
          <w:snapToGrid/>
          <w:color w:val="000000"/>
          <w:kern w:val="0"/>
          <w:sz w:val="32"/>
          <w:szCs w:val="32"/>
          <w:u w:val="none" w:color="auto"/>
          <w:lang w:val="en-US" w:eastAsia="zh-CN" w:bidi="ar-SA"/>
        </w:rPr>
      </w:pPr>
      <w:r>
        <w:rPr>
          <w:rFonts w:hint="eastAsia" w:ascii="Times New Roman" w:hAnsi="Times New Roman" w:eastAsia="仿宋_GB2312" w:cs="Times New Roman"/>
          <w:snapToGrid/>
          <w:color w:val="000000"/>
          <w:kern w:val="0"/>
          <w:sz w:val="32"/>
          <w:szCs w:val="32"/>
          <w:u w:val="none" w:color="auto"/>
          <w:lang w:val="en-US" w:eastAsia="zh-CN" w:bidi="ar-SA"/>
        </w:rPr>
        <w:t>3.请用A4幅面编辑，双面打印纸质版盖章后提交材料，</w:t>
      </w:r>
    </w:p>
    <w:p>
      <w:pPr>
        <w:pStyle w:val="5"/>
        <w:keepNext w:val="0"/>
        <w:keepLines w:val="0"/>
        <w:pageBreakBefore w:val="0"/>
        <w:widowControl/>
        <w:kinsoku w:val="0"/>
        <w:wordWrap/>
        <w:overflowPunct/>
        <w:topLinePunct w:val="0"/>
        <w:autoSpaceDE w:val="0"/>
        <w:autoSpaceDN w:val="0"/>
        <w:bidi w:val="0"/>
        <w:adjustRightInd w:val="0"/>
        <w:snapToGrid w:val="0"/>
        <w:spacing w:line="700" w:lineRule="exact"/>
        <w:ind w:left="0" w:right="0"/>
        <w:textAlignment w:val="baseline"/>
        <w:rPr>
          <w:rFonts w:hint="eastAsia" w:ascii="Times New Roman" w:hAnsi="Times New Roman" w:eastAsia="仿宋_GB2312" w:cs="Times New Roman"/>
          <w:snapToGrid/>
          <w:color w:val="000000"/>
          <w:kern w:val="0"/>
          <w:sz w:val="32"/>
          <w:szCs w:val="32"/>
          <w:u w:val="none" w:color="auto"/>
          <w:lang w:val="en-US" w:eastAsia="zh-CN" w:bidi="ar-SA"/>
        </w:rPr>
      </w:pPr>
      <w:r>
        <w:rPr>
          <w:rFonts w:hint="eastAsia" w:ascii="Times New Roman" w:hAnsi="Times New Roman" w:eastAsia="仿宋_GB2312" w:cs="Times New Roman"/>
          <w:snapToGrid/>
          <w:color w:val="000000"/>
          <w:kern w:val="0"/>
          <w:sz w:val="32"/>
          <w:szCs w:val="32"/>
          <w:u w:val="none" w:color="auto"/>
          <w:lang w:val="en-US" w:eastAsia="zh-CN" w:bidi="ar-SA"/>
        </w:rPr>
        <w:t>盖章扫描件请发送至810747537@qq.com</w:t>
      </w:r>
    </w:p>
    <w:p>
      <w:pPr>
        <w:keepNext w:val="0"/>
        <w:keepLines w:val="0"/>
        <w:pageBreakBefore w:val="0"/>
        <w:widowControl/>
        <w:kinsoku w:val="0"/>
        <w:wordWrap/>
        <w:overflowPunct/>
        <w:topLinePunct w:val="0"/>
        <w:autoSpaceDE w:val="0"/>
        <w:autoSpaceDN w:val="0"/>
        <w:bidi w:val="0"/>
        <w:adjustRightInd w:val="0"/>
        <w:snapToGrid w:val="0"/>
        <w:spacing w:line="700" w:lineRule="exact"/>
        <w:ind w:left="0" w:right="0"/>
        <w:textAlignment w:val="baseline"/>
        <w:rPr>
          <w:sz w:val="32"/>
          <w:szCs w:val="32"/>
        </w:rPr>
        <w:sectPr>
          <w:footerReference r:id="rId5" w:type="default"/>
          <w:pgSz w:w="11910" w:h="16840"/>
          <w:pgMar w:top="1431" w:right="1629" w:bottom="1162" w:left="1786" w:header="0" w:footer="1029" w:gutter="0"/>
          <w:pgNumType w:fmt="decimal"/>
          <w:cols w:space="720" w:num="1"/>
        </w:sectPr>
      </w:pPr>
    </w:p>
    <w:p>
      <w:pPr>
        <w:pStyle w:val="5"/>
        <w:spacing w:before="191" w:line="219" w:lineRule="auto"/>
        <w:ind w:left="1021"/>
        <w:rPr>
          <w:rFonts w:hint="eastAsia" w:ascii="方正小标宋_GBK" w:hAnsi="方正小标宋_GBK" w:eastAsia="方正小标宋_GBK" w:cs="方正小标宋_GBK"/>
          <w:color w:val="000000"/>
          <w:kern w:val="2"/>
          <w:sz w:val="44"/>
          <w:szCs w:val="44"/>
          <w:lang w:val="en-US" w:eastAsia="zh-CN" w:bidi="ar-SA"/>
        </w:rPr>
      </w:pPr>
      <w:r>
        <w:rPr>
          <w:rFonts w:hint="eastAsia" w:ascii="方正小标宋_GBK" w:hAnsi="方正小标宋_GBK" w:eastAsia="方正小标宋_GBK" w:cs="方正小标宋_GBK"/>
          <w:color w:val="000000"/>
          <w:kern w:val="2"/>
          <w:sz w:val="44"/>
          <w:szCs w:val="44"/>
          <w:lang w:val="en-US" w:eastAsia="zh-CN" w:bidi="ar-SA"/>
        </w:rPr>
        <w:t>咸阳市通过DCMM贯标企业情况登记表</w:t>
      </w:r>
    </w:p>
    <w:p>
      <w:pPr>
        <w:spacing w:line="156" w:lineRule="exact"/>
      </w:pPr>
    </w:p>
    <w:tbl>
      <w:tblPr>
        <w:tblStyle w:val="17"/>
        <w:tblW w:w="992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33"/>
        <w:gridCol w:w="1828"/>
        <w:gridCol w:w="1978"/>
        <w:gridCol w:w="43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733" w:type="dxa"/>
            <w:vAlign w:val="top"/>
          </w:tcPr>
          <w:p>
            <w:pPr>
              <w:pStyle w:val="16"/>
              <w:spacing w:before="168" w:line="221" w:lineRule="auto"/>
              <w:ind w:left="354"/>
            </w:pPr>
            <w:r>
              <w:rPr>
                <w:spacing w:val="3"/>
              </w:rPr>
              <w:t>企业名称</w:t>
            </w:r>
          </w:p>
        </w:tc>
        <w:tc>
          <w:tcPr>
            <w:tcW w:w="8196"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733" w:type="dxa"/>
            <w:vAlign w:val="top"/>
          </w:tcPr>
          <w:p>
            <w:pPr>
              <w:pStyle w:val="16"/>
              <w:spacing w:before="150" w:line="219" w:lineRule="auto"/>
              <w:ind w:left="354"/>
            </w:pPr>
            <w:r>
              <w:rPr>
                <w:spacing w:val="2"/>
              </w:rPr>
              <w:t>主营业务</w:t>
            </w:r>
          </w:p>
        </w:tc>
        <w:tc>
          <w:tcPr>
            <w:tcW w:w="8196"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733" w:type="dxa"/>
            <w:vAlign w:val="top"/>
          </w:tcPr>
          <w:p>
            <w:pPr>
              <w:pStyle w:val="16"/>
              <w:spacing w:before="149" w:line="219" w:lineRule="auto"/>
              <w:ind w:left="354"/>
            </w:pPr>
            <w:r>
              <w:rPr>
                <w:spacing w:val="3"/>
              </w:rPr>
              <w:t>证书编号</w:t>
            </w:r>
          </w:p>
        </w:tc>
        <w:tc>
          <w:tcPr>
            <w:tcW w:w="8196"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733" w:type="dxa"/>
            <w:vAlign w:val="top"/>
          </w:tcPr>
          <w:p>
            <w:pPr>
              <w:pStyle w:val="16"/>
              <w:spacing w:before="171" w:line="219" w:lineRule="auto"/>
              <w:ind w:left="354"/>
            </w:pPr>
            <w:r>
              <w:rPr>
                <w:spacing w:val="2"/>
              </w:rPr>
              <w:t>办公地址</w:t>
            </w:r>
          </w:p>
        </w:tc>
        <w:tc>
          <w:tcPr>
            <w:tcW w:w="8196"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733" w:type="dxa"/>
            <w:vAlign w:val="top"/>
          </w:tcPr>
          <w:p>
            <w:pPr>
              <w:pStyle w:val="16"/>
              <w:spacing w:before="155" w:line="221" w:lineRule="auto"/>
              <w:ind w:left="484"/>
            </w:pPr>
            <w:r>
              <w:rPr>
                <w:spacing w:val="3"/>
              </w:rPr>
              <w:t>联系人</w:t>
            </w:r>
          </w:p>
        </w:tc>
        <w:tc>
          <w:tcPr>
            <w:tcW w:w="1828" w:type="dxa"/>
            <w:vAlign w:val="top"/>
          </w:tcPr>
          <w:p>
            <w:pPr>
              <w:rPr>
                <w:rFonts w:ascii="Arial"/>
                <w:sz w:val="21"/>
              </w:rPr>
            </w:pPr>
          </w:p>
        </w:tc>
        <w:tc>
          <w:tcPr>
            <w:tcW w:w="1978" w:type="dxa"/>
            <w:vAlign w:val="top"/>
          </w:tcPr>
          <w:p>
            <w:pPr>
              <w:pStyle w:val="16"/>
              <w:spacing w:before="155" w:line="221" w:lineRule="auto"/>
              <w:ind w:left="504"/>
            </w:pPr>
            <w:r>
              <w:rPr>
                <w:spacing w:val="2"/>
              </w:rPr>
              <w:t>联系电话</w:t>
            </w:r>
          </w:p>
        </w:tc>
        <w:tc>
          <w:tcPr>
            <w:tcW w:w="4390"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6" w:hRule="atLeast"/>
        </w:trPr>
        <w:tc>
          <w:tcPr>
            <w:tcW w:w="1733"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16"/>
              <w:spacing w:before="82" w:line="219" w:lineRule="auto"/>
              <w:ind w:left="104"/>
            </w:pPr>
            <w:r>
              <w:rPr>
                <w:spacing w:val="1"/>
              </w:rPr>
              <w:t>企业基本情况</w:t>
            </w:r>
          </w:p>
        </w:tc>
        <w:tc>
          <w:tcPr>
            <w:tcW w:w="8196"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9" w:hRule="atLeast"/>
        </w:trPr>
        <w:tc>
          <w:tcPr>
            <w:tcW w:w="9929" w:type="dxa"/>
            <w:gridSpan w:val="4"/>
            <w:vAlign w:val="top"/>
          </w:tcPr>
          <w:p>
            <w:pPr>
              <w:pStyle w:val="16"/>
              <w:spacing w:before="184" w:line="230" w:lineRule="auto"/>
              <w:ind w:left="825"/>
            </w:pPr>
            <w:r>
              <w:rPr>
                <w:spacing w:val="22"/>
              </w:rPr>
              <w:t>我单位于</w:t>
            </w:r>
            <w:r>
              <w:rPr>
                <w:spacing w:val="-47"/>
              </w:rPr>
              <w:t xml:space="preserve"> </w:t>
            </w:r>
            <w:r>
              <w:rPr>
                <w:spacing w:val="22"/>
              </w:rPr>
              <w:t>-</w:t>
            </w:r>
            <w:r>
              <w:rPr>
                <w:spacing w:val="-62"/>
              </w:rPr>
              <w:t xml:space="preserve"> </w:t>
            </w:r>
            <w:r>
              <w:rPr>
                <w:spacing w:val="22"/>
              </w:rPr>
              <w:t>-</w:t>
            </w:r>
            <w:r>
              <w:rPr>
                <w:spacing w:val="-62"/>
              </w:rPr>
              <w:t xml:space="preserve"> </w:t>
            </w:r>
            <w:r>
              <w:rPr>
                <w:spacing w:val="22"/>
              </w:rPr>
              <w:t>-</w:t>
            </w:r>
            <w:r>
              <w:rPr>
                <w:spacing w:val="-62"/>
              </w:rPr>
              <w:t xml:space="preserve"> </w:t>
            </w:r>
            <w:r>
              <w:rPr>
                <w:spacing w:val="22"/>
              </w:rPr>
              <w:t>-</w:t>
            </w:r>
            <w:r>
              <w:rPr>
                <w:spacing w:val="-59"/>
              </w:rPr>
              <w:t xml:space="preserve"> </w:t>
            </w:r>
            <w:r>
              <w:rPr>
                <w:spacing w:val="22"/>
              </w:rPr>
              <w:t>年</w:t>
            </w:r>
            <w:r>
              <w:rPr>
                <w:spacing w:val="-61"/>
              </w:rPr>
              <w:t xml:space="preserve"> </w:t>
            </w:r>
            <w:r>
              <w:rPr>
                <w:spacing w:val="22"/>
              </w:rPr>
              <w:t>-</w:t>
            </w:r>
            <w:r>
              <w:rPr>
                <w:spacing w:val="-62"/>
              </w:rPr>
              <w:t xml:space="preserve"> </w:t>
            </w:r>
            <w:r>
              <w:rPr>
                <w:spacing w:val="22"/>
              </w:rPr>
              <w:t>-</w:t>
            </w:r>
            <w:r>
              <w:rPr>
                <w:spacing w:val="-54"/>
              </w:rPr>
              <w:t xml:space="preserve"> </w:t>
            </w:r>
            <w:r>
              <w:rPr>
                <w:spacing w:val="22"/>
              </w:rPr>
              <w:t>月通过</w:t>
            </w:r>
            <w:r>
              <w:t>DC</w:t>
            </w:r>
            <w:r>
              <w:rPr>
                <w:spacing w:val="-68"/>
              </w:rPr>
              <w:t xml:space="preserve"> </w:t>
            </w:r>
            <w:r>
              <w:t>MM</w:t>
            </w:r>
            <w:r>
              <w:rPr>
                <w:spacing w:val="-62"/>
              </w:rPr>
              <w:t xml:space="preserve"> </w:t>
            </w:r>
            <w:r>
              <w:rPr>
                <w:spacing w:val="22"/>
              </w:rPr>
              <w:t>-</w:t>
            </w:r>
            <w:r>
              <w:rPr>
                <w:spacing w:val="-62"/>
              </w:rPr>
              <w:t xml:space="preserve"> </w:t>
            </w:r>
            <w:r>
              <w:rPr>
                <w:spacing w:val="22"/>
              </w:rPr>
              <w:t>-</w:t>
            </w:r>
            <w:r>
              <w:rPr>
                <w:spacing w:val="-56"/>
              </w:rPr>
              <w:t xml:space="preserve"> </w:t>
            </w:r>
            <w:r>
              <w:rPr>
                <w:spacing w:val="22"/>
              </w:rPr>
              <w:t>级评估。</w:t>
            </w:r>
          </w:p>
          <w:p>
            <w:pPr>
              <w:pStyle w:val="16"/>
              <w:spacing w:line="218" w:lineRule="auto"/>
              <w:ind w:left="825"/>
            </w:pPr>
            <w:r>
              <w:rPr>
                <w:spacing w:val="-1"/>
              </w:rPr>
              <w:t>兹声明本次报送资料内容真实并承担法律责任。</w:t>
            </w:r>
          </w:p>
          <w:p>
            <w:pPr>
              <w:pStyle w:val="16"/>
              <w:spacing w:before="23" w:line="229" w:lineRule="auto"/>
              <w:ind w:left="825"/>
            </w:pPr>
            <w:r>
              <w:rPr>
                <w:spacing w:val="-5"/>
              </w:rPr>
              <w:t xml:space="preserve">单位法人(签名):                       </w:t>
            </w:r>
            <w:r>
              <w:rPr>
                <w:spacing w:val="-5"/>
                <w:position w:val="1"/>
              </w:rPr>
              <w:t>年</w:t>
            </w:r>
            <w:r>
              <w:rPr>
                <w:spacing w:val="36"/>
                <w:position w:val="1"/>
              </w:rPr>
              <w:t xml:space="preserve"> </w:t>
            </w:r>
            <w:r>
              <w:rPr>
                <w:spacing w:val="-5"/>
                <w:position w:val="1"/>
              </w:rPr>
              <w:t>月</w:t>
            </w:r>
            <w:r>
              <w:rPr>
                <w:spacing w:val="69"/>
                <w:position w:val="1"/>
              </w:rPr>
              <w:t xml:space="preserve"> </w:t>
            </w:r>
            <w:r>
              <w:rPr>
                <w:spacing w:val="-5"/>
                <w:position w:val="1"/>
              </w:rPr>
              <w:t>日</w:t>
            </w:r>
            <w:r>
              <w:rPr>
                <w:spacing w:val="69"/>
                <w:position w:val="1"/>
              </w:rPr>
              <w:t xml:space="preserve"> </w:t>
            </w:r>
            <w:r>
              <w:rPr>
                <w:spacing w:val="-5"/>
                <w:position w:val="1"/>
              </w:rPr>
              <w:t>(</w:t>
            </w:r>
            <w:r>
              <w:rPr>
                <w:spacing w:val="34"/>
                <w:position w:val="1"/>
              </w:rPr>
              <w:t xml:space="preserve"> </w:t>
            </w:r>
            <w:r>
              <w:rPr>
                <w:spacing w:val="-5"/>
                <w:position w:val="1"/>
              </w:rPr>
              <w:t>公</w:t>
            </w:r>
            <w:r>
              <w:rPr>
                <w:spacing w:val="34"/>
                <w:position w:val="1"/>
              </w:rPr>
              <w:t xml:space="preserve"> </w:t>
            </w:r>
            <w:r>
              <w:rPr>
                <w:spacing w:val="-5"/>
                <w:position w:val="1"/>
              </w:rPr>
              <w:t>章</w:t>
            </w:r>
            <w:r>
              <w:rPr>
                <w:spacing w:val="27"/>
                <w:position w:val="1"/>
              </w:rPr>
              <w:t xml:space="preserve"> </w:t>
            </w:r>
            <w:r>
              <w:rPr>
                <w:spacing w:val="-5"/>
                <w:position w:val="1"/>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3" w:hRule="atLeast"/>
        </w:trPr>
        <w:tc>
          <w:tcPr>
            <w:tcW w:w="1733" w:type="dxa"/>
            <w:vAlign w:val="center"/>
          </w:tcPr>
          <w:p>
            <w:pPr>
              <w:pStyle w:val="16"/>
              <w:spacing w:before="81" w:line="227" w:lineRule="auto"/>
              <w:jc w:val="both"/>
            </w:pPr>
            <w:r>
              <w:rPr>
                <w:spacing w:val="1"/>
              </w:rPr>
              <w:t>各</w:t>
            </w:r>
            <w:r>
              <w:rPr>
                <w:rFonts w:hint="eastAsia"/>
                <w:spacing w:val="1"/>
                <w:lang w:eastAsia="zh-CN"/>
              </w:rPr>
              <w:t>县市区</w:t>
            </w:r>
            <w:r>
              <w:rPr>
                <w:spacing w:val="21"/>
              </w:rPr>
              <w:t>工信</w:t>
            </w:r>
            <w:r>
              <w:rPr>
                <w:rFonts w:hint="eastAsia"/>
                <w:spacing w:val="21"/>
                <w:lang w:eastAsia="zh-CN"/>
              </w:rPr>
              <w:t>主管部门</w:t>
            </w:r>
            <w:r>
              <w:rPr>
                <w:spacing w:val="3"/>
              </w:rPr>
              <w:t>初审意</w:t>
            </w:r>
            <w:r>
              <w:t>见</w:t>
            </w:r>
          </w:p>
        </w:tc>
        <w:tc>
          <w:tcPr>
            <w:tcW w:w="8196" w:type="dxa"/>
            <w:gridSpan w:val="3"/>
            <w:vAlign w:val="top"/>
          </w:tcPr>
          <w:p>
            <w:pPr>
              <w:spacing w:line="293" w:lineRule="auto"/>
              <w:rPr>
                <w:rFonts w:ascii="Arial"/>
                <w:sz w:val="21"/>
              </w:rPr>
            </w:pPr>
          </w:p>
          <w:p>
            <w:pPr>
              <w:spacing w:line="294" w:lineRule="auto"/>
              <w:rPr>
                <w:rFonts w:ascii="Arial"/>
                <w:sz w:val="21"/>
              </w:rPr>
            </w:pPr>
          </w:p>
          <w:p>
            <w:pPr>
              <w:spacing w:line="294" w:lineRule="auto"/>
              <w:rPr>
                <w:rFonts w:ascii="Arial"/>
                <w:sz w:val="21"/>
              </w:rPr>
            </w:pPr>
          </w:p>
          <w:p>
            <w:pPr>
              <w:pStyle w:val="16"/>
              <w:spacing w:before="81" w:line="609" w:lineRule="exact"/>
              <w:ind w:left="4821"/>
            </w:pPr>
            <w:r>
              <w:rPr>
                <w:spacing w:val="-9"/>
                <w:position w:val="27"/>
              </w:rPr>
              <w:t>年</w:t>
            </w:r>
            <w:r>
              <w:rPr>
                <w:spacing w:val="41"/>
                <w:position w:val="27"/>
              </w:rPr>
              <w:t xml:space="preserve">   </w:t>
            </w:r>
            <w:r>
              <w:rPr>
                <w:spacing w:val="-9"/>
                <w:position w:val="27"/>
              </w:rPr>
              <w:t>月</w:t>
            </w:r>
            <w:r>
              <w:rPr>
                <w:spacing w:val="8"/>
                <w:position w:val="27"/>
              </w:rPr>
              <w:t xml:space="preserve">    </w:t>
            </w:r>
            <w:r>
              <w:rPr>
                <w:spacing w:val="-9"/>
                <w:position w:val="27"/>
              </w:rPr>
              <w:t>日</w:t>
            </w:r>
          </w:p>
          <w:p>
            <w:pPr>
              <w:pStyle w:val="16"/>
              <w:spacing w:line="218" w:lineRule="auto"/>
              <w:ind w:left="5731"/>
            </w:pPr>
            <w:r>
              <w:rPr>
                <w:spacing w:val="13"/>
              </w:rPr>
              <w:t>(公章)</w:t>
            </w:r>
          </w:p>
        </w:tc>
      </w:tr>
    </w:tbl>
    <w:p>
      <w:pPr>
        <w:rPr>
          <w:rFonts w:ascii="Arial"/>
          <w:sz w:val="21"/>
        </w:rPr>
      </w:pPr>
    </w:p>
    <w:p>
      <w:pPr>
        <w:rPr>
          <w:rFonts w:ascii="Arial" w:hAnsi="Arial" w:eastAsia="Arial" w:cs="Arial"/>
          <w:sz w:val="21"/>
          <w:szCs w:val="21"/>
        </w:rPr>
        <w:sectPr>
          <w:footerReference r:id="rId6" w:type="default"/>
          <w:pgSz w:w="11910" w:h="16840"/>
          <w:pgMar w:top="1431" w:right="784" w:bottom="1150" w:left="1185" w:header="0" w:footer="1033" w:gutter="0"/>
          <w:pgNumType w:fmt="decimal"/>
          <w:cols w:space="720" w:num="1"/>
        </w:sectPr>
      </w:pPr>
    </w:p>
    <w:p>
      <w:pPr>
        <w:spacing w:line="324" w:lineRule="auto"/>
        <w:rPr>
          <w:rFonts w:ascii="Arial"/>
          <w:sz w:val="21"/>
        </w:rPr>
      </w:pPr>
    </w:p>
    <w:p>
      <w:pPr>
        <w:spacing w:line="324" w:lineRule="auto"/>
        <w:rPr>
          <w:rFonts w:ascii="Arial"/>
          <w:sz w:val="21"/>
        </w:rPr>
      </w:pPr>
    </w:p>
    <w:p>
      <w:pPr>
        <w:pStyle w:val="5"/>
        <w:spacing w:before="165" w:line="218" w:lineRule="auto"/>
        <w:ind w:left="603"/>
        <w:jc w:val="center"/>
        <w:rPr>
          <w:rFonts w:hint="eastAsia" w:ascii="方正小标宋_GBK" w:hAnsi="方正小标宋_GBK" w:eastAsia="方正小标宋_GBK" w:cs="方正小标宋_GBK"/>
          <w:color w:val="000000"/>
          <w:kern w:val="2"/>
          <w:sz w:val="44"/>
          <w:szCs w:val="44"/>
          <w:lang w:val="en-US" w:eastAsia="zh-CN" w:bidi="ar-SA"/>
        </w:rPr>
      </w:pPr>
      <w:r>
        <w:rPr>
          <w:rFonts w:hint="eastAsia" w:ascii="方正小标宋_GBK" w:hAnsi="方正小标宋_GBK" w:eastAsia="方正小标宋_GBK" w:cs="方正小标宋_GBK"/>
          <w:color w:val="000000"/>
          <w:kern w:val="2"/>
          <w:sz w:val="44"/>
          <w:szCs w:val="44"/>
          <w:lang w:val="en-US" w:eastAsia="zh-CN" w:bidi="ar-SA"/>
        </w:rPr>
        <w:t>DCMM贯标开展情况报告(提纲)</w:t>
      </w: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baseline"/>
        <w:rPr>
          <w:rFonts w:hint="eastAsia" w:ascii="Times New Roman" w:hAnsi="Times New Roman" w:eastAsia="仿宋_GB2312" w:cs="Times New Roman"/>
          <w:color w:val="000000"/>
          <w:kern w:val="0"/>
          <w:sz w:val="32"/>
          <w:szCs w:val="32"/>
          <w:u w:val="none" w:color="auto"/>
          <w:lang w:val="en-US" w:eastAsia="zh-CN"/>
        </w:rPr>
      </w:pPr>
      <w:r>
        <w:rPr>
          <w:rFonts w:hint="eastAsia" w:ascii="Times New Roman" w:hAnsi="Times New Roman" w:eastAsia="仿宋_GB2312" w:cs="Times New Roman"/>
          <w:color w:val="000000"/>
          <w:kern w:val="0"/>
          <w:sz w:val="32"/>
          <w:szCs w:val="32"/>
          <w:u w:val="none" w:color="auto"/>
          <w:lang w:val="en-US" w:eastAsia="zh-CN"/>
        </w:rPr>
        <w:t>一 、基本介绍</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baseline"/>
        <w:rPr>
          <w:rFonts w:hint="eastAsia" w:ascii="Times New Roman" w:hAnsi="Times New Roman" w:eastAsia="仿宋_GB2312" w:cs="Times New Roman"/>
          <w:color w:val="000000"/>
          <w:kern w:val="0"/>
          <w:sz w:val="32"/>
          <w:szCs w:val="32"/>
          <w:u w:val="none" w:color="auto"/>
          <w:lang w:val="en-US" w:eastAsia="zh-CN"/>
        </w:rPr>
      </w:pPr>
      <w:r>
        <w:rPr>
          <w:rFonts w:hint="eastAsia" w:ascii="Times New Roman" w:hAnsi="Times New Roman" w:eastAsia="仿宋_GB2312" w:cs="Times New Roman"/>
          <w:color w:val="000000"/>
          <w:kern w:val="0"/>
          <w:sz w:val="32"/>
          <w:szCs w:val="32"/>
          <w:u w:val="none" w:color="auto"/>
          <w:lang w:val="en-US" w:eastAsia="zh-CN"/>
        </w:rPr>
        <w:t>企业DCMM 贯标评估过程(包括自评估、第三方评估、培训、宣传等)。</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baseline"/>
        <w:rPr>
          <w:rFonts w:hint="eastAsia" w:ascii="Times New Roman" w:hAnsi="Times New Roman" w:eastAsia="仿宋_GB2312" w:cs="Times New Roman"/>
          <w:color w:val="000000"/>
          <w:kern w:val="0"/>
          <w:sz w:val="32"/>
          <w:szCs w:val="32"/>
          <w:u w:val="none" w:color="auto"/>
          <w:lang w:val="en-US" w:eastAsia="zh-CN"/>
        </w:rPr>
      </w:pPr>
      <w:r>
        <w:rPr>
          <w:rFonts w:hint="eastAsia" w:ascii="Times New Roman" w:hAnsi="Times New Roman" w:eastAsia="仿宋_GB2312" w:cs="Times New Roman"/>
          <w:color w:val="000000"/>
          <w:kern w:val="0"/>
          <w:sz w:val="32"/>
          <w:szCs w:val="32"/>
          <w:u w:val="none" w:color="auto"/>
          <w:lang w:val="en-US" w:eastAsia="zh-CN"/>
        </w:rPr>
        <w:t>二 、优化提升</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baseline"/>
        <w:rPr>
          <w:rFonts w:hint="eastAsia" w:ascii="Times New Roman" w:hAnsi="Times New Roman" w:eastAsia="仿宋_GB2312" w:cs="Times New Roman"/>
          <w:color w:val="000000"/>
          <w:kern w:val="0"/>
          <w:sz w:val="32"/>
          <w:szCs w:val="32"/>
          <w:u w:val="none" w:color="auto"/>
          <w:lang w:val="en-US" w:eastAsia="zh-CN"/>
        </w:rPr>
      </w:pPr>
      <w:r>
        <w:rPr>
          <w:rFonts w:hint="eastAsia" w:ascii="Times New Roman" w:hAnsi="Times New Roman" w:eastAsia="仿宋_GB2312" w:cs="Times New Roman"/>
          <w:color w:val="000000"/>
          <w:kern w:val="0"/>
          <w:sz w:val="32"/>
          <w:szCs w:val="32"/>
          <w:u w:val="none" w:color="auto"/>
          <w:lang w:val="en-US" w:eastAsia="zh-CN"/>
        </w:rPr>
        <w:t>详细阐述DCMM 贯标对企业数据管理能力的提升(贯标前与实施后效果比较)。</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baseline"/>
        <w:rPr>
          <w:rFonts w:hint="eastAsia" w:ascii="Times New Roman" w:hAnsi="Times New Roman" w:eastAsia="仿宋_GB2312" w:cs="Times New Roman"/>
          <w:color w:val="000000"/>
          <w:kern w:val="0"/>
          <w:sz w:val="32"/>
          <w:szCs w:val="32"/>
          <w:u w:val="none" w:color="auto"/>
          <w:lang w:val="en-US" w:eastAsia="zh-CN"/>
        </w:rPr>
      </w:pPr>
      <w:r>
        <w:rPr>
          <w:rFonts w:hint="eastAsia" w:ascii="Times New Roman" w:hAnsi="Times New Roman" w:eastAsia="仿宋_GB2312" w:cs="Times New Roman"/>
          <w:color w:val="000000"/>
          <w:kern w:val="0"/>
          <w:sz w:val="32"/>
          <w:szCs w:val="32"/>
          <w:u w:val="none" w:color="auto"/>
          <w:lang w:val="en-US" w:eastAsia="zh-CN"/>
        </w:rPr>
        <w:t>三 、企业营业执照复印件</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baseline"/>
        <w:rPr>
          <w:rFonts w:hint="eastAsia" w:ascii="Times New Roman" w:hAnsi="Times New Roman" w:eastAsia="仿宋_GB2312" w:cs="Times New Roman"/>
          <w:color w:val="000000"/>
          <w:kern w:val="0"/>
          <w:sz w:val="32"/>
          <w:szCs w:val="32"/>
          <w:u w:val="none" w:color="auto"/>
          <w:lang w:val="en-US" w:eastAsia="zh-CN"/>
        </w:rPr>
      </w:pPr>
      <w:r>
        <w:rPr>
          <w:rFonts w:hint="eastAsia" w:ascii="Times New Roman" w:hAnsi="Times New Roman" w:eastAsia="仿宋_GB2312" w:cs="Times New Roman"/>
          <w:color w:val="000000"/>
          <w:kern w:val="0"/>
          <w:sz w:val="32"/>
          <w:szCs w:val="32"/>
          <w:u w:val="none" w:color="auto"/>
          <w:lang w:val="en-US" w:eastAsia="zh-CN"/>
        </w:rPr>
        <w:t>四、国家DCMM贯标2-5级评定证书</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baseline"/>
        <w:rPr>
          <w:rFonts w:hint="eastAsia" w:ascii="Times New Roman" w:hAnsi="Times New Roman" w:eastAsia="仿宋_GB2312" w:cs="Times New Roman"/>
          <w:color w:val="000000"/>
          <w:kern w:val="0"/>
          <w:sz w:val="32"/>
          <w:szCs w:val="32"/>
          <w:u w:val="none" w:color="auto"/>
          <w:lang w:val="en-US" w:eastAsia="zh-CN"/>
        </w:rPr>
      </w:pPr>
      <w:r>
        <w:rPr>
          <w:rFonts w:hint="eastAsia" w:ascii="Times New Roman" w:hAnsi="Times New Roman" w:eastAsia="仿宋_GB2312" w:cs="Times New Roman"/>
          <w:color w:val="000000"/>
          <w:kern w:val="0"/>
          <w:sz w:val="32"/>
          <w:szCs w:val="32"/>
          <w:u w:val="none" w:color="auto"/>
          <w:lang w:val="en-US" w:eastAsia="zh-CN"/>
        </w:rPr>
        <w:t>五、其他补充说明资料</w:t>
      </w:r>
    </w:p>
    <w:p>
      <w:pPr>
        <w:keepNext w:val="0"/>
        <w:keepLines w:val="0"/>
        <w:pageBreakBefore w:val="0"/>
        <w:kinsoku/>
        <w:wordWrap/>
        <w:overflowPunct/>
        <w:topLinePunct w:val="0"/>
        <w:autoSpaceDE/>
        <w:autoSpaceDN/>
        <w:bidi w:val="0"/>
        <w:adjustRightInd/>
        <w:snapToGrid/>
        <w:spacing w:line="220" w:lineRule="auto"/>
        <w:jc w:val="left"/>
        <w:rPr>
          <w:rFonts w:ascii="仿宋" w:hAnsi="仿宋" w:eastAsia="仿宋" w:cs="仿宋"/>
          <w:sz w:val="33"/>
          <w:szCs w:val="33"/>
        </w:rPr>
        <w:sectPr>
          <w:footerReference r:id="rId7" w:type="default"/>
          <w:pgSz w:w="11910" w:h="16840"/>
          <w:pgMar w:top="1431" w:right="1604" w:bottom="1097" w:left="1786" w:header="0" w:footer="971" w:gutter="0"/>
          <w:pgNumType w:fmt="decimal"/>
          <w:cols w:space="720" w:num="1"/>
        </w:sectPr>
      </w:pPr>
    </w:p>
    <w:p>
      <w:pPr>
        <w:spacing w:line="296" w:lineRule="auto"/>
        <w:rPr>
          <w:rFonts w:ascii="Arial"/>
          <w:sz w:val="21"/>
        </w:rPr>
      </w:pPr>
    </w:p>
    <w:p>
      <w:pPr>
        <w:pStyle w:val="5"/>
        <w:spacing w:before="165" w:line="218" w:lineRule="auto"/>
        <w:jc w:val="center"/>
        <w:rPr>
          <w:rFonts w:hint="eastAsia" w:ascii="方正小标宋_GBK" w:hAnsi="方正小标宋_GBK" w:eastAsia="方正小标宋_GBK" w:cs="方正小标宋_GBK"/>
          <w:color w:val="000000"/>
          <w:kern w:val="2"/>
          <w:sz w:val="44"/>
          <w:szCs w:val="44"/>
          <w:lang w:val="en-US" w:eastAsia="zh-CN" w:bidi="ar-SA"/>
        </w:rPr>
      </w:pPr>
      <w:r>
        <w:rPr>
          <w:rFonts w:hint="eastAsia" w:ascii="方正小标宋_GBK" w:hAnsi="方正小标宋_GBK" w:eastAsia="方正小标宋_GBK" w:cs="方正小标宋_GBK"/>
          <w:color w:val="000000"/>
          <w:kern w:val="2"/>
          <w:sz w:val="44"/>
          <w:szCs w:val="44"/>
          <w:lang w:val="en-US" w:eastAsia="zh-CN" w:bidi="ar-SA"/>
        </w:rPr>
        <w:t>XX市(区)项目推荐情况汇总表</w:t>
      </w:r>
    </w:p>
    <w:p>
      <w:pPr>
        <w:pStyle w:val="5"/>
        <w:spacing w:before="225" w:line="219" w:lineRule="auto"/>
        <w:rPr>
          <w:sz w:val="32"/>
          <w:szCs w:val="32"/>
        </w:rPr>
      </w:pPr>
      <w:r>
        <w:rPr>
          <w:spacing w:val="7"/>
          <w:sz w:val="32"/>
          <w:szCs w:val="32"/>
        </w:rPr>
        <w:t>推荐单位：(盖章)</w:t>
      </w:r>
    </w:p>
    <w:p>
      <w:pPr>
        <w:spacing w:line="14" w:lineRule="exact"/>
      </w:pPr>
    </w:p>
    <w:tbl>
      <w:tblPr>
        <w:tblStyle w:val="17"/>
        <w:tblW w:w="139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24"/>
        <w:gridCol w:w="3508"/>
        <w:gridCol w:w="2468"/>
        <w:gridCol w:w="2678"/>
        <w:gridCol w:w="1539"/>
        <w:gridCol w:w="1139"/>
        <w:gridCol w:w="15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024" w:type="dxa"/>
            <w:vAlign w:val="center"/>
          </w:tcPr>
          <w:p>
            <w:pPr>
              <w:pStyle w:val="16"/>
              <w:spacing w:before="289" w:line="221" w:lineRule="auto"/>
              <w:jc w:val="center"/>
              <w:rPr>
                <w:rFonts w:hint="default" w:ascii="Times New Roman" w:hAnsi="Times New Roman" w:eastAsia="宋体" w:cs="Times New Roman"/>
                <w:b/>
                <w:bCs/>
                <w:color w:val="000000"/>
                <w:kern w:val="0"/>
                <w:sz w:val="24"/>
                <w:szCs w:val="22"/>
                <w:lang w:val="en-US" w:eastAsia="zh-CN" w:bidi="ar-SA"/>
              </w:rPr>
            </w:pPr>
            <w:r>
              <w:rPr>
                <w:rFonts w:hint="default" w:ascii="Times New Roman" w:hAnsi="Times New Roman" w:eastAsia="宋体" w:cs="Times New Roman"/>
                <w:b/>
                <w:bCs/>
                <w:color w:val="000000"/>
                <w:kern w:val="0"/>
                <w:sz w:val="24"/>
                <w:szCs w:val="22"/>
                <w:lang w:val="en-US" w:eastAsia="zh-CN" w:bidi="ar-SA"/>
              </w:rPr>
              <w:t>序号</w:t>
            </w:r>
          </w:p>
        </w:tc>
        <w:tc>
          <w:tcPr>
            <w:tcW w:w="3508" w:type="dxa"/>
            <w:vAlign w:val="center"/>
          </w:tcPr>
          <w:p>
            <w:pPr>
              <w:pStyle w:val="16"/>
              <w:spacing w:before="287" w:line="219" w:lineRule="auto"/>
              <w:jc w:val="center"/>
              <w:rPr>
                <w:rFonts w:hint="default" w:ascii="Times New Roman" w:hAnsi="Times New Roman" w:eastAsia="宋体" w:cs="Times New Roman"/>
                <w:b/>
                <w:bCs/>
                <w:color w:val="000000"/>
                <w:kern w:val="0"/>
                <w:sz w:val="24"/>
                <w:szCs w:val="22"/>
                <w:lang w:val="en-US" w:eastAsia="zh-CN" w:bidi="ar-SA"/>
              </w:rPr>
            </w:pPr>
            <w:r>
              <w:rPr>
                <w:rFonts w:hint="default" w:ascii="Times New Roman" w:hAnsi="Times New Roman" w:eastAsia="宋体" w:cs="Times New Roman"/>
                <w:b/>
                <w:bCs/>
                <w:color w:val="000000"/>
                <w:kern w:val="0"/>
                <w:sz w:val="24"/>
                <w:szCs w:val="22"/>
                <w:lang w:val="en-US" w:eastAsia="zh-CN" w:bidi="ar-SA"/>
              </w:rPr>
              <w:t>申报单位</w:t>
            </w:r>
          </w:p>
        </w:tc>
        <w:tc>
          <w:tcPr>
            <w:tcW w:w="2468" w:type="dxa"/>
            <w:vAlign w:val="center"/>
          </w:tcPr>
          <w:p>
            <w:pPr>
              <w:pStyle w:val="16"/>
              <w:spacing w:before="288" w:line="220" w:lineRule="auto"/>
              <w:jc w:val="center"/>
              <w:rPr>
                <w:rFonts w:hint="default" w:ascii="Times New Roman" w:hAnsi="Times New Roman" w:eastAsia="宋体" w:cs="Times New Roman"/>
                <w:b/>
                <w:bCs/>
                <w:color w:val="000000"/>
                <w:kern w:val="0"/>
                <w:sz w:val="24"/>
                <w:szCs w:val="22"/>
                <w:lang w:val="en-US" w:eastAsia="zh-CN" w:bidi="ar-SA"/>
              </w:rPr>
            </w:pPr>
            <w:r>
              <w:rPr>
                <w:rFonts w:hint="default" w:ascii="Times New Roman" w:hAnsi="Times New Roman" w:eastAsia="宋体" w:cs="Times New Roman"/>
                <w:b/>
                <w:bCs/>
                <w:color w:val="000000"/>
                <w:kern w:val="0"/>
                <w:sz w:val="24"/>
                <w:szCs w:val="22"/>
                <w:lang w:val="en-US" w:eastAsia="zh-CN" w:bidi="ar-SA"/>
              </w:rPr>
              <w:t>单位所在地</w:t>
            </w:r>
          </w:p>
        </w:tc>
        <w:tc>
          <w:tcPr>
            <w:tcW w:w="2678" w:type="dxa"/>
            <w:vAlign w:val="center"/>
          </w:tcPr>
          <w:p>
            <w:pPr>
              <w:pStyle w:val="16"/>
              <w:spacing w:before="284" w:line="218" w:lineRule="auto"/>
              <w:jc w:val="center"/>
              <w:rPr>
                <w:rFonts w:hint="default" w:ascii="Times New Roman" w:hAnsi="Times New Roman" w:eastAsia="宋体" w:cs="Times New Roman"/>
                <w:b/>
                <w:bCs/>
                <w:color w:val="000000"/>
                <w:kern w:val="0"/>
                <w:sz w:val="24"/>
                <w:szCs w:val="22"/>
                <w:lang w:val="en-US" w:eastAsia="zh-CN" w:bidi="ar-SA"/>
              </w:rPr>
            </w:pPr>
            <w:r>
              <w:rPr>
                <w:rFonts w:hint="default" w:ascii="Times New Roman" w:hAnsi="Times New Roman" w:eastAsia="宋体" w:cs="Times New Roman"/>
                <w:b/>
                <w:bCs/>
                <w:color w:val="000000"/>
                <w:kern w:val="0"/>
                <w:sz w:val="24"/>
                <w:szCs w:val="22"/>
                <w:lang w:val="en-US" w:eastAsia="zh-CN" w:bidi="ar-SA"/>
              </w:rPr>
              <w:t>评估机构</w:t>
            </w:r>
          </w:p>
        </w:tc>
        <w:tc>
          <w:tcPr>
            <w:tcW w:w="1539" w:type="dxa"/>
            <w:vAlign w:val="center"/>
          </w:tcPr>
          <w:p>
            <w:pPr>
              <w:pStyle w:val="16"/>
              <w:spacing w:before="287" w:line="219" w:lineRule="auto"/>
              <w:jc w:val="center"/>
              <w:rPr>
                <w:rFonts w:hint="default" w:ascii="Times New Roman" w:hAnsi="Times New Roman" w:eastAsia="宋体" w:cs="Times New Roman"/>
                <w:b/>
                <w:bCs/>
                <w:color w:val="000000"/>
                <w:kern w:val="0"/>
                <w:sz w:val="24"/>
                <w:szCs w:val="22"/>
                <w:lang w:val="en-US" w:eastAsia="zh-CN" w:bidi="ar-SA"/>
              </w:rPr>
            </w:pPr>
            <w:r>
              <w:rPr>
                <w:rFonts w:hint="default" w:ascii="Times New Roman" w:hAnsi="Times New Roman" w:eastAsia="宋体" w:cs="Times New Roman"/>
                <w:b/>
                <w:bCs/>
                <w:color w:val="000000"/>
                <w:kern w:val="0"/>
                <w:sz w:val="24"/>
                <w:szCs w:val="22"/>
                <w:lang w:val="en-US" w:eastAsia="zh-CN" w:bidi="ar-SA"/>
              </w:rPr>
              <w:t>贯标等级</w:t>
            </w:r>
          </w:p>
        </w:tc>
        <w:tc>
          <w:tcPr>
            <w:tcW w:w="1139" w:type="dxa"/>
            <w:vAlign w:val="center"/>
          </w:tcPr>
          <w:p>
            <w:pPr>
              <w:pStyle w:val="16"/>
              <w:spacing w:before="291" w:line="221" w:lineRule="auto"/>
              <w:jc w:val="center"/>
              <w:rPr>
                <w:rFonts w:hint="default" w:ascii="Times New Roman" w:hAnsi="Times New Roman" w:eastAsia="宋体" w:cs="Times New Roman"/>
                <w:b/>
                <w:bCs/>
                <w:color w:val="000000"/>
                <w:kern w:val="0"/>
                <w:sz w:val="24"/>
                <w:szCs w:val="22"/>
                <w:lang w:val="en-US" w:eastAsia="zh-CN" w:bidi="ar-SA"/>
              </w:rPr>
            </w:pPr>
            <w:r>
              <w:rPr>
                <w:rFonts w:hint="default" w:ascii="Times New Roman" w:hAnsi="Times New Roman" w:eastAsia="宋体" w:cs="Times New Roman"/>
                <w:b/>
                <w:bCs/>
                <w:color w:val="000000"/>
                <w:kern w:val="0"/>
                <w:sz w:val="24"/>
                <w:szCs w:val="22"/>
                <w:lang w:val="en-US" w:eastAsia="zh-CN" w:bidi="ar-SA"/>
              </w:rPr>
              <w:t>联系人</w:t>
            </w:r>
          </w:p>
        </w:tc>
        <w:tc>
          <w:tcPr>
            <w:tcW w:w="1574" w:type="dxa"/>
            <w:vAlign w:val="center"/>
          </w:tcPr>
          <w:p>
            <w:pPr>
              <w:pStyle w:val="16"/>
              <w:spacing w:before="289" w:line="221" w:lineRule="auto"/>
              <w:jc w:val="center"/>
              <w:rPr>
                <w:rFonts w:hint="default" w:ascii="Times New Roman" w:hAnsi="Times New Roman" w:eastAsia="宋体" w:cs="Times New Roman"/>
                <w:b/>
                <w:bCs/>
                <w:color w:val="000000"/>
                <w:kern w:val="0"/>
                <w:sz w:val="24"/>
                <w:szCs w:val="22"/>
                <w:lang w:val="en-US" w:eastAsia="zh-CN" w:bidi="ar-SA"/>
              </w:rPr>
            </w:pPr>
            <w:r>
              <w:rPr>
                <w:rFonts w:hint="default" w:ascii="Times New Roman" w:hAnsi="Times New Roman" w:eastAsia="宋体" w:cs="Times New Roman"/>
                <w:b/>
                <w:bCs/>
                <w:color w:val="000000"/>
                <w:kern w:val="0"/>
                <w:sz w:val="24"/>
                <w:szCs w:val="22"/>
                <w:lang w:val="en-US" w:eastAsia="zh-CN" w:bidi="ar-SA"/>
              </w:rPr>
              <w:t>联系方式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trPr>
        <w:tc>
          <w:tcPr>
            <w:tcW w:w="1024" w:type="dxa"/>
            <w:vAlign w:val="center"/>
          </w:tcPr>
          <w:p>
            <w:pPr>
              <w:jc w:val="center"/>
              <w:rPr>
                <w:rFonts w:ascii="Arial"/>
                <w:sz w:val="21"/>
              </w:rPr>
            </w:pPr>
          </w:p>
        </w:tc>
        <w:tc>
          <w:tcPr>
            <w:tcW w:w="3508" w:type="dxa"/>
            <w:vAlign w:val="center"/>
          </w:tcPr>
          <w:p>
            <w:pPr>
              <w:jc w:val="center"/>
              <w:rPr>
                <w:rFonts w:ascii="Arial"/>
                <w:sz w:val="21"/>
              </w:rPr>
            </w:pPr>
          </w:p>
        </w:tc>
        <w:tc>
          <w:tcPr>
            <w:tcW w:w="2468" w:type="dxa"/>
            <w:vAlign w:val="center"/>
          </w:tcPr>
          <w:p>
            <w:pPr>
              <w:jc w:val="center"/>
              <w:rPr>
                <w:rFonts w:ascii="Arial"/>
                <w:sz w:val="21"/>
              </w:rPr>
            </w:pPr>
          </w:p>
        </w:tc>
        <w:tc>
          <w:tcPr>
            <w:tcW w:w="2678" w:type="dxa"/>
            <w:vAlign w:val="center"/>
          </w:tcPr>
          <w:p>
            <w:pPr>
              <w:jc w:val="center"/>
              <w:rPr>
                <w:rFonts w:ascii="Arial"/>
                <w:sz w:val="21"/>
              </w:rPr>
            </w:pPr>
          </w:p>
        </w:tc>
        <w:tc>
          <w:tcPr>
            <w:tcW w:w="1539" w:type="dxa"/>
            <w:vAlign w:val="center"/>
          </w:tcPr>
          <w:p>
            <w:pPr>
              <w:jc w:val="center"/>
              <w:rPr>
                <w:rFonts w:ascii="Arial"/>
                <w:sz w:val="21"/>
              </w:rPr>
            </w:pPr>
          </w:p>
        </w:tc>
        <w:tc>
          <w:tcPr>
            <w:tcW w:w="1139" w:type="dxa"/>
            <w:vAlign w:val="center"/>
          </w:tcPr>
          <w:p>
            <w:pPr>
              <w:jc w:val="center"/>
              <w:rPr>
                <w:rFonts w:ascii="Arial"/>
                <w:sz w:val="21"/>
              </w:rPr>
            </w:pPr>
          </w:p>
        </w:tc>
        <w:tc>
          <w:tcPr>
            <w:tcW w:w="1574" w:type="dxa"/>
            <w:vAlign w:val="center"/>
          </w:tcPr>
          <w:p>
            <w:pPr>
              <w:jc w:val="cente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1024" w:type="dxa"/>
            <w:vAlign w:val="center"/>
          </w:tcPr>
          <w:p>
            <w:pPr>
              <w:jc w:val="center"/>
              <w:rPr>
                <w:rFonts w:ascii="Arial"/>
                <w:sz w:val="21"/>
              </w:rPr>
            </w:pPr>
          </w:p>
        </w:tc>
        <w:tc>
          <w:tcPr>
            <w:tcW w:w="3508" w:type="dxa"/>
            <w:vAlign w:val="center"/>
          </w:tcPr>
          <w:p>
            <w:pPr>
              <w:jc w:val="center"/>
              <w:rPr>
                <w:rFonts w:ascii="Arial"/>
                <w:sz w:val="21"/>
              </w:rPr>
            </w:pPr>
          </w:p>
        </w:tc>
        <w:tc>
          <w:tcPr>
            <w:tcW w:w="2468" w:type="dxa"/>
            <w:vAlign w:val="center"/>
          </w:tcPr>
          <w:p>
            <w:pPr>
              <w:jc w:val="center"/>
              <w:rPr>
                <w:rFonts w:ascii="Arial"/>
                <w:sz w:val="21"/>
              </w:rPr>
            </w:pPr>
          </w:p>
        </w:tc>
        <w:tc>
          <w:tcPr>
            <w:tcW w:w="2678" w:type="dxa"/>
            <w:vAlign w:val="center"/>
          </w:tcPr>
          <w:p>
            <w:pPr>
              <w:jc w:val="center"/>
              <w:rPr>
                <w:rFonts w:ascii="Arial"/>
                <w:sz w:val="21"/>
              </w:rPr>
            </w:pPr>
          </w:p>
        </w:tc>
        <w:tc>
          <w:tcPr>
            <w:tcW w:w="1539" w:type="dxa"/>
            <w:vAlign w:val="center"/>
          </w:tcPr>
          <w:p>
            <w:pPr>
              <w:jc w:val="center"/>
              <w:rPr>
                <w:rFonts w:ascii="Arial"/>
                <w:sz w:val="21"/>
              </w:rPr>
            </w:pPr>
          </w:p>
        </w:tc>
        <w:tc>
          <w:tcPr>
            <w:tcW w:w="1139" w:type="dxa"/>
            <w:vAlign w:val="center"/>
          </w:tcPr>
          <w:p>
            <w:pPr>
              <w:jc w:val="center"/>
              <w:rPr>
                <w:rFonts w:ascii="Arial"/>
                <w:sz w:val="21"/>
              </w:rPr>
            </w:pPr>
          </w:p>
        </w:tc>
        <w:tc>
          <w:tcPr>
            <w:tcW w:w="1574" w:type="dxa"/>
            <w:vAlign w:val="center"/>
          </w:tcPr>
          <w:p>
            <w:pPr>
              <w:jc w:val="cente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8" w:hRule="atLeast"/>
        </w:trPr>
        <w:tc>
          <w:tcPr>
            <w:tcW w:w="1024" w:type="dxa"/>
            <w:vAlign w:val="center"/>
          </w:tcPr>
          <w:p>
            <w:pPr>
              <w:jc w:val="center"/>
              <w:rPr>
                <w:rFonts w:ascii="Arial"/>
                <w:sz w:val="21"/>
              </w:rPr>
            </w:pPr>
          </w:p>
        </w:tc>
        <w:tc>
          <w:tcPr>
            <w:tcW w:w="3508" w:type="dxa"/>
            <w:vAlign w:val="center"/>
          </w:tcPr>
          <w:p>
            <w:pPr>
              <w:jc w:val="center"/>
              <w:rPr>
                <w:rFonts w:ascii="Arial"/>
                <w:sz w:val="21"/>
              </w:rPr>
            </w:pPr>
          </w:p>
        </w:tc>
        <w:tc>
          <w:tcPr>
            <w:tcW w:w="2468" w:type="dxa"/>
            <w:vAlign w:val="center"/>
          </w:tcPr>
          <w:p>
            <w:pPr>
              <w:jc w:val="center"/>
              <w:rPr>
                <w:rFonts w:ascii="Arial"/>
                <w:sz w:val="21"/>
              </w:rPr>
            </w:pPr>
          </w:p>
        </w:tc>
        <w:tc>
          <w:tcPr>
            <w:tcW w:w="2678" w:type="dxa"/>
            <w:vAlign w:val="center"/>
          </w:tcPr>
          <w:p>
            <w:pPr>
              <w:jc w:val="center"/>
              <w:rPr>
                <w:rFonts w:ascii="Arial"/>
                <w:sz w:val="21"/>
              </w:rPr>
            </w:pPr>
          </w:p>
        </w:tc>
        <w:tc>
          <w:tcPr>
            <w:tcW w:w="1539" w:type="dxa"/>
            <w:vAlign w:val="center"/>
          </w:tcPr>
          <w:p>
            <w:pPr>
              <w:jc w:val="center"/>
              <w:rPr>
                <w:rFonts w:ascii="Arial"/>
                <w:sz w:val="21"/>
              </w:rPr>
            </w:pPr>
          </w:p>
        </w:tc>
        <w:tc>
          <w:tcPr>
            <w:tcW w:w="1139" w:type="dxa"/>
            <w:vAlign w:val="center"/>
          </w:tcPr>
          <w:p>
            <w:pPr>
              <w:jc w:val="center"/>
              <w:rPr>
                <w:rFonts w:ascii="Arial"/>
                <w:sz w:val="21"/>
              </w:rPr>
            </w:pPr>
          </w:p>
        </w:tc>
        <w:tc>
          <w:tcPr>
            <w:tcW w:w="1574" w:type="dxa"/>
            <w:vAlign w:val="center"/>
          </w:tcPr>
          <w:p>
            <w:pPr>
              <w:jc w:val="cente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9" w:hRule="atLeast"/>
        </w:trPr>
        <w:tc>
          <w:tcPr>
            <w:tcW w:w="1024" w:type="dxa"/>
            <w:vAlign w:val="center"/>
          </w:tcPr>
          <w:p>
            <w:pPr>
              <w:jc w:val="center"/>
              <w:rPr>
                <w:rFonts w:ascii="Arial"/>
                <w:sz w:val="21"/>
              </w:rPr>
            </w:pPr>
          </w:p>
        </w:tc>
        <w:tc>
          <w:tcPr>
            <w:tcW w:w="3508" w:type="dxa"/>
            <w:vAlign w:val="center"/>
          </w:tcPr>
          <w:p>
            <w:pPr>
              <w:jc w:val="center"/>
              <w:rPr>
                <w:rFonts w:ascii="Arial"/>
                <w:sz w:val="21"/>
              </w:rPr>
            </w:pPr>
          </w:p>
        </w:tc>
        <w:tc>
          <w:tcPr>
            <w:tcW w:w="2468" w:type="dxa"/>
            <w:vAlign w:val="center"/>
          </w:tcPr>
          <w:p>
            <w:pPr>
              <w:jc w:val="center"/>
              <w:rPr>
                <w:rFonts w:ascii="Arial"/>
                <w:sz w:val="21"/>
              </w:rPr>
            </w:pPr>
          </w:p>
        </w:tc>
        <w:tc>
          <w:tcPr>
            <w:tcW w:w="2678" w:type="dxa"/>
            <w:vAlign w:val="center"/>
          </w:tcPr>
          <w:p>
            <w:pPr>
              <w:jc w:val="center"/>
              <w:rPr>
                <w:rFonts w:ascii="Arial"/>
                <w:sz w:val="21"/>
              </w:rPr>
            </w:pPr>
          </w:p>
        </w:tc>
        <w:tc>
          <w:tcPr>
            <w:tcW w:w="1539" w:type="dxa"/>
            <w:vAlign w:val="center"/>
          </w:tcPr>
          <w:p>
            <w:pPr>
              <w:jc w:val="center"/>
              <w:rPr>
                <w:rFonts w:ascii="Arial"/>
                <w:sz w:val="21"/>
              </w:rPr>
            </w:pPr>
          </w:p>
        </w:tc>
        <w:tc>
          <w:tcPr>
            <w:tcW w:w="1139" w:type="dxa"/>
            <w:vAlign w:val="center"/>
          </w:tcPr>
          <w:p>
            <w:pPr>
              <w:jc w:val="center"/>
              <w:rPr>
                <w:rFonts w:ascii="Arial"/>
                <w:sz w:val="21"/>
              </w:rPr>
            </w:pPr>
          </w:p>
        </w:tc>
        <w:tc>
          <w:tcPr>
            <w:tcW w:w="1574" w:type="dxa"/>
            <w:vAlign w:val="center"/>
          </w:tcPr>
          <w:p>
            <w:pPr>
              <w:jc w:val="cente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8" w:hRule="atLeast"/>
        </w:trPr>
        <w:tc>
          <w:tcPr>
            <w:tcW w:w="1024" w:type="dxa"/>
            <w:vAlign w:val="center"/>
          </w:tcPr>
          <w:p>
            <w:pPr>
              <w:jc w:val="center"/>
              <w:rPr>
                <w:rFonts w:ascii="Arial"/>
                <w:sz w:val="21"/>
              </w:rPr>
            </w:pPr>
          </w:p>
        </w:tc>
        <w:tc>
          <w:tcPr>
            <w:tcW w:w="3508" w:type="dxa"/>
            <w:vAlign w:val="center"/>
          </w:tcPr>
          <w:p>
            <w:pPr>
              <w:jc w:val="center"/>
              <w:rPr>
                <w:rFonts w:ascii="Arial"/>
                <w:sz w:val="21"/>
              </w:rPr>
            </w:pPr>
          </w:p>
        </w:tc>
        <w:tc>
          <w:tcPr>
            <w:tcW w:w="2468" w:type="dxa"/>
            <w:vAlign w:val="center"/>
          </w:tcPr>
          <w:p>
            <w:pPr>
              <w:jc w:val="center"/>
              <w:rPr>
                <w:rFonts w:ascii="Arial"/>
                <w:sz w:val="21"/>
              </w:rPr>
            </w:pPr>
          </w:p>
        </w:tc>
        <w:tc>
          <w:tcPr>
            <w:tcW w:w="2678" w:type="dxa"/>
            <w:vAlign w:val="center"/>
          </w:tcPr>
          <w:p>
            <w:pPr>
              <w:jc w:val="center"/>
              <w:rPr>
                <w:rFonts w:ascii="Arial"/>
                <w:sz w:val="21"/>
              </w:rPr>
            </w:pPr>
          </w:p>
        </w:tc>
        <w:tc>
          <w:tcPr>
            <w:tcW w:w="1539" w:type="dxa"/>
            <w:vAlign w:val="center"/>
          </w:tcPr>
          <w:p>
            <w:pPr>
              <w:jc w:val="center"/>
              <w:rPr>
                <w:rFonts w:ascii="Arial"/>
                <w:sz w:val="21"/>
              </w:rPr>
            </w:pPr>
          </w:p>
        </w:tc>
        <w:tc>
          <w:tcPr>
            <w:tcW w:w="1139" w:type="dxa"/>
            <w:vAlign w:val="center"/>
          </w:tcPr>
          <w:p>
            <w:pPr>
              <w:jc w:val="center"/>
              <w:rPr>
                <w:rFonts w:ascii="Arial"/>
                <w:sz w:val="21"/>
              </w:rPr>
            </w:pPr>
          </w:p>
        </w:tc>
        <w:tc>
          <w:tcPr>
            <w:tcW w:w="1574" w:type="dxa"/>
            <w:vAlign w:val="center"/>
          </w:tcPr>
          <w:p>
            <w:pPr>
              <w:jc w:val="center"/>
              <w:rPr>
                <w:rFonts w:ascii="Arial"/>
                <w:sz w:val="21"/>
              </w:rPr>
            </w:pPr>
          </w:p>
        </w:tc>
      </w:tr>
    </w:tbl>
    <w:p>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color w:val="000000"/>
          <w:sz w:val="32"/>
          <w:szCs w:val="32"/>
          <w:lang w:val="en-US" w:eastAsia="zh-CN"/>
        </w:rPr>
      </w:pPr>
    </w:p>
    <w:sectPr>
      <w:headerReference r:id="rId8" w:type="default"/>
      <w:footerReference r:id="rId9" w:type="default"/>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altName w:val="方正楷体_GBK"/>
    <w:panose1 w:val="02010609030101010101"/>
    <w:charset w:val="86"/>
    <w:family w:val="modern"/>
    <w:pitch w:val="default"/>
    <w:sig w:usb0="00000000" w:usb1="00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CESI宋体-GB13000">
    <w:panose1 w:val="02000500000000000000"/>
    <w:charset w:val="86"/>
    <w:family w:val="auto"/>
    <w:pitch w:val="default"/>
    <w:sig w:usb0="800002BF" w:usb1="18C77CF8"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463"/>
      </w:tabs>
      <w:spacing w:line="173" w:lineRule="auto"/>
      <w:rPr>
        <w:rFonts w:hint="eastAsia" w:ascii="Times New Roman" w:hAnsi="Times New Roman" w:eastAsia="宋体" w:cs="Times New Roman"/>
        <w:sz w:val="14"/>
        <w:szCs w:val="14"/>
        <w:lang w:eastAsia="zh-CN"/>
      </w:rPr>
    </w:pPr>
    <w:r>
      <w:rPr>
        <w:rFonts w:hint="eastAsia" w:cs="Times New Roman"/>
        <w:sz w:val="14"/>
        <w:szCs w:val="14"/>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4463"/>
      </w:tabs>
      <w:spacing w:line="173" w:lineRule="auto"/>
      <w:rPr>
        <w:rFonts w:hint="eastAsia" w:ascii="Times New Roman" w:hAnsi="Times New Roman" w:eastAsia="宋体" w:cs="Times New Roman"/>
        <w:sz w:val="14"/>
        <w:szCs w:val="14"/>
        <w:lang w:eastAsia="zh-CN"/>
      </w:rPr>
    </w:pPr>
    <w:r>
      <w:rPr>
        <w:rFonts w:hint="eastAsia" w:cs="Times New Roman"/>
        <w:sz w:val="14"/>
        <w:szCs w:val="14"/>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1" w:lineRule="auto"/>
      <w:ind w:left="4253"/>
      <w:rPr>
        <w:rFonts w:ascii="Times New Roman" w:hAnsi="Times New Roman" w:eastAsia="Times New Roman" w:cs="Times New Roman"/>
        <w:sz w:val="15"/>
        <w:szCs w:val="15"/>
      </w:rPr>
    </w:pPr>
    <w:r>
      <w:rPr>
        <w:rFonts w:ascii="Times New Roman" w:hAnsi="Times New Roman" w:eastAsia="Times New Roman" w:cs="Times New Roman"/>
        <w:sz w:val="15"/>
        <w:szCs w:val="15"/>
      </w:rPr>
      <w:t>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4895"/>
      <w:rPr>
        <w:rFonts w:ascii="Times New Roman" w:hAnsi="Times New Roman" w:eastAsia="Times New Roman" w:cs="Times New Roman"/>
        <w:sz w:val="13"/>
        <w:szCs w:val="13"/>
      </w:rPr>
    </w:pPr>
    <w:r>
      <w:rPr>
        <w:rFonts w:ascii="Times New Roman" w:hAnsi="Times New Roman" w:eastAsia="Times New Roman" w:cs="Times New Roman"/>
        <w:sz w:val="13"/>
        <w:szCs w:val="13"/>
      </w:rPr>
      <w:t>8</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3" w:lineRule="auto"/>
      <w:ind w:left="4243"/>
      <w:rPr>
        <w:rFonts w:ascii="Times New Roman" w:hAnsi="Times New Roman" w:eastAsia="Times New Roman" w:cs="Times New Roman"/>
        <w:sz w:val="14"/>
        <w:szCs w:val="14"/>
      </w:rPr>
    </w:pPr>
    <w:r>
      <w:rPr>
        <w:rFonts w:ascii="Times New Roman" w:hAnsi="Times New Roman" w:eastAsia="Times New Roman" w:cs="Times New Roman"/>
        <w:sz w:val="14"/>
        <w:szCs w:val="14"/>
      </w:rPr>
      <w:t>9</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center" w:pos="4153"/>
        <w:tab w:val="right" w:pos="8306"/>
        <w:tab w:val="clear" w:pos="4140"/>
        <w:tab w:val="clear" w:pos="8300"/>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4NTYyYzEyN2ViOTBjNThkZGY0YTFiMzU2NGU5MTAifQ=="/>
  </w:docVars>
  <w:rsids>
    <w:rsidRoot w:val="69800DFE"/>
    <w:rsid w:val="00122109"/>
    <w:rsid w:val="002218F9"/>
    <w:rsid w:val="069B7C33"/>
    <w:rsid w:val="0A6A4399"/>
    <w:rsid w:val="0D612203"/>
    <w:rsid w:val="118F6A7B"/>
    <w:rsid w:val="11C20138"/>
    <w:rsid w:val="11F43700"/>
    <w:rsid w:val="24914488"/>
    <w:rsid w:val="25050C41"/>
    <w:rsid w:val="287C3ACA"/>
    <w:rsid w:val="2A3224D8"/>
    <w:rsid w:val="2AC340BE"/>
    <w:rsid w:val="2DDB7F85"/>
    <w:rsid w:val="332F6A6E"/>
    <w:rsid w:val="3BA37B03"/>
    <w:rsid w:val="3D2D00ED"/>
    <w:rsid w:val="48BA5AE6"/>
    <w:rsid w:val="4C5013F2"/>
    <w:rsid w:val="50224A7C"/>
    <w:rsid w:val="50575F45"/>
    <w:rsid w:val="54843081"/>
    <w:rsid w:val="54863449"/>
    <w:rsid w:val="57AC67B0"/>
    <w:rsid w:val="5A3778AA"/>
    <w:rsid w:val="5BD91F04"/>
    <w:rsid w:val="5C471C73"/>
    <w:rsid w:val="60584F1D"/>
    <w:rsid w:val="61AC182A"/>
    <w:rsid w:val="67321DEA"/>
    <w:rsid w:val="69195C47"/>
    <w:rsid w:val="69800DFE"/>
    <w:rsid w:val="69BC73CF"/>
    <w:rsid w:val="6BDF6B61"/>
    <w:rsid w:val="6E3A0F28"/>
    <w:rsid w:val="6FB85B57"/>
    <w:rsid w:val="720B3A0F"/>
    <w:rsid w:val="7A940634"/>
    <w:rsid w:val="7CCB50C3"/>
    <w:rsid w:val="7EB4617D"/>
    <w:rsid w:val="7EF394E3"/>
    <w:rsid w:val="7F5F51C6"/>
    <w:rsid w:val="BFF752EF"/>
    <w:rsid w:val="EFFCC475"/>
    <w:rsid w:val="F9DDB91D"/>
    <w:rsid w:val="FFFFE4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widowControl w:val="0"/>
      <w:spacing w:after="0"/>
      <w:ind w:firstLine="200" w:firstLineChars="200"/>
      <w:jc w:val="both"/>
    </w:pPr>
    <w:rPr>
      <w:rFonts w:ascii="Times New Roman" w:hAnsi="Times New Roman" w:eastAsia="楷体_GB2312" w:cs="Times New Roman"/>
      <w:kern w:val="2"/>
      <w:sz w:val="32"/>
      <w:szCs w:val="32"/>
      <w:lang w:val="en-US" w:eastAsia="zh-CN" w:bidi="ar-SA"/>
    </w:rPr>
  </w:style>
  <w:style w:type="paragraph" w:styleId="5">
    <w:name w:val="Body Text"/>
    <w:basedOn w:val="1"/>
    <w:next w:val="6"/>
    <w:semiHidden/>
    <w:qFormat/>
    <w:uiPriority w:val="0"/>
    <w:rPr>
      <w:rFonts w:ascii="宋体" w:hAnsi="宋体" w:eastAsia="宋体" w:cs="宋体"/>
      <w:sz w:val="46"/>
      <w:szCs w:val="46"/>
      <w:lang w:val="en-US" w:eastAsia="en-US" w:bidi="ar-SA"/>
    </w:rPr>
  </w:style>
  <w:style w:type="paragraph" w:styleId="6">
    <w:name w:val="Body Text First Indent 2"/>
    <w:basedOn w:val="7"/>
    <w:next w:val="1"/>
    <w:qFormat/>
    <w:uiPriority w:val="0"/>
    <w:pPr>
      <w:spacing w:after="0"/>
      <w:ind w:left="0" w:leftChars="0" w:firstLine="420" w:firstLineChars="200"/>
    </w:pPr>
    <w:rPr>
      <w:rFonts w:ascii="仿宋_GB2312" w:hAnsi="Calibri"/>
      <w:bCs/>
      <w:sz w:val="21"/>
    </w:rPr>
  </w:style>
  <w:style w:type="paragraph" w:styleId="7">
    <w:name w:val="Body Text Indent"/>
    <w:basedOn w:val="1"/>
    <w:next w:val="4"/>
    <w:qFormat/>
    <w:uiPriority w:val="0"/>
    <w:pPr>
      <w:ind w:firstLine="560" w:firstLineChars="200"/>
    </w:pPr>
    <w:rPr>
      <w:rFonts w:ascii="宋体" w:hAnsi="宋体" w:eastAsia="宋体" w:cs="Times New Roman"/>
      <w:sz w:val="28"/>
      <w:szCs w:val="20"/>
    </w:rPr>
  </w:style>
  <w:style w:type="paragraph" w:styleId="8">
    <w:name w:val="footer"/>
    <w:basedOn w:val="1"/>
    <w:qFormat/>
    <w:uiPriority w:val="0"/>
    <w:pPr>
      <w:widowControl w:val="0"/>
      <w:tabs>
        <w:tab w:val="center" w:pos="4140"/>
        <w:tab w:val="right" w:pos="8300"/>
      </w:tabs>
      <w:snapToGrid w:val="0"/>
      <w:spacing w:after="0"/>
      <w:jc w:val="left"/>
    </w:pPr>
    <w:rPr>
      <w:rFonts w:ascii="Times New Roman" w:hAnsi="Times New Roman" w:eastAsia="宋体" w:cs="Times New Roman"/>
      <w:kern w:val="2"/>
      <w:sz w:val="18"/>
      <w:szCs w:val="18"/>
      <w:lang w:val="en-US" w:eastAsia="zh-CN" w:bidi="ar-SA"/>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paragraph" w:customStyle="1" w:styleId="15">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2"/>
      <w:lang w:val="en-US" w:eastAsia="zh-CN" w:bidi="ar"/>
    </w:rPr>
  </w:style>
  <w:style w:type="paragraph" w:customStyle="1" w:styleId="16">
    <w:name w:val="Table Text"/>
    <w:basedOn w:val="1"/>
    <w:semiHidden/>
    <w:qFormat/>
    <w:uiPriority w:val="0"/>
    <w:rPr>
      <w:rFonts w:ascii="宋体" w:hAnsi="宋体" w:eastAsia="宋体" w:cs="宋体"/>
      <w:sz w:val="25"/>
      <w:szCs w:val="25"/>
      <w:lang w:val="en-US" w:eastAsia="en-US" w:bidi="ar-SA"/>
    </w:rPr>
  </w:style>
  <w:style w:type="table" w:customStyle="1" w:styleId="1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2863</Words>
  <Characters>3052</Characters>
  <Lines>0</Lines>
  <Paragraphs>0</Paragraphs>
  <TotalTime>434</TotalTime>
  <ScaleCrop>false</ScaleCrop>
  <LinksUpToDate>false</LinksUpToDate>
  <CharactersWithSpaces>3500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2020-11-02T17:33:00Z</dcterms:created>
  <dc:creator>Administrator</dc:creator>
  <cp:lastModifiedBy>JOJO</cp:lastModifiedBy>
  <cp:lastPrinted>2024-07-12T17:33:00Z</cp:lastPrinted>
  <dcterms:modified xsi:type="dcterms:W3CDTF">2025-10-15T17:42:31Z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ACC058CE4BFE4A1A9BACE5DE672AF04D_13</vt:lpwstr>
  </property>
</Properties>
</file>