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  <w:spacing w:line="560" w:lineRule="exac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</w:p>
    <w:p>
      <w:pPr>
        <w:pStyle w:val="18"/>
        <w:spacing w:line="560" w:lineRule="exact"/>
        <w:jc w:val="center"/>
        <w:rPr>
          <w:rFonts w:hint="eastAsia" w:ascii="黑体" w:hAnsi="黑体" w:eastAsia="黑体" w:cs="黑体"/>
          <w:sz w:val="36"/>
        </w:rPr>
      </w:pPr>
      <w:r>
        <w:rPr>
          <w:rFonts w:hint="eastAsia" w:ascii="黑体" w:hAnsi="黑体" w:eastAsia="黑体" w:cs="黑体"/>
          <w:sz w:val="36"/>
        </w:rPr>
        <w:t>申请承诺书</w:t>
      </w:r>
    </w:p>
    <w:p>
      <w:pPr>
        <w:spacing w:line="240" w:lineRule="exact"/>
        <w:rPr>
          <w:rFonts w:eastAsia="黑体"/>
          <w:sz w:val="36"/>
        </w:rPr>
      </w:pPr>
    </w:p>
    <w:tbl>
      <w:tblPr>
        <w:tblStyle w:val="6"/>
        <w:tblW w:w="91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5"/>
        <w:gridCol w:w="2708"/>
        <w:gridCol w:w="1807"/>
        <w:gridCol w:w="22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2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方正黑体_GBK" w:hAnsi="方正黑体_GBK" w:eastAsia="方正黑体_GBK"/>
                <w:sz w:val="28"/>
              </w:rPr>
            </w:pPr>
            <w:r>
              <w:rPr>
                <w:rFonts w:hint="eastAsia" w:ascii="方正黑体_GBK" w:hAnsi="方正黑体_GBK" w:eastAsia="方正黑体_GBK"/>
                <w:sz w:val="28"/>
              </w:rPr>
              <w:t>申请单位（盖章）</w:t>
            </w:r>
          </w:p>
        </w:tc>
        <w:tc>
          <w:tcPr>
            <w:tcW w:w="2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方正黑体_GBK" w:hAnsi="方正黑体_GBK" w:eastAsia="方正黑体_GBK"/>
                <w:sz w:val="28"/>
              </w:rPr>
            </w:pPr>
          </w:p>
        </w:tc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方正黑体_GBK" w:hAnsi="方正黑体_GBK" w:eastAsia="方正黑体_GBK"/>
                <w:sz w:val="28"/>
              </w:rPr>
            </w:pPr>
            <w:r>
              <w:rPr>
                <w:rFonts w:hint="eastAsia" w:ascii="方正黑体_GBK" w:hAnsi="方正黑体_GBK" w:eastAsia="方正黑体_GBK"/>
                <w:sz w:val="28"/>
              </w:rPr>
              <w:t>申请日期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方正仿宋简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94" w:hRule="atLeast"/>
        </w:trPr>
        <w:tc>
          <w:tcPr>
            <w:tcW w:w="91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eastAsia="方正仿宋简体"/>
                <w:sz w:val="28"/>
              </w:rPr>
            </w:pPr>
          </w:p>
          <w:p>
            <w:pPr>
              <w:spacing w:beforeLines="0" w:afterLines="0" w:line="560" w:lineRule="exact"/>
              <w:ind w:firstLine="632" w:firstLineChars="200"/>
              <w:rPr>
                <w:rFonts w:hint="eastAsia" w:ascii="楷体" w:hAnsi="楷体" w:eastAsia="楷体"/>
                <w:b/>
                <w:bCs/>
                <w:color w:val="auto"/>
                <w:sz w:val="32"/>
              </w:rPr>
            </w:pPr>
          </w:p>
          <w:p>
            <w:pPr>
              <w:spacing w:beforeLines="0" w:afterLines="0" w:line="560" w:lineRule="exact"/>
              <w:ind w:firstLine="632" w:firstLineChars="200"/>
              <w:rPr>
                <w:rFonts w:hint="eastAsia" w:ascii="楷体" w:hAnsi="楷体" w:eastAsia="楷体"/>
                <w:b/>
                <w:bCs/>
                <w:color w:val="auto"/>
                <w:sz w:val="32"/>
              </w:rPr>
            </w:pPr>
          </w:p>
          <w:p>
            <w:pPr>
              <w:spacing w:beforeLines="0" w:afterLines="0" w:line="560" w:lineRule="exact"/>
              <w:ind w:firstLine="632" w:firstLineChars="200"/>
              <w:rPr>
                <w:rFonts w:hint="eastAsia" w:ascii="楷体" w:hAnsi="楷体" w:eastAsia="楷体"/>
                <w:b/>
                <w:bCs/>
                <w:color w:val="auto"/>
                <w:sz w:val="32"/>
              </w:rPr>
            </w:pPr>
          </w:p>
          <w:p>
            <w:pPr>
              <w:spacing w:beforeLines="0" w:afterLines="0" w:line="560" w:lineRule="exact"/>
              <w:ind w:firstLine="632" w:firstLineChars="200"/>
              <w:rPr>
                <w:rFonts w:hint="eastAsia" w:ascii="楷体" w:hAnsi="楷体" w:eastAsia="楷体"/>
                <w:b/>
                <w:bCs/>
                <w:color w:val="auto"/>
                <w:sz w:val="32"/>
              </w:rPr>
            </w:pPr>
            <w:r>
              <w:rPr>
                <w:rFonts w:hint="eastAsia" w:ascii="楷体" w:hAnsi="楷体" w:eastAsia="楷体"/>
                <w:b/>
                <w:bCs/>
                <w:color w:val="auto"/>
                <w:sz w:val="32"/>
              </w:rPr>
              <w:t>我单位自愿申报承储市级储备</w:t>
            </w:r>
            <w:r>
              <w:rPr>
                <w:rFonts w:hint="eastAsia" w:ascii="楷体" w:hAnsi="楷体" w:eastAsia="楷体"/>
                <w:b/>
                <w:bCs/>
                <w:color w:val="auto"/>
                <w:sz w:val="32"/>
                <w:lang w:eastAsia="zh-CN"/>
              </w:rPr>
              <w:t>玉米</w:t>
            </w:r>
            <w:r>
              <w:rPr>
                <w:rFonts w:hint="eastAsia" w:ascii="楷体" w:hAnsi="楷体" w:eastAsia="楷体"/>
                <w:b/>
                <w:bCs/>
                <w:color w:val="auto"/>
                <w:sz w:val="32"/>
              </w:rPr>
              <w:t>承储任务，具体申报品</w:t>
            </w:r>
            <w:r>
              <w:rPr>
                <w:rFonts w:hint="eastAsia" w:ascii="楷体" w:hAnsi="楷体" w:eastAsia="楷体"/>
                <w:b/>
                <w:bCs/>
                <w:color w:val="auto"/>
                <w:sz w:val="32"/>
                <w:lang w:eastAsia="zh-CN"/>
              </w:rPr>
              <w:t>数量</w:t>
            </w:r>
            <w:r>
              <w:rPr>
                <w:rFonts w:hint="eastAsia" w:ascii="楷体" w:hAnsi="楷体" w:eastAsia="楷体"/>
                <w:b/>
                <w:bCs/>
                <w:color w:val="auto"/>
                <w:sz w:val="32"/>
              </w:rPr>
              <w:t>为：</w:t>
            </w:r>
            <w:r>
              <w:rPr>
                <w:rFonts w:hint="eastAsia" w:ascii="楷体" w:hAnsi="楷体" w:eastAsia="楷体"/>
                <w:b/>
                <w:bCs/>
                <w:color w:val="auto"/>
                <w:sz w:val="32"/>
                <w:u w:val="single"/>
              </w:rPr>
              <w:t xml:space="preserve">    </w:t>
            </w:r>
            <w:r>
              <w:rPr>
                <w:rFonts w:hint="eastAsia" w:ascii="楷体" w:hAnsi="楷体" w:eastAsia="楷体"/>
                <w:b/>
                <w:bCs/>
                <w:color w:val="auto"/>
                <w:sz w:val="32"/>
                <w:lang w:eastAsia="zh-CN"/>
              </w:rPr>
              <w:t>吨</w:t>
            </w:r>
            <w:r>
              <w:rPr>
                <w:rFonts w:hint="eastAsia" w:ascii="楷体" w:hAnsi="楷体" w:eastAsia="楷体"/>
                <w:b/>
                <w:bCs/>
                <w:color w:val="auto"/>
                <w:sz w:val="32"/>
              </w:rPr>
              <w:t>。</w:t>
            </w:r>
          </w:p>
          <w:p>
            <w:pPr>
              <w:spacing w:beforeLines="0" w:afterLines="0" w:line="560" w:lineRule="exact"/>
              <w:ind w:firstLine="632" w:firstLineChars="200"/>
              <w:rPr>
                <w:rFonts w:hint="eastAsia" w:ascii="楷体" w:hAnsi="楷体" w:eastAsia="楷体"/>
                <w:b/>
                <w:bCs/>
                <w:color w:val="auto"/>
                <w:sz w:val="32"/>
              </w:rPr>
            </w:pPr>
            <w:r>
              <w:rPr>
                <w:rFonts w:hint="eastAsia" w:ascii="楷体" w:hAnsi="楷体" w:eastAsia="楷体"/>
                <w:b/>
                <w:bCs/>
                <w:color w:val="auto"/>
                <w:sz w:val="32"/>
              </w:rPr>
              <w:t>我单位服从</w:t>
            </w:r>
            <w:r>
              <w:rPr>
                <w:rFonts w:hint="eastAsia" w:ascii="楷体" w:hAnsi="楷体" w:eastAsia="楷体"/>
                <w:b/>
                <w:bCs/>
                <w:color w:val="auto"/>
                <w:sz w:val="32"/>
                <w:lang w:eastAsia="zh-CN"/>
              </w:rPr>
              <w:t>市发展改革局有关</w:t>
            </w:r>
            <w:r>
              <w:rPr>
                <w:rFonts w:hint="eastAsia" w:ascii="楷体" w:hAnsi="楷体" w:eastAsia="楷体"/>
                <w:b/>
                <w:bCs/>
                <w:color w:val="auto"/>
                <w:sz w:val="32"/>
              </w:rPr>
              <w:t>承储规模</w:t>
            </w:r>
            <w:r>
              <w:rPr>
                <w:rFonts w:hint="eastAsia" w:ascii="楷体" w:hAnsi="楷体" w:eastAsia="楷体"/>
                <w:b/>
                <w:bCs/>
                <w:color w:val="auto"/>
                <w:sz w:val="32"/>
                <w:lang w:eastAsia="zh-CN"/>
              </w:rPr>
              <w:t>计划分配</w:t>
            </w:r>
            <w:r>
              <w:rPr>
                <w:rFonts w:hint="eastAsia" w:ascii="楷体" w:hAnsi="楷体" w:eastAsia="楷体"/>
                <w:b/>
                <w:bCs/>
                <w:color w:val="auto"/>
                <w:sz w:val="32"/>
              </w:rPr>
              <w:t>调</w:t>
            </w:r>
            <w:r>
              <w:rPr>
                <w:rFonts w:hint="eastAsia" w:ascii="楷体" w:hAnsi="楷体" w:eastAsia="楷体"/>
                <w:b/>
                <w:bCs/>
                <w:color w:val="auto"/>
                <w:sz w:val="32"/>
                <w:lang w:eastAsia="zh-CN"/>
              </w:rPr>
              <w:t>剂</w:t>
            </w:r>
            <w:r>
              <w:rPr>
                <w:rFonts w:hint="eastAsia" w:ascii="楷体" w:hAnsi="楷体" w:eastAsia="楷体"/>
                <w:b/>
                <w:bCs/>
                <w:color w:val="auto"/>
                <w:sz w:val="32"/>
              </w:rPr>
              <w:t>，对提供的申报材料内容的真实性负责。</w:t>
            </w:r>
          </w:p>
          <w:p>
            <w:pPr>
              <w:spacing w:beforeLines="0" w:afterLines="0" w:line="400" w:lineRule="exact"/>
              <w:ind w:right="-119"/>
              <w:rPr>
                <w:rFonts w:hint="eastAsia" w:eastAsia="方正仿宋_GBK"/>
                <w:color w:val="auto"/>
                <w:sz w:val="32"/>
              </w:rPr>
            </w:pPr>
          </w:p>
          <w:p>
            <w:pPr>
              <w:spacing w:beforeLines="0" w:afterLines="0" w:line="400" w:lineRule="exact"/>
              <w:ind w:right="-119"/>
              <w:rPr>
                <w:rFonts w:hint="eastAsia" w:eastAsia="方正仿宋_GBK"/>
                <w:color w:val="auto"/>
                <w:sz w:val="32"/>
              </w:rPr>
            </w:pPr>
          </w:p>
          <w:p>
            <w:pPr>
              <w:spacing w:beforeLines="0" w:afterLines="0" w:line="400" w:lineRule="exact"/>
              <w:ind w:right="-119"/>
              <w:rPr>
                <w:rFonts w:hint="eastAsia" w:eastAsia="方正仿宋_GBK"/>
                <w:color w:val="auto"/>
                <w:sz w:val="32"/>
              </w:rPr>
            </w:pPr>
          </w:p>
          <w:p>
            <w:pPr>
              <w:spacing w:beforeLines="0" w:afterLines="0" w:line="400" w:lineRule="exact"/>
              <w:ind w:right="-119"/>
              <w:rPr>
                <w:rFonts w:hint="eastAsia" w:eastAsia="方正仿宋_GBK"/>
                <w:color w:val="auto"/>
                <w:sz w:val="32"/>
              </w:rPr>
            </w:pPr>
          </w:p>
          <w:p>
            <w:pPr>
              <w:spacing w:beforeLines="0" w:afterLines="0" w:line="400" w:lineRule="exact"/>
              <w:ind w:right="-119"/>
              <w:rPr>
                <w:rFonts w:hint="eastAsia" w:ascii="楷体" w:hAnsi="楷体" w:eastAsia="楷体"/>
                <w:color w:val="auto"/>
                <w:sz w:val="32"/>
              </w:rPr>
            </w:pPr>
          </w:p>
          <w:p>
            <w:pPr>
              <w:spacing w:beforeLines="0" w:afterLines="0" w:line="400" w:lineRule="exact"/>
              <w:ind w:right="-120"/>
              <w:rPr>
                <w:rFonts w:hint="eastAsia" w:ascii="楷体" w:hAnsi="楷体" w:eastAsia="楷体"/>
                <w:color w:val="auto"/>
                <w:sz w:val="32"/>
              </w:rPr>
            </w:pPr>
            <w:r>
              <w:rPr>
                <w:rFonts w:hint="eastAsia" w:ascii="楷体" w:hAnsi="楷体" w:eastAsia="楷体"/>
                <w:color w:val="auto"/>
                <w:sz w:val="32"/>
              </w:rPr>
              <w:t>单位经办人（签名）：             联系电话：</w:t>
            </w:r>
          </w:p>
          <w:p>
            <w:pPr>
              <w:spacing w:beforeLines="0" w:afterLines="0" w:line="400" w:lineRule="exact"/>
              <w:ind w:right="-120" w:firstLine="1580" w:firstLineChars="500"/>
              <w:rPr>
                <w:rFonts w:hint="eastAsia" w:ascii="楷体" w:hAnsi="楷体" w:eastAsia="楷体"/>
                <w:color w:val="auto"/>
                <w:sz w:val="32"/>
              </w:rPr>
            </w:pPr>
            <w:r>
              <w:rPr>
                <w:rFonts w:hint="eastAsia" w:ascii="楷体" w:hAnsi="楷体" w:eastAsia="楷体"/>
                <w:color w:val="auto"/>
                <w:sz w:val="32"/>
              </w:rPr>
              <w:t xml:space="preserve">                       移动电话：</w:t>
            </w:r>
          </w:p>
          <w:p>
            <w:pPr>
              <w:spacing w:beforeLines="0" w:afterLines="0" w:line="400" w:lineRule="exact"/>
              <w:ind w:right="-119"/>
              <w:rPr>
                <w:rFonts w:hint="eastAsia" w:ascii="楷体" w:hAnsi="楷体" w:eastAsia="楷体"/>
                <w:color w:val="auto"/>
                <w:sz w:val="32"/>
              </w:rPr>
            </w:pPr>
          </w:p>
          <w:p>
            <w:pPr>
              <w:spacing w:beforeLines="0" w:afterLines="0" w:line="400" w:lineRule="exact"/>
              <w:ind w:right="-119"/>
              <w:rPr>
                <w:rFonts w:hint="eastAsia" w:ascii="楷体" w:hAnsi="楷体" w:eastAsia="楷体"/>
                <w:color w:val="auto"/>
                <w:sz w:val="32"/>
              </w:rPr>
            </w:pPr>
          </w:p>
          <w:p>
            <w:pPr>
              <w:spacing w:beforeLines="0" w:afterLines="0" w:line="400" w:lineRule="exact"/>
              <w:ind w:right="-120"/>
              <w:rPr>
                <w:rFonts w:hint="eastAsia" w:ascii="楷体" w:hAnsi="楷体" w:eastAsia="楷体"/>
                <w:color w:val="auto"/>
                <w:sz w:val="32"/>
              </w:rPr>
            </w:pPr>
            <w:r>
              <w:rPr>
                <w:rFonts w:hint="eastAsia" w:ascii="楷体" w:hAnsi="楷体" w:eastAsia="楷体"/>
                <w:color w:val="auto"/>
                <w:sz w:val="32"/>
              </w:rPr>
              <w:t>法定代表人（签名）：             联系电话：</w:t>
            </w:r>
            <w:bookmarkStart w:id="0" w:name="_GoBack"/>
            <w:bookmarkEnd w:id="0"/>
          </w:p>
          <w:p>
            <w:pPr>
              <w:spacing w:line="400" w:lineRule="exact"/>
              <w:ind w:right="-120" w:firstLine="1580" w:firstLineChars="500"/>
              <w:rPr>
                <w:rFonts w:eastAsia="方正仿宋简体"/>
                <w:sz w:val="28"/>
              </w:rPr>
            </w:pPr>
            <w:r>
              <w:rPr>
                <w:rFonts w:hint="eastAsia" w:ascii="楷体" w:hAnsi="楷体" w:eastAsia="楷体"/>
                <w:color w:val="auto"/>
                <w:sz w:val="32"/>
              </w:rPr>
              <w:t xml:space="preserve">                </w:t>
            </w:r>
            <w:r>
              <w:rPr>
                <w:rFonts w:hint="eastAsia" w:ascii="楷体" w:hAnsi="楷体" w:eastAsia="楷体"/>
                <w:sz w:val="32"/>
              </w:rPr>
              <w:t xml:space="preserve">       移动电话：</w:t>
            </w:r>
          </w:p>
        </w:tc>
      </w:tr>
    </w:tbl>
    <w:p>
      <w:pPr>
        <w:pStyle w:val="2"/>
        <w:rPr>
          <w:rFonts w:hint="default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2098" w:right="1474" w:bottom="1701" w:left="1587" w:header="851" w:footer="1247" w:gutter="0"/>
      <w:pgNumType w:fmt="decimal"/>
      <w:cols w:space="0" w:num="1"/>
      <w:rtlGutter w:val="0"/>
      <w:docGrid w:type="linesAndChars" w:linePitch="58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仿宋_GB2312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769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Cjsqfh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仿宋_GB2312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889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仿宋_GB2312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889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B2hfnR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仿宋_GB2312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>2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attachedTemplate r:id="rId1"/>
  <w:documentProtection w:enforcement="0"/>
  <w:defaultTabStop w:val="420"/>
  <w:hyphenationZone w:val="360"/>
  <w:evenAndOddHeaders w:val="1"/>
  <w:drawingGridHorizontalSpacing w:val="158"/>
  <w:drawingGridVerticalSpacing w:val="295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DF2751"/>
    <w:rsid w:val="0A3A0F11"/>
    <w:rsid w:val="0D3F3D86"/>
    <w:rsid w:val="0EAA1CDE"/>
    <w:rsid w:val="12731AD5"/>
    <w:rsid w:val="1274414A"/>
    <w:rsid w:val="1D324A91"/>
    <w:rsid w:val="1D521408"/>
    <w:rsid w:val="20242E4F"/>
    <w:rsid w:val="2B0B007C"/>
    <w:rsid w:val="2EDF2751"/>
    <w:rsid w:val="31B85251"/>
    <w:rsid w:val="33CA472B"/>
    <w:rsid w:val="36CD2158"/>
    <w:rsid w:val="3C0922E5"/>
    <w:rsid w:val="433E5438"/>
    <w:rsid w:val="482F4FFD"/>
    <w:rsid w:val="486D3B6E"/>
    <w:rsid w:val="4C4B5591"/>
    <w:rsid w:val="4D0234FC"/>
    <w:rsid w:val="4DDF7ED2"/>
    <w:rsid w:val="53AB53B4"/>
    <w:rsid w:val="54477E37"/>
    <w:rsid w:val="5A4D73F9"/>
    <w:rsid w:val="5D4B09D5"/>
    <w:rsid w:val="5E943814"/>
    <w:rsid w:val="64BA329E"/>
    <w:rsid w:val="65A043A9"/>
    <w:rsid w:val="688D58C1"/>
    <w:rsid w:val="6AC82AF6"/>
    <w:rsid w:val="6C75198C"/>
    <w:rsid w:val="6C7B6ADE"/>
    <w:rsid w:val="6C81520F"/>
    <w:rsid w:val="6DC17FF4"/>
    <w:rsid w:val="6DF433B4"/>
    <w:rsid w:val="6E3C6C75"/>
    <w:rsid w:val="6F3A2AC4"/>
    <w:rsid w:val="72DB5D97"/>
    <w:rsid w:val="744A33AD"/>
    <w:rsid w:val="78AF4C11"/>
    <w:rsid w:val="7A2F5113"/>
    <w:rsid w:val="7C0227F4"/>
    <w:rsid w:val="7C722A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uiPriority w:val="0"/>
    <w:pPr>
      <w:spacing w:before="100" w:beforeAutospacing="1" w:after="100" w:afterAutospacing="1"/>
      <w:jc w:val="left"/>
    </w:pPr>
    <w:rPr>
      <w:rFonts w:ascii="宋体" w:eastAsia="宋体" w:cs="宋体"/>
      <w:b/>
      <w:kern w:val="0"/>
      <w:sz w:val="36"/>
      <w:szCs w:val="36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428BCA"/>
      <w:u w:val="none"/>
    </w:rPr>
  </w:style>
  <w:style w:type="character" w:styleId="10">
    <w:name w:val="HTML Definition"/>
    <w:basedOn w:val="7"/>
    <w:qFormat/>
    <w:uiPriority w:val="0"/>
    <w:rPr>
      <w:i/>
    </w:rPr>
  </w:style>
  <w:style w:type="character" w:styleId="11">
    <w:name w:val="Hyperlink"/>
    <w:basedOn w:val="7"/>
    <w:qFormat/>
    <w:uiPriority w:val="0"/>
    <w:rPr>
      <w:color w:val="428BCA"/>
      <w:u w:val="none"/>
    </w:rPr>
  </w:style>
  <w:style w:type="character" w:styleId="12">
    <w:name w:val="HTML Code"/>
    <w:basedOn w:val="7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3">
    <w:name w:val="HTML Cite"/>
    <w:basedOn w:val="7"/>
    <w:qFormat/>
    <w:uiPriority w:val="0"/>
  </w:style>
  <w:style w:type="character" w:styleId="14">
    <w:name w:val="HTML Keyboard"/>
    <w:basedOn w:val="7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styleId="15">
    <w:name w:val="HTML Sample"/>
    <w:basedOn w:val="7"/>
    <w:qFormat/>
    <w:uiPriority w:val="0"/>
    <w:rPr>
      <w:rFonts w:ascii="Consolas" w:hAnsi="Consolas" w:eastAsia="Consolas" w:cs="Consolas"/>
      <w:sz w:val="21"/>
      <w:szCs w:val="21"/>
    </w:rPr>
  </w:style>
  <w:style w:type="paragraph" w:customStyle="1" w:styleId="16">
    <w:name w:val="正文 New New New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">
    <w:name w:val="正文 New New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">
    <w:name w:val="p0"/>
    <w:basedOn w:val="20"/>
    <w:qFormat/>
    <w:uiPriority w:val="0"/>
    <w:pPr>
      <w:widowControl/>
    </w:pPr>
  </w:style>
  <w:style w:type="paragraph" w:customStyle="1" w:styleId="20">
    <w:name w:val="Normal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/>
    </w:rPr>
  </w:style>
  <w:style w:type="character" w:customStyle="1" w:styleId="21">
    <w:name w:val="hover7"/>
    <w:basedOn w:val="7"/>
    <w:qFormat/>
    <w:uiPriority w:val="0"/>
    <w:rPr>
      <w:shd w:val="clear" w:fill="EEEEEE"/>
    </w:rPr>
  </w:style>
  <w:style w:type="character" w:customStyle="1" w:styleId="22">
    <w:name w:val="old"/>
    <w:basedOn w:val="7"/>
    <w:qFormat/>
    <w:uiPriority w:val="0"/>
    <w:rPr>
      <w:color w:val="999999"/>
    </w:rPr>
  </w:style>
  <w:style w:type="character" w:customStyle="1" w:styleId="23">
    <w:name w:val="hour_am"/>
    <w:basedOn w:val="7"/>
    <w:qFormat/>
    <w:uiPriority w:val="0"/>
  </w:style>
  <w:style w:type="character" w:customStyle="1" w:styleId="24">
    <w:name w:val="hour_pm"/>
    <w:basedOn w:val="7"/>
    <w:qFormat/>
    <w:uiPriority w:val="0"/>
  </w:style>
  <w:style w:type="character" w:customStyle="1" w:styleId="25">
    <w:name w:val="sidecatalog-index1"/>
    <w:basedOn w:val="7"/>
    <w:qFormat/>
    <w:uiPriority w:val="0"/>
    <w:rPr>
      <w:rFonts w:ascii="Arial" w:hAnsi="Arial" w:cs="Arial"/>
      <w:b/>
      <w:color w:val="999999"/>
      <w:sz w:val="21"/>
      <w:szCs w:val="21"/>
    </w:rPr>
  </w:style>
  <w:style w:type="character" w:customStyle="1" w:styleId="26">
    <w:name w:val="sidecatalog-dot"/>
    <w:basedOn w:val="7"/>
    <w:qFormat/>
    <w:uiPriority w:val="0"/>
  </w:style>
  <w:style w:type="character" w:customStyle="1" w:styleId="27">
    <w:name w:val="layui-layer-tabnow"/>
    <w:basedOn w:val="7"/>
    <w:qFormat/>
    <w:uiPriority w:val="0"/>
    <w:rPr>
      <w:bdr w:val="single" w:color="CCCCCC" w:sz="6" w:space="0"/>
      <w:shd w:val="clear" w:fill="FFFFFF"/>
    </w:rPr>
  </w:style>
  <w:style w:type="character" w:customStyle="1" w:styleId="28">
    <w:name w:val="first-child1"/>
    <w:basedOn w:val="7"/>
    <w:qFormat/>
    <w:uiPriority w:val="0"/>
  </w:style>
  <w:style w:type="character" w:customStyle="1" w:styleId="29">
    <w:name w:val="ui-icon36"/>
    <w:basedOn w:val="7"/>
    <w:qFormat/>
    <w:uiPriority w:val="0"/>
  </w:style>
  <w:style w:type="character" w:customStyle="1" w:styleId="30">
    <w:name w:val="ui-selectmenu-text"/>
    <w:basedOn w:val="7"/>
    <w:qFormat/>
    <w:uiPriority w:val="0"/>
  </w:style>
  <w:style w:type="character" w:customStyle="1" w:styleId="31">
    <w:name w:val="readonlyfieldval1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27494;\4----------------&#24800;&#24066;&#21457;&#25913;&#65288;&#36890;&#30693;&#12289;&#36890;&#25253;&#12289;&#25209;&#22797;&#12289;&#27719;&#25253;&#65289;&#26684;&#24335;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4----------------惠市发改（通知、通报、批复、汇报）格式.dotx</Template>
  <Company>市发展和改革局</Company>
  <Pages>2</Pages>
  <Words>31</Words>
  <Characters>37</Characters>
  <Lines>0</Lines>
  <Paragraphs>0</Paragraphs>
  <TotalTime>13</TotalTime>
  <ScaleCrop>false</ScaleCrop>
  <LinksUpToDate>false</LinksUpToDate>
  <CharactersWithSpaces>55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2021-05-17T06:58:00Z</dcterms:created>
  <dc:creator>戴小武</dc:creator>
  <cp:lastModifiedBy>邵忠</cp:lastModifiedBy>
  <cp:lastPrinted>2021-05-17T07:14:00Z</cp:lastPrinted>
  <dcterms:modified xsi:type="dcterms:W3CDTF">2021-05-17T07:53:51Z</dcterms:modified>
  <dc:title>惠市发改〔2020〕９号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