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djustRightInd w:val="0"/>
        <w:rPr>
          <w:rFonts w:ascii="方正小标宋简体" w:hAnsi="方正小标宋简体" w:eastAsia="方正小标宋简体" w:cs="方正小标宋简体"/>
          <w:szCs w:val="21"/>
        </w:rPr>
      </w:pPr>
      <w:bookmarkStart w:id="0" w:name="_Toc412814093"/>
      <w:bookmarkStart w:id="1" w:name="_Toc412818461"/>
      <w:bookmarkStart w:id="2" w:name="_Toc440620769"/>
      <w:bookmarkStart w:id="3" w:name="_Toc440620784"/>
    </w:p>
    <w:p>
      <w:pPr>
        <w:overflowPunct w:val="0"/>
        <w:adjustRightInd w:val="0"/>
        <w:rPr>
          <w:rFonts w:ascii="方正小标宋简体" w:hAnsi="方正小标宋简体" w:eastAsia="方正小标宋简体" w:cs="方正小标宋简体"/>
          <w:szCs w:val="21"/>
        </w:rPr>
      </w:pPr>
    </w:p>
    <w:p>
      <w:pPr>
        <w:overflowPunct w:val="0"/>
        <w:adjustRightInd w:val="0"/>
        <w:rPr>
          <w:rFonts w:ascii="方正小标宋简体" w:hAnsi="方正小标宋简体" w:eastAsia="方正小标宋简体" w:cs="方正小标宋简体"/>
          <w:szCs w:val="21"/>
        </w:rPr>
      </w:pPr>
    </w:p>
    <w:p>
      <w:pPr>
        <w:overflowPunct w:val="0"/>
        <w:adjustRightInd w:val="0"/>
        <w:snapToGrid w:val="0"/>
        <w:jc w:val="center"/>
        <w:rPr>
          <w:rFonts w:ascii="方正小标宋简体" w:hAnsi="方正小标宋简体" w:eastAsia="方正小标宋简体" w:cs="方正小标宋简体"/>
          <w:sz w:val="42"/>
          <w:szCs w:val="42"/>
        </w:rPr>
      </w:pPr>
      <w:r>
        <w:rPr>
          <w:rFonts w:hint="eastAsia" w:ascii="方正小标宋简体" w:hAnsi="方正小标宋简体" w:eastAsia="方正小标宋简体" w:cs="方正小标宋简体"/>
          <w:sz w:val="42"/>
          <w:szCs w:val="42"/>
        </w:rPr>
        <w:t>2025年湖北省企业上云服务券</w:t>
      </w:r>
    </w:p>
    <w:p>
      <w:pPr>
        <w:overflowPunct w:val="0"/>
        <w:adjustRightInd w:val="0"/>
        <w:snapToGrid w:val="0"/>
        <w:jc w:val="center"/>
        <w:rPr>
          <w:rFonts w:ascii="方正小标宋简体" w:hAnsi="方正小标宋简体" w:eastAsia="方正小标宋简体" w:cs="方正小标宋简体"/>
          <w:sz w:val="42"/>
          <w:szCs w:val="42"/>
        </w:rPr>
      </w:pPr>
      <w:r>
        <w:rPr>
          <w:rFonts w:hint="eastAsia" w:ascii="方正小标宋简体" w:hAnsi="方正小标宋简体" w:eastAsia="方正小标宋简体" w:cs="方正小标宋简体"/>
          <w:sz w:val="42"/>
          <w:szCs w:val="42"/>
        </w:rPr>
        <w:t>申领操作手册</w:t>
      </w:r>
    </w:p>
    <w:p>
      <w:pPr>
        <w:overflowPunct w:val="0"/>
        <w:adjustRightInd w:val="0"/>
        <w:rPr>
          <w:rFonts w:ascii="方正小标宋简体" w:hAnsi="方正小标宋简体" w:eastAsia="方正小标宋简体" w:cs="方正小标宋简体"/>
          <w:szCs w:val="21"/>
        </w:rPr>
      </w:pPr>
    </w:p>
    <w:p>
      <w:pPr>
        <w:overflowPunct w:val="0"/>
        <w:adjustRightInd w:val="0"/>
        <w:rPr>
          <w:rFonts w:ascii="方正小标宋简体" w:hAnsi="方正小标宋简体" w:eastAsia="方正小标宋简体" w:cs="方正小标宋简体"/>
          <w:szCs w:val="21"/>
        </w:rPr>
      </w:pPr>
    </w:p>
    <w:p>
      <w:pPr>
        <w:overflowPunct w:val="0"/>
        <w:adjustRightInd w:val="0"/>
        <w:rPr>
          <w:rFonts w:ascii="方正小标宋简体" w:hAnsi="方正小标宋简体" w:eastAsia="方正小标宋简体" w:cs="方正小标宋简体"/>
          <w:szCs w:val="21"/>
        </w:rPr>
      </w:pPr>
    </w:p>
    <w:p>
      <w:pPr>
        <w:overflowPunct w:val="0"/>
        <w:adjustRightInd w:val="0"/>
        <w:rPr>
          <w:rFonts w:hint="eastAsia" w:ascii="方正小标宋简体" w:hAnsi="方正小标宋简体" w:eastAsia="方正小标宋简体" w:cs="方正小标宋简体"/>
          <w:szCs w:val="21"/>
        </w:rPr>
      </w:pPr>
    </w:p>
    <w:p>
      <w:pPr>
        <w:overflowPunct w:val="0"/>
        <w:adjustRightInd w:val="0"/>
        <w:rPr>
          <w:rFonts w:hint="eastAsia" w:ascii="方正小标宋简体" w:hAnsi="方正小标宋简体" w:eastAsia="方正小标宋简体" w:cs="方正小标宋简体"/>
          <w:szCs w:val="21"/>
        </w:rPr>
      </w:pPr>
    </w:p>
    <w:p>
      <w:pPr>
        <w:overflowPunct w:val="0"/>
        <w:adjustRightInd w:val="0"/>
        <w:rPr>
          <w:rFonts w:hint="eastAsia" w:ascii="方正小标宋简体" w:hAnsi="方正小标宋简体" w:eastAsia="方正小标宋简体" w:cs="方正小标宋简体"/>
          <w:szCs w:val="21"/>
        </w:rPr>
      </w:pPr>
    </w:p>
    <w:p>
      <w:pPr>
        <w:overflowPunct w:val="0"/>
        <w:adjustRightInd w:val="0"/>
        <w:rPr>
          <w:rFonts w:hint="eastAsia" w:ascii="方正小标宋简体" w:hAnsi="方正小标宋简体" w:eastAsia="方正小标宋简体" w:cs="方正小标宋简体"/>
          <w:szCs w:val="21"/>
        </w:rPr>
      </w:pPr>
    </w:p>
    <w:p>
      <w:pPr>
        <w:overflowPunct w:val="0"/>
        <w:adjustRightInd w:val="0"/>
        <w:rPr>
          <w:rFonts w:hint="eastAsia" w:ascii="方正小标宋简体" w:hAnsi="方正小标宋简体" w:eastAsia="方正小标宋简体" w:cs="方正小标宋简体"/>
          <w:szCs w:val="21"/>
        </w:rPr>
      </w:pPr>
      <w:bookmarkStart w:id="123" w:name="_GoBack"/>
      <w:bookmarkEnd w:id="123"/>
    </w:p>
    <w:p>
      <w:pPr>
        <w:overflowPunct w:val="0"/>
        <w:adjustRightInd w:val="0"/>
        <w:rPr>
          <w:rFonts w:hint="eastAsia" w:ascii="方正小标宋简体" w:hAnsi="方正小标宋简体" w:eastAsia="方正小标宋简体" w:cs="方正小标宋简体"/>
          <w:szCs w:val="21"/>
        </w:rPr>
      </w:pPr>
    </w:p>
    <w:p>
      <w:pPr>
        <w:overflowPunct w:val="0"/>
        <w:adjustRightInd w:val="0"/>
        <w:jc w:val="center"/>
        <w:rPr>
          <w:rFonts w:ascii="黑体" w:hAnsi="黑体" w:eastAsia="黑体" w:cs="方正小标宋简体"/>
          <w:sz w:val="32"/>
          <w:szCs w:val="32"/>
        </w:rPr>
      </w:pPr>
      <w:r>
        <w:rPr>
          <w:rFonts w:hint="eastAsia" w:ascii="黑体" w:hAnsi="黑体" w:eastAsia="黑体" w:cs="方正小标宋简体"/>
          <w:sz w:val="32"/>
          <w:szCs w:val="32"/>
        </w:rPr>
        <w:t>湖北省经济和信息化厅</w:t>
      </w:r>
    </w:p>
    <w:p>
      <w:pPr>
        <w:overflowPunct w:val="0"/>
        <w:rPr>
          <w:rFonts w:ascii="微软雅黑" w:hAnsi="微软雅黑" w:eastAsia="微软雅黑"/>
          <w:b/>
          <w:sz w:val="48"/>
          <w:szCs w:val="48"/>
        </w:rPr>
      </w:pPr>
    </w:p>
    <w:p>
      <w:pPr>
        <w:overflowPunct w:val="0"/>
        <w:rPr>
          <w:rFonts w:ascii="微软雅黑" w:hAnsi="微软雅黑" w:eastAsia="微软雅黑"/>
          <w:b/>
          <w:sz w:val="48"/>
          <w:szCs w:val="48"/>
        </w:rPr>
      </w:pPr>
    </w:p>
    <w:p>
      <w:pPr>
        <w:overflowPunct w:val="0"/>
        <w:rPr>
          <w:rFonts w:ascii="微软雅黑" w:hAnsi="微软雅黑" w:eastAsia="微软雅黑"/>
          <w:bCs/>
          <w:sz w:val="48"/>
          <w:szCs w:val="48"/>
        </w:rPr>
        <w:sectPr>
          <w:headerReference r:id="rId6" w:type="first"/>
          <w:footerReference r:id="rId7" w:type="first"/>
          <w:headerReference r:id="rId5" w:type="default"/>
          <w:pgSz w:w="8392" w:h="11907"/>
          <w:pgMar w:top="1134" w:right="1134" w:bottom="1134" w:left="1134" w:header="851" w:footer="680" w:gutter="0"/>
          <w:pgNumType w:start="0"/>
          <w:cols w:space="0" w:num="1"/>
          <w:titlePg/>
          <w:docGrid w:type="linesAndChars" w:linePitch="459" w:charSpace="0"/>
        </w:sectPr>
      </w:pPr>
    </w:p>
    <w:p>
      <w:pPr>
        <w:overflowPunct w:val="0"/>
        <w:adjustRightInd w:val="0"/>
        <w:ind w:firstLine="480" w:firstLineChars="200"/>
        <w:rPr>
          <w:rFonts w:ascii="仿宋_GB2312" w:hAnsi="仿宋_GB2312" w:eastAsia="仿宋_GB2312" w:cs="仿宋_GB2312"/>
          <w:bCs/>
          <w:sz w:val="24"/>
        </w:rPr>
      </w:pPr>
      <w:bookmarkStart w:id="4" w:name="_Toc193444141"/>
    </w:p>
    <w:p>
      <w:pPr>
        <w:pStyle w:val="318"/>
      </w:pPr>
      <w:bookmarkStart w:id="5" w:name="_Toc193810883"/>
      <w:r>
        <w:rPr>
          <w:rFonts w:hint="eastAsia"/>
        </w:rPr>
        <w:t>湖北省“企业上云服务券申领平台”常见问题</w:t>
      </w:r>
      <w:bookmarkEnd w:id="4"/>
      <w:bookmarkEnd w:id="5"/>
    </w:p>
    <w:p>
      <w:pPr>
        <w:overflowPunct w:val="0"/>
        <w:adjustRightInd w:val="0"/>
        <w:rPr>
          <w:rFonts w:ascii="仿宋_GB2312" w:hAnsi="仿宋_GB2312" w:eastAsia="仿宋_GB2312" w:cs="仿宋_GB2312"/>
          <w:bCs/>
          <w:sz w:val="24"/>
        </w:rPr>
      </w:pPr>
      <w:bookmarkStart w:id="6" w:name="_Toc193444142"/>
      <w:bookmarkEnd w:id="6"/>
      <w:bookmarkStart w:id="7" w:name="_Toc193443929"/>
      <w:bookmarkEnd w:id="7"/>
      <w:bookmarkStart w:id="8" w:name="_Toc193810884"/>
      <w:bookmarkEnd w:id="8"/>
      <w:bookmarkStart w:id="9" w:name="_Toc193810800"/>
      <w:bookmarkEnd w:id="9"/>
      <w:bookmarkStart w:id="10" w:name="_Toc193444409"/>
      <w:bookmarkEnd w:id="10"/>
      <w:bookmarkStart w:id="11" w:name="_Toc193464903"/>
      <w:bookmarkEnd w:id="11"/>
      <w:bookmarkStart w:id="12" w:name="_Toc193444020"/>
      <w:bookmarkEnd w:id="12"/>
      <w:bookmarkStart w:id="13" w:name="_Toc193444264"/>
      <w:bookmarkEnd w:id="13"/>
      <w:bookmarkStart w:id="14" w:name="_Toc193444145"/>
    </w:p>
    <w:p>
      <w:pPr>
        <w:pStyle w:val="313"/>
        <w:keepNext w:val="0"/>
        <w:widowControl w:val="0"/>
        <w:numPr>
          <w:ilvl w:val="1"/>
          <w:numId w:val="0"/>
        </w:numPr>
        <w:overflowPunct w:val="0"/>
        <w:spacing w:line="240" w:lineRule="auto"/>
        <w:ind w:firstLine="480" w:firstLineChars="200"/>
        <w:jc w:val="both"/>
        <w:rPr>
          <w:rFonts w:ascii="黑体" w:hAnsi="黑体" w:eastAsia="黑体"/>
          <w:b w:val="0"/>
          <w:sz w:val="24"/>
        </w:rPr>
      </w:pPr>
      <w:bookmarkStart w:id="15" w:name="_Toc193810887"/>
      <w:r>
        <w:rPr>
          <w:rFonts w:hint="eastAsia" w:ascii="黑体" w:hAnsi="黑体" w:eastAsia="黑体"/>
          <w:b w:val="0"/>
          <w:sz w:val="24"/>
          <w:lang w:val="en-US" w:eastAsia="zh-CN"/>
        </w:rPr>
        <w:t>一、</w:t>
      </w:r>
      <w:r>
        <w:rPr>
          <w:rFonts w:hint="eastAsia" w:ascii="黑体" w:hAnsi="黑体" w:eastAsia="黑体"/>
          <w:b w:val="0"/>
          <w:sz w:val="24"/>
        </w:rPr>
        <w:t>申领金额补贴标准界定</w:t>
      </w:r>
      <w:bookmarkEnd w:id="14"/>
      <w:bookmarkEnd w:id="15"/>
      <w:bookmarkStart w:id="16" w:name="_Toc28079"/>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此次云服务补贴标准分为20%、30%、40%、50%四个档次，如企业提供的材料难以界定产品为哪一个补贴档次，一律按照最低补贴档次（20%）计算补贴金额。</w:t>
      </w:r>
    </w:p>
    <w:p>
      <w:pPr>
        <w:pStyle w:val="313"/>
        <w:keepNext w:val="0"/>
        <w:widowControl w:val="0"/>
        <w:numPr>
          <w:ilvl w:val="1"/>
          <w:numId w:val="0"/>
        </w:numPr>
        <w:overflowPunct w:val="0"/>
        <w:spacing w:line="240" w:lineRule="auto"/>
        <w:ind w:firstLine="480" w:firstLineChars="200"/>
        <w:jc w:val="both"/>
        <w:rPr>
          <w:rFonts w:ascii="黑体" w:hAnsi="黑体" w:eastAsia="黑体"/>
          <w:b w:val="0"/>
          <w:sz w:val="24"/>
          <w:lang w:val="en-US" w:eastAsia="zh-CN"/>
        </w:rPr>
      </w:pPr>
      <w:bookmarkStart w:id="17" w:name="_Toc193810888"/>
      <w:bookmarkStart w:id="18" w:name="_Toc193444146"/>
      <w:r>
        <w:rPr>
          <w:rFonts w:hint="eastAsia" w:ascii="黑体" w:hAnsi="黑体" w:eastAsia="黑体"/>
          <w:b w:val="0"/>
          <w:sz w:val="24"/>
          <w:lang w:val="en-US" w:eastAsia="zh-CN"/>
        </w:rPr>
        <w:t>二、企业用户账号登陆问题</w:t>
      </w:r>
      <w:bookmarkEnd w:id="16"/>
      <w:bookmarkEnd w:id="17"/>
      <w:bookmarkEnd w:id="18"/>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1.企业忘记密码或账号可以通过登陆平台页面，通过手机号获取验证码，进行</w:t>
      </w:r>
      <w:r>
        <w:fldChar w:fldCharType="begin"/>
      </w:r>
      <w:r>
        <w:instrText xml:space="preserve"> HYPERLINK "javascript:void(0)" </w:instrText>
      </w:r>
      <w:r>
        <w:fldChar w:fldCharType="separate"/>
      </w:r>
      <w:r>
        <w:rPr>
          <w:rFonts w:hint="eastAsia" w:ascii="仿宋_GB2312" w:hAnsi="仿宋_GB2312" w:eastAsia="仿宋_GB2312" w:cs="仿宋_GB2312"/>
          <w:bCs/>
          <w:sz w:val="24"/>
        </w:rPr>
        <w:t>找回密码</w:t>
      </w:r>
      <w:r>
        <w:rPr>
          <w:rFonts w:hint="eastAsia" w:ascii="仿宋_GB2312" w:hAnsi="仿宋_GB2312" w:eastAsia="仿宋_GB2312" w:cs="仿宋_GB2312"/>
          <w:bCs/>
          <w:sz w:val="24"/>
        </w:rPr>
        <w:fldChar w:fldCharType="end"/>
      </w:r>
      <w:r>
        <w:fldChar w:fldCharType="begin"/>
      </w:r>
      <w:r>
        <w:instrText xml:space="preserve"> HYPERLINK "javascript:void(0)" </w:instrText>
      </w:r>
      <w:r>
        <w:fldChar w:fldCharType="separate"/>
      </w:r>
      <w:r>
        <w:rPr>
          <w:rFonts w:hint="eastAsia" w:ascii="仿宋_GB2312" w:hAnsi="仿宋_GB2312" w:eastAsia="仿宋_GB2312" w:cs="仿宋_GB2312"/>
          <w:bCs/>
          <w:sz w:val="24"/>
        </w:rPr>
        <w:t>、找回账号</w:t>
      </w:r>
      <w:r>
        <w:rPr>
          <w:rFonts w:hint="eastAsia" w:ascii="仿宋_GB2312" w:hAnsi="仿宋_GB2312" w:eastAsia="仿宋_GB2312" w:cs="仿宋_GB2312"/>
          <w:bCs/>
          <w:sz w:val="24"/>
        </w:rPr>
        <w:fldChar w:fldCharType="end"/>
      </w:r>
      <w:r>
        <w:rPr>
          <w:rFonts w:hint="eastAsia" w:ascii="仿宋_GB2312" w:hAnsi="仿宋_GB2312" w:eastAsia="仿宋_GB2312" w:cs="仿宋_GB2312"/>
          <w:bCs/>
          <w:sz w:val="24"/>
        </w:rPr>
        <w:t>的操作。</w:t>
      </w:r>
    </w:p>
    <w:p>
      <w:pPr>
        <w:overflowPunct w:val="0"/>
        <w:adjustRightInd w:val="0"/>
        <w:jc w:val="center"/>
        <w:rPr>
          <w:rFonts w:ascii="仿宋_GB2312" w:hAnsi="仿宋_GB2312" w:eastAsia="仿宋_GB2312" w:cs="仿宋_GB2312"/>
          <w:bCs/>
          <w:sz w:val="24"/>
        </w:rPr>
      </w:pPr>
      <w:r>
        <w:rPr>
          <w:rFonts w:hint="eastAsia" w:ascii="仿宋_GB2312" w:hAnsi="仿宋_GB2312" w:eastAsia="仿宋_GB2312" w:cs="仿宋_GB2312"/>
          <w:bCs/>
          <w:sz w:val="24"/>
        </w:rPr>
        <w:drawing>
          <wp:inline distT="0" distB="0" distL="114300" distR="114300">
            <wp:extent cx="3823335" cy="1833880"/>
            <wp:effectExtent l="19050" t="0" r="5443" b="0"/>
            <wp:docPr id="29" name="图片 29" descr="171540907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1715409074256"/>
                    <pic:cNvPicPr>
                      <a:picLocks noChangeAspect="1"/>
                    </pic:cNvPicPr>
                  </pic:nvPicPr>
                  <pic:blipFill>
                    <a:blip r:embed="rId19" cstate="print"/>
                    <a:stretch>
                      <a:fillRect/>
                    </a:stretch>
                  </pic:blipFill>
                  <pic:spPr>
                    <a:xfrm>
                      <a:off x="0" y="0"/>
                      <a:ext cx="3826050" cy="1835425"/>
                    </a:xfrm>
                    <a:prstGeom prst="rect">
                      <a:avLst/>
                    </a:prstGeom>
                  </pic:spPr>
                </pic:pic>
              </a:graphicData>
            </a:graphic>
          </wp:inline>
        </w:drawing>
      </w:r>
    </w:p>
    <w:p>
      <w:pPr>
        <w:overflowPunct w:val="0"/>
        <w:adjustRightInd w:val="0"/>
        <w:ind w:firstLine="456" w:firstLineChars="200"/>
        <w:rPr>
          <w:rFonts w:ascii="仿宋_GB2312" w:hAnsi="仿宋_GB2312" w:eastAsia="仿宋_GB2312" w:cs="仿宋_GB2312"/>
          <w:bCs/>
          <w:spacing w:val="-6"/>
          <w:sz w:val="24"/>
        </w:rPr>
      </w:pPr>
      <w:r>
        <w:rPr>
          <w:rFonts w:hint="eastAsia" w:ascii="仿宋_GB2312" w:hAnsi="仿宋_GB2312" w:eastAsia="仿宋_GB2312" w:cs="仿宋_GB2312"/>
          <w:bCs/>
          <w:spacing w:val="-6"/>
          <w:sz w:val="24"/>
        </w:rPr>
        <w:t>2.当企业面临接口人变更、账号密码遗失且注册时绑定的手机号已注销的情况时，为保障账号安全并恢复访问权限，请企业新接口人提供以下材料至邮箱：18062044980@139.com。</w:t>
      </w:r>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（1）企业营业执照扫描件；</w:t>
      </w:r>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（2）“企业上云补贴申领”授权委托书（需加盖企业公章，以证明新接口人已获得企业授权）；</w:t>
      </w:r>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（3）新接口人手机号、身份证号、身份证正反面照片。</w:t>
      </w:r>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后台收到上述材料验证无误后，将在5个工作日内完成账号重置并绑定新接口人手机号，重置完成后，企业可恢复正常登录。</w:t>
      </w:r>
    </w:p>
    <w:p>
      <w:pPr>
        <w:pStyle w:val="313"/>
        <w:keepNext w:val="0"/>
        <w:widowControl w:val="0"/>
        <w:numPr>
          <w:ilvl w:val="1"/>
          <w:numId w:val="0"/>
        </w:numPr>
        <w:overflowPunct w:val="0"/>
        <w:spacing w:line="240" w:lineRule="auto"/>
        <w:ind w:firstLine="480" w:firstLineChars="200"/>
        <w:jc w:val="both"/>
        <w:rPr>
          <w:rFonts w:ascii="黑体" w:hAnsi="黑体" w:eastAsia="黑体"/>
          <w:b w:val="0"/>
          <w:sz w:val="24"/>
          <w:lang w:val="en-US" w:eastAsia="zh-CN"/>
        </w:rPr>
      </w:pPr>
      <w:bookmarkStart w:id="19" w:name="_Toc193810889"/>
      <w:bookmarkStart w:id="20" w:name="_Toc193444147"/>
      <w:bookmarkStart w:id="21" w:name="_Toc7448"/>
      <w:r>
        <w:rPr>
          <w:rFonts w:hint="eastAsia" w:ascii="黑体" w:hAnsi="黑体" w:eastAsia="黑体"/>
          <w:b w:val="0"/>
          <w:sz w:val="24"/>
          <w:lang w:val="en-US" w:eastAsia="zh-CN"/>
        </w:rPr>
        <w:t>三、企业填报错误，已经提交如何撤回</w:t>
      </w:r>
      <w:bookmarkEnd w:id="19"/>
      <w:bookmarkEnd w:id="20"/>
      <w:bookmarkEnd w:id="21"/>
    </w:p>
    <w:p>
      <w:pPr>
        <w:overflowPunct w:val="0"/>
        <w:adjustRightInd w:val="0"/>
        <w:ind w:firstLine="480" w:firstLineChars="200"/>
        <w:rPr>
          <w:rFonts w:ascii="仿宋_GB2312" w:hAnsi="仿宋_GB2312" w:eastAsia="仿宋_GB2312" w:cs="仿宋_GB2312"/>
          <w:bCs/>
          <w:sz w:val="24"/>
        </w:rPr>
      </w:pPr>
      <w:r>
        <w:rPr>
          <w:rFonts w:hint="eastAsia" w:ascii="仿宋_GB2312" w:hAnsi="仿宋_GB2312" w:eastAsia="仿宋_GB2312" w:cs="仿宋_GB2312"/>
          <w:bCs/>
          <w:sz w:val="24"/>
        </w:rPr>
        <w:t>可联系属地市（州）经信局相关人员进行驳回，驳回完成后，再进行重新提交。</w:t>
      </w:r>
    </w:p>
    <w:tbl>
      <w:tblPr>
        <w:tblStyle w:val="62"/>
        <w:tblW w:w="48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23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blHeader/>
          <w:jc w:val="center"/>
        </w:trPr>
        <w:tc>
          <w:tcPr>
            <w:tcW w:w="1617" w:type="pct"/>
            <w:vAlign w:val="center"/>
          </w:tcPr>
          <w:p>
            <w:pPr>
              <w:overflowPunct w:val="0"/>
              <w:adjustRightInd w:val="0"/>
              <w:snapToGrid w:val="0"/>
              <w:jc w:val="center"/>
              <w:rPr>
                <w:rFonts w:ascii="黑体" w:hAnsi="黑体" w:eastAsia="黑体" w:cs="方正小标宋简体"/>
                <w:sz w:val="18"/>
                <w:szCs w:val="18"/>
              </w:rPr>
            </w:pPr>
            <w:r>
              <w:rPr>
                <w:rFonts w:hint="eastAsia" w:ascii="黑体" w:hAnsi="黑体" w:eastAsia="黑体" w:cs="方正小标宋简体"/>
                <w:sz w:val="18"/>
                <w:szCs w:val="18"/>
              </w:rPr>
              <w:t>单位</w:t>
            </w:r>
          </w:p>
        </w:tc>
        <w:tc>
          <w:tcPr>
            <w:tcW w:w="1955" w:type="pct"/>
            <w:vAlign w:val="center"/>
          </w:tcPr>
          <w:p>
            <w:pPr>
              <w:overflowPunct w:val="0"/>
              <w:adjustRightInd w:val="0"/>
              <w:snapToGrid w:val="0"/>
              <w:jc w:val="center"/>
              <w:rPr>
                <w:rFonts w:ascii="黑体" w:hAnsi="黑体" w:eastAsia="黑体" w:cs="方正小标宋简体"/>
                <w:sz w:val="18"/>
                <w:szCs w:val="18"/>
              </w:rPr>
            </w:pPr>
            <w:r>
              <w:rPr>
                <w:rFonts w:hint="eastAsia" w:ascii="黑体" w:hAnsi="黑体" w:eastAsia="黑体" w:cs="方正小标宋简体"/>
                <w:sz w:val="18"/>
                <w:szCs w:val="18"/>
              </w:rPr>
              <w:t>姓名</w:t>
            </w:r>
          </w:p>
        </w:tc>
        <w:tc>
          <w:tcPr>
            <w:tcW w:w="1428" w:type="pct"/>
            <w:vAlign w:val="center"/>
          </w:tcPr>
          <w:p>
            <w:pPr>
              <w:overflowPunct w:val="0"/>
              <w:adjustRightInd w:val="0"/>
              <w:snapToGrid w:val="0"/>
              <w:jc w:val="center"/>
              <w:rPr>
                <w:rFonts w:ascii="黑体" w:hAnsi="黑体" w:eastAsia="黑体" w:cs="方正小标宋简体"/>
                <w:sz w:val="18"/>
                <w:szCs w:val="18"/>
              </w:rPr>
            </w:pPr>
            <w:r>
              <w:rPr>
                <w:rFonts w:hint="eastAsia" w:ascii="黑体" w:hAnsi="黑体" w:eastAsia="黑体" w:cs="方正小标宋简体"/>
                <w:sz w:val="18"/>
                <w:szCs w:val="18"/>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武汉市经信局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申姣姣</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027-85319465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襄阳市经信局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程志冰</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0710-3240406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宜昌市经信局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陈宇</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0717-6225182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黄石市经信局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李扬</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0714-6288629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十堰市经信局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李自琦</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0719-8655028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荆州市经信局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邵旭飞/严攀</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0716-8853993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荆门市经信局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刘望玮</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0724-2333490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鄂州市经信局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张晓杰</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027-60830350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孝感市经信局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李绪杨</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0712-2857161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黄冈市经信局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张纬韬</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0713-8363682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咸宁市经信局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陈雯睿</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0715-8256708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随州市经信局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杨婷婷</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0722-3596200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恩施州经信局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万磊</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18971880411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仙桃市经信局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张幸</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18571909399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天门市经信局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宋玺钰</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0728-5220980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潜江市经信局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李游</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0728-6243997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神农架林区经信局</w:t>
            </w:r>
          </w:p>
        </w:tc>
        <w:tc>
          <w:tcPr>
            <w:tcW w:w="1955"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刘琼</w:t>
            </w:r>
          </w:p>
        </w:tc>
        <w:tc>
          <w:tcPr>
            <w:tcW w:w="1428" w:type="pct"/>
            <w:shd w:val="clear" w:color="auto" w:fill="auto"/>
            <w:vAlign w:val="center"/>
          </w:tcPr>
          <w:p>
            <w:pPr>
              <w:overflowPunct w:val="0"/>
              <w:adjustRightInd w:val="0"/>
              <w:snapToGrid w:val="0"/>
              <w:jc w:val="center"/>
              <w:rPr>
                <w:rFonts w:ascii="仿宋_GB2312" w:hAnsi="Times New Roman" w:eastAsia="仿宋_GB2312"/>
                <w:sz w:val="18"/>
                <w:szCs w:val="18"/>
              </w:rPr>
            </w:pPr>
            <w:r>
              <w:rPr>
                <w:rFonts w:hint="eastAsia" w:ascii="仿宋_GB2312" w:hAnsi="Times New Roman" w:eastAsia="仿宋_GB2312"/>
                <w:sz w:val="18"/>
                <w:szCs w:val="18"/>
              </w:rPr>
              <w:t>0719-3332580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617" w:type="pct"/>
            <w:vAlign w:val="center"/>
          </w:tcPr>
          <w:p>
            <w:pPr>
              <w:overflowPunct w:val="0"/>
              <w:adjustRightInd w:val="0"/>
              <w:snapToGrid w:val="0"/>
              <w:jc w:val="center"/>
              <w:rPr>
                <w:rFonts w:ascii="仿宋_GB2312" w:hAnsi="仿宋_GB2312" w:eastAsia="仿宋_GB2312" w:cs="仿宋_GB2312"/>
                <w:sz w:val="18"/>
                <w:szCs w:val="18"/>
              </w:rPr>
            </w:pPr>
            <w:r>
              <w:rPr>
                <w:rFonts w:hint="eastAsia" w:ascii="仿宋_GB2312" w:hAnsi="仿宋_GB2312" w:eastAsia="仿宋_GB2312" w:cs="仿宋_GB2312"/>
                <w:sz w:val="18"/>
                <w:szCs w:val="18"/>
              </w:rPr>
              <w:t>平台技术支持</w:t>
            </w:r>
          </w:p>
        </w:tc>
        <w:tc>
          <w:tcPr>
            <w:tcW w:w="1955" w:type="pct"/>
            <w:vAlign w:val="center"/>
          </w:tcPr>
          <w:p>
            <w:pPr>
              <w:overflowPunct w:val="0"/>
              <w:adjustRightInd w:val="0"/>
              <w:snapToGrid w:val="0"/>
              <w:jc w:val="center"/>
              <w:rPr>
                <w:rFonts w:ascii="仿宋_GB2312" w:hAnsi="仿宋_GB2312" w:eastAsia="仿宋_GB2312" w:cs="仿宋_GB2312"/>
                <w:sz w:val="18"/>
                <w:szCs w:val="18"/>
              </w:rPr>
            </w:pPr>
            <w:r>
              <w:rPr>
                <w:rFonts w:hint="eastAsia" w:ascii="仿宋_GB2312" w:hAnsi="仿宋_GB2312" w:eastAsia="仿宋_GB2312" w:cs="仿宋_GB2312"/>
                <w:bCs/>
                <w:sz w:val="18"/>
                <w:szCs w:val="18"/>
              </w:rPr>
              <w:t>吴刚</w:t>
            </w:r>
          </w:p>
        </w:tc>
        <w:tc>
          <w:tcPr>
            <w:tcW w:w="1428" w:type="pct"/>
            <w:vAlign w:val="center"/>
          </w:tcPr>
          <w:p>
            <w:pPr>
              <w:overflowPunct w:val="0"/>
              <w:adjustRightInd w:val="0"/>
              <w:snapToGrid w:val="0"/>
              <w:jc w:val="center"/>
              <w:rPr>
                <w:rFonts w:ascii="仿宋_GB2312" w:hAnsi="仿宋_GB2312" w:eastAsia="仿宋_GB2312" w:cs="仿宋_GB2312"/>
                <w:sz w:val="18"/>
                <w:szCs w:val="18"/>
              </w:rPr>
            </w:pPr>
            <w:r>
              <w:rPr>
                <w:rFonts w:hint="eastAsia" w:ascii="仿宋_GB2312" w:hAnsi="仿宋_GB2312" w:eastAsia="仿宋_GB2312" w:cs="仿宋_GB2312"/>
                <w:bCs/>
                <w:sz w:val="18"/>
                <w:szCs w:val="18"/>
              </w:rPr>
              <w:t>18062044980</w:t>
            </w:r>
          </w:p>
        </w:tc>
      </w:tr>
    </w:tbl>
    <w:p>
      <w:pPr>
        <w:overflowPunct w:val="0"/>
        <w:adjustRightInd w:val="0"/>
        <w:ind w:firstLine="480" w:firstLineChars="200"/>
        <w:rPr>
          <w:rFonts w:ascii="仿宋_GB2312" w:hAnsi="仿宋_GB2312" w:eastAsia="仿宋_GB2312" w:cs="仿宋_GB2312"/>
          <w:color w:val="000000"/>
          <w:sz w:val="24"/>
          <w:lang w:val="zh-CN"/>
        </w:rPr>
      </w:pPr>
    </w:p>
    <w:p>
      <w:pPr>
        <w:pStyle w:val="318"/>
      </w:pPr>
      <w:bookmarkStart w:id="22" w:name="_Toc193810890"/>
      <w:r>
        <w:rPr>
          <w:rFonts w:hint="eastAsia"/>
        </w:rPr>
        <w:t>湖北省企业上云服务券申领平台</w:t>
      </w:r>
      <w:r>
        <w:rPr>
          <w:rFonts w:hint="eastAsia"/>
        </w:rPr>
        <w:br w:type="textWrapping"/>
      </w:r>
      <w:r>
        <w:rPr>
          <w:rFonts w:hint="eastAsia"/>
        </w:rPr>
        <w:t>企业用户操作手册</w:t>
      </w:r>
      <w:bookmarkEnd w:id="0"/>
      <w:bookmarkEnd w:id="1"/>
      <w:bookmarkEnd w:id="2"/>
      <w:bookmarkEnd w:id="3"/>
      <w:bookmarkEnd w:id="22"/>
      <w:bookmarkStart w:id="23" w:name="_Toc193444271"/>
      <w:bookmarkEnd w:id="23"/>
      <w:bookmarkStart w:id="24" w:name="_Toc193444416"/>
      <w:bookmarkEnd w:id="24"/>
      <w:bookmarkStart w:id="25" w:name="_Toc193444027"/>
      <w:bookmarkEnd w:id="25"/>
      <w:bookmarkStart w:id="26" w:name="_Toc193443936"/>
      <w:bookmarkEnd w:id="26"/>
      <w:bookmarkStart w:id="27" w:name="_Toc193464910"/>
      <w:bookmarkEnd w:id="27"/>
      <w:bookmarkStart w:id="28" w:name="_Toc193444149"/>
      <w:bookmarkEnd w:id="28"/>
      <w:bookmarkStart w:id="29" w:name="_Toc65487423"/>
      <w:bookmarkStart w:id="30" w:name="_Toc193270648"/>
    </w:p>
    <w:p>
      <w:pPr>
        <w:overflowPunct w:val="0"/>
        <w:adjustRightInd w:val="0"/>
        <w:ind w:firstLine="600" w:firstLineChars="200"/>
        <w:rPr>
          <w:rFonts w:ascii="仿宋_GB2312" w:hAnsi="仿宋_GB2312" w:eastAsia="仿宋_GB2312" w:cs="仿宋_GB2312"/>
          <w:sz w:val="30"/>
          <w:szCs w:val="30"/>
        </w:rPr>
      </w:pPr>
      <w:bookmarkStart w:id="31" w:name="_Toc193444150"/>
    </w:p>
    <w:p>
      <w:pPr>
        <w:pStyle w:val="313"/>
        <w:keepNext w:val="0"/>
        <w:widowControl w:val="0"/>
        <w:numPr>
          <w:ilvl w:val="1"/>
          <w:numId w:val="0"/>
        </w:numPr>
        <w:overflowPunct w:val="0"/>
        <w:spacing w:line="240" w:lineRule="auto"/>
        <w:ind w:firstLine="480" w:firstLineChars="200"/>
        <w:jc w:val="both"/>
        <w:rPr>
          <w:rFonts w:ascii="黑体" w:hAnsi="黑体" w:eastAsia="黑体" w:cs="黑体"/>
          <w:b w:val="0"/>
          <w:sz w:val="24"/>
        </w:rPr>
      </w:pPr>
      <w:bookmarkStart w:id="32" w:name="_Toc193810891"/>
      <w:r>
        <w:rPr>
          <w:rFonts w:hint="eastAsia" w:ascii="黑体" w:hAnsi="黑体" w:eastAsia="黑体" w:cs="黑体"/>
          <w:b w:val="0"/>
          <w:sz w:val="24"/>
          <w:lang w:val="en-US" w:eastAsia="zh-CN"/>
        </w:rPr>
        <w:t>一、</w:t>
      </w:r>
      <w:r>
        <w:rPr>
          <w:rFonts w:hint="eastAsia" w:ascii="黑体" w:hAnsi="黑体" w:eastAsia="黑体" w:cs="黑体"/>
          <w:b w:val="0"/>
          <w:sz w:val="24"/>
        </w:rPr>
        <w:t>业务操作流程</w:t>
      </w:r>
      <w:bookmarkEnd w:id="29"/>
      <w:bookmarkEnd w:id="30"/>
      <w:bookmarkEnd w:id="31"/>
      <w:bookmarkEnd w:id="32"/>
    </w:p>
    <w:p>
      <w:pPr>
        <w:pStyle w:val="313"/>
        <w:keepNext w:val="0"/>
        <w:widowControl w:val="0"/>
        <w:numPr>
          <w:ilvl w:val="0"/>
          <w:numId w:val="0"/>
        </w:numPr>
        <w:overflowPunct w:val="0"/>
        <w:spacing w:line="240" w:lineRule="auto"/>
        <w:ind w:firstLine="480" w:firstLineChars="200"/>
        <w:jc w:val="both"/>
        <w:outlineLvl w:val="2"/>
        <w:rPr>
          <w:rFonts w:ascii="楷体_GB2312" w:hAnsi="楷体" w:eastAsia="楷体_GB2312" w:cs="楷体"/>
          <w:sz w:val="24"/>
          <w:lang w:eastAsia="zh-CN"/>
        </w:rPr>
      </w:pPr>
      <w:bookmarkStart w:id="33" w:name="_Toc193810892"/>
      <w:bookmarkStart w:id="34" w:name="_Toc193270649"/>
      <w:bookmarkStart w:id="35" w:name="_Toc193444151"/>
      <w:r>
        <w:rPr>
          <w:rFonts w:hint="eastAsia" w:ascii="楷体_GB2312" w:hAnsi="楷体" w:eastAsia="楷体_GB2312" w:cs="楷体"/>
          <w:sz w:val="24"/>
          <w:lang w:eastAsia="zh-CN"/>
        </w:rPr>
        <w:t>（一）企业注册流程</w:t>
      </w:r>
      <w:bookmarkEnd w:id="33"/>
      <w:bookmarkEnd w:id="34"/>
      <w:bookmarkEnd w:id="35"/>
    </w:p>
    <w:p>
      <w:pPr>
        <w:overflowPunct w:val="0"/>
        <w:adjustRightInd w:val="0"/>
        <w:jc w:val="center"/>
        <w:rPr>
          <w:rFonts w:hint="eastAsia" w:ascii="仿宋_GB2312" w:eastAsia="仿宋_GB2312"/>
          <w:sz w:val="24"/>
        </w:rPr>
      </w:pPr>
      <w:r>
        <w:rPr>
          <w:rFonts w:ascii="仿宋_GB2312" w:eastAsia="仿宋_GB2312"/>
          <w:sz w:val="24"/>
        </w:rPr>
        <w:drawing>
          <wp:inline distT="0" distB="0" distL="0" distR="0">
            <wp:extent cx="3463925" cy="4124325"/>
            <wp:effectExtent l="19050" t="0" r="2721" b="0"/>
            <wp:docPr id="8" name="图片 2" descr="F:\微信接收文件\WeChat Files\wxid_6ognu2wlwpm122\FileStorage\Temp\285aa66c8e8f26029a69c672b4e2a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F:\微信接收文件\WeChat Files\wxid_6ognu2wlwpm122\FileStorage\Temp\285aa66c8e8f26029a69c672b4e2ab5.png"/>
                    <pic:cNvPicPr>
                      <a:picLocks noChangeAspect="1" noChangeArrowheads="1"/>
                    </pic:cNvPicPr>
                  </pic:nvPicPr>
                  <pic:blipFill>
                    <a:blip r:embed="rId20" cstate="print"/>
                    <a:srcRect/>
                    <a:stretch>
                      <a:fillRect/>
                    </a:stretch>
                  </pic:blipFill>
                  <pic:spPr>
                    <a:xfrm>
                      <a:off x="0" y="0"/>
                      <a:ext cx="3464349" cy="4124730"/>
                    </a:xfrm>
                    <a:prstGeom prst="rect">
                      <a:avLst/>
                    </a:prstGeom>
                    <a:noFill/>
                    <a:ln w="9525">
                      <a:noFill/>
                      <a:miter lim="800000"/>
                      <a:headEnd/>
                      <a:tailEnd/>
                    </a:ln>
                  </pic:spPr>
                </pic:pic>
              </a:graphicData>
            </a:graphic>
          </wp:inline>
        </w:drawing>
      </w:r>
    </w:p>
    <w:p>
      <w:pPr>
        <w:pStyle w:val="313"/>
        <w:keepNext w:val="0"/>
        <w:widowControl w:val="0"/>
        <w:numPr>
          <w:ilvl w:val="0"/>
          <w:numId w:val="0"/>
        </w:numPr>
        <w:overflowPunct w:val="0"/>
        <w:spacing w:line="240" w:lineRule="auto"/>
        <w:ind w:firstLine="480" w:firstLineChars="200"/>
        <w:jc w:val="both"/>
        <w:outlineLvl w:val="2"/>
        <w:rPr>
          <w:rFonts w:ascii="楷体_GB2312" w:hAnsi="楷体" w:eastAsia="楷体_GB2312" w:cs="楷体"/>
          <w:sz w:val="24"/>
          <w:lang w:eastAsia="zh-CN"/>
        </w:rPr>
      </w:pPr>
      <w:bookmarkStart w:id="36" w:name="_Toc193270650"/>
      <w:bookmarkStart w:id="37" w:name="_Toc193444152"/>
      <w:bookmarkStart w:id="38" w:name="_Toc193810893"/>
      <w:r>
        <w:rPr>
          <w:rFonts w:hint="eastAsia" w:ascii="楷体_GB2312" w:hAnsi="楷体" w:eastAsia="楷体_GB2312" w:cs="楷体"/>
          <w:sz w:val="24"/>
          <w:lang w:eastAsia="zh-CN"/>
        </w:rPr>
        <w:t>（</w:t>
      </w:r>
      <w:r>
        <w:rPr>
          <w:rFonts w:hint="eastAsia" w:ascii="楷体_GB2312" w:hAnsi="楷体" w:eastAsia="楷体_GB2312" w:cs="楷体"/>
          <w:sz w:val="24"/>
          <w:lang w:val="en-US" w:eastAsia="zh-CN"/>
        </w:rPr>
        <w:t>二</w:t>
      </w:r>
      <w:r>
        <w:rPr>
          <w:rFonts w:hint="eastAsia" w:ascii="楷体_GB2312" w:hAnsi="楷体" w:eastAsia="楷体_GB2312" w:cs="楷体"/>
          <w:sz w:val="24"/>
          <w:lang w:eastAsia="zh-CN"/>
        </w:rPr>
        <w:t>）补贴申请流程</w:t>
      </w:r>
      <w:bookmarkEnd w:id="36"/>
      <w:bookmarkEnd w:id="37"/>
      <w:bookmarkEnd w:id="38"/>
    </w:p>
    <w:p>
      <w:pPr>
        <w:overflowPunct w:val="0"/>
        <w:adjustRightInd w:val="0"/>
        <w:jc w:val="center"/>
        <w:rPr>
          <w:rFonts w:ascii="仿宋_GB2312" w:hAnsi="Arial" w:eastAsia="仿宋_GB2312" w:cs="Arial"/>
          <w:sz w:val="24"/>
          <w:lang w:val="en-GB" w:eastAsia="en-US"/>
        </w:rPr>
      </w:pPr>
      <w:r>
        <w:rPr>
          <w:rFonts w:hint="eastAsia" w:ascii="仿宋_GB2312" w:hAnsi="Arial" w:eastAsia="仿宋_GB2312" w:cs="Arial"/>
          <w:sz w:val="24"/>
        </w:rPr>
        <w:drawing>
          <wp:inline distT="0" distB="0" distL="0" distR="0">
            <wp:extent cx="3583940" cy="2329180"/>
            <wp:effectExtent l="19050" t="0" r="0" b="0"/>
            <wp:docPr id="50" name="图片 49"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9" descr="图示&#10;&#10;AI 生成的内容可能不正确。"/>
                    <pic:cNvPicPr>
                      <a:picLocks noChangeAspect="1"/>
                    </pic:cNvPicPr>
                  </pic:nvPicPr>
                  <pic:blipFill>
                    <a:blip r:embed="rId21" cstate="print"/>
                    <a:stretch>
                      <a:fillRect/>
                    </a:stretch>
                  </pic:blipFill>
                  <pic:spPr>
                    <a:xfrm>
                      <a:off x="0" y="0"/>
                      <a:ext cx="3596441" cy="2337550"/>
                    </a:xfrm>
                    <a:prstGeom prst="rect">
                      <a:avLst/>
                    </a:prstGeom>
                  </pic:spPr>
                </pic:pic>
              </a:graphicData>
            </a:graphic>
          </wp:inline>
        </w:drawing>
      </w:r>
    </w:p>
    <w:p>
      <w:pPr>
        <w:pStyle w:val="313"/>
        <w:keepNext w:val="0"/>
        <w:widowControl w:val="0"/>
        <w:numPr>
          <w:ilvl w:val="1"/>
          <w:numId w:val="0"/>
        </w:numPr>
        <w:overflowPunct w:val="0"/>
        <w:spacing w:line="240" w:lineRule="auto"/>
        <w:ind w:firstLine="480" w:firstLineChars="200"/>
        <w:jc w:val="both"/>
        <w:rPr>
          <w:rFonts w:ascii="黑体" w:hAnsi="黑体" w:eastAsia="黑体" w:cs="黑体"/>
          <w:b w:val="0"/>
          <w:sz w:val="24"/>
        </w:rPr>
      </w:pPr>
      <w:bookmarkStart w:id="39" w:name="_Toc87274721"/>
      <w:bookmarkStart w:id="40" w:name="_Toc193810894"/>
      <w:bookmarkStart w:id="41" w:name="_Toc193444153"/>
      <w:bookmarkStart w:id="42" w:name="_Toc193270651"/>
      <w:r>
        <w:rPr>
          <w:rFonts w:hint="eastAsia" w:ascii="黑体" w:hAnsi="黑体" w:eastAsia="黑体" w:cs="黑体"/>
          <w:b w:val="0"/>
          <w:sz w:val="24"/>
          <w:lang w:val="en-US" w:eastAsia="zh-CN"/>
        </w:rPr>
        <w:t>二、</w:t>
      </w:r>
      <w:r>
        <w:rPr>
          <w:rFonts w:hint="eastAsia" w:ascii="黑体" w:hAnsi="黑体" w:eastAsia="黑体" w:cs="黑体"/>
          <w:b w:val="0"/>
          <w:sz w:val="24"/>
        </w:rPr>
        <w:t>企业注册认证</w:t>
      </w:r>
      <w:bookmarkEnd w:id="39"/>
      <w:bookmarkEnd w:id="40"/>
      <w:bookmarkEnd w:id="41"/>
      <w:bookmarkEnd w:id="42"/>
    </w:p>
    <w:p>
      <w:pPr>
        <w:pStyle w:val="313"/>
        <w:keepNext w:val="0"/>
        <w:widowControl w:val="0"/>
        <w:numPr>
          <w:ilvl w:val="0"/>
          <w:numId w:val="0"/>
        </w:numPr>
        <w:overflowPunct w:val="0"/>
        <w:spacing w:line="240" w:lineRule="auto"/>
        <w:ind w:firstLine="480" w:firstLineChars="200"/>
        <w:jc w:val="both"/>
        <w:outlineLvl w:val="2"/>
        <w:rPr>
          <w:rFonts w:ascii="楷体_GB2312" w:hAnsi="楷体" w:eastAsia="楷体_GB2312" w:cs="楷体"/>
          <w:sz w:val="24"/>
        </w:rPr>
      </w:pPr>
      <w:bookmarkStart w:id="43" w:name="_Toc193270652"/>
      <w:bookmarkStart w:id="44" w:name="_Toc193444154"/>
      <w:bookmarkStart w:id="45" w:name="_Toc193810895"/>
      <w:bookmarkStart w:id="46" w:name="_Toc87274722"/>
      <w:r>
        <w:rPr>
          <w:rFonts w:hint="eastAsia" w:ascii="楷体_GB2312" w:hAnsi="楷体" w:eastAsia="楷体_GB2312" w:cs="楷体"/>
          <w:sz w:val="24"/>
          <w:lang w:eastAsia="zh-CN"/>
        </w:rPr>
        <w:t>（</w:t>
      </w:r>
      <w:r>
        <w:rPr>
          <w:rFonts w:hint="eastAsia" w:ascii="楷体_GB2312" w:hAnsi="楷体" w:eastAsia="楷体_GB2312" w:cs="楷体"/>
          <w:sz w:val="24"/>
          <w:lang w:val="en-US" w:eastAsia="zh-CN"/>
        </w:rPr>
        <w:t>一</w:t>
      </w:r>
      <w:r>
        <w:rPr>
          <w:rFonts w:hint="eastAsia" w:ascii="楷体_GB2312" w:hAnsi="楷体" w:eastAsia="楷体_GB2312" w:cs="楷体"/>
          <w:sz w:val="24"/>
          <w:lang w:eastAsia="zh-CN"/>
        </w:rPr>
        <w:t>）</w:t>
      </w:r>
      <w:r>
        <w:rPr>
          <w:rFonts w:hint="eastAsia" w:ascii="楷体_GB2312" w:hAnsi="楷体" w:eastAsia="楷体_GB2312" w:cs="楷体"/>
          <w:sz w:val="24"/>
        </w:rPr>
        <w:t>注册</w:t>
      </w:r>
      <w:bookmarkEnd w:id="43"/>
      <w:bookmarkEnd w:id="44"/>
      <w:bookmarkEnd w:id="45"/>
      <w:bookmarkEnd w:id="46"/>
    </w:p>
    <w:p>
      <w:pPr>
        <w:overflowPunct w:val="0"/>
        <w:adjustRightInd w:val="0"/>
        <w:ind w:firstLine="480" w:firstLineChars="200"/>
        <w:rPr>
          <w:rFonts w:ascii="仿宋_GB2312" w:hAnsi="仿宋_GB2312" w:eastAsia="仿宋_GB2312" w:cs="仿宋_GB2312"/>
          <w:color w:val="000000"/>
          <w:sz w:val="24"/>
        </w:rPr>
      </w:pPr>
      <w:r>
        <w:rPr>
          <w:rFonts w:hint="eastAsia" w:ascii="仿宋_GB2312" w:hAnsi="仿宋_GB2312" w:eastAsia="仿宋_GB2312" w:cs="仿宋_GB2312"/>
          <w:color w:val="000000"/>
          <w:sz w:val="24"/>
          <w:lang w:val="zh-CN"/>
        </w:rPr>
        <w:t>提供企业用户的注册，只有注册成功的用户才能登录平台进行后续的业务操作</w:t>
      </w:r>
      <w:r>
        <w:rPr>
          <w:rFonts w:hint="eastAsia" w:ascii="仿宋_GB2312" w:hAnsi="仿宋_GB2312" w:eastAsia="仿宋_GB2312" w:cs="仿宋_GB2312"/>
          <w:color w:val="000000"/>
          <w:sz w:val="24"/>
        </w:rPr>
        <w:t>。</w:t>
      </w:r>
    </w:p>
    <w:p>
      <w:pPr>
        <w:overflowPunct w:val="0"/>
        <w:adjustRightInd w:val="0"/>
        <w:ind w:firstLine="480" w:firstLineChars="200"/>
        <w:rPr>
          <w:rFonts w:hint="eastAsia" w:ascii="仿宋_GB2312" w:hAnsi="Times New Roman" w:eastAsia="仿宋_GB2312"/>
          <w:color w:val="000000"/>
          <w:sz w:val="24"/>
          <w:lang w:val="zh-CN"/>
        </w:rPr>
      </w:pPr>
      <w:r>
        <w:rPr>
          <w:rFonts w:hint="eastAsia" w:ascii="仿宋_GB2312" w:hAnsi="Times New Roman" w:eastAsia="仿宋_GB2312"/>
          <w:color w:val="000000"/>
          <w:sz w:val="24"/>
        </w:rPr>
        <w:t>1.</w:t>
      </w:r>
      <w:r>
        <w:rPr>
          <w:rFonts w:hint="eastAsia" w:ascii="仿宋_GB2312" w:hAnsi="Times New Roman" w:eastAsia="仿宋_GB2312"/>
          <w:color w:val="000000"/>
          <w:sz w:val="24"/>
          <w:lang w:val="zh-CN"/>
        </w:rPr>
        <w:t>访问“企业上云服务券申领平台”（</w:t>
      </w:r>
      <w:r>
        <w:fldChar w:fldCharType="begin"/>
      </w:r>
      <w:r>
        <w:instrText xml:space="preserve"> HYPERLINK "http://36.134" </w:instrText>
      </w:r>
      <w:r>
        <w:fldChar w:fldCharType="separate"/>
      </w:r>
      <w:r>
        <w:rPr>
          <w:rStyle w:val="75"/>
          <w:rFonts w:hint="eastAsia" w:ascii="仿宋_GB2312" w:hAnsi="Times New Roman" w:eastAsia="仿宋_GB2312" w:cs="Times New Roman"/>
          <w:color w:val="auto"/>
          <w:sz w:val="24"/>
          <w:u w:val="none"/>
          <w:lang w:val="zh-CN"/>
        </w:rPr>
        <w:t>http://36.134</w:t>
      </w:r>
      <w:r>
        <w:rPr>
          <w:rStyle w:val="75"/>
          <w:rFonts w:hint="eastAsia" w:ascii="仿宋_GB2312" w:hAnsi="Times New Roman" w:eastAsia="仿宋_GB2312" w:cs="Times New Roman"/>
          <w:color w:val="auto"/>
          <w:sz w:val="24"/>
          <w:u w:val="none"/>
          <w:lang w:val="zh-CN"/>
        </w:rPr>
        <w:fldChar w:fldCharType="end"/>
      </w:r>
      <w:r>
        <w:rPr>
          <w:rFonts w:hint="eastAsia" w:ascii="仿宋_GB2312" w:hAnsi="Times New Roman" w:eastAsia="仿宋_GB2312"/>
          <w:sz w:val="24"/>
          <w:lang w:val="zh-CN"/>
        </w:rPr>
        <w:t>.</w:t>
      </w:r>
    </w:p>
    <w:p>
      <w:pPr>
        <w:overflowPunct w:val="0"/>
        <w:adjustRightInd w:val="0"/>
        <w:rPr>
          <w:rFonts w:ascii="仿宋_GB2312" w:hAnsi="Times New Roman" w:eastAsia="仿宋_GB2312"/>
          <w:color w:val="000000"/>
          <w:sz w:val="24"/>
          <w:lang w:val="zh-CN"/>
        </w:rPr>
      </w:pPr>
      <w:r>
        <w:rPr>
          <w:rFonts w:hint="eastAsia" w:ascii="仿宋_GB2312" w:hAnsi="Times New Roman" w:eastAsia="仿宋_GB2312"/>
          <w:color w:val="000000"/>
          <w:sz w:val="24"/>
          <w:lang w:val="zh-CN"/>
        </w:rPr>
        <w:t>78.228:18080/portal-pc/#/index），点击【注册】按钮，进入用户注册协议页面，见下图：</w:t>
      </w:r>
    </w:p>
    <w:p>
      <w:pPr>
        <w:overflowPunct w:val="0"/>
        <w:adjustRightInd w:val="0"/>
        <w:jc w:val="center"/>
        <w:rPr>
          <w:rFonts w:ascii="仿宋_GB2312" w:hAnsi="微软雅黑" w:eastAsia="仿宋_GB2312"/>
          <w:color w:val="000000"/>
          <w:sz w:val="24"/>
        </w:rPr>
      </w:pPr>
      <w:r>
        <w:rPr>
          <w:rFonts w:hint="eastAsia" w:ascii="仿宋_GB2312" w:eastAsia="仿宋_GB2312"/>
          <w:sz w:val="24"/>
        </w:rPr>
        <w:drawing>
          <wp:inline distT="0" distB="0" distL="0" distR="0">
            <wp:extent cx="3776980" cy="12192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cstate="print"/>
                    <a:stretch>
                      <a:fillRect/>
                    </a:stretch>
                  </pic:blipFill>
                  <pic:spPr>
                    <a:xfrm>
                      <a:off x="0" y="0"/>
                      <a:ext cx="3780000" cy="1220160"/>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sz w:val="24"/>
        </w:rPr>
        <w:drawing>
          <wp:inline distT="0" distB="0" distL="0" distR="0">
            <wp:extent cx="3773170" cy="173037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3" cstate="print"/>
                    <a:stretch>
                      <a:fillRect/>
                    </a:stretch>
                  </pic:blipFill>
                  <pic:spPr>
                    <a:xfrm>
                      <a:off x="0" y="0"/>
                      <a:ext cx="3780000" cy="1733861"/>
                    </a:xfrm>
                    <a:prstGeom prst="rect">
                      <a:avLst/>
                    </a:prstGeom>
                  </pic:spPr>
                </pic:pic>
              </a:graphicData>
            </a:graphic>
          </wp:inline>
        </w:drawing>
      </w:r>
    </w:p>
    <w:p>
      <w:pPr>
        <w:overflowPunct w:val="0"/>
        <w:adjustRightInd w:val="0"/>
        <w:jc w:val="center"/>
        <w:rPr>
          <w:rFonts w:hint="eastAsia" w:ascii="仿宋_GB2312" w:hAnsi="Times New Roman" w:eastAsia="仿宋_GB2312"/>
          <w:color w:val="000000"/>
          <w:sz w:val="24"/>
          <w:lang w:val="zh-CN"/>
        </w:rPr>
      </w:pPr>
      <w:r>
        <w:rPr>
          <w:rFonts w:hint="eastAsia" w:ascii="仿宋_GB2312" w:eastAsia="仿宋_GB2312"/>
          <w:sz w:val="24"/>
        </w:rPr>
        <w:drawing>
          <wp:inline distT="0" distB="0" distL="0" distR="0">
            <wp:extent cx="3779520" cy="1527175"/>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4" cstate="print"/>
                    <a:stretch>
                      <a:fillRect/>
                    </a:stretch>
                  </pic:blipFill>
                  <pic:spPr>
                    <a:xfrm>
                      <a:off x="0" y="0"/>
                      <a:ext cx="3780000" cy="1527649"/>
                    </a:xfrm>
                    <a:prstGeom prst="rect">
                      <a:avLst/>
                    </a:prstGeom>
                  </pic:spPr>
                </pic:pic>
              </a:graphicData>
            </a:graphic>
          </wp:inline>
        </w:drawing>
      </w:r>
    </w:p>
    <w:p>
      <w:pPr>
        <w:overflowPunct w:val="0"/>
        <w:adjustRightInd w:val="0"/>
        <w:ind w:firstLine="480" w:firstLineChars="200"/>
        <w:rPr>
          <w:rFonts w:ascii="仿宋_GB2312" w:hAnsi="Times New Roman" w:eastAsia="仿宋_GB2312"/>
          <w:color w:val="000000"/>
          <w:sz w:val="24"/>
          <w:lang w:val="zh-CN"/>
        </w:rPr>
      </w:pPr>
      <w:r>
        <w:rPr>
          <w:rFonts w:hint="eastAsia" w:ascii="仿宋_GB2312" w:hAnsi="Times New Roman" w:eastAsia="仿宋_GB2312"/>
          <w:color w:val="000000"/>
          <w:sz w:val="24"/>
          <w:lang w:val="zh-CN"/>
        </w:rPr>
        <w:t>2</w:t>
      </w:r>
      <w:r>
        <w:rPr>
          <w:rFonts w:hint="eastAsia" w:ascii="仿宋_GB2312" w:hAnsi="Times New Roman" w:eastAsia="仿宋_GB2312"/>
          <w:color w:val="000000"/>
          <w:sz w:val="24"/>
        </w:rPr>
        <w:t>.</w:t>
      </w:r>
      <w:r>
        <w:rPr>
          <w:rFonts w:hint="eastAsia" w:ascii="仿宋_GB2312" w:hAnsi="Times New Roman" w:eastAsia="仿宋_GB2312"/>
          <w:color w:val="000000"/>
          <w:sz w:val="24"/>
          <w:lang w:val="zh-CN"/>
        </w:rPr>
        <w:t>点击【同意并继续】按钮，进入注册信息录入页面，见下图：</w:t>
      </w:r>
    </w:p>
    <w:p>
      <w:pPr>
        <w:overflowPunct w:val="0"/>
        <w:adjustRightInd w:val="0"/>
        <w:jc w:val="center"/>
        <w:rPr>
          <w:rFonts w:ascii="仿宋_GB2312" w:hAnsi="Times New Roman" w:eastAsia="仿宋_GB2312"/>
          <w:color w:val="000000"/>
          <w:sz w:val="24"/>
          <w:lang w:val="zh-CN"/>
        </w:rPr>
      </w:pPr>
      <w:r>
        <w:rPr>
          <w:rFonts w:hint="eastAsia" w:ascii="仿宋_GB2312" w:eastAsia="仿宋_GB2312"/>
          <w:sz w:val="24"/>
        </w:rPr>
        <w:drawing>
          <wp:inline distT="0" distB="0" distL="0" distR="0">
            <wp:extent cx="3779520" cy="1922145"/>
            <wp:effectExtent l="19050" t="0" r="0" b="0"/>
            <wp:docPr id="1988601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01772" name="图片 1"/>
                    <pic:cNvPicPr>
                      <a:picLocks noChangeAspect="1"/>
                    </pic:cNvPicPr>
                  </pic:nvPicPr>
                  <pic:blipFill>
                    <a:blip r:embed="rId25" cstate="print"/>
                    <a:stretch>
                      <a:fillRect/>
                    </a:stretch>
                  </pic:blipFill>
                  <pic:spPr>
                    <a:xfrm>
                      <a:off x="0" y="0"/>
                      <a:ext cx="3780000" cy="1922602"/>
                    </a:xfrm>
                    <a:prstGeom prst="rect">
                      <a:avLst/>
                    </a:prstGeom>
                  </pic:spPr>
                </pic:pic>
              </a:graphicData>
            </a:graphic>
          </wp:inline>
        </w:drawing>
      </w:r>
    </w:p>
    <w:p>
      <w:pPr>
        <w:overflowPunct w:val="0"/>
        <w:adjustRightInd w:val="0"/>
        <w:ind w:firstLine="480" w:firstLineChars="200"/>
        <w:rPr>
          <w:rFonts w:ascii="仿宋_GB2312" w:hAnsi="Times New Roman" w:eastAsia="仿宋_GB2312"/>
          <w:color w:val="000000"/>
          <w:sz w:val="24"/>
          <w:lang w:val="zh-CN"/>
        </w:rPr>
      </w:pPr>
      <w:r>
        <w:rPr>
          <w:rFonts w:hint="eastAsia" w:ascii="仿宋_GB2312" w:hAnsi="Times New Roman" w:eastAsia="仿宋_GB2312"/>
          <w:color w:val="000000"/>
          <w:sz w:val="24"/>
          <w:lang w:val="zh-CN"/>
        </w:rPr>
        <w:t>3</w:t>
      </w:r>
      <w:r>
        <w:rPr>
          <w:rFonts w:hint="eastAsia" w:ascii="仿宋_GB2312" w:hAnsi="Times New Roman" w:eastAsia="仿宋_GB2312"/>
          <w:color w:val="000000"/>
          <w:sz w:val="24"/>
        </w:rPr>
        <w:t>.</w:t>
      </w:r>
      <w:r>
        <w:rPr>
          <w:rFonts w:hint="eastAsia" w:ascii="仿宋_GB2312" w:hAnsi="Times New Roman" w:eastAsia="仿宋_GB2312"/>
          <w:color w:val="000000"/>
          <w:sz w:val="24"/>
          <w:lang w:val="zh-CN"/>
        </w:rPr>
        <w:t>录入用户注册信息，点击【注册】按钮，注册成功，页面跳转到登录页面，见下图：</w:t>
      </w:r>
    </w:p>
    <w:p>
      <w:pPr>
        <w:overflowPunct w:val="0"/>
        <w:adjustRightInd w:val="0"/>
        <w:jc w:val="center"/>
        <w:rPr>
          <w:rFonts w:hint="eastAsia" w:ascii="仿宋_GB2312" w:eastAsia="仿宋_GB2312"/>
          <w:sz w:val="24"/>
        </w:rPr>
      </w:pPr>
      <w:r>
        <w:rPr>
          <w:rFonts w:hint="eastAsia"/>
          <w:sz w:val="24"/>
        </w:rPr>
        <w:drawing>
          <wp:inline distT="0" distB="0" distL="0" distR="0">
            <wp:extent cx="3773170" cy="2068195"/>
            <wp:effectExtent l="19050" t="0" r="0" b="0"/>
            <wp:docPr id="754371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7165" name="图片 1"/>
                    <pic:cNvPicPr>
                      <a:picLocks noChangeAspect="1"/>
                    </pic:cNvPicPr>
                  </pic:nvPicPr>
                  <pic:blipFill>
                    <a:blip r:embed="rId26" cstate="print"/>
                    <a:stretch>
                      <a:fillRect/>
                    </a:stretch>
                  </pic:blipFill>
                  <pic:spPr>
                    <a:xfrm>
                      <a:off x="0" y="0"/>
                      <a:ext cx="3780000" cy="2071945"/>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sz w:val="24"/>
        </w:rPr>
        <w:drawing>
          <wp:inline distT="0" distB="0" distL="0" distR="0">
            <wp:extent cx="3779520" cy="1355090"/>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7" cstate="print"/>
                    <a:stretch>
                      <a:fillRect/>
                    </a:stretch>
                  </pic:blipFill>
                  <pic:spPr>
                    <a:xfrm>
                      <a:off x="0" y="0"/>
                      <a:ext cx="3780000" cy="1355688"/>
                    </a:xfrm>
                    <a:prstGeom prst="rect">
                      <a:avLst/>
                    </a:prstGeom>
                  </pic:spPr>
                </pic:pic>
              </a:graphicData>
            </a:graphic>
          </wp:inline>
        </w:drawing>
      </w:r>
    </w:p>
    <w:p>
      <w:pPr>
        <w:pStyle w:val="313"/>
        <w:keepNext w:val="0"/>
        <w:widowControl w:val="0"/>
        <w:numPr>
          <w:ilvl w:val="0"/>
          <w:numId w:val="0"/>
        </w:numPr>
        <w:overflowPunct w:val="0"/>
        <w:spacing w:line="240" w:lineRule="auto"/>
        <w:ind w:firstLine="480" w:firstLineChars="200"/>
        <w:jc w:val="both"/>
        <w:outlineLvl w:val="2"/>
        <w:rPr>
          <w:rFonts w:ascii="楷体_GB2312" w:hAnsi="楷体" w:eastAsia="楷体_GB2312" w:cs="楷体"/>
          <w:sz w:val="24"/>
          <w:lang w:eastAsia="zh-CN"/>
        </w:rPr>
      </w:pPr>
      <w:bookmarkStart w:id="47" w:name="_Toc193444157"/>
      <w:bookmarkStart w:id="48" w:name="_Toc193270653"/>
      <w:bookmarkStart w:id="49" w:name="_Toc87274725"/>
      <w:bookmarkStart w:id="50" w:name="_Toc193810896"/>
      <w:r>
        <w:rPr>
          <w:rFonts w:hint="eastAsia" w:ascii="楷体_GB2312" w:hAnsi="楷体" w:eastAsia="楷体_GB2312" w:cs="楷体"/>
          <w:sz w:val="24"/>
          <w:lang w:eastAsia="zh-CN"/>
        </w:rPr>
        <w:t>（</w:t>
      </w:r>
      <w:r>
        <w:rPr>
          <w:rFonts w:hint="eastAsia" w:ascii="楷体_GB2312" w:hAnsi="楷体" w:eastAsia="楷体_GB2312" w:cs="楷体"/>
          <w:sz w:val="24"/>
          <w:lang w:val="en-US" w:eastAsia="zh-CN"/>
        </w:rPr>
        <w:t>二</w:t>
      </w:r>
      <w:r>
        <w:rPr>
          <w:rFonts w:hint="eastAsia" w:ascii="楷体_GB2312" w:hAnsi="楷体" w:eastAsia="楷体_GB2312" w:cs="楷体"/>
          <w:sz w:val="24"/>
          <w:lang w:eastAsia="zh-CN"/>
        </w:rPr>
        <w:t>）登录</w:t>
      </w:r>
      <w:bookmarkEnd w:id="47"/>
      <w:bookmarkEnd w:id="48"/>
      <w:bookmarkEnd w:id="49"/>
      <w:bookmarkEnd w:id="50"/>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提供登录平台入口，系统提供单一用户登录入口进行登录。</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访问企业上云服务券申领平台</w:t>
      </w:r>
      <w:r>
        <w:rPr>
          <w:rFonts w:hint="eastAsia" w:ascii="仿宋_GB2312" w:hAnsi="仿宋_GB2312" w:eastAsia="仿宋_GB2312" w:cs="仿宋_GB2312"/>
          <w:color w:val="000000"/>
          <w:sz w:val="24"/>
          <w:lang w:val="en-GB"/>
        </w:rPr>
        <w:t>，</w:t>
      </w:r>
      <w:r>
        <w:rPr>
          <w:rFonts w:hint="eastAsia" w:ascii="仿宋_GB2312" w:hAnsi="仿宋_GB2312" w:eastAsia="仿宋_GB2312" w:cs="仿宋_GB2312"/>
          <w:color w:val="000000"/>
          <w:sz w:val="24"/>
          <w:lang w:val="zh-CN"/>
        </w:rPr>
        <w:t>输入正确用户信息后，点击【登录】按钮，提示登录成功并进入系统，见下图：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1265" cy="1534795"/>
            <wp:effectExtent l="19050" t="0" r="371"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8" cstate="print"/>
                    <a:stretch>
                      <a:fillRect/>
                    </a:stretch>
                  </pic:blipFill>
                  <pic:spPr>
                    <a:xfrm>
                      <a:off x="0" y="0"/>
                      <a:ext cx="3780000" cy="1538333"/>
                    </a:xfrm>
                    <a:prstGeom prst="rect">
                      <a:avLst/>
                    </a:prstGeom>
                  </pic:spPr>
                </pic:pic>
              </a:graphicData>
            </a:graphic>
          </wp:inline>
        </w:drawing>
      </w:r>
    </w:p>
    <w:p>
      <w:pPr>
        <w:pStyle w:val="313"/>
        <w:keepNext w:val="0"/>
        <w:widowControl w:val="0"/>
        <w:numPr>
          <w:ilvl w:val="0"/>
          <w:numId w:val="0"/>
        </w:numPr>
        <w:overflowPunct w:val="0"/>
        <w:spacing w:line="240" w:lineRule="auto"/>
        <w:ind w:firstLine="480" w:firstLineChars="200"/>
        <w:jc w:val="both"/>
        <w:outlineLvl w:val="2"/>
        <w:rPr>
          <w:rFonts w:ascii="楷体_GB2312" w:hAnsi="楷体" w:eastAsia="楷体_GB2312" w:cs="楷体"/>
          <w:sz w:val="24"/>
          <w:lang w:eastAsia="zh-CN"/>
        </w:rPr>
      </w:pPr>
      <w:bookmarkStart w:id="51" w:name="_Toc87274728"/>
      <w:bookmarkStart w:id="52" w:name="_Toc193444160"/>
      <w:bookmarkStart w:id="53" w:name="_Toc193270654"/>
      <w:bookmarkStart w:id="54" w:name="_Toc193810897"/>
      <w:r>
        <w:rPr>
          <w:rFonts w:hint="eastAsia" w:ascii="楷体_GB2312" w:hAnsi="楷体" w:eastAsia="楷体_GB2312" w:cs="楷体"/>
          <w:sz w:val="24"/>
          <w:lang w:eastAsia="zh-CN"/>
        </w:rPr>
        <w:t>（三）企业实名认证（法人身份验证）</w:t>
      </w:r>
      <w:bookmarkEnd w:id="51"/>
      <w:bookmarkEnd w:id="52"/>
      <w:bookmarkEnd w:id="53"/>
      <w:bookmarkEnd w:id="54"/>
    </w:p>
    <w:p>
      <w:pPr>
        <w:overflowPunct w:val="0"/>
        <w:adjustRightInd w:val="0"/>
        <w:ind w:firstLine="480" w:firstLineChars="200"/>
        <w:rPr>
          <w:rFonts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提供企业实名认证入口，进行企业实名认证操作。</w:t>
      </w:r>
    </w:p>
    <w:p>
      <w:pPr>
        <w:overflowPunct w:val="0"/>
        <w:adjustRightInd w:val="0"/>
        <w:ind w:firstLine="456" w:firstLineChars="200"/>
        <w:rPr>
          <w:rFonts w:ascii="仿宋_GB2312" w:hAnsi="仿宋_GB2312" w:eastAsia="仿宋_GB2312" w:cs="仿宋_GB2312"/>
          <w:color w:val="000000"/>
          <w:spacing w:val="-6"/>
          <w:sz w:val="24"/>
          <w:lang w:val="en-GB"/>
        </w:rPr>
      </w:pPr>
      <w:r>
        <w:rPr>
          <w:rFonts w:hint="eastAsia" w:ascii="仿宋_GB2312" w:hAnsi="仿宋_GB2312" w:eastAsia="仿宋_GB2312" w:cs="仿宋_GB2312"/>
          <w:color w:val="000000"/>
          <w:spacing w:val="-6"/>
          <w:sz w:val="24"/>
          <w:lang w:val="zh-CN"/>
        </w:rPr>
        <w:t>访问企业上云服务券申领平台，</w:t>
      </w:r>
      <w:r>
        <w:rPr>
          <w:rFonts w:hint="eastAsia" w:ascii="仿宋_GB2312" w:hAnsi="仿宋_GB2312" w:eastAsia="仿宋_GB2312" w:cs="仿宋_GB2312"/>
          <w:color w:val="000000"/>
          <w:spacing w:val="-6"/>
          <w:sz w:val="24"/>
          <w:lang w:val="en-GB"/>
        </w:rPr>
        <w:t>用户登录成功后，弹出未认证提示，点击【确定】按钮，进入实名认证页面，见下图：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696085"/>
            <wp:effectExtent l="19050" t="0" r="0" b="0"/>
            <wp:docPr id="8605198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19844" name="图片 1"/>
                    <pic:cNvPicPr>
                      <a:picLocks noChangeAspect="1"/>
                    </pic:cNvPicPr>
                  </pic:nvPicPr>
                  <pic:blipFill>
                    <a:blip r:embed="rId29" cstate="print"/>
                    <a:stretch>
                      <a:fillRect/>
                    </a:stretch>
                  </pic:blipFill>
                  <pic:spPr>
                    <a:xfrm>
                      <a:off x="0" y="0"/>
                      <a:ext cx="3780000" cy="1696611"/>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402080"/>
            <wp:effectExtent l="19050" t="0" r="0" b="0"/>
            <wp:docPr id="1136763000" name="图片 1136763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763000" name="图片 1136763000"/>
                    <pic:cNvPicPr>
                      <a:picLocks noChangeAspect="1"/>
                    </pic:cNvPicPr>
                  </pic:nvPicPr>
                  <pic:blipFill>
                    <a:blip r:embed="rId30" cstate="print"/>
                    <a:stretch>
                      <a:fillRect/>
                    </a:stretch>
                  </pic:blipFill>
                  <pic:spPr>
                    <a:xfrm>
                      <a:off x="0" y="0"/>
                      <a:ext cx="3780000" cy="1402654"/>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选中企业实名认证，点击【立即申请】按钮，进入企业管理员认证页面，见下图：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110615"/>
            <wp:effectExtent l="19050" t="0" r="0" b="0"/>
            <wp:docPr id="11036103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10344" name="图片 1"/>
                    <pic:cNvPicPr>
                      <a:picLocks noChangeAspect="1"/>
                    </pic:cNvPicPr>
                  </pic:nvPicPr>
                  <pic:blipFill>
                    <a:blip r:embed="rId31" cstate="print"/>
                    <a:srcRect b="19295"/>
                    <a:stretch>
                      <a:fillRect/>
                    </a:stretch>
                  </pic:blipFill>
                  <pic:spPr>
                    <a:xfrm>
                      <a:off x="0" y="0"/>
                      <a:ext cx="3780000" cy="1111220"/>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55" w:name="_Toc193464924"/>
      <w:bookmarkStart w:id="56" w:name="_Toc193444163"/>
      <w:bookmarkStart w:id="57" w:name="_Toc193444041"/>
      <w:r>
        <w:rPr>
          <w:rFonts w:hint="eastAsia" w:ascii="仿宋_GB2312" w:hAnsi="仿宋_GB2312" w:eastAsia="仿宋_GB2312" w:cs="仿宋_GB2312"/>
          <w:b/>
          <w:bCs/>
          <w:color w:val="000000"/>
          <w:sz w:val="24"/>
          <w:lang w:val="zh-CN"/>
        </w:rPr>
        <w:t>企业管理员认证</w:t>
      </w:r>
      <w:bookmarkEnd w:id="55"/>
      <w:bookmarkEnd w:id="56"/>
      <w:bookmarkEnd w:id="57"/>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.选</w:t>
      </w:r>
      <w:r>
        <w:rPr>
          <w:rFonts w:hint="eastAsia" w:ascii="仿宋_GB2312" w:hAnsi="仿宋_GB2312" w:eastAsia="仿宋_GB2312" w:cs="仿宋_GB2312"/>
          <w:color w:val="000000"/>
          <w:sz w:val="24"/>
          <w:lang w:val="zh-CN"/>
        </w:rPr>
        <w:t>择管理员身份：企业法定代表人，用微信扫描右侧二维码，在手机端完成企业管理员个人认证，见下图：</w:t>
      </w: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79520" cy="1762125"/>
            <wp:effectExtent l="19050" t="0" r="0" b="0"/>
            <wp:docPr id="1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2"/>
                    <pic:cNvPicPr>
                      <a:picLocks noChangeAspect="1" noChangeArrowheads="1"/>
                    </pic:cNvPicPr>
                  </pic:nvPicPr>
                  <pic:blipFill>
                    <a:blip r:embed="rId32" cstate="print">
                      <a:extLst>
                        <a:ext uri="{28A0092B-C50C-407E-A947-70E740481C1C}">
                          <a14:useLocalDpi xmlns:a14="http://schemas.microsoft.com/office/drawing/2010/main" val="0"/>
                        </a:ext>
                      </a:extLst>
                    </a:blip>
                    <a:srcRect b="9537"/>
                    <a:stretch>
                      <a:fillRect/>
                    </a:stretch>
                  </pic:blipFill>
                  <pic:spPr>
                    <a:xfrm>
                      <a:off x="0" y="0"/>
                      <a:ext cx="3780000" cy="1762655"/>
                    </a:xfrm>
                    <a:prstGeom prst="rect">
                      <a:avLst/>
                    </a:prstGeom>
                    <a:noFill/>
                    <a:ln>
                      <a:noFill/>
                    </a:ln>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.手</w:t>
      </w:r>
      <w:r>
        <w:rPr>
          <w:rFonts w:hint="eastAsia" w:ascii="仿宋_GB2312" w:hAnsi="仿宋_GB2312" w:eastAsia="仿宋_GB2312" w:cs="仿宋_GB2312"/>
          <w:color w:val="000000"/>
          <w:sz w:val="24"/>
          <w:lang w:val="zh-CN"/>
        </w:rPr>
        <w:t>机端完成企业管理员个人认证，见下图：</w:t>
      </w:r>
    </w:p>
    <w:p>
      <w:pPr>
        <w:numPr>
          <w:ilvl w:val="0"/>
          <w:numId w:val="4"/>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同意数字证书申请及使用协议</w:t>
      </w:r>
    </w:p>
    <w:p>
      <w:pPr>
        <w:numPr>
          <w:ilvl w:val="0"/>
          <w:numId w:val="4"/>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上传身份证头像面（自动OCR识别身份证信息）</w:t>
      </w:r>
    </w:p>
    <w:p>
      <w:pPr>
        <w:numPr>
          <w:ilvl w:val="0"/>
          <w:numId w:val="4"/>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录制人脸验证</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1799590" cy="2912110"/>
            <wp:effectExtent l="19050" t="0" r="0" b="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1800000" cy="2912276"/>
                    </a:xfrm>
                    <a:prstGeom prst="rect">
                      <a:avLst/>
                    </a:prstGeom>
                    <a:noFill/>
                    <a:ln>
                      <a:noFill/>
                    </a:ln>
                  </pic:spPr>
                </pic:pic>
              </a:graphicData>
            </a:graphic>
          </wp:inline>
        </w:drawing>
      </w:r>
      <w:r>
        <w:rPr>
          <w:rFonts w:hint="eastAsia" w:ascii="仿宋_GB2312" w:eastAsia="仿宋_GB2312"/>
          <w:sz w:val="24"/>
        </w:rPr>
        <w:t xml:space="preserve">  </w:t>
      </w:r>
      <w:r>
        <w:rPr>
          <w:rFonts w:hint="eastAsia" w:ascii="仿宋_GB2312" w:eastAsia="仿宋_GB2312"/>
          <w:sz w:val="24"/>
        </w:rPr>
        <w:drawing>
          <wp:inline distT="0" distB="0" distL="0" distR="0">
            <wp:extent cx="1799590" cy="2960370"/>
            <wp:effectExtent l="19050" t="0" r="0" b="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1800000" cy="2960712"/>
                    </a:xfrm>
                    <a:prstGeom prst="rect">
                      <a:avLst/>
                    </a:prstGeom>
                    <a:noFill/>
                    <a:ln>
                      <a:noFill/>
                    </a:ln>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1799590" cy="2790825"/>
            <wp:effectExtent l="19050" t="0" r="0" b="0"/>
            <wp:docPr id="1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1800000" cy="2790965"/>
                    </a:xfrm>
                    <a:prstGeom prst="rect">
                      <a:avLst/>
                    </a:prstGeom>
                    <a:noFill/>
                    <a:ln>
                      <a:noFill/>
                    </a:ln>
                  </pic:spPr>
                </pic:pic>
              </a:graphicData>
            </a:graphic>
          </wp:inline>
        </w:drawing>
      </w:r>
      <w:r>
        <w:rPr>
          <w:rFonts w:hint="eastAsia" w:ascii="仿宋_GB2312" w:eastAsia="仿宋_GB2312"/>
          <w:sz w:val="24"/>
        </w:rPr>
        <w:t xml:space="preserve">  </w:t>
      </w:r>
      <w:r>
        <w:rPr>
          <w:rFonts w:hint="eastAsia" w:ascii="仿宋_GB2312" w:eastAsia="仿宋_GB2312"/>
          <w:sz w:val="24"/>
        </w:rPr>
        <w:drawing>
          <wp:inline distT="0" distB="0" distL="0" distR="0">
            <wp:extent cx="1799590" cy="2804160"/>
            <wp:effectExtent l="19050" t="0" r="0" b="0"/>
            <wp:docPr id="1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800000" cy="2804706"/>
                    </a:xfrm>
                    <a:prstGeom prst="rect">
                      <a:avLst/>
                    </a:prstGeom>
                    <a:noFill/>
                    <a:ln>
                      <a:noFill/>
                    </a:ln>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58" w:name="_Toc193464925"/>
      <w:bookmarkStart w:id="59" w:name="_Toc193444042"/>
      <w:bookmarkStart w:id="60" w:name="_Toc193444164"/>
      <w:r>
        <w:rPr>
          <w:rFonts w:hint="eastAsia" w:ascii="仿宋_GB2312" w:hAnsi="仿宋_GB2312" w:eastAsia="仿宋_GB2312" w:cs="仿宋_GB2312"/>
          <w:b/>
          <w:bCs/>
          <w:color w:val="000000"/>
          <w:sz w:val="24"/>
          <w:lang w:val="zh-CN"/>
        </w:rPr>
        <w:t>填写企业信息</w:t>
      </w:r>
      <w:bookmarkEnd w:id="58"/>
      <w:bookmarkEnd w:id="59"/>
      <w:bookmarkEnd w:id="60"/>
    </w:p>
    <w:p>
      <w:pPr>
        <w:overflowPunct w:val="0"/>
        <w:adjustRightInd w:val="0"/>
        <w:ind w:firstLine="456" w:firstLineChars="200"/>
        <w:rPr>
          <w:rFonts w:ascii="仿宋_GB2312" w:hAnsi="仿宋_GB2312" w:eastAsia="仿宋_GB2312" w:cs="仿宋_GB2312"/>
          <w:color w:val="000000"/>
          <w:spacing w:val="-6"/>
          <w:sz w:val="24"/>
          <w:lang w:val="zh-CN"/>
        </w:rPr>
      </w:pPr>
      <w:r>
        <w:rPr>
          <w:rFonts w:hint="eastAsia" w:ascii="仿宋_GB2312" w:hAnsi="仿宋_GB2312" w:eastAsia="仿宋_GB2312" w:cs="仿宋_GB2312"/>
          <w:color w:val="000000"/>
          <w:spacing w:val="-6"/>
          <w:sz w:val="24"/>
          <w:lang w:val="zh-CN"/>
        </w:rPr>
        <w:t>1</w:t>
      </w:r>
      <w:bookmarkStart w:id="61" w:name="OLE_LINK3"/>
      <w:bookmarkStart w:id="62" w:name="OLE_LINK4"/>
      <w:r>
        <w:rPr>
          <w:rFonts w:hint="eastAsia" w:ascii="仿宋_GB2312" w:hAnsi="仿宋_GB2312" w:eastAsia="仿宋_GB2312" w:cs="仿宋_GB2312"/>
          <w:color w:val="000000"/>
          <w:spacing w:val="-6"/>
          <w:sz w:val="24"/>
        </w:rPr>
        <w:t>.</w:t>
      </w:r>
      <w:bookmarkEnd w:id="61"/>
      <w:bookmarkEnd w:id="62"/>
      <w:r>
        <w:rPr>
          <w:rFonts w:hint="eastAsia" w:ascii="仿宋_GB2312" w:hAnsi="仿宋_GB2312" w:eastAsia="仿宋_GB2312" w:cs="仿宋_GB2312"/>
          <w:color w:val="000000"/>
          <w:spacing w:val="-6"/>
          <w:sz w:val="24"/>
          <w:lang w:val="zh-CN"/>
        </w:rPr>
        <w:t>点击【下一步】按钮，进入企业信息录入页面，见下图：</w:t>
      </w: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79520" cy="1610995"/>
            <wp:effectExtent l="19050" t="0" r="0" b="0"/>
            <wp:docPr id="20"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3"/>
                    <pic:cNvPicPr>
                      <a:picLocks noChangeAspect="1" noChangeArrowheads="1"/>
                    </pic:cNvPicPr>
                  </pic:nvPicPr>
                  <pic:blipFill>
                    <a:blip r:embed="rId37" cstate="print">
                      <a:extLst>
                        <a:ext uri="{28A0092B-C50C-407E-A947-70E740481C1C}">
                          <a14:useLocalDpi xmlns:a14="http://schemas.microsoft.com/office/drawing/2010/main" val="0"/>
                        </a:ext>
                      </a:extLst>
                    </a:blip>
                    <a:srcRect b="10792"/>
                    <a:stretch>
                      <a:fillRect/>
                    </a:stretch>
                  </pic:blipFill>
                  <pic:spPr>
                    <a:xfrm>
                      <a:off x="0" y="0"/>
                      <a:ext cx="3780000" cy="1611059"/>
                    </a:xfrm>
                    <a:prstGeom prst="rect">
                      <a:avLst/>
                    </a:prstGeom>
                    <a:noFill/>
                    <a:ln>
                      <a:noFill/>
                    </a:ln>
                  </pic:spPr>
                </pic:pic>
              </a:graphicData>
            </a:graphic>
          </wp:inline>
        </w:drawing>
      </w:r>
    </w:p>
    <w:p>
      <w:pPr>
        <w:overflowPunct w:val="0"/>
        <w:adjustRightInd w:val="0"/>
        <w:ind w:firstLine="456" w:firstLineChars="200"/>
        <w:rPr>
          <w:rFonts w:ascii="仿宋_GB2312" w:hAnsi="仿宋_GB2312" w:eastAsia="仿宋_GB2312" w:cs="仿宋_GB2312"/>
          <w:color w:val="000000"/>
          <w:spacing w:val="-6"/>
          <w:sz w:val="24"/>
          <w:lang w:val="zh-CN"/>
        </w:rPr>
      </w:pPr>
      <w:r>
        <w:rPr>
          <w:rFonts w:hint="eastAsia" w:ascii="仿宋_GB2312" w:hAnsi="仿宋_GB2312" w:eastAsia="仿宋_GB2312" w:cs="仿宋_GB2312"/>
          <w:color w:val="000000"/>
          <w:spacing w:val="-6"/>
          <w:sz w:val="24"/>
          <w:lang w:val="zh-CN"/>
        </w:rPr>
        <w:t>2</w:t>
      </w:r>
      <w:r>
        <w:rPr>
          <w:rFonts w:hint="eastAsia" w:ascii="仿宋_GB2312" w:hAnsi="仿宋_GB2312" w:eastAsia="仿宋_GB2312" w:cs="仿宋_GB2312"/>
          <w:color w:val="000000"/>
          <w:spacing w:val="-6"/>
          <w:sz w:val="24"/>
        </w:rPr>
        <w:t>.</w:t>
      </w:r>
      <w:r>
        <w:rPr>
          <w:rFonts w:hint="eastAsia" w:ascii="仿宋_GB2312" w:hAnsi="仿宋_GB2312" w:eastAsia="仿宋_GB2312" w:cs="仿宋_GB2312"/>
          <w:color w:val="000000"/>
          <w:spacing w:val="-6"/>
          <w:sz w:val="24"/>
          <w:lang w:val="zh-CN"/>
        </w:rPr>
        <w:t>点击【下一步】按钮，进入企业信息录入页面，见下图：</w:t>
      </w:r>
    </w:p>
    <w:p>
      <w:pPr>
        <w:numPr>
          <w:ilvl w:val="0"/>
          <w:numId w:val="5"/>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输入企业基本信息</w:t>
      </w:r>
    </w:p>
    <w:p>
      <w:pPr>
        <w:numPr>
          <w:ilvl w:val="0"/>
          <w:numId w:val="5"/>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上传营业执照（自动OCR识别营业执照信息）</w:t>
      </w:r>
    </w:p>
    <w:p>
      <w:pPr>
        <w:numPr>
          <w:ilvl w:val="0"/>
          <w:numId w:val="5"/>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选择组织类型：企业，填写企业名称等信息</w:t>
      </w:r>
    </w:p>
    <w:p>
      <w:pPr>
        <w:numPr>
          <w:ilvl w:val="0"/>
          <w:numId w:val="5"/>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 xml:space="preserve">认证方式选择“法人身份认证” </w:t>
      </w:r>
    </w:p>
    <w:p>
      <w:pPr>
        <w:overflowPunct w:val="0"/>
        <w:adjustRightInd w:val="0"/>
        <w:jc w:val="center"/>
        <w:rPr>
          <w:rFonts w:hint="eastAsia" w:ascii="仿宋_GB2312" w:eastAsia="仿宋_GB2312"/>
          <w:sz w:val="24"/>
        </w:rPr>
      </w:pPr>
      <w:r>
        <w:rPr>
          <w:rFonts w:ascii="仿宋_GB2312" w:eastAsia="仿宋_GB2312"/>
          <w:sz w:val="24"/>
        </w:rPr>
        <w:drawing>
          <wp:inline distT="0" distB="0" distL="0" distR="0">
            <wp:extent cx="3779520" cy="2307590"/>
            <wp:effectExtent l="19050" t="0" r="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8" cstate="print"/>
                    <a:stretch>
                      <a:fillRect/>
                    </a:stretch>
                  </pic:blipFill>
                  <pic:spPr>
                    <a:xfrm>
                      <a:off x="0" y="0"/>
                      <a:ext cx="3780000" cy="2307772"/>
                    </a:xfrm>
                    <a:prstGeom prst="rect">
                      <a:avLst/>
                    </a:prstGeom>
                    <a:noFill/>
                    <a:ln w="9525">
                      <a:noFill/>
                    </a:ln>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63" w:name="_Toc193464926"/>
      <w:bookmarkStart w:id="64" w:name="_Toc193444165"/>
      <w:bookmarkStart w:id="65" w:name="_Toc193444043"/>
      <w:r>
        <w:rPr>
          <w:rFonts w:hint="eastAsia" w:ascii="仿宋_GB2312" w:hAnsi="仿宋_GB2312" w:eastAsia="仿宋_GB2312" w:cs="仿宋_GB2312"/>
          <w:b/>
          <w:bCs/>
          <w:color w:val="000000"/>
          <w:sz w:val="24"/>
          <w:lang w:val="zh-CN"/>
        </w:rPr>
        <w:t>系统自动审核</w:t>
      </w:r>
      <w:bookmarkEnd w:id="63"/>
      <w:bookmarkEnd w:id="64"/>
      <w:bookmarkEnd w:id="65"/>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点击【下一步】按钮，系统自动审核企业工商四要素信息，即校验企业名称、统一社会信用代码、法人姓名、法人身份证号码是否一致；若一致，则表明企业法人身份认证，由于法人认证意愿可代表企业认证意愿，该企业认证自动通过，见下图：</w:t>
      </w:r>
    </w:p>
    <w:p>
      <w:pPr>
        <w:pStyle w:val="304"/>
        <w:widowControl w:val="0"/>
        <w:overflowPunct w:val="0"/>
        <w:adjustRightInd w:val="0"/>
        <w:jc w:val="center"/>
        <w:rPr>
          <w:rFonts w:ascii="仿宋_GB2312" w:eastAsia="仿宋_GB2312"/>
          <w:sz w:val="24"/>
        </w:rPr>
      </w:pPr>
      <w:r>
        <w:rPr>
          <w:rFonts w:hint="eastAsia" w:ascii="仿宋_GB2312" w:eastAsia="仿宋_GB2312"/>
          <w:sz w:val="24"/>
        </w:rPr>
        <w:drawing>
          <wp:inline distT="0" distB="0" distL="0" distR="0">
            <wp:extent cx="3779520" cy="1598295"/>
            <wp:effectExtent l="19050" t="0" r="0" b="0"/>
            <wp:docPr id="2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780000" cy="1598830"/>
                    </a:xfrm>
                    <a:prstGeom prst="rect">
                      <a:avLst/>
                    </a:prstGeom>
                    <a:noFill/>
                    <a:ln>
                      <a:noFill/>
                    </a:ln>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r>
        <w:rPr>
          <w:rFonts w:hint="eastAsia" w:ascii="仿宋_GB2312" w:hAnsi="仿宋_GB2312" w:eastAsia="仿宋_GB2312" w:cs="仿宋_GB2312"/>
          <w:b/>
          <w:bCs/>
          <w:color w:val="000000"/>
          <w:sz w:val="24"/>
          <w:lang w:val="zh-CN"/>
        </w:rPr>
        <w:t>注意事项：</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若不一致，则该企业无法使用此方式继续完成认证，请确认信息提交是否准确，或选择其他认证方式；以下场景存在校验失败可能，建议选择其他认证方式：</w:t>
      </w:r>
    </w:p>
    <w:p>
      <w:pPr>
        <w:numPr>
          <w:ilvl w:val="0"/>
          <w:numId w:val="6"/>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新注册企业、或企业近期有变更法人操作；</w:t>
      </w:r>
    </w:p>
    <w:p>
      <w:pPr>
        <w:numPr>
          <w:ilvl w:val="0"/>
          <w:numId w:val="6"/>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法人近期有迁移户口操作；</w:t>
      </w:r>
    </w:p>
    <w:p>
      <w:pPr>
        <w:numPr>
          <w:ilvl w:val="0"/>
          <w:numId w:val="6"/>
        </w:numPr>
        <w:overflowPunct w:val="0"/>
        <w:adjustRightInd w:val="0"/>
        <w:ind w:left="0"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法人为军人或其他国家保密身份；</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以上介绍的是认证方式为法人身份认证，选择其他认证方式，请联系平台技术支持（吴　刚　18062044980）。</w:t>
      </w:r>
    </w:p>
    <w:p>
      <w:pPr>
        <w:overflowPunct w:val="0"/>
        <w:adjustRightInd w:val="0"/>
        <w:ind w:firstLine="480" w:firstLineChars="200"/>
        <w:outlineLvl w:val="2"/>
        <w:rPr>
          <w:rFonts w:ascii="楷体_GB2312" w:hAnsi="楷体" w:eastAsia="楷体_GB2312" w:cs="楷体"/>
          <w:b/>
          <w:color w:val="000000"/>
          <w:sz w:val="24"/>
          <w:lang w:val="zh-CN"/>
        </w:rPr>
      </w:pPr>
      <w:bookmarkStart w:id="66" w:name="_Toc193810898"/>
      <w:bookmarkStart w:id="67" w:name="_Toc87274737"/>
      <w:bookmarkStart w:id="68" w:name="_Toc193444166"/>
      <w:bookmarkStart w:id="69" w:name="_Toc193270655"/>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四</w:t>
      </w:r>
      <w:r>
        <w:rPr>
          <w:rFonts w:hint="eastAsia" w:ascii="楷体_GB2312" w:hAnsi="楷体" w:eastAsia="楷体_GB2312" w:cs="楷体"/>
          <w:b/>
          <w:color w:val="000000"/>
          <w:sz w:val="24"/>
          <w:lang w:val="zh-CN"/>
        </w:rPr>
        <w:t>）企业资料完善</w:t>
      </w:r>
      <w:bookmarkEnd w:id="66"/>
      <w:bookmarkEnd w:id="67"/>
      <w:bookmarkEnd w:id="68"/>
      <w:bookmarkEnd w:id="69"/>
    </w:p>
    <w:p>
      <w:pPr>
        <w:overflowPunct w:val="0"/>
        <w:adjustRightInd w:val="0"/>
        <w:ind w:firstLine="480" w:firstLineChars="200"/>
        <w:rPr>
          <w:rFonts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提供企业资料完善入口，进行企业资料完善操作。</w:t>
      </w:r>
    </w:p>
    <w:p>
      <w:pPr>
        <w:overflowPunct w:val="0"/>
        <w:adjustRightInd w:val="0"/>
        <w:ind w:firstLine="480" w:firstLineChars="200"/>
        <w:rPr>
          <w:rFonts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选中企业资料完善，点击【立即申请】按钮，进入企业资料完善页面，见下图：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029970"/>
            <wp:effectExtent l="19050" t="0" r="0" b="0"/>
            <wp:docPr id="19909549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54967" name="图片 1"/>
                    <pic:cNvPicPr>
                      <a:picLocks noChangeAspect="1"/>
                    </pic:cNvPicPr>
                  </pic:nvPicPr>
                  <pic:blipFill>
                    <a:blip r:embed="rId40" cstate="print"/>
                    <a:stretch>
                      <a:fillRect/>
                    </a:stretch>
                  </pic:blipFill>
                  <pic:spPr>
                    <a:xfrm>
                      <a:off x="0" y="0"/>
                      <a:ext cx="3780000" cy="1030400"/>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600200"/>
            <wp:effectExtent l="19050" t="0" r="0" b="0"/>
            <wp:docPr id="5496774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77488" name="图片 1"/>
                    <pic:cNvPicPr>
                      <a:picLocks noChangeAspect="1"/>
                    </pic:cNvPicPr>
                  </pic:nvPicPr>
                  <pic:blipFill>
                    <a:blip r:embed="rId41" cstate="print"/>
                    <a:stretch>
                      <a:fillRect/>
                    </a:stretch>
                  </pic:blipFill>
                  <pic:spPr>
                    <a:xfrm>
                      <a:off x="0" y="0"/>
                      <a:ext cx="3780000" cy="1600173"/>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录入企业信息，点击【提交】按钮，激活账户，见下图：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442720"/>
            <wp:effectExtent l="19050" t="0" r="0" b="0"/>
            <wp:docPr id="6936413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641377" name="图片 1"/>
                    <pic:cNvPicPr>
                      <a:picLocks noChangeAspect="1"/>
                    </pic:cNvPicPr>
                  </pic:nvPicPr>
                  <pic:blipFill>
                    <a:blip r:embed="rId42" cstate="print"/>
                    <a:stretch>
                      <a:fillRect/>
                    </a:stretch>
                  </pic:blipFill>
                  <pic:spPr>
                    <a:xfrm>
                      <a:off x="0" y="0"/>
                      <a:ext cx="3780000" cy="1442834"/>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点击【确定】按钮，跳转到登录页面，录入账户信息重新登录后，即可开展业务，见下图：</w:t>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9520" cy="1731010"/>
            <wp:effectExtent l="19050" t="0" r="0" b="0"/>
            <wp:docPr id="5974736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73605" name="图片 1"/>
                    <pic:cNvPicPr>
                      <a:picLocks noChangeAspect="1"/>
                    </pic:cNvPicPr>
                  </pic:nvPicPr>
                  <pic:blipFill>
                    <a:blip r:embed="rId43" cstate="print"/>
                    <a:stretch>
                      <a:fillRect/>
                    </a:stretch>
                  </pic:blipFill>
                  <pic:spPr>
                    <a:xfrm>
                      <a:off x="0" y="0"/>
                      <a:ext cx="3780000" cy="1731468"/>
                    </a:xfrm>
                    <a:prstGeom prst="rect">
                      <a:avLst/>
                    </a:prstGeom>
                  </pic:spPr>
                </pic:pic>
              </a:graphicData>
            </a:graphic>
          </wp:inline>
        </w:drawing>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9520" cy="1701800"/>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4" cstate="print"/>
                    <a:stretch>
                      <a:fillRect/>
                    </a:stretch>
                  </pic:blipFill>
                  <pic:spPr>
                    <a:xfrm>
                      <a:off x="0" y="0"/>
                      <a:ext cx="3780000" cy="1702400"/>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654175"/>
            <wp:effectExtent l="19050" t="0" r="0" b="0"/>
            <wp:docPr id="19770308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30871" name="图片 1"/>
                    <pic:cNvPicPr>
                      <a:picLocks noChangeAspect="1"/>
                    </pic:cNvPicPr>
                  </pic:nvPicPr>
                  <pic:blipFill>
                    <a:blip r:embed="rId45" cstate="print"/>
                    <a:stretch>
                      <a:fillRect/>
                    </a:stretch>
                  </pic:blipFill>
                  <pic:spPr>
                    <a:xfrm>
                      <a:off x="0" y="0"/>
                      <a:ext cx="3780000" cy="1654332"/>
                    </a:xfrm>
                    <a:prstGeom prst="rect">
                      <a:avLst/>
                    </a:prstGeom>
                  </pic:spPr>
                </pic:pic>
              </a:graphicData>
            </a:graphic>
          </wp:inline>
        </w:drawing>
      </w:r>
    </w:p>
    <w:p>
      <w:pPr>
        <w:overflowPunct w:val="0"/>
        <w:adjustRightInd w:val="0"/>
        <w:ind w:firstLine="480" w:firstLineChars="200"/>
        <w:outlineLvl w:val="1"/>
        <w:rPr>
          <w:rFonts w:ascii="黑体" w:hAnsi="黑体" w:eastAsia="黑体" w:cs="黑体"/>
          <w:color w:val="000000"/>
          <w:sz w:val="24"/>
          <w:lang w:val="zh-CN"/>
        </w:rPr>
      </w:pPr>
      <w:bookmarkStart w:id="70" w:name="_Toc193444169"/>
      <w:bookmarkStart w:id="71" w:name="_Toc193270656"/>
      <w:bookmarkStart w:id="72" w:name="_Toc193810899"/>
      <w:r>
        <w:rPr>
          <w:rFonts w:hint="eastAsia" w:ascii="黑体" w:hAnsi="黑体" w:eastAsia="黑体" w:cs="黑体"/>
          <w:color w:val="000000"/>
          <w:sz w:val="24"/>
        </w:rPr>
        <w:t>三、</w:t>
      </w:r>
      <w:r>
        <w:rPr>
          <w:rFonts w:hint="eastAsia" w:ascii="黑体" w:hAnsi="黑体" w:eastAsia="黑体" w:cs="黑体"/>
          <w:color w:val="000000"/>
          <w:sz w:val="24"/>
          <w:lang w:val="zh-CN"/>
        </w:rPr>
        <w:t>补贴申请</w:t>
      </w:r>
      <w:bookmarkEnd w:id="70"/>
      <w:bookmarkEnd w:id="71"/>
      <w:bookmarkEnd w:id="72"/>
    </w:p>
    <w:p>
      <w:pPr>
        <w:overflowPunct w:val="0"/>
        <w:adjustRightInd w:val="0"/>
        <w:ind w:firstLine="480" w:firstLineChars="200"/>
        <w:outlineLvl w:val="2"/>
        <w:rPr>
          <w:rFonts w:ascii="楷体_GB2312" w:hAnsi="楷体" w:eastAsia="楷体_GB2312" w:cs="楷体"/>
          <w:b/>
          <w:color w:val="000000"/>
          <w:sz w:val="24"/>
          <w:lang w:val="zh-CN"/>
        </w:rPr>
      </w:pPr>
      <w:bookmarkStart w:id="73" w:name="_Toc193464933"/>
      <w:bookmarkStart w:id="74" w:name="_Toc193444172"/>
      <w:bookmarkStart w:id="75" w:name="_Toc193810900"/>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一</w:t>
      </w:r>
      <w:r>
        <w:rPr>
          <w:rFonts w:hint="eastAsia" w:ascii="楷体_GB2312" w:hAnsi="楷体" w:eastAsia="楷体_GB2312" w:cs="楷体"/>
          <w:b/>
          <w:color w:val="000000"/>
          <w:sz w:val="24"/>
          <w:lang w:val="zh-CN"/>
        </w:rPr>
        <w:t>）新增补贴申请</w:t>
      </w:r>
      <w:bookmarkEnd w:id="73"/>
      <w:bookmarkEnd w:id="74"/>
      <w:bookmarkEnd w:id="75"/>
    </w:p>
    <w:p>
      <w:pPr>
        <w:overflowPunct w:val="0"/>
        <w:adjustRightInd w:val="0"/>
        <w:ind w:firstLine="480" w:firstLineChars="200"/>
        <w:rPr>
          <w:rFonts w:ascii="仿宋_GB2312" w:hAnsi="仿宋_GB2312" w:eastAsia="仿宋_GB2312" w:cs="仿宋_GB2312"/>
          <w:b/>
          <w:bCs/>
          <w:color w:val="000000"/>
          <w:sz w:val="24"/>
          <w:lang w:val="zh-CN"/>
        </w:rPr>
      </w:pPr>
      <w:bookmarkStart w:id="76" w:name="_Toc193464934"/>
      <w:bookmarkStart w:id="77" w:name="_Toc193444440"/>
      <w:bookmarkStart w:id="78" w:name="_Toc193444173"/>
      <w:r>
        <w:rPr>
          <w:rFonts w:hint="eastAsia" w:ascii="仿宋_GB2312" w:hAnsi="仿宋_GB2312" w:eastAsia="仿宋_GB2312" w:cs="仿宋_GB2312"/>
          <w:b/>
          <w:bCs/>
          <w:color w:val="000000"/>
          <w:sz w:val="24"/>
          <w:lang w:val="zh-CN"/>
        </w:rPr>
        <w:t>基本信息</w:t>
      </w:r>
      <w:bookmarkEnd w:id="76"/>
      <w:bookmarkEnd w:id="77"/>
      <w:bookmarkEnd w:id="78"/>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访问企业上云服务券申领平台，选择菜单“上云补贴 &gt; 补贴申请”或者“首页-我要申请快捷入口”，点击【申请】按钮，进入补贴申请页面，见下图：</w:t>
      </w: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79520" cy="1007745"/>
            <wp:effectExtent l="19050" t="0" r="0" b="0"/>
            <wp:docPr id="12079499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49996" name="图片 1"/>
                    <pic:cNvPicPr>
                      <a:picLocks noChangeAspect="1"/>
                    </pic:cNvPicPr>
                  </pic:nvPicPr>
                  <pic:blipFill>
                    <a:blip r:embed="rId46" cstate="print"/>
                    <a:srcRect b="31282"/>
                    <a:stretch>
                      <a:fillRect/>
                    </a:stretch>
                  </pic:blipFill>
                  <pic:spPr>
                    <a:xfrm>
                      <a:off x="0" y="0"/>
                      <a:ext cx="3780000" cy="1008000"/>
                    </a:xfrm>
                    <a:prstGeom prst="rect">
                      <a:avLst/>
                    </a:prstGeom>
                  </pic:spPr>
                </pic:pic>
              </a:graphicData>
            </a:graphic>
          </wp:inline>
        </w:drawing>
      </w:r>
    </w:p>
    <w:p>
      <w:pPr>
        <w:overflowPunct w:val="0"/>
        <w:adjustRightInd w:val="0"/>
        <w:rPr>
          <w:rFonts w:hint="eastAsia" w:ascii="仿宋_GB2312" w:eastAsia="仿宋_GB2312"/>
          <w:sz w:val="24"/>
        </w:rPr>
      </w:pP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79520" cy="2913380"/>
            <wp:effectExtent l="19050" t="0" r="0" b="0"/>
            <wp:docPr id="966305553" name="图片 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05553" name="图片 1" descr="图形用户界面, 应用程序&#10;&#10;AI 生成的内容可能不正确。"/>
                    <pic:cNvPicPr>
                      <a:picLocks noChangeAspect="1"/>
                    </pic:cNvPicPr>
                  </pic:nvPicPr>
                  <pic:blipFill>
                    <a:blip r:embed="rId47" cstate="print"/>
                    <a:stretch>
                      <a:fillRect/>
                    </a:stretch>
                  </pic:blipFill>
                  <pic:spPr>
                    <a:xfrm>
                      <a:off x="0" y="0"/>
                      <a:ext cx="3780000" cy="2913711"/>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录入基本信息和账户信息，点击【下一步】按钮，进入发票录入页面，见下图：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5075" cy="1926590"/>
            <wp:effectExtent l="19050" t="0" r="0" b="0"/>
            <wp:docPr id="198325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2550" name="图片 1"/>
                    <pic:cNvPicPr>
                      <a:picLocks noChangeAspect="1"/>
                    </pic:cNvPicPr>
                  </pic:nvPicPr>
                  <pic:blipFill>
                    <a:blip r:embed="rId48" cstate="print"/>
                    <a:stretch>
                      <a:fillRect/>
                    </a:stretch>
                  </pic:blipFill>
                  <pic:spPr>
                    <a:xfrm>
                      <a:off x="0" y="0"/>
                      <a:ext cx="3780000" cy="1929029"/>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429385"/>
            <wp:effectExtent l="19050" t="0" r="0" b="0"/>
            <wp:docPr id="1765550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550768" name="图片 1"/>
                    <pic:cNvPicPr>
                      <a:picLocks noChangeAspect="1"/>
                    </pic:cNvPicPr>
                  </pic:nvPicPr>
                  <pic:blipFill>
                    <a:blip r:embed="rId49" cstate="print"/>
                    <a:stretch>
                      <a:fillRect/>
                    </a:stretch>
                  </pic:blipFill>
                  <pic:spPr>
                    <a:xfrm>
                      <a:off x="0" y="0"/>
                      <a:ext cx="3780000" cy="1429769"/>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79" w:name="_Toc193444174"/>
      <w:bookmarkStart w:id="80" w:name="_Toc193444441"/>
      <w:bookmarkStart w:id="81" w:name="_Toc193464935"/>
      <w:r>
        <w:rPr>
          <w:rFonts w:hint="eastAsia" w:ascii="仿宋_GB2312" w:hAnsi="仿宋_GB2312" w:eastAsia="仿宋_GB2312" w:cs="仿宋_GB2312"/>
          <w:b/>
          <w:bCs/>
          <w:color w:val="000000"/>
          <w:sz w:val="24"/>
          <w:lang w:val="zh-CN"/>
        </w:rPr>
        <w:t>发票录入</w:t>
      </w:r>
      <w:bookmarkEnd w:id="79"/>
      <w:bookmarkEnd w:id="80"/>
      <w:bookmarkEnd w:id="81"/>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点击【上传发票OCR】按钮，进入发票录入页面，见下图：</w:t>
      </w: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65550" cy="1109980"/>
            <wp:effectExtent l="19050" t="0" r="5896" b="0"/>
            <wp:docPr id="9230800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80035" name="图片 1"/>
                    <pic:cNvPicPr>
                      <a:picLocks noChangeAspect="1"/>
                    </pic:cNvPicPr>
                  </pic:nvPicPr>
                  <pic:blipFill>
                    <a:blip r:embed="rId50" cstate="print"/>
                    <a:stretch>
                      <a:fillRect/>
                    </a:stretch>
                  </pic:blipFill>
                  <pic:spPr>
                    <a:xfrm>
                      <a:off x="0" y="0"/>
                      <a:ext cx="3780000" cy="1114469"/>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2819400"/>
            <wp:effectExtent l="19050" t="0" r="0" b="0"/>
            <wp:docPr id="10910416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041617" name="图片 1"/>
                    <pic:cNvPicPr>
                      <a:picLocks noChangeAspect="1"/>
                    </pic:cNvPicPr>
                  </pic:nvPicPr>
                  <pic:blipFill>
                    <a:blip r:embed="rId51" cstate="print"/>
                    <a:stretch>
                      <a:fillRect/>
                    </a:stretch>
                  </pic:blipFill>
                  <pic:spPr>
                    <a:xfrm>
                      <a:off x="0" y="0"/>
                      <a:ext cx="3780000" cy="2819352"/>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点击【上传附件】按钮，上传发票后OCR自动识别发票信息，核对发票信息后，点击【保存】按钮，见下图：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209677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52" cstate="print"/>
                    <a:stretch>
                      <a:fillRect/>
                    </a:stretch>
                  </pic:blipFill>
                  <pic:spPr>
                    <a:xfrm>
                      <a:off x="0" y="0"/>
                      <a:ext cx="3780000" cy="2097315"/>
                    </a:xfrm>
                    <a:prstGeom prst="rect">
                      <a:avLst/>
                    </a:prstGeom>
                  </pic:spPr>
                </pic:pic>
              </a:graphicData>
            </a:graphic>
          </wp:inline>
        </w:drawing>
      </w:r>
    </w:p>
    <w:p>
      <w:pPr>
        <w:overflowPunct w:val="0"/>
        <w:adjustRightInd w:val="0"/>
        <w:rPr>
          <w:rFonts w:hint="eastAsia" w:ascii="仿宋_GB2312" w:eastAsia="仿宋_GB2312"/>
          <w:sz w:val="24"/>
        </w:rPr>
      </w:pP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214058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53" cstate="print"/>
                    <a:stretch>
                      <a:fillRect/>
                    </a:stretch>
                  </pic:blipFill>
                  <pic:spPr>
                    <a:xfrm>
                      <a:off x="0" y="0"/>
                      <a:ext cx="3780000" cy="2140950"/>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82" w:name="_Toc193444176"/>
      <w:bookmarkStart w:id="83" w:name="_Toc193444443"/>
      <w:bookmarkStart w:id="84" w:name="_Toc193464937"/>
      <w:r>
        <w:rPr>
          <w:rFonts w:hint="eastAsia" w:ascii="仿宋_GB2312" w:hAnsi="仿宋_GB2312" w:eastAsia="仿宋_GB2312" w:cs="仿宋_GB2312"/>
          <w:b/>
          <w:bCs/>
          <w:color w:val="000000"/>
          <w:sz w:val="24"/>
          <w:lang w:val="zh-CN"/>
        </w:rPr>
        <w:t>云服务产品</w:t>
      </w:r>
      <w:bookmarkEnd w:id="82"/>
      <w:bookmarkEnd w:id="83"/>
      <w:bookmarkEnd w:id="84"/>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发票基本信息保存后，点击【新增行】按钮，进入云服务产品明细新增页面，见下图：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978025"/>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54" cstate="print"/>
                    <a:stretch>
                      <a:fillRect/>
                    </a:stretch>
                  </pic:blipFill>
                  <pic:spPr>
                    <a:xfrm>
                      <a:off x="0" y="0"/>
                      <a:ext cx="3780000" cy="1978318"/>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选中产品名称放大器，进入云服务产品选中页面，见下图：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8250" cy="1871980"/>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55" cstate="print"/>
                    <a:stretch>
                      <a:fillRect/>
                    </a:stretch>
                  </pic:blipFill>
                  <pic:spPr>
                    <a:xfrm>
                      <a:off x="0" y="0"/>
                      <a:ext cx="3780000" cy="1873072"/>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选择右侧列表中的云产品，点击【确定】按钮，成功添加云服务产品信息，见下图：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349375"/>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56" cstate="print"/>
                    <a:stretch>
                      <a:fillRect/>
                    </a:stretch>
                  </pic:blipFill>
                  <pic:spPr>
                    <a:xfrm>
                      <a:off x="0" y="0"/>
                      <a:ext cx="3780000" cy="1349806"/>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4</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录入云服务产品的日期和购买金额，点击【确定】按钮，见下图：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393190"/>
            <wp:effectExtent l="19050" t="0" r="0" b="0"/>
            <wp:docPr id="1227143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143723" name="图片 1"/>
                    <pic:cNvPicPr>
                      <a:picLocks noChangeAspect="1"/>
                    </pic:cNvPicPr>
                  </pic:nvPicPr>
                  <pic:blipFill>
                    <a:blip r:embed="rId57" cstate="print"/>
                    <a:stretch>
                      <a:fillRect/>
                    </a:stretch>
                  </pic:blipFill>
                  <pic:spPr>
                    <a:xfrm>
                      <a:off x="0" y="0"/>
                      <a:ext cx="3780000" cy="1393348"/>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127125"/>
            <wp:effectExtent l="19050" t="0" r="0" b="0"/>
            <wp:docPr id="1619300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00541" name="图片 1"/>
                    <pic:cNvPicPr>
                      <a:picLocks noChangeAspect="1"/>
                    </pic:cNvPicPr>
                  </pic:nvPicPr>
                  <pic:blipFill>
                    <a:blip r:embed="rId58" cstate="print"/>
                    <a:stretch>
                      <a:fillRect/>
                    </a:stretch>
                  </pic:blipFill>
                  <pic:spPr>
                    <a:xfrm>
                      <a:off x="0" y="0"/>
                      <a:ext cx="3780000" cy="1127467"/>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85" w:name="_Toc193444177"/>
      <w:bookmarkStart w:id="86" w:name="_Toc193444444"/>
      <w:bookmarkStart w:id="87" w:name="_Toc193464938"/>
      <w:r>
        <w:rPr>
          <w:rFonts w:hint="eastAsia" w:ascii="仿宋_GB2312" w:hAnsi="仿宋_GB2312" w:eastAsia="仿宋_GB2312" w:cs="仿宋_GB2312"/>
          <w:b/>
          <w:bCs/>
          <w:color w:val="000000"/>
          <w:sz w:val="24"/>
          <w:lang w:val="zh-CN"/>
        </w:rPr>
        <w:t>资质证明资料</w:t>
      </w:r>
      <w:bookmarkEnd w:id="85"/>
      <w:bookmarkEnd w:id="86"/>
      <w:bookmarkEnd w:id="87"/>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点击【上传】按钮，上传相关合同、发票和付款凭证等资质证明材料，见下图：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666115"/>
            <wp:effectExtent l="19050" t="0" r="0" b="0"/>
            <wp:docPr id="16142062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06299" name="图片 1"/>
                    <pic:cNvPicPr>
                      <a:picLocks noChangeAspect="1"/>
                    </pic:cNvPicPr>
                  </pic:nvPicPr>
                  <pic:blipFill>
                    <a:blip r:embed="rId59" cstate="print"/>
                    <a:stretch>
                      <a:fillRect/>
                    </a:stretch>
                  </pic:blipFill>
                  <pic:spPr>
                    <a:xfrm>
                      <a:off x="0" y="0"/>
                      <a:ext cx="3780000" cy="666732"/>
                    </a:xfrm>
                    <a:prstGeom prst="rect">
                      <a:avLst/>
                    </a:prstGeom>
                  </pic:spPr>
                </pic:pic>
              </a:graphicData>
            </a:graphic>
          </wp:inline>
        </w:drawing>
      </w:r>
    </w:p>
    <w:p>
      <w:pPr>
        <w:overflowPunct w:val="0"/>
        <w:adjustRightInd w:val="0"/>
        <w:rPr>
          <w:rFonts w:hint="eastAsia" w:ascii="仿宋_GB2312" w:eastAsia="仿宋_GB2312"/>
          <w:sz w:val="24"/>
        </w:rPr>
      </w:pP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2177415"/>
            <wp:effectExtent l="19050" t="0" r="0" b="0"/>
            <wp:docPr id="1708943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43108" name="图片 1"/>
                    <pic:cNvPicPr>
                      <a:picLocks noChangeAspect="1"/>
                    </pic:cNvPicPr>
                  </pic:nvPicPr>
                  <pic:blipFill>
                    <a:blip r:embed="rId60" cstate="print"/>
                    <a:stretch>
                      <a:fillRect/>
                    </a:stretch>
                  </pic:blipFill>
                  <pic:spPr>
                    <a:xfrm>
                      <a:off x="0" y="0"/>
                      <a:ext cx="3780000" cy="2177991"/>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88" w:name="_Toc193444178"/>
      <w:bookmarkStart w:id="89" w:name="_Toc193444445"/>
      <w:bookmarkStart w:id="90" w:name="_Toc193464939"/>
      <w:r>
        <w:rPr>
          <w:rFonts w:hint="eastAsia" w:ascii="仿宋_GB2312" w:hAnsi="仿宋_GB2312" w:eastAsia="仿宋_GB2312" w:cs="仿宋_GB2312"/>
          <w:b/>
          <w:bCs/>
          <w:color w:val="000000"/>
          <w:sz w:val="24"/>
          <w:lang w:val="zh-CN"/>
        </w:rPr>
        <w:t>提交下一步</w:t>
      </w:r>
      <w:bookmarkEnd w:id="88"/>
      <w:bookmarkEnd w:id="89"/>
      <w:bookmarkEnd w:id="90"/>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发票基本信息、云服务产品信息，资质证明资料上传完毕后，点击【返回】按钮，返回到发票录入页面，再点击【下一步】，进入签署承诺协议页面，见下图：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220345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61" cstate="print"/>
                    <a:stretch>
                      <a:fillRect/>
                    </a:stretch>
                  </pic:blipFill>
                  <pic:spPr>
                    <a:xfrm>
                      <a:off x="0" y="0"/>
                      <a:ext cx="3780000" cy="2203907"/>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663700"/>
            <wp:effectExtent l="19050" t="0" r="0" b="0"/>
            <wp:docPr id="7106535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53599" name="图片 1"/>
                    <pic:cNvPicPr>
                      <a:picLocks noChangeAspect="1"/>
                    </pic:cNvPicPr>
                  </pic:nvPicPr>
                  <pic:blipFill>
                    <a:blip r:embed="rId62" cstate="print"/>
                    <a:stretch>
                      <a:fillRect/>
                    </a:stretch>
                  </pic:blipFill>
                  <pic:spPr>
                    <a:xfrm>
                      <a:off x="0" y="0"/>
                      <a:ext cx="3780000" cy="1664175"/>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218565"/>
            <wp:effectExtent l="19050" t="0" r="0" b="0"/>
            <wp:docPr id="372162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6280" name="图片 1"/>
                    <pic:cNvPicPr>
                      <a:picLocks noChangeAspect="1"/>
                    </pic:cNvPicPr>
                  </pic:nvPicPr>
                  <pic:blipFill>
                    <a:blip r:embed="rId63" cstate="print"/>
                    <a:stretch>
                      <a:fillRect/>
                    </a:stretch>
                  </pic:blipFill>
                  <pic:spPr>
                    <a:xfrm>
                      <a:off x="0" y="0"/>
                      <a:ext cx="3780000" cy="1218715"/>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b/>
          <w:bCs/>
          <w:color w:val="000000"/>
          <w:sz w:val="24"/>
          <w:lang w:val="zh-CN"/>
        </w:rPr>
      </w:pPr>
      <w:bookmarkStart w:id="91" w:name="_Toc193464940"/>
      <w:bookmarkStart w:id="92" w:name="_Toc193444446"/>
      <w:bookmarkStart w:id="93" w:name="_Toc193444179"/>
      <w:r>
        <w:rPr>
          <w:rFonts w:hint="eastAsia" w:ascii="仿宋_GB2312" w:hAnsi="仿宋_GB2312" w:eastAsia="仿宋_GB2312" w:cs="仿宋_GB2312"/>
          <w:b/>
          <w:bCs/>
          <w:color w:val="000000"/>
          <w:sz w:val="24"/>
          <w:lang w:val="zh-CN"/>
        </w:rPr>
        <w:t>签署承诺书</w:t>
      </w:r>
      <w:bookmarkEnd w:id="91"/>
      <w:bookmarkEnd w:id="92"/>
      <w:bookmarkEnd w:id="93"/>
    </w:p>
    <w:p>
      <w:pPr>
        <w:overflowPunct w:val="0"/>
        <w:adjustRightInd w:val="0"/>
        <w:ind w:firstLine="480" w:firstLineChars="200"/>
        <w:rPr>
          <w:rFonts w:ascii="仿宋_GB2312" w:hAnsi="仿宋_GB2312" w:eastAsia="仿宋_GB2312" w:cs="仿宋_GB2312"/>
          <w:b/>
          <w:bCs/>
          <w:color w:val="000000"/>
          <w:sz w:val="24"/>
          <w:lang w:val="en-GB"/>
        </w:rPr>
      </w:pPr>
      <w:r>
        <w:rPr>
          <w:rFonts w:hint="eastAsia" w:ascii="仿宋_GB2312" w:hAnsi="仿宋_GB2312" w:eastAsia="仿宋_GB2312" w:cs="仿宋_GB2312"/>
          <w:b/>
          <w:bCs/>
          <w:color w:val="000000"/>
          <w:sz w:val="24"/>
          <w:lang w:val="en-GB"/>
        </w:rPr>
        <w:t>每个企业只需要签署一次，即第一次提交补贴申请时签署。</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点击【去签署】按钮，跳转到第三方签约平台，见下图：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003935"/>
            <wp:effectExtent l="19050" t="0" r="0" b="0"/>
            <wp:docPr id="920611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1146" name="图片 1"/>
                    <pic:cNvPicPr>
                      <a:picLocks noChangeAspect="1"/>
                    </pic:cNvPicPr>
                  </pic:nvPicPr>
                  <pic:blipFill>
                    <a:blip r:embed="rId64" cstate="print"/>
                    <a:stretch>
                      <a:fillRect/>
                    </a:stretch>
                  </pic:blipFill>
                  <pic:spPr>
                    <a:xfrm>
                      <a:off x="0" y="0"/>
                      <a:ext cx="3780000" cy="1004034"/>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383030"/>
            <wp:effectExtent l="19050" t="0" r="0" b="0"/>
            <wp:docPr id="7984888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8891" name="图片 1"/>
                    <pic:cNvPicPr>
                      <a:picLocks noChangeAspect="1"/>
                    </pic:cNvPicPr>
                  </pic:nvPicPr>
                  <pic:blipFill>
                    <a:blip r:embed="rId65" cstate="print"/>
                    <a:stretch>
                      <a:fillRect/>
                    </a:stretch>
                  </pic:blipFill>
                  <pic:spPr>
                    <a:xfrm>
                      <a:off x="0" y="0"/>
                      <a:ext cx="3780000" cy="1383335"/>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点击【确认签署】按钮，弹出验证码输入框</w:t>
      </w:r>
    </w:p>
    <w:p>
      <w:pPr>
        <w:overflowPunct w:val="0"/>
        <w:adjustRightInd w:val="0"/>
        <w:jc w:val="center"/>
        <w:rPr>
          <w:rFonts w:ascii="仿宋_GB2312" w:hAnsi="微软雅黑" w:eastAsia="仿宋_GB2312"/>
          <w:sz w:val="24"/>
        </w:rPr>
      </w:pPr>
      <w:r>
        <w:rPr>
          <w:rFonts w:hint="eastAsia" w:ascii="仿宋_GB2312" w:eastAsia="仿宋_GB2312"/>
          <w:sz w:val="24"/>
        </w:rPr>
        <w:drawing>
          <wp:inline distT="0" distB="0" distL="0" distR="0">
            <wp:extent cx="3779520" cy="1448435"/>
            <wp:effectExtent l="19050" t="0" r="0" b="0"/>
            <wp:docPr id="20386322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632241" name="图片 1"/>
                    <pic:cNvPicPr>
                      <a:picLocks noChangeAspect="1"/>
                    </pic:cNvPicPr>
                  </pic:nvPicPr>
                  <pic:blipFill>
                    <a:blip r:embed="rId66" cstate="print"/>
                    <a:stretch>
                      <a:fillRect/>
                    </a:stretch>
                  </pic:blipFill>
                  <pic:spPr>
                    <a:xfrm>
                      <a:off x="0" y="0"/>
                      <a:ext cx="3780000" cy="1448534"/>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点击【发送验证码】，成功发送验证码到企业绑定的手机号上，输入短信中的验证码后，点击【确认】按钮，等待返回签约成功，见下图：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532255"/>
            <wp:effectExtent l="19050" t="0" r="0" b="0"/>
            <wp:docPr id="3329372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937265" name="图片 1"/>
                    <pic:cNvPicPr>
                      <a:picLocks noChangeAspect="1"/>
                    </pic:cNvPicPr>
                  </pic:nvPicPr>
                  <pic:blipFill>
                    <a:blip r:embed="rId67" cstate="print"/>
                    <a:srcRect r="12233" b="5931"/>
                    <a:stretch>
                      <a:fillRect/>
                    </a:stretch>
                  </pic:blipFill>
                  <pic:spPr>
                    <a:xfrm>
                      <a:off x="0" y="0"/>
                      <a:ext cx="3780000" cy="1532835"/>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056005"/>
            <wp:effectExtent l="19050" t="0" r="0" b="0"/>
            <wp:docPr id="552677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67760" name="图片 1"/>
                    <pic:cNvPicPr>
                      <a:picLocks noChangeAspect="1"/>
                    </pic:cNvPicPr>
                  </pic:nvPicPr>
                  <pic:blipFill>
                    <a:blip r:embed="rId68" cstate="print"/>
                    <a:srcRect l="-124" t="1022" r="12691" b="33682"/>
                    <a:stretch>
                      <a:fillRect/>
                    </a:stretch>
                  </pic:blipFill>
                  <pic:spPr>
                    <a:xfrm>
                      <a:off x="0" y="0"/>
                      <a:ext cx="3780000" cy="1056615"/>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rPr>
        <w:t>4.</w:t>
      </w:r>
      <w:r>
        <w:rPr>
          <w:rFonts w:hint="eastAsia" w:ascii="仿宋_GB2312" w:hAnsi="仿宋_GB2312" w:eastAsia="仿宋_GB2312" w:cs="仿宋_GB2312"/>
          <w:color w:val="000000"/>
          <w:sz w:val="24"/>
          <w:lang w:val="zh-CN"/>
        </w:rPr>
        <w:t>点击右上角的关闭按钮，返回到签署承诺书页面，企业签章状态更新为已签署，见下图：</w:t>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2535" cy="1501775"/>
            <wp:effectExtent l="19050" t="0" r="0" b="0"/>
            <wp:docPr id="8980405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40598" name="图片 1"/>
                    <pic:cNvPicPr>
                      <a:picLocks noChangeAspect="1"/>
                    </pic:cNvPicPr>
                  </pic:nvPicPr>
                  <pic:blipFill>
                    <a:blip r:embed="rId69" cstate="print"/>
                    <a:stretch>
                      <a:fillRect/>
                    </a:stretch>
                  </pic:blipFill>
                  <pic:spPr>
                    <a:xfrm>
                      <a:off x="0" y="0"/>
                      <a:ext cx="3780000" cy="1505032"/>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196975"/>
            <wp:effectExtent l="19050" t="0" r="0" b="0"/>
            <wp:docPr id="15394529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452985" name="图片 1"/>
                    <pic:cNvPicPr>
                      <a:picLocks noChangeAspect="1"/>
                    </pic:cNvPicPr>
                  </pic:nvPicPr>
                  <pic:blipFill>
                    <a:blip r:embed="rId70" cstate="print"/>
                    <a:stretch>
                      <a:fillRect/>
                    </a:stretch>
                  </pic:blipFill>
                  <pic:spPr>
                    <a:xfrm>
                      <a:off x="0" y="0"/>
                      <a:ext cx="3780000" cy="1197409"/>
                    </a:xfrm>
                    <a:prstGeom prst="rect">
                      <a:avLst/>
                    </a:prstGeom>
                  </pic:spPr>
                </pic:pic>
              </a:graphicData>
            </a:graphic>
          </wp:inline>
        </w:drawing>
      </w:r>
    </w:p>
    <w:p>
      <w:pPr>
        <w:overflowPunct w:val="0"/>
        <w:adjustRightInd w:val="0"/>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备注：如果因为外部原因导致第三方签约平台回调异常时，可点击【同步状态】按钮，手工同步签约状态。</w:t>
      </w:r>
    </w:p>
    <w:p>
      <w:pPr>
        <w:overflowPunct w:val="0"/>
        <w:adjustRightInd w:val="0"/>
        <w:ind w:firstLine="480" w:firstLineChars="200"/>
        <w:rPr>
          <w:rFonts w:ascii="仿宋_GB2312" w:hAnsi="仿宋_GB2312" w:eastAsia="仿宋_GB2312" w:cs="仿宋_GB2312"/>
          <w:b/>
          <w:bCs/>
          <w:color w:val="000000"/>
          <w:sz w:val="24"/>
          <w:lang w:val="zh-CN"/>
        </w:rPr>
      </w:pPr>
      <w:bookmarkStart w:id="94" w:name="_Toc193444447"/>
      <w:bookmarkStart w:id="95" w:name="_Toc193444180"/>
      <w:bookmarkStart w:id="96" w:name="_Toc193464941"/>
      <w:r>
        <w:rPr>
          <w:rFonts w:hint="eastAsia" w:ascii="仿宋_GB2312" w:hAnsi="仿宋_GB2312" w:eastAsia="仿宋_GB2312" w:cs="仿宋_GB2312"/>
          <w:b/>
          <w:bCs/>
          <w:color w:val="000000"/>
          <w:sz w:val="24"/>
          <w:lang w:val="zh-CN"/>
        </w:rPr>
        <w:t>提交补贴申请</w:t>
      </w:r>
      <w:bookmarkEnd w:id="94"/>
      <w:bookmarkEnd w:id="95"/>
      <w:bookmarkEnd w:id="96"/>
    </w:p>
    <w:p>
      <w:pPr>
        <w:overflowPunct w:val="0"/>
        <w:adjustRightInd w:val="0"/>
        <w:ind w:firstLine="472" w:firstLineChars="200"/>
        <w:rPr>
          <w:rFonts w:hint="eastAsia" w:ascii="仿宋_GB2312" w:hAnsi="仿宋_GB2312" w:eastAsia="仿宋_GB2312" w:cs="仿宋_GB2312"/>
          <w:color w:val="000000"/>
          <w:spacing w:val="-2"/>
          <w:sz w:val="24"/>
          <w:lang w:val="zh-CN"/>
        </w:rPr>
      </w:pPr>
      <w:r>
        <w:rPr>
          <w:rFonts w:hint="eastAsia" w:ascii="仿宋_GB2312" w:hAnsi="仿宋_GB2312" w:eastAsia="仿宋_GB2312" w:cs="仿宋_GB2312"/>
          <w:color w:val="000000"/>
          <w:spacing w:val="-2"/>
          <w:sz w:val="24"/>
          <w:lang w:val="zh-CN"/>
        </w:rPr>
        <w:t>确认信息填写、资料上传完整正确后，点击【提交】按钮，提交补贴申请到企业属地市（州）经信局后台，等待经信局审批，审核状态为“待审核”，见下图：</w:t>
      </w:r>
    </w:p>
    <w:p>
      <w:pPr>
        <w:overflowPunct w:val="0"/>
        <w:adjustRightInd w:val="0"/>
        <w:ind w:firstLine="412" w:firstLineChars="200"/>
        <w:rPr>
          <w:rFonts w:hint="eastAsia" w:ascii="仿宋_GB2312" w:hAnsi="仿宋_GB2312" w:eastAsia="仿宋_GB2312" w:cs="仿宋_GB2312"/>
          <w:color w:val="000000"/>
          <w:spacing w:val="-2"/>
          <w:szCs w:val="21"/>
          <w:lang w:val="zh-CN"/>
        </w:rPr>
      </w:pPr>
      <w:r>
        <w:rPr>
          <w:rFonts w:hint="eastAsia" w:ascii="仿宋_GB2312" w:hAnsi="仿宋_GB2312" w:eastAsia="仿宋_GB2312" w:cs="仿宋_GB2312"/>
          <w:color w:val="000000"/>
          <w:spacing w:val="-2"/>
          <w:szCs w:val="21"/>
          <w:lang w:val="zh-CN"/>
        </w:rPr>
        <w:t>备注：已提交的申请不可再修改删除。如有需要，请与属地市（州）经信局联系驳回，详见第6页。</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934085"/>
            <wp:effectExtent l="19050" t="0" r="0" b="0"/>
            <wp:docPr id="13688889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888989" name="图片 1"/>
                    <pic:cNvPicPr>
                      <a:picLocks noChangeAspect="1"/>
                    </pic:cNvPicPr>
                  </pic:nvPicPr>
                  <pic:blipFill>
                    <a:blip r:embed="rId71" cstate="print"/>
                    <a:stretch>
                      <a:fillRect/>
                    </a:stretch>
                  </pic:blipFill>
                  <pic:spPr>
                    <a:xfrm>
                      <a:off x="0" y="0"/>
                      <a:ext cx="3780000" cy="934625"/>
                    </a:xfrm>
                    <a:prstGeom prst="rect">
                      <a:avLst/>
                    </a:prstGeom>
                  </pic:spPr>
                </pic:pic>
              </a:graphicData>
            </a:graphic>
          </wp:inline>
        </w:drawing>
      </w:r>
    </w:p>
    <w:p>
      <w:pPr>
        <w:overflowPunct w:val="0"/>
        <w:adjustRightInd w:val="0"/>
        <w:rPr>
          <w:rFonts w:hint="eastAsia" w:ascii="仿宋_GB2312" w:eastAsia="仿宋_GB2312"/>
          <w:sz w:val="24"/>
        </w:rPr>
      </w:pP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813435"/>
            <wp:effectExtent l="19050" t="0" r="0" b="0"/>
            <wp:docPr id="11723965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96525" name="图片 1"/>
                    <pic:cNvPicPr>
                      <a:picLocks noChangeAspect="1"/>
                    </pic:cNvPicPr>
                  </pic:nvPicPr>
                  <pic:blipFill>
                    <a:blip r:embed="rId72" cstate="print"/>
                    <a:stretch>
                      <a:fillRect/>
                    </a:stretch>
                  </pic:blipFill>
                  <pic:spPr>
                    <a:xfrm>
                      <a:off x="0" y="0"/>
                      <a:ext cx="3780000" cy="813867"/>
                    </a:xfrm>
                    <a:prstGeom prst="rect">
                      <a:avLst/>
                    </a:prstGeom>
                  </pic:spPr>
                </pic:pic>
              </a:graphicData>
            </a:graphic>
          </wp:inline>
        </w:drawing>
      </w:r>
    </w:p>
    <w:p>
      <w:pPr>
        <w:overflowPunct w:val="0"/>
        <w:adjustRightInd w:val="0"/>
        <w:ind w:firstLine="480" w:firstLineChars="200"/>
        <w:outlineLvl w:val="2"/>
        <w:rPr>
          <w:rFonts w:ascii="楷体_GB2312" w:hAnsi="楷体" w:eastAsia="楷体_GB2312" w:cs="楷体"/>
          <w:b/>
          <w:color w:val="000000"/>
          <w:sz w:val="24"/>
          <w:lang w:val="zh-CN"/>
        </w:rPr>
      </w:pPr>
      <w:bookmarkStart w:id="97" w:name="_Toc193464942"/>
      <w:bookmarkStart w:id="98" w:name="_Toc193444181"/>
      <w:bookmarkStart w:id="99" w:name="_Toc193810901"/>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二</w:t>
      </w:r>
      <w:r>
        <w:rPr>
          <w:rFonts w:hint="eastAsia" w:ascii="楷体_GB2312" w:hAnsi="楷体" w:eastAsia="楷体_GB2312" w:cs="楷体"/>
          <w:b/>
          <w:color w:val="000000"/>
          <w:sz w:val="24"/>
          <w:lang w:val="zh-CN"/>
        </w:rPr>
        <w:t>）修改补贴申请</w:t>
      </w:r>
      <w:bookmarkEnd w:id="97"/>
      <w:bookmarkEnd w:id="98"/>
      <w:bookmarkEnd w:id="99"/>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选择审核状态为‘待提交’的补贴申请，点击【修改】按钮，可对补贴记录进行修改操作，见下图：</w:t>
      </w:r>
    </w:p>
    <w:p>
      <w:pPr>
        <w:overflowPunct w:val="0"/>
        <w:adjustRightInd w:val="0"/>
        <w:jc w:val="center"/>
        <w:rPr>
          <w:rFonts w:hint="eastAsia" w:ascii="仿宋_GB2312" w:eastAsia="仿宋_GB2312"/>
          <w:sz w:val="24"/>
          <w:lang w:val="en-GB" w:eastAsia="en-US"/>
        </w:rPr>
      </w:pPr>
      <w:r>
        <w:rPr>
          <w:rFonts w:hint="eastAsia" w:ascii="仿宋_GB2312" w:eastAsia="仿宋_GB2312"/>
          <w:sz w:val="24"/>
        </w:rPr>
        <w:drawing>
          <wp:inline distT="0" distB="0" distL="0" distR="0">
            <wp:extent cx="3779520" cy="980440"/>
            <wp:effectExtent l="19050" t="0" r="0" b="0"/>
            <wp:docPr id="12834937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3737" name="图片 1"/>
                    <pic:cNvPicPr>
                      <a:picLocks noChangeAspect="1"/>
                    </pic:cNvPicPr>
                  </pic:nvPicPr>
                  <pic:blipFill>
                    <a:blip r:embed="rId73" cstate="print"/>
                    <a:stretch>
                      <a:fillRect/>
                    </a:stretch>
                  </pic:blipFill>
                  <pic:spPr>
                    <a:xfrm>
                      <a:off x="0" y="0"/>
                      <a:ext cx="3780000" cy="980918"/>
                    </a:xfrm>
                    <a:prstGeom prst="rect">
                      <a:avLst/>
                    </a:prstGeom>
                  </pic:spPr>
                </pic:pic>
              </a:graphicData>
            </a:graphic>
          </wp:inline>
        </w:drawing>
      </w:r>
    </w:p>
    <w:p>
      <w:pPr>
        <w:overflowPunct w:val="0"/>
        <w:adjustRightInd w:val="0"/>
        <w:jc w:val="center"/>
        <w:rPr>
          <w:rFonts w:hint="eastAsia" w:ascii="仿宋_GB2312" w:eastAsia="仿宋_GB2312"/>
          <w:sz w:val="24"/>
          <w:lang w:val="en-GB" w:eastAsia="en-US"/>
        </w:rPr>
      </w:pPr>
      <w:r>
        <w:rPr>
          <w:rFonts w:hint="eastAsia" w:ascii="仿宋_GB2312" w:eastAsia="仿宋_GB2312"/>
          <w:sz w:val="24"/>
        </w:rPr>
        <w:drawing>
          <wp:inline distT="0" distB="0" distL="0" distR="0">
            <wp:extent cx="3779520" cy="1621790"/>
            <wp:effectExtent l="19050" t="0" r="0" b="0"/>
            <wp:docPr id="15895640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564041" name="图片 1"/>
                    <pic:cNvPicPr>
                      <a:picLocks noChangeAspect="1"/>
                    </pic:cNvPicPr>
                  </pic:nvPicPr>
                  <pic:blipFill>
                    <a:blip r:embed="rId74" cstate="print"/>
                    <a:stretch>
                      <a:fillRect/>
                    </a:stretch>
                  </pic:blipFill>
                  <pic:spPr>
                    <a:xfrm>
                      <a:off x="0" y="0"/>
                      <a:ext cx="3780000" cy="1621944"/>
                    </a:xfrm>
                    <a:prstGeom prst="rect">
                      <a:avLst/>
                    </a:prstGeom>
                  </pic:spPr>
                </pic:pic>
              </a:graphicData>
            </a:graphic>
          </wp:inline>
        </w:drawing>
      </w:r>
    </w:p>
    <w:p>
      <w:pPr>
        <w:overflowPunct w:val="0"/>
        <w:adjustRightInd w:val="0"/>
        <w:ind w:firstLine="480" w:firstLineChars="200"/>
        <w:outlineLvl w:val="2"/>
        <w:rPr>
          <w:rFonts w:ascii="楷体_GB2312" w:hAnsi="楷体" w:eastAsia="楷体_GB2312" w:cs="楷体"/>
          <w:b/>
          <w:color w:val="000000"/>
          <w:sz w:val="24"/>
          <w:lang w:val="zh-CN"/>
        </w:rPr>
      </w:pPr>
      <w:bookmarkStart w:id="100" w:name="_Toc193444182"/>
      <w:bookmarkStart w:id="101" w:name="_Toc193810902"/>
      <w:bookmarkStart w:id="102" w:name="_Toc193464943"/>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三</w:t>
      </w:r>
      <w:r>
        <w:rPr>
          <w:rFonts w:hint="eastAsia" w:ascii="楷体_GB2312" w:hAnsi="楷体" w:eastAsia="楷体_GB2312" w:cs="楷体"/>
          <w:b/>
          <w:color w:val="000000"/>
          <w:sz w:val="24"/>
          <w:lang w:val="zh-CN"/>
        </w:rPr>
        <w:t>）删除补贴申请</w:t>
      </w:r>
      <w:bookmarkEnd w:id="100"/>
      <w:bookmarkEnd w:id="101"/>
      <w:bookmarkEnd w:id="102"/>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选择审核状态为“待提交”的补贴申请，点击【删除】按钮，可对补贴记录进行删除操作，见下图：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349375"/>
            <wp:effectExtent l="19050" t="0" r="0" b="0"/>
            <wp:docPr id="20296527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52728" name="图片 1"/>
                    <pic:cNvPicPr>
                      <a:picLocks noChangeAspect="1"/>
                    </pic:cNvPicPr>
                  </pic:nvPicPr>
                  <pic:blipFill>
                    <a:blip r:embed="rId75" cstate="print"/>
                    <a:stretch>
                      <a:fillRect/>
                    </a:stretch>
                  </pic:blipFill>
                  <pic:spPr>
                    <a:xfrm>
                      <a:off x="0" y="0"/>
                      <a:ext cx="3780000" cy="1349805"/>
                    </a:xfrm>
                    <a:prstGeom prst="rect">
                      <a:avLst/>
                    </a:prstGeom>
                  </pic:spPr>
                </pic:pic>
              </a:graphicData>
            </a:graphic>
          </wp:inline>
        </w:drawing>
      </w:r>
    </w:p>
    <w:p>
      <w:pPr>
        <w:overflowPunct w:val="0"/>
        <w:adjustRightInd w:val="0"/>
        <w:ind w:firstLine="480" w:firstLineChars="200"/>
        <w:outlineLvl w:val="2"/>
        <w:rPr>
          <w:rFonts w:ascii="楷体_GB2312" w:hAnsi="楷体" w:eastAsia="楷体_GB2312" w:cs="楷体"/>
          <w:b/>
          <w:color w:val="000000"/>
          <w:sz w:val="24"/>
          <w:lang w:val="zh-CN"/>
        </w:rPr>
      </w:pPr>
      <w:bookmarkStart w:id="103" w:name="_Toc193444183"/>
      <w:bookmarkStart w:id="104" w:name="_Toc193810903"/>
      <w:bookmarkStart w:id="105" w:name="_Toc193464944"/>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四</w:t>
      </w:r>
      <w:r>
        <w:rPr>
          <w:rFonts w:hint="eastAsia" w:ascii="楷体_GB2312" w:hAnsi="楷体" w:eastAsia="楷体_GB2312" w:cs="楷体"/>
          <w:b/>
          <w:color w:val="000000"/>
          <w:sz w:val="24"/>
          <w:lang w:val="zh-CN"/>
        </w:rPr>
        <w:t>）查看补贴申请</w:t>
      </w:r>
      <w:bookmarkEnd w:id="103"/>
      <w:bookmarkEnd w:id="104"/>
      <w:bookmarkEnd w:id="105"/>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选择补贴申请记录，点击【查看详情】按钮，进入补贴申请详情页面，见下图：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433195"/>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76" cstate="print"/>
                    <a:stretch>
                      <a:fillRect/>
                    </a:stretch>
                  </pic:blipFill>
                  <pic:spPr>
                    <a:xfrm>
                      <a:off x="0" y="0"/>
                      <a:ext cx="3780000" cy="1433600"/>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5075" cy="3581400"/>
            <wp:effectExtent l="19050" t="0" r="0" b="0"/>
            <wp:docPr id="1265686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8695" name="图片 1"/>
                    <pic:cNvPicPr>
                      <a:picLocks noChangeAspect="1"/>
                    </pic:cNvPicPr>
                  </pic:nvPicPr>
                  <pic:blipFill>
                    <a:blip r:embed="rId77" cstate="print"/>
                    <a:stretch>
                      <a:fillRect/>
                    </a:stretch>
                  </pic:blipFill>
                  <pic:spPr>
                    <a:xfrm>
                      <a:off x="0" y="0"/>
                      <a:ext cx="3780000" cy="3585582"/>
                    </a:xfrm>
                    <a:prstGeom prst="rect">
                      <a:avLst/>
                    </a:prstGeom>
                  </pic:spPr>
                </pic:pic>
              </a:graphicData>
            </a:graphic>
          </wp:inline>
        </w:drawing>
      </w:r>
    </w:p>
    <w:p>
      <w:pPr>
        <w:overflowPunct w:val="0"/>
        <w:adjustRightInd w:val="0"/>
        <w:ind w:firstLine="480" w:firstLineChars="200"/>
        <w:outlineLvl w:val="1"/>
        <w:rPr>
          <w:rFonts w:ascii="黑体" w:hAnsi="黑体" w:eastAsia="黑体" w:cs="黑体"/>
          <w:color w:val="000000"/>
          <w:sz w:val="24"/>
          <w:lang w:val="zh-CN"/>
        </w:rPr>
      </w:pPr>
      <w:bookmarkStart w:id="106" w:name="_Toc193810904"/>
      <w:bookmarkStart w:id="107" w:name="_Toc193270659"/>
      <w:bookmarkStart w:id="108" w:name="_Toc87274777"/>
      <w:bookmarkStart w:id="109" w:name="_Toc193444184"/>
      <w:r>
        <w:rPr>
          <w:rFonts w:hint="eastAsia" w:ascii="黑体" w:hAnsi="黑体" w:eastAsia="黑体" w:cs="黑体"/>
          <w:color w:val="000000"/>
          <w:sz w:val="24"/>
        </w:rPr>
        <w:t>四、</w:t>
      </w:r>
      <w:r>
        <w:rPr>
          <w:rFonts w:hint="eastAsia" w:ascii="黑体" w:hAnsi="黑体" w:eastAsia="黑体" w:cs="黑体"/>
          <w:color w:val="000000"/>
          <w:sz w:val="24"/>
          <w:lang w:val="zh-CN"/>
        </w:rPr>
        <w:t>用户中心</w:t>
      </w:r>
      <w:bookmarkEnd w:id="106"/>
      <w:bookmarkEnd w:id="107"/>
      <w:bookmarkEnd w:id="108"/>
      <w:bookmarkEnd w:id="109"/>
    </w:p>
    <w:p>
      <w:pPr>
        <w:overflowPunct w:val="0"/>
        <w:adjustRightInd w:val="0"/>
        <w:ind w:firstLine="480" w:firstLineChars="200"/>
        <w:outlineLvl w:val="2"/>
        <w:rPr>
          <w:rFonts w:ascii="楷体_GB2312" w:hAnsi="楷体" w:eastAsia="楷体_GB2312" w:cs="楷体"/>
          <w:b/>
          <w:color w:val="000000"/>
          <w:sz w:val="24"/>
          <w:lang w:val="zh-CN"/>
        </w:rPr>
      </w:pPr>
      <w:bookmarkStart w:id="110" w:name="_Toc193270660"/>
      <w:bookmarkStart w:id="111" w:name="_Toc193444185"/>
      <w:bookmarkStart w:id="112" w:name="_Toc193810905"/>
      <w:bookmarkStart w:id="113" w:name="_Toc87274778"/>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一</w:t>
      </w:r>
      <w:r>
        <w:rPr>
          <w:rFonts w:hint="eastAsia" w:ascii="楷体_GB2312" w:hAnsi="楷体" w:eastAsia="楷体_GB2312" w:cs="楷体"/>
          <w:b/>
          <w:color w:val="000000"/>
          <w:sz w:val="24"/>
          <w:lang w:val="zh-CN"/>
        </w:rPr>
        <w:t>）首页</w:t>
      </w:r>
      <w:bookmarkEnd w:id="110"/>
      <w:bookmarkEnd w:id="111"/>
      <w:bookmarkEnd w:id="112"/>
      <w:bookmarkEnd w:id="113"/>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用户登录后进入账户中心，可查看补贴金额、申请次数、快捷入口等信息。</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访问企业上云服务券申领平台，选择菜单“用户中心&gt;首页”，见下图：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8885" cy="1055370"/>
            <wp:effectExtent l="19050" t="0" r="0" b="0"/>
            <wp:docPr id="19432128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12850" name="图片 1"/>
                    <pic:cNvPicPr>
                      <a:picLocks noChangeAspect="1"/>
                    </pic:cNvPicPr>
                  </pic:nvPicPr>
                  <pic:blipFill>
                    <a:blip r:embed="rId78" cstate="print"/>
                    <a:srcRect b="16107"/>
                    <a:stretch>
                      <a:fillRect/>
                    </a:stretch>
                  </pic:blipFill>
                  <pic:spPr>
                    <a:xfrm>
                      <a:off x="0" y="0"/>
                      <a:ext cx="3780000" cy="1056094"/>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点击【我要申请】，跳转到补贴申请页面，见下图：</w:t>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9520" cy="1109980"/>
            <wp:effectExtent l="19050" t="0" r="0" b="0"/>
            <wp:docPr id="18634270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27010" name="图片 1"/>
                    <pic:cNvPicPr>
                      <a:picLocks noChangeAspect="1"/>
                    </pic:cNvPicPr>
                  </pic:nvPicPr>
                  <pic:blipFill>
                    <a:blip r:embed="rId79" cstate="print"/>
                    <a:srcRect b="9175"/>
                    <a:stretch>
                      <a:fillRect/>
                    </a:stretch>
                  </pic:blipFill>
                  <pic:spPr>
                    <a:xfrm>
                      <a:off x="0" y="0"/>
                      <a:ext cx="3780000" cy="1110324"/>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175385"/>
            <wp:effectExtent l="1905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80" cstate="print"/>
                    <a:stretch>
                      <a:fillRect/>
                    </a:stretch>
                  </pic:blipFill>
                  <pic:spPr>
                    <a:xfrm>
                      <a:off x="0" y="0"/>
                      <a:ext cx="3780000" cy="1175637"/>
                    </a:xfrm>
                    <a:prstGeom prst="rect">
                      <a:avLst/>
                    </a:prstGeom>
                  </pic:spPr>
                </pic:pic>
              </a:graphicData>
            </a:graphic>
          </wp:inline>
        </w:drawing>
      </w:r>
    </w:p>
    <w:p>
      <w:pPr>
        <w:overflowPunct w:val="0"/>
        <w:adjustRightInd w:val="0"/>
        <w:ind w:firstLine="456" w:firstLineChars="200"/>
        <w:rPr>
          <w:rFonts w:ascii="仿宋_GB2312" w:hAnsi="仿宋_GB2312" w:eastAsia="仿宋_GB2312" w:cs="仿宋_GB2312"/>
          <w:color w:val="000000"/>
          <w:spacing w:val="-6"/>
          <w:sz w:val="24"/>
          <w:lang w:val="zh-CN"/>
        </w:rPr>
      </w:pPr>
      <w:r>
        <w:rPr>
          <w:rFonts w:hint="eastAsia" w:ascii="仿宋_GB2312" w:hAnsi="仿宋_GB2312" w:eastAsia="仿宋_GB2312" w:cs="仿宋_GB2312"/>
          <w:color w:val="000000"/>
          <w:spacing w:val="-6"/>
          <w:sz w:val="24"/>
          <w:lang w:val="zh-CN"/>
        </w:rPr>
        <w:t>3</w:t>
      </w:r>
      <w:r>
        <w:rPr>
          <w:rFonts w:hint="eastAsia" w:ascii="仿宋_GB2312" w:hAnsi="仿宋_GB2312" w:eastAsia="仿宋_GB2312" w:cs="仿宋_GB2312"/>
          <w:color w:val="000000"/>
          <w:spacing w:val="-6"/>
          <w:sz w:val="24"/>
        </w:rPr>
        <w:t>.</w:t>
      </w:r>
      <w:r>
        <w:rPr>
          <w:rFonts w:hint="eastAsia" w:ascii="仿宋_GB2312" w:hAnsi="仿宋_GB2312" w:eastAsia="仿宋_GB2312" w:cs="仿宋_GB2312"/>
          <w:color w:val="000000"/>
          <w:spacing w:val="-6"/>
          <w:sz w:val="24"/>
          <w:lang w:val="zh-CN"/>
        </w:rPr>
        <w:t>点击【实名认证】，跳转到实名认证信息页面，见下图：</w:t>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9520" cy="935990"/>
            <wp:effectExtent l="19050" t="0" r="0" b="0"/>
            <wp:docPr id="3020675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067554" name="图片 1"/>
                    <pic:cNvPicPr>
                      <a:picLocks noChangeAspect="1"/>
                    </pic:cNvPicPr>
                  </pic:nvPicPr>
                  <pic:blipFill>
                    <a:blip r:embed="rId81" cstate="print"/>
                    <a:srcRect b="12889"/>
                    <a:stretch>
                      <a:fillRect/>
                    </a:stretch>
                  </pic:blipFill>
                  <pic:spPr>
                    <a:xfrm>
                      <a:off x="0" y="0"/>
                      <a:ext cx="3780000" cy="936330"/>
                    </a:xfrm>
                    <a:prstGeom prst="rect">
                      <a:avLst/>
                    </a:prstGeom>
                  </pic:spPr>
                </pic:pic>
              </a:graphicData>
            </a:graphic>
          </wp:inline>
        </w:drawing>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013460"/>
            <wp:effectExtent l="19050" t="0" r="0" b="0"/>
            <wp:docPr id="19347828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82874" name="图片 1"/>
                    <pic:cNvPicPr>
                      <a:picLocks noChangeAspect="1"/>
                    </pic:cNvPicPr>
                  </pic:nvPicPr>
                  <pic:blipFill>
                    <a:blip r:embed="rId82" cstate="print"/>
                    <a:srcRect b="11134"/>
                    <a:stretch>
                      <a:fillRect/>
                    </a:stretch>
                  </pic:blipFill>
                  <pic:spPr>
                    <a:xfrm>
                      <a:off x="0" y="0"/>
                      <a:ext cx="3780000" cy="1014086"/>
                    </a:xfrm>
                    <a:prstGeom prst="rect">
                      <a:avLst/>
                    </a:prstGeom>
                  </pic:spPr>
                </pic:pic>
              </a:graphicData>
            </a:graphic>
          </wp:inline>
        </w:drawing>
      </w:r>
    </w:p>
    <w:p>
      <w:pPr>
        <w:overflowPunct w:val="0"/>
        <w:adjustRightInd w:val="0"/>
        <w:ind w:firstLine="456" w:firstLineChars="200"/>
        <w:rPr>
          <w:rFonts w:ascii="仿宋_GB2312" w:hAnsi="仿宋_GB2312" w:eastAsia="仿宋_GB2312" w:cs="仿宋_GB2312"/>
          <w:color w:val="000000"/>
          <w:spacing w:val="-6"/>
          <w:sz w:val="24"/>
          <w:lang w:val="zh-CN"/>
        </w:rPr>
      </w:pPr>
      <w:r>
        <w:rPr>
          <w:rFonts w:hint="eastAsia" w:ascii="仿宋_GB2312" w:hAnsi="仿宋_GB2312" w:eastAsia="仿宋_GB2312" w:cs="仿宋_GB2312"/>
          <w:color w:val="000000"/>
          <w:spacing w:val="-6"/>
          <w:sz w:val="24"/>
          <w:lang w:val="zh-CN"/>
        </w:rPr>
        <w:t>4</w:t>
      </w:r>
      <w:r>
        <w:rPr>
          <w:rFonts w:hint="eastAsia" w:ascii="仿宋_GB2312" w:hAnsi="仿宋_GB2312" w:eastAsia="仿宋_GB2312" w:cs="仿宋_GB2312"/>
          <w:color w:val="000000"/>
          <w:spacing w:val="-6"/>
          <w:sz w:val="24"/>
        </w:rPr>
        <w:t>.</w:t>
      </w:r>
      <w:r>
        <w:rPr>
          <w:rFonts w:hint="eastAsia" w:ascii="仿宋_GB2312" w:hAnsi="仿宋_GB2312" w:eastAsia="仿宋_GB2312" w:cs="仿宋_GB2312"/>
          <w:color w:val="000000"/>
          <w:spacing w:val="-6"/>
          <w:sz w:val="24"/>
          <w:lang w:val="zh-CN"/>
        </w:rPr>
        <w:t>点击【账户总览】，跳转到账户总览信息页面，见下图：</w:t>
      </w:r>
    </w:p>
    <w:p>
      <w:pPr>
        <w:overflowPunct w:val="0"/>
        <w:adjustRightInd w:val="0"/>
        <w:spacing w:afterLines="50"/>
        <w:jc w:val="center"/>
        <w:rPr>
          <w:rFonts w:hint="eastAsia" w:ascii="仿宋_GB2312" w:eastAsia="仿宋_GB2312"/>
          <w:sz w:val="24"/>
        </w:rPr>
      </w:pPr>
      <w:r>
        <w:rPr>
          <w:rFonts w:hint="eastAsia" w:ascii="仿宋_GB2312" w:eastAsia="仿宋_GB2312"/>
          <w:sz w:val="24"/>
        </w:rPr>
        <w:drawing>
          <wp:inline distT="0" distB="0" distL="0" distR="0">
            <wp:extent cx="3779520" cy="902970"/>
            <wp:effectExtent l="19050" t="0" r="0" b="0"/>
            <wp:docPr id="1305211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21119" name="图片 1"/>
                    <pic:cNvPicPr>
                      <a:picLocks noChangeAspect="1"/>
                    </pic:cNvPicPr>
                  </pic:nvPicPr>
                  <pic:blipFill>
                    <a:blip r:embed="rId83" cstate="print"/>
                    <a:srcRect b="17483"/>
                    <a:stretch>
                      <a:fillRect/>
                    </a:stretch>
                  </pic:blipFill>
                  <pic:spPr>
                    <a:xfrm>
                      <a:off x="0" y="0"/>
                      <a:ext cx="3780000" cy="903467"/>
                    </a:xfrm>
                    <a:prstGeom prst="rect">
                      <a:avLst/>
                    </a:prstGeom>
                  </pic:spPr>
                </pic:pic>
              </a:graphicData>
            </a:graphic>
          </wp:inline>
        </w:drawing>
      </w:r>
    </w:p>
    <w:p>
      <w:pPr>
        <w:overflowPunct w:val="0"/>
        <w:adjustRightInd w:val="0"/>
        <w:rPr>
          <w:rFonts w:hint="eastAsia" w:ascii="仿宋_GB2312" w:eastAsia="仿宋_GB2312"/>
          <w:sz w:val="24"/>
        </w:rPr>
      </w:pPr>
      <w:r>
        <w:rPr>
          <w:rFonts w:hint="eastAsia" w:ascii="仿宋_GB2312" w:eastAsia="仿宋_GB2312"/>
          <w:sz w:val="24"/>
        </w:rPr>
        <w:drawing>
          <wp:inline distT="0" distB="0" distL="0" distR="0">
            <wp:extent cx="3779520" cy="1595755"/>
            <wp:effectExtent l="19050" t="0" r="0" b="0"/>
            <wp:docPr id="1104438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38526" name="图片 1"/>
                    <pic:cNvPicPr>
                      <a:picLocks noChangeAspect="1"/>
                    </pic:cNvPicPr>
                  </pic:nvPicPr>
                  <pic:blipFill>
                    <a:blip r:embed="rId84" cstate="print"/>
                    <a:stretch>
                      <a:fillRect/>
                    </a:stretch>
                  </pic:blipFill>
                  <pic:spPr>
                    <a:xfrm>
                      <a:off x="0" y="0"/>
                      <a:ext cx="3780000" cy="1595877"/>
                    </a:xfrm>
                    <a:prstGeom prst="rect">
                      <a:avLst/>
                    </a:prstGeom>
                  </pic:spPr>
                </pic:pic>
              </a:graphicData>
            </a:graphic>
          </wp:inline>
        </w:drawing>
      </w:r>
    </w:p>
    <w:p>
      <w:pPr>
        <w:overflowPunct w:val="0"/>
        <w:adjustRightInd w:val="0"/>
        <w:ind w:firstLine="480" w:firstLineChars="200"/>
        <w:outlineLvl w:val="2"/>
        <w:rPr>
          <w:rFonts w:ascii="楷体_GB2312" w:hAnsi="楷体" w:eastAsia="楷体_GB2312" w:cs="楷体"/>
          <w:b/>
          <w:color w:val="000000"/>
          <w:sz w:val="24"/>
          <w:lang w:val="zh-CN"/>
        </w:rPr>
      </w:pPr>
      <w:bookmarkStart w:id="114" w:name="_Toc193270661"/>
      <w:bookmarkStart w:id="115" w:name="_Toc193444188"/>
      <w:bookmarkStart w:id="116" w:name="_Toc193810906"/>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二</w:t>
      </w:r>
      <w:r>
        <w:rPr>
          <w:rFonts w:hint="eastAsia" w:ascii="楷体_GB2312" w:hAnsi="楷体" w:eastAsia="楷体_GB2312" w:cs="楷体"/>
          <w:b/>
          <w:color w:val="000000"/>
          <w:sz w:val="24"/>
          <w:lang w:val="zh-CN"/>
        </w:rPr>
        <w:t>）账户总览</w:t>
      </w:r>
      <w:bookmarkEnd w:id="114"/>
      <w:bookmarkEnd w:id="115"/>
      <w:bookmarkEnd w:id="116"/>
    </w:p>
    <w:p>
      <w:pPr>
        <w:overflowPunct w:val="0"/>
        <w:adjustRightInd w:val="0"/>
        <w:ind w:firstLine="480" w:firstLineChars="200"/>
        <w:rPr>
          <w:rFonts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已登录的用户查看企业信息，包括注册信息、认证信息等。</w:t>
      </w:r>
    </w:p>
    <w:p>
      <w:pPr>
        <w:overflowPunct w:val="0"/>
        <w:adjustRightInd w:val="0"/>
        <w:ind w:firstLine="480" w:firstLineChars="200"/>
        <w:rPr>
          <w:rFonts w:hint="eastAsia" w:ascii="仿宋_GB2312" w:eastAsia="仿宋_GB2312"/>
          <w:sz w:val="24"/>
        </w:rPr>
      </w:pPr>
      <w:r>
        <w:rPr>
          <w:rFonts w:hint="eastAsia" w:ascii="仿宋_GB2312" w:hAnsi="仿宋_GB2312" w:eastAsia="仿宋_GB2312" w:cs="仿宋_GB2312"/>
          <w:color w:val="000000"/>
          <w:sz w:val="24"/>
          <w:lang w:val="zh-CN"/>
        </w:rPr>
        <w:t>1</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访问企业上云服务券申领平台，选择菜单“用户中心 &gt;安全中心&gt;账户总览”，进入安全中心列表页面，见下图：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814195"/>
            <wp:effectExtent l="19050" t="0" r="0" b="0"/>
            <wp:docPr id="6868710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71081" name="图片 1"/>
                    <pic:cNvPicPr>
                      <a:picLocks noChangeAspect="1"/>
                    </pic:cNvPicPr>
                  </pic:nvPicPr>
                  <pic:blipFill>
                    <a:blip r:embed="rId85" cstate="print"/>
                    <a:stretch>
                      <a:fillRect/>
                    </a:stretch>
                  </pic:blipFill>
                  <pic:spPr>
                    <a:xfrm>
                      <a:off x="0" y="0"/>
                      <a:ext cx="3780000" cy="1814697"/>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2</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点击【修改密码】按钮，进入修改密码页面，填写正确原始密码和新密码，点击【确定】按钮后可成功更换密码，见下图：</w:t>
      </w:r>
    </w:p>
    <w:p>
      <w:pPr>
        <w:overflowPunct w:val="0"/>
        <w:adjustRightInd w:val="0"/>
        <w:jc w:val="center"/>
        <w:rPr>
          <w:rFonts w:ascii="仿宋_GB2312" w:hAnsi="微软雅黑" w:eastAsia="仿宋_GB2312"/>
          <w:sz w:val="24"/>
        </w:rPr>
      </w:pPr>
      <w:r>
        <w:rPr>
          <w:rFonts w:hint="eastAsia" w:ascii="仿宋_GB2312" w:eastAsia="仿宋_GB2312"/>
          <w:sz w:val="24"/>
        </w:rPr>
        <w:drawing>
          <wp:inline distT="0" distB="0" distL="0" distR="0">
            <wp:extent cx="3779520" cy="1283970"/>
            <wp:effectExtent l="19050" t="0" r="0" b="0"/>
            <wp:docPr id="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3780000" cy="1284124"/>
                    </a:xfrm>
                    <a:prstGeom prst="rect">
                      <a:avLst/>
                    </a:prstGeom>
                    <a:noFill/>
                    <a:ln>
                      <a:noFill/>
                    </a:ln>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3</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点击【更换手机】按钮，进入更换手机页面，填写正确原始手机号和新手机号，点击【确定】按钮可成功更换手机号，见下图：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938530"/>
            <wp:effectExtent l="19050" t="0" r="0" b="0"/>
            <wp:docPr id="1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3780000" cy="938945"/>
                    </a:xfrm>
                    <a:prstGeom prst="rect">
                      <a:avLst/>
                    </a:prstGeom>
                    <a:noFill/>
                    <a:ln>
                      <a:noFill/>
                    </a:ln>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4</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点击“企业实名认证信息”的【重置认证】按钮，进行企业的重新认证操作，见下图：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368425"/>
            <wp:effectExtent l="19050" t="0" r="0" b="0"/>
            <wp:docPr id="16871080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108080" name="图片 1"/>
                    <pic:cNvPicPr>
                      <a:picLocks noChangeAspect="1"/>
                    </pic:cNvPicPr>
                  </pic:nvPicPr>
                  <pic:blipFill>
                    <a:blip r:embed="rId88" cstate="print"/>
                    <a:stretch>
                      <a:fillRect/>
                    </a:stretch>
                  </pic:blipFill>
                  <pic:spPr>
                    <a:xfrm>
                      <a:off x="0" y="0"/>
                      <a:ext cx="3780000" cy="1368460"/>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5</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点击“企业实名认证信息”的【查看详情】按钮，查看认证详细信息，见下图：</w:t>
      </w:r>
    </w:p>
    <w:p>
      <w:pPr>
        <w:overflowPunct w:val="0"/>
        <w:adjustRightInd w:val="0"/>
        <w:jc w:val="center"/>
        <w:rPr>
          <w:rFonts w:hint="eastAsia" w:ascii="仿宋_GB2312" w:eastAsia="仿宋_GB2312"/>
          <w:sz w:val="24"/>
        </w:rPr>
      </w:pPr>
      <w:r>
        <w:rPr>
          <w:rFonts w:hint="eastAsia" w:ascii="仿宋_GB2312" w:eastAsia="仿宋_GB2312"/>
          <w:sz w:val="24"/>
        </w:rPr>
        <w:drawing>
          <wp:inline distT="0" distB="0" distL="0" distR="0">
            <wp:extent cx="3779520" cy="1059815"/>
            <wp:effectExtent l="19050" t="0" r="0" b="0"/>
            <wp:docPr id="2803896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89687" name="图片 1"/>
                    <pic:cNvPicPr>
                      <a:picLocks noChangeAspect="1"/>
                    </pic:cNvPicPr>
                  </pic:nvPicPr>
                  <pic:blipFill>
                    <a:blip r:embed="rId89" cstate="print"/>
                    <a:stretch>
                      <a:fillRect/>
                    </a:stretch>
                  </pic:blipFill>
                  <pic:spPr>
                    <a:xfrm>
                      <a:off x="0" y="0"/>
                      <a:ext cx="3780000" cy="1060266"/>
                    </a:xfrm>
                    <a:prstGeom prst="rect">
                      <a:avLst/>
                    </a:prstGeom>
                  </pic:spPr>
                </pic:pic>
              </a:graphicData>
            </a:graphic>
          </wp:inline>
        </w:drawing>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6</w:t>
      </w:r>
      <w:r>
        <w:rPr>
          <w:rFonts w:hint="eastAsia" w:ascii="仿宋_GB2312" w:hAnsi="仿宋_GB2312" w:eastAsia="仿宋_GB2312" w:cs="仿宋_GB2312"/>
          <w:color w:val="000000"/>
          <w:sz w:val="24"/>
        </w:rPr>
        <w:t>.</w:t>
      </w:r>
      <w:r>
        <w:rPr>
          <w:rFonts w:hint="eastAsia" w:ascii="仿宋_GB2312" w:hAnsi="仿宋_GB2312" w:eastAsia="仿宋_GB2312" w:cs="仿宋_GB2312"/>
          <w:color w:val="000000"/>
          <w:sz w:val="24"/>
          <w:lang w:val="zh-CN"/>
        </w:rPr>
        <w:t>点击“电子邮箱、联系地址、企业联系人电话”的【修改】按钮，修改电子邮箱、联系地址和企业联系人电话信息，见下图：</w:t>
      </w:r>
    </w:p>
    <w:p>
      <w:pPr>
        <w:overflowPunct w:val="0"/>
        <w:adjustRightInd w:val="0"/>
        <w:jc w:val="center"/>
        <w:rPr>
          <w:rFonts w:ascii="仿宋_GB2312" w:hAnsi="Arial" w:eastAsia="仿宋_GB2312" w:cs="Arial"/>
          <w:sz w:val="24"/>
          <w:lang w:val="en-GB"/>
        </w:rPr>
      </w:pPr>
      <w:r>
        <w:rPr>
          <w:rFonts w:hint="eastAsia" w:ascii="仿宋_GB2312" w:eastAsia="仿宋_GB2312"/>
          <w:sz w:val="24"/>
        </w:rPr>
        <w:drawing>
          <wp:inline distT="0" distB="0" distL="0" distR="0">
            <wp:extent cx="3779520" cy="1302385"/>
            <wp:effectExtent l="19050" t="0" r="0" b="0"/>
            <wp:docPr id="1397658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58026" name="图片 1"/>
                    <pic:cNvPicPr>
                      <a:picLocks noChangeAspect="1"/>
                    </pic:cNvPicPr>
                  </pic:nvPicPr>
                  <pic:blipFill>
                    <a:blip r:embed="rId90" cstate="print"/>
                    <a:srcRect r="4048"/>
                    <a:stretch>
                      <a:fillRect/>
                    </a:stretch>
                  </pic:blipFill>
                  <pic:spPr>
                    <a:xfrm>
                      <a:off x="0" y="0"/>
                      <a:ext cx="3780000" cy="1302768"/>
                    </a:xfrm>
                    <a:prstGeom prst="rect">
                      <a:avLst/>
                    </a:prstGeom>
                  </pic:spPr>
                </pic:pic>
              </a:graphicData>
            </a:graphic>
          </wp:inline>
        </w:drawing>
      </w:r>
    </w:p>
    <w:p>
      <w:pPr>
        <w:overflowPunct w:val="0"/>
        <w:adjustRightInd w:val="0"/>
        <w:ind w:firstLine="480" w:firstLineChars="200"/>
        <w:outlineLvl w:val="2"/>
        <w:rPr>
          <w:rFonts w:ascii="楷体_GB2312" w:hAnsi="楷体" w:eastAsia="楷体_GB2312" w:cs="楷体"/>
          <w:b/>
          <w:color w:val="000000"/>
          <w:sz w:val="24"/>
          <w:lang w:val="zh-CN"/>
        </w:rPr>
      </w:pPr>
      <w:bookmarkStart w:id="117" w:name="_Toc193810907"/>
      <w:bookmarkStart w:id="118" w:name="_Toc193270662"/>
      <w:bookmarkStart w:id="119" w:name="_Toc193444191"/>
      <w:r>
        <w:rPr>
          <w:rFonts w:hint="eastAsia" w:ascii="楷体_GB2312" w:hAnsi="楷体" w:eastAsia="楷体_GB2312" w:cs="楷体"/>
          <w:b/>
          <w:color w:val="000000"/>
          <w:sz w:val="24"/>
          <w:lang w:val="zh-CN"/>
        </w:rPr>
        <w:t>（</w:t>
      </w:r>
      <w:r>
        <w:rPr>
          <w:rFonts w:hint="eastAsia" w:ascii="楷体_GB2312" w:hAnsi="楷体" w:eastAsia="楷体_GB2312" w:cs="楷体"/>
          <w:b/>
          <w:color w:val="000000"/>
          <w:sz w:val="24"/>
        </w:rPr>
        <w:t>三</w:t>
      </w:r>
      <w:r>
        <w:rPr>
          <w:rFonts w:hint="eastAsia" w:ascii="楷体_GB2312" w:hAnsi="楷体" w:eastAsia="楷体_GB2312" w:cs="楷体"/>
          <w:b/>
          <w:color w:val="000000"/>
          <w:sz w:val="24"/>
          <w:lang w:val="zh-CN"/>
        </w:rPr>
        <w:t>）实名认证</w:t>
      </w:r>
      <w:bookmarkEnd w:id="117"/>
      <w:bookmarkEnd w:id="118"/>
      <w:bookmarkEnd w:id="119"/>
    </w:p>
    <w:p>
      <w:pPr>
        <w:overflowPunct w:val="0"/>
        <w:adjustRightInd w:val="0"/>
        <w:ind w:firstLine="480" w:firstLineChars="200"/>
        <w:rPr>
          <w:rFonts w:ascii="仿宋_GB2312" w:hAnsi="仿宋_GB2312" w:eastAsia="仿宋_GB2312" w:cs="仿宋_GB2312"/>
          <w:color w:val="000000"/>
          <w:sz w:val="24"/>
          <w:lang w:val="en-GB"/>
        </w:rPr>
      </w:pPr>
      <w:r>
        <w:rPr>
          <w:rFonts w:hint="eastAsia" w:ascii="仿宋_GB2312" w:hAnsi="仿宋_GB2312" w:eastAsia="仿宋_GB2312" w:cs="仿宋_GB2312"/>
          <w:color w:val="000000"/>
          <w:sz w:val="24"/>
          <w:lang w:val="en-GB"/>
        </w:rPr>
        <w:t>提供企业实名认证和企业资料查看或者立即申请入口。</w:t>
      </w:r>
    </w:p>
    <w:p>
      <w:pPr>
        <w:overflowPunct w:val="0"/>
        <w:adjustRightInd w:val="0"/>
        <w:ind w:firstLine="480" w:firstLineChars="200"/>
        <w:rPr>
          <w:rFonts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t>访问企业上云服务券申领平台，选择菜单“用户中心&gt;安全中心&gt;实名认证”，进入实名认证列表页面，见下图：</w:t>
      </w:r>
    </w:p>
    <w:p>
      <w:pPr>
        <w:overflowPunct w:val="0"/>
        <w:adjustRightInd w:val="0"/>
        <w:jc w:val="center"/>
        <w:rPr>
          <w:rFonts w:hint="eastAsia" w:ascii="仿宋_GB2312" w:eastAsia="仿宋_GB2312"/>
        </w:rPr>
      </w:pPr>
      <w:r>
        <w:rPr>
          <w:rFonts w:hint="eastAsia" w:ascii="仿宋_GB2312" w:eastAsia="仿宋_GB2312"/>
        </w:rPr>
        <w:drawing>
          <wp:inline distT="0" distB="0" distL="0" distR="0">
            <wp:extent cx="3779520" cy="959485"/>
            <wp:effectExtent l="19050" t="0" r="0" b="0"/>
            <wp:docPr id="661516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16109" name="图片 1"/>
                    <pic:cNvPicPr>
                      <a:picLocks noChangeAspect="1"/>
                    </pic:cNvPicPr>
                  </pic:nvPicPr>
                  <pic:blipFill>
                    <a:blip r:embed="rId91" cstate="print"/>
                    <a:srcRect b="16426"/>
                    <a:stretch>
                      <a:fillRect/>
                    </a:stretch>
                  </pic:blipFill>
                  <pic:spPr>
                    <a:xfrm>
                      <a:off x="0" y="0"/>
                      <a:ext cx="3780000" cy="959635"/>
                    </a:xfrm>
                    <a:prstGeom prst="rect">
                      <a:avLst/>
                    </a:prstGeom>
                  </pic:spPr>
                </pic:pic>
              </a:graphicData>
            </a:graphic>
          </wp:inline>
        </w:drawing>
      </w:r>
    </w:p>
    <w:p>
      <w:pPr>
        <w:overflowPunct w:val="0"/>
        <w:adjustRightInd w:val="0"/>
        <w:ind w:firstLine="420" w:firstLineChars="200"/>
        <w:rPr>
          <w:rFonts w:hint="eastAsia" w:ascii="仿宋_GB2312" w:eastAsia="仿宋_GB2312"/>
        </w:rPr>
        <w:sectPr>
          <w:headerReference r:id="rId10" w:type="first"/>
          <w:footerReference r:id="rId13" w:type="first"/>
          <w:headerReference r:id="rId8" w:type="default"/>
          <w:footerReference r:id="rId11" w:type="default"/>
          <w:headerReference r:id="rId9" w:type="even"/>
          <w:footerReference r:id="rId12" w:type="even"/>
          <w:pgSz w:w="8392" w:h="11907"/>
          <w:pgMar w:top="1134" w:right="1134" w:bottom="1134" w:left="1134" w:header="851" w:footer="680" w:gutter="0"/>
          <w:pgNumType w:start="1"/>
          <w:cols w:space="0" w:num="1"/>
          <w:titlePg/>
          <w:docGrid w:type="linesAndChars" w:linePitch="459" w:charSpace="0"/>
        </w:sectPr>
      </w:pPr>
    </w:p>
    <w:p>
      <w:pPr>
        <w:pStyle w:val="318"/>
        <w:spacing w:beforeLines="50" w:afterLines="50"/>
      </w:pPr>
      <w:bookmarkStart w:id="120" w:name="_Toc193444194"/>
      <w:bookmarkStart w:id="121" w:name="_Toc193810908"/>
      <w:r>
        <w:rPr>
          <w:rFonts w:hint="eastAsia"/>
        </w:rPr>
        <w:t>云服务分级分类产品清单</w:t>
      </w:r>
      <w:bookmarkEnd w:id="120"/>
      <w:bookmarkEnd w:id="121"/>
    </w:p>
    <w:tbl>
      <w:tblPr>
        <w:tblStyle w:val="61"/>
        <w:tblW w:w="48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108" w:type="dxa"/>
          <w:bottom w:w="28" w:type="dxa"/>
          <w:right w:w="108" w:type="dxa"/>
        </w:tblCellMar>
      </w:tblPr>
      <w:tblGrid>
        <w:gridCol w:w="1756"/>
        <w:gridCol w:w="1401"/>
        <w:gridCol w:w="6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tblHeader/>
          <w:jc w:val="center"/>
        </w:trPr>
        <w:tc>
          <w:tcPr>
            <w:tcW w:w="915" w:type="pct"/>
            <w:vAlign w:val="center"/>
          </w:tcPr>
          <w:p>
            <w:pPr>
              <w:overflowPunct w:val="0"/>
              <w:adjustRightInd w:val="0"/>
              <w:snapToGrid w:val="0"/>
              <w:jc w:val="center"/>
              <w:rPr>
                <w:rFonts w:ascii="黑体" w:hAnsi="黑体" w:eastAsia="黑体"/>
                <w:bCs/>
                <w:sz w:val="15"/>
                <w:szCs w:val="15"/>
              </w:rPr>
            </w:pPr>
            <w:r>
              <w:rPr>
                <w:rFonts w:hint="eastAsia" w:ascii="黑体" w:hAnsi="黑体" w:eastAsia="黑体"/>
                <w:bCs/>
                <w:sz w:val="15"/>
                <w:szCs w:val="15"/>
              </w:rPr>
              <w:t>服务商名称</w:t>
            </w:r>
          </w:p>
        </w:tc>
        <w:tc>
          <w:tcPr>
            <w:tcW w:w="730" w:type="pct"/>
            <w:vAlign w:val="center"/>
          </w:tcPr>
          <w:p>
            <w:pPr>
              <w:overflowPunct w:val="0"/>
              <w:adjustRightInd w:val="0"/>
              <w:snapToGrid w:val="0"/>
              <w:jc w:val="center"/>
              <w:rPr>
                <w:rFonts w:ascii="黑体" w:hAnsi="黑体" w:eastAsia="黑体"/>
                <w:bCs/>
                <w:sz w:val="15"/>
                <w:szCs w:val="15"/>
              </w:rPr>
            </w:pPr>
            <w:r>
              <w:rPr>
                <w:rFonts w:hint="eastAsia" w:ascii="黑体" w:hAnsi="黑体" w:eastAsia="黑体"/>
                <w:bCs/>
                <w:sz w:val="15"/>
                <w:szCs w:val="15"/>
              </w:rPr>
              <w:t>上云类别</w:t>
            </w:r>
          </w:p>
        </w:tc>
        <w:tc>
          <w:tcPr>
            <w:tcW w:w="3355" w:type="pct"/>
            <w:vAlign w:val="center"/>
          </w:tcPr>
          <w:p>
            <w:pPr>
              <w:overflowPunct w:val="0"/>
              <w:adjustRightInd w:val="0"/>
              <w:snapToGrid w:val="0"/>
              <w:jc w:val="center"/>
              <w:rPr>
                <w:rFonts w:ascii="黑体" w:hAnsi="黑体" w:eastAsia="黑体"/>
                <w:bCs/>
                <w:sz w:val="15"/>
                <w:szCs w:val="15"/>
              </w:rPr>
            </w:pPr>
            <w:r>
              <w:rPr>
                <w:rFonts w:hint="eastAsia" w:ascii="黑体" w:hAnsi="黑体" w:eastAsia="黑体"/>
                <w:bCs/>
                <w:sz w:val="15"/>
                <w:szCs w:val="15"/>
              </w:rPr>
              <w:t>云服务名称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ascii="仿宋_GB2312" w:hAnsi="黑体" w:eastAsia="仿宋_GB2312"/>
                <w:bCs/>
                <w:sz w:val="15"/>
                <w:szCs w:val="15"/>
              </w:rPr>
            </w:pPr>
            <w:r>
              <w:rPr>
                <w:rFonts w:hint="eastAsia" w:ascii="仿宋_GB2312" w:eastAsia="仿宋_GB2312"/>
                <w:b/>
                <w:bCs/>
                <w:sz w:val="15"/>
                <w:szCs w:val="15"/>
              </w:rPr>
              <w:t>中国电信股份有限公司湖北分公司（81）</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1资源上云上平台（49）</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bCs/>
                <w:sz w:val="15"/>
                <w:szCs w:val="15"/>
              </w:rPr>
              <w:t>云AI连接管理平台、智算专属云、云呼叫平台、数字档案云、弹性云主机、云电脑、云存储、专属云、云数据库、弹性IP、云安全、天翼全栈混合云敏捷版(软件)、云建站、云翼备、WPS云文档天翼云版、安全邮箱、天翼云企业云盘（标准服务版）、翼视捷智云版、翼企云（ License版）、蓝信安全移动工作平台（SAAS）、WPS云文档系统、WPS文档中台、翼建站、SSL证书、天翼企业服务、智慧云企人工服务、云网安全运营中心、云等保测评、翼IT业务监控、天翼云管家2.0、翼备份、天翼云会议、AccessOne、istack、SD-WAN、云容器引擎、分布式消息服务、云上安全、混合云管理平台、息壤、云迁移服务、弹性高性能计算、智算云主机、云骁智算服务、AI云建站、云等保专区、翼智慧显示一体化解决方案、翼云控、翼云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ascii="仿宋_GB2312" w:hAnsi="黑体"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2业务上云上平台（27）</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bCs/>
                <w:sz w:val="15"/>
                <w:szCs w:val="15"/>
              </w:rPr>
              <w:t>智瓴平台、AI云办公、学习先锋、翼党务（SaaS）、聚翼智慧园区云平台、物流园区管理信息系统、数据中台、设备运维、生产管理、智慧仓储、安全生产、天翼云眼、数字化采购云服务、数字化招投标云服务、税务风控云、工资条、商企云数据、商企云财税（SAAS版）、智能商业平台（SaaS）、好生意、翼来单（SaaS）、天翼云快销、中望3D、翼安全生产管理、翼语祯数字工厂解决方案、天翼云-企业节能降耗平台、天翼云-安全生产智能化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ascii="仿宋_GB2312" w:hAnsi="黑体"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3能力上云上平台（5）</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bCs/>
                <w:sz w:val="15"/>
                <w:szCs w:val="15"/>
              </w:rPr>
              <w:t>AI云快线、设备管家、智慧工厂_生产流程管理解决方案、数字工厂、智慧工厂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ascii="仿宋_GB2312" w:hAnsi="黑体" w:eastAsia="仿宋_GB2312"/>
                <w:bCs/>
                <w:sz w:val="15"/>
                <w:szCs w:val="15"/>
              </w:rPr>
            </w:pPr>
            <w:r>
              <w:rPr>
                <w:rFonts w:hint="eastAsia" w:ascii="仿宋_GB2312" w:eastAsia="仿宋_GB2312"/>
                <w:b/>
                <w:sz w:val="15"/>
                <w:szCs w:val="15"/>
              </w:rPr>
              <w:t>华为云计算技术有限公司（101）</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1资源上云上平台（41）</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sz w:val="15"/>
                <w:szCs w:val="15"/>
              </w:rPr>
              <w:t>分布式消息服务 DMS、分布式缓存服务 DCS、数据复制服务 DRS、文档数据库服务 DDS、GaussDB云数据库、分布式数据库中间件 DDM、云数据库RDS、内容分发网络 CDN、云专线 DC、弹性负载均衡 ELB、NAT网关、云连接 CC、对象存储服务 OBS、云硬盘 EVS、弹性云服务器 ECS、云堡垒机服务CBH、态势感知SA、企业主机安全 HSS、漏洞管理服务 CodeArts Inspector、Web应用防火墙 WAF、DDoS防护 AAD、数据可视化DLV、云数据迁移 CDM、数据接入服务 DIS、数据治理中心 DataArts Studio、表格存储服务(CloudTable)、数据仓库服务 GaussDB(DWS)、数据湖探索DLI、实时流计算服务 CS、MapReduce服务、应用身份管理服务OneAccess、应用与数据集成服务 ROMAConnect、云日志服务 LTS、应用性能管理APM、AOM应用运维服务、云应用引擎 CAE、云容器引擎CCE、微服务引擎CSE、Astro轻应用、KooMessage、工业数字模型驱动引擎iDME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ascii="仿宋_GB2312" w:hAnsi="黑体"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2业务上云上平台（45）</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sz w:val="15"/>
                <w:szCs w:val="15"/>
              </w:rPr>
              <w:t>微服务云应用平台ServiceStage、软件开发生产线 CodeArts、魔方销客云、有赞客户运营系统、纷享销客CRM、杰诺易到家新零售云平台、正航T8管理系统、金蝶云星空经营管理解决方案、用友U8 cloud 经营管理解决方案、畅捷通T+Cloud解决方案、SparkPack (SAP Business One) 华为云成长型企业数字化转型包、华为云企业应用会员、云速3D云展、根云-能源管理、融地智能QMS、华会质量管理QMS系统、天喻产品全生命周期管理系统IntePLM、盛原成工业IOT解决方案、赛意制造运营管理系统、智塑云MES系统、鼎捷sMES 智能车间执行解决方案、数智工厂生产管理与协同系统、益模智造管理系统、美云智数制造云APS系统软件、悠桦林高级计划与排程系统、数码大方CAXA PLM协同管理解决方案、华为云数字工厂企业平台、卡伦特在线CAD、中望CAD平台软件、安世亚太通用仿真软件PERA SIM、合思费控、云时通供销一体化中台、荆艺供应链管理平台、希维云供应链质量协同管理平台、中交兴路网络货运解决方案、阿帕TMS运输管理解决方案、运匠Logwire TMS解决方案、甄云甄采云SRM解决方案、企企通SRM、摩尔元数N2.WMS仓储管理系统、锐特CHAINWORK WMS仓储管理系统、巨沃-仓云WMS智能仓储管理系统、黑湖智造协同解决方案、鼎捷E10管理解决方案、湃睿产品生命周期管理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ascii="仿宋_GB2312" w:hAnsi="黑体"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3能力上云上平台（15）</w:t>
            </w:r>
          </w:p>
        </w:tc>
        <w:tc>
          <w:tcPr>
            <w:tcW w:w="3355" w:type="pct"/>
            <w:vAlign w:val="center"/>
          </w:tcPr>
          <w:p>
            <w:pPr>
              <w:overflowPunct w:val="0"/>
              <w:adjustRightInd w:val="0"/>
              <w:snapToGrid w:val="0"/>
              <w:rPr>
                <w:rFonts w:ascii="仿宋_GB2312" w:hAnsi="黑体" w:eastAsia="仿宋_GB2312"/>
                <w:bCs/>
                <w:sz w:val="15"/>
                <w:szCs w:val="15"/>
              </w:rPr>
            </w:pPr>
            <w:r>
              <w:rPr>
                <w:rFonts w:hint="eastAsia" w:ascii="仿宋_GB2312" w:eastAsia="仿宋_GB2312"/>
                <w:sz w:val="15"/>
                <w:szCs w:val="15"/>
              </w:rPr>
              <w:t>敢为IoT平台、因联iPHM设备健康智能维护云平台、云智控、中科博微全生命周期设备管理云平台产品、语祯云工、智物联Mixlinker工业IOT平台解决方案、微茗机加工协同智造解决方案、摩尔元数N2.MES制造执行系统、新核云生产流程管理解决方案、万腾云MES、文谷制造运营管理系统MES、华天软件Inforcenter PLM解决方案、工业子系统数采资源包集成服务、工业子系统数采资源包订阅服务、工业OT设备/系统数采资源包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用友网络科技股份有限公司湖北分公司（5）</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用友U9cloud、用友YonSuite、用友U8cloud、用友PLM Cloud、用友YonBIP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天翼云科技有限公司湖北分公司（64）</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1资源上云上平台（45）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弹性云主机、云电脑、云存储、专属云、云数据库、弹性IP、云安全、天翼全栈混合云敏捷版(软件)、云建站、云翼备、WPS云文档天翼云版、安全邮箱、天翼云企业云盘（标准服务版）、翼视捷智云版、翼企云（ License版）、蓝信安全移动工作平台（SAAS）、WPS云文档系统、WPS文档中台、翼建站、SSL证书、天翼企业服务、智慧云企人工服务、云网安全运营中心、云等保测评、翼IT业务监控、天翼云管家2.0、翼备份、天翼云会议、AccessOne、istack、SD-WAN、云容器引擎、分布式消息服务、云上安全、混合云管理平台、息壤、云迁移服务、弹性高性能计算、智算云主机、云骁智算服务、AI云建站、云等保专区、翼智慧显示一体化解决方案、翼云控、翼云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字化采购云服务、数字化招投标云服务、税务风控云、工资条、商企云数据、商企云财税（SAAS版）、智能商业平台（SaaS）、好生意、翼来单（SaaS）、天翼云快销、中望3D、翼安全生产管理、翼语祯数字工厂解决方案、天翼云-企业节能降耗平台、天翼云-安全生产智能化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设备管家、智慧工厂_生产流程管理解决方案、数字工厂、智慧工厂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金蝶软件（中国）有限公司武汉分公司（7）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云之家订阅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s-HR Cloud订阅、发票云订阅、金蝶云苍穹订阅、金蝶云星瀚订阅、EAS cloud订阅、金蝶云星空订阅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中国移动通信集团湖北有限公司（168）</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1资源上云上平台（133）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云主机 ECS、弹性伸缩 EAS、裸金属服务器 BMS、云服务器备份 CBS、镜像服务 IMS、专属宿主机 DDH、云电脑、云桌面、云网吧、容器服务 KCS、容器镜像服务 CIS、容器服务 CNP版、容器服务 Serverless版、容器实例ECI、对象存储 EOS、云硬盘 EBS、文件存储 EFS、蓝光存储 BRS、并行文件存储 PFS、云硬盘备份 BBS、混合云容灾、云备份CBR、虚拟私有云、弹性公网IP、共享带宽、NAT网关、弹性负载均衡、VPC终端节点、场景化加速、融合VPN、内网DNS、域名注册、云端口、云专线、云组网、PoP连接网、算联网、边缘智能服务平台 EISP、边缘智能云EIC、分布式微型专属小站 IES、边缘智能小站EIS、DDoS防护、云下一代防火墙、入侵检测、云安全中心、增强漏洞扫描、Web全栈防护、网站安全卫士、云原生应用安全、日志审计、态势感知、云堡垒机、SSL证书、云数据库 MySQL、云数据库 SQL Server、云数据库 PostgreSQL、云数据库 TiDB、达梦数据库、云原生数据库 MySQL 版、云原生数据库 PostgreSQL 版、云原生数据库 分布式版、云原生数据库 数仓版、云数据库 Redis、Elasticsearch、文档数据库、云数据库 HBase、视频点播、视频直播、视频安防、媒体转码、云AR、消息队列 RocketMQ、消息队列 Kafka、消息队列 RabbitMQ、云监控、云审计 Audit、云日志、访问控制 RAM、资源编排 ROS、全栈专属云 ECSO、全栈专属云HCSO、全栈专属云ECS、行业专属云、行业云（信创）定制化服务套餐、算力调度平台、训推平台、智算平台、大模型服务平台、富媒体内容审核、磐匠数智员工、GC-Studio智作平台、自然语言处理基础服务、AI开发平台ModelArts、图像识别、人脸与人体识别、文字识别OCR、多模态内容理解、智算基础版、智算尊享版、智算增值服务、智算一体机DS版、九天超融合一体机、神眼视频平台、移动云服务包-维保云服务、移动云服务包-协同办公云服务、移动云服务包-企业上云服务、移动云服务包-安防管理云服务、云延伸-云主机延伸集成服务、云延伸-大数据延伸集成服务、云延伸-云安全延伸集成服务、云延伸-智算延伸集成服务、自动化办公系统（OA）、企业建站、云空间、云邮箱、云视讯、区块链服务平台、云客服、云身份安全服务、安全资源池、SASE安全办公平台、数据加密、密钥管理、数据库审计、数据安全中心、安全运营管家、安全风险评估、攻防演练、云等保、云评测、等保合规、数据安全服务、应用身份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2业务上云上平台（26）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移动云服务包-智慧工厂云服务、云延伸-云网吧延伸集成服务、泛园区平台、数据库管理服务、数据库传输服务、OnePower - 智能厂区安全监测、OnePower 工业互联网平台 - 工业标识一物一码系统、OnePower 工业互联网平台 - 工业标识质量追溯系统、OnePower 工业互联网平台 - 工业标识设备管理系统、OnePower 工业互联网平台 - 工业标识智能标识管理系统、OnePower 工业互联网平台 - 工业标识营销系统、OnePower 工业互联网平台 - 工业标识仓储管理系统、OnePower 工业互联网平台 - 工业标识异构数据交换系统、云智进销存、安全生产监管云平台、车间生产调度系统、环境监测系统、云访客、仓储管理系统、金蝶云星辰、云会计、弹性MapReduce、数据集成与治理、云原生大数据分析LakeHouse、梧桐洞察、云迁移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3能力上云上平台（9）</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OnePower-IOT 平台、OnePower - 设备远程运维系统、OnePower - 设备云巡检、OnePower - 智能能耗管理、5G 数字化工厂系统、黑湖智造、智能传感器云平台、工业设备全生命周期管理系统、工业通用设备云管理系统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中国联合网络通信有限公司湖北省分公司（147）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1资源上云上平台（82）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云服务器 ECS、GPU云服务器、裸金属服务器BMS、镜像服务IMS、联通云容器服务 CSK、容器镜像服务 ECR、弹性容器实例 ECI、函数计算 FC、Serverless 容器服务 SCS、消息队列 Kafka、消息队列 RabbitMQ、检索服务 Elasticsearch（简称 ES）、边缘云、服务器机柜、云硬盘 BSS、对象存储 OSS、文件存储NAS、云硬盘备份、云存储网关、云备份、专有网络 VPC、负载均衡SLB、弹性公网 IP、NAT 网关、共享带宽、云间高速、数据传输服务 DTS、网络带宽、云联网、智企全光组网服务、云数据库 RDS MySQL 版、云数据库 Redis 版、云数据库 MongoDB（虚拟版）、云数据库 PostgreSQL、分布式关系型数据库 MySQL 版、云数据库 CUDB for OpenGauss、网站安全云防护系统、云漏洞扫描、云堡垒机、云 Web 应用防火墙、云防火墙、云数据库审计、云防篡改、云综合日志审计、等保安全套餐、云迁移、云容灾、慧御云防护、慧势网站云监测、专线无忧、安全监测服务、云安全中心、安全专线、算力服务、视频会议、办公轻资产管理系统、沃享办数字化办公管理系统、ITO服务、视频监控（云智眼）、云桌面、应急套件SAAS平台、MIFI流量监管平台、智慧E信SAAS应用、云课堂、小程序、工业安全管理平台、态势感知平台、工业互联网标识体系应用、5G工业终端管理平台、人员定位、5G专网平台、数据治理与建模服务、数据要素可信流通服务平台、UniM统一监控运维平台、智能云网、智企云组网、云讯通、U+智慧服务、云视通智能视频客服系统、一证通电子证件系统管理平台、5G随行专网、云联至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2业务上云上平台（43）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工业大数据平台、联通物联网感知平台、云镝工业互联网平台、矿山工业互联网平台、智慧安环大数据、5G工厂设备健康管理系统、福创轻工行业工业互联网平台、财务软件、财务资金RAP软件、5Gn View远程协作系统、节能减排及能耗管控平台、煤矿企业安全生产风险智能监控系统、云ERP、云镝小豹、数字员工、智能虚拟人、智慧矿山、无人铁水物流、AI合规管理平台、工业智控大脑、AI智能分析平台、工业数据采集、AGV无人管理平台、设备点检、安全生产管控一体化平台、数据可视化平台、药械价格监测平台、AI舆情监控服务、工业链协同平台、矿山智能综合管控平台、5G智慧矿区综合管控平台、矿山视联网平台、人员定位及生命体征检测系统、矿用智能视频分析系统、衣裳云、5G智能仓储物流云平台、仓储云、云MES、供应链管理、PLM、WMS、电焊作业智能化监管平台、流动党员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装备无人化操控系统、设备管理平台、设备监控管理服务平台、设备健康管理、天味食品智造云、天梭纺织智造云、天步鞋服智造云、工业装备联网应用平台、矿山数字厂区平台、矿山数字大脑一体化平台、综采面智能系统、智能炼钢系统、能碳管控平台、智联钢铁云、天纺数智平台、5G+智能化车间工业控制平台、智慧工厂AI应用平台、智造云、工业数据治理平台、智慧标识应用、智慧综合能源双碳数字化平台、能耗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阿里云计算有限公司（246）</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1资源上云上平台（198）</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云服务器ECS、弹性容器实例、计算巢服务、阿里云云盒、GPU云服务器、专有宿主机、轻量应用服务器、弹性伸缩、弹性裸金属服务器、云虚拟主机、弹性加速计算实例 EAIS、弹性高性能计算（E-HPC）、批量计算、函数计算、Serverless 应用引擎 SAE、无影云电脑企业版、无影云电脑个人版、无影云应用、无影终端、无影云手机、Alibaba Cloud Linux、边缘节点服务、边缘网络加速服务、视图计算、容器服务 Kubernetes 版 ACK、容器计算服务 ACS、容器镜像服务ACR、服务网格ASM、弹性容器实例ECI、容器服务 Serverless 版、容器服务 Edge 版、分布式云容器平台、对象存储 OSS、文件存储 NAS、块存储 EBS、文件存储 CPFS、表格存储 Tablestore、数据库文件存储 DBFS、存储容量单位包 SCU、日志服务 SLS、云备份 Cloud Backup、数据灾备中心 BDRC、智能媒体管理 IMM、网盘与相册服务、闪电立方、云存储网关 CSG、混合云存储、混合云容灾服务、负载均衡 SLB、弹性公网IP、云数据传输、共享带宽、共享流量包、专有网络 VPC、NAT网关、私网连接、云解析 PrivateZone、网络智能服务、云企业网、转发路由器、全球加速GA、VPN网关、智能接入网关、高速通道、云连接器、CDN内容分发网络、边缘安全加速ESA、DDoS防护、Web应用防火墙、云防火墙、云安全中心、办公安全平台、主机安全、漏洞管理、容器安全、云安全态势管理、云统一威胁管理、数字证书管理服务、加密服务、密钥管理服务、数据安全中心、数据库审计、应用身份服务 IDaaS、访问控制 RAM、运维安全中心、实人认证、风险识别、内容安全、验证码、安全管家服务、等保咨询服务、安全评估加固服务、渗透测试、微服务引擎 MSE、轻量消息队列、云消息队列 MQTT 版、云消息队列 RabbitMQ 版、云消息队列 Kafka 版、云消息队列 RocketMQ 版、应用高可用服务、企业级分布式应用服务EDAS、事件总线 EventBridge、云工作流、API 网关、性能测试 PTS、可观测链路 OpenTelemetry 版、可观测可视化 Grafana 版、可观测监控 Prometheus 版、应用实时监控服务 ARMS、云数据库专属集群 MyBase、数据库自治服务、数据传输服务、数据管理服务 DMS、云数据库 SelectDB 版、云数据库 ClickHouse 版、云原生数据仓库 AnalyticDB、云数据库 MongoDB 版、云原生多模数据库 Lindorm、云数据库 Tair、云数据库RDS、云原生数据库PolarDB、域名、备案服务、云解析 DNS、商标服务、软件著作权登记服务、轻量消息队列、事件总线 EventBridge、云工作流、云原生应用开发平台 CAP、容器服务 Serverless 版、Serverless 应用引擎 SAE、函数计算、应用诊断分析平台、智能顾问、运维事件中心、云网管、云监控、系统运维管理 OOS、可观测链路 OpenTelemetry 版、可观测可视化 Grafana 版、可观测监控 Prometheus 版、应用实时监控服务 ARMS、日志服务 SLS、服务器迁移中心、云迁移中心、数据传输服务、数据管理服务、云备份、云速搭、配额中心、资源管理服务、访问控制 RAM、配置审计、操作审计、云治理中心、飞天企业版、5G互联平台、语音服务、短信服务、资源编排ROS、Alibaba Dragonwell、邮件推送、阿里企业邮箱、Teambition、钉钉会议、专有钉钉、专属钉钉、云原生 API 网关、云效应用交付平台 AppStack、云效持续集成流水线 Flow、云效制品仓库 Packages、云效代码管理 Codeup、云效项目协作Projex、文档智能、机器翻译、全息空间、视觉计算服务、图像搜索、人脸人体、视觉智能开放平台、文字识别 OCR、智能开放搜索 OpenSearch、智能推荐、智能数据标注 PAI-iTAG、智算服务 PAI-灵骏、模型在线服务 PAI-EAS、人工智能平台 PAI、智能对话分析、智能外呼机器人、智能对话机器人、云联络中心、基因分析平台、工业大脑、虚拟数字人、语音合成、实时语音识别、录音文件识别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2业务上云上平台（34）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智能用户增长Quick Audience、智能商业分析 Quick BI、数据可视化DataV、数据湖构建、开源大数据平台 E-MapReduce、图计算服务 GraphCompute、向量检索服务 Milvus 版、检索分析服务 Elasticsearch 版、实时计算Flink版、实时数仓 Hologres、云原生大数据计算服务 MaxCompute、智能数据建设与治理 Dataphin、数据资源平台、大数据专家服务、数据集成 Data Integration、数据总线服务、大数据开发治理平台 DataWorks、Chat App 消息服务、Salesforce on Alibaba Cloud、智能客服通义晓蜜、云渲染、机器人流程自动化、云原生应用组装平台 BizWorks、多端低代码开发平台魔笔、移动研发平台 EMAS、企业商城 LinkedMall、营销引擎、云行情、场景金融链接器、能耗宝、云控制 API、云命令行、openapi、阿里云 云效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宜搭、智能编码助手通义灵码、数知地球 AI Earth、优化求解器、向量检索服务、阿里云百炼、通义大模型、物联网边缘计算、AliOS Things、物联网络管理平台 Link WAN、IoT 设备身份认证、物联网智能视频服务、物联网平台、物联网无线连接服务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联通数字科技有限公司湖北省分公司（147）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1资源上云上平台（82）</w:t>
            </w:r>
          </w:p>
        </w:tc>
        <w:tc>
          <w:tcPr>
            <w:tcW w:w="3355" w:type="pct"/>
            <w:vAlign w:val="center"/>
          </w:tcPr>
          <w:p>
            <w:pPr>
              <w:overflowPunct w:val="0"/>
              <w:adjustRightInd w:val="0"/>
              <w:snapToGrid w:val="0"/>
              <w:rPr>
                <w:rFonts w:hint="eastAsia" w:ascii="仿宋_GB2312" w:eastAsia="仿宋_GB2312"/>
                <w:spacing w:val="-2"/>
                <w:sz w:val="15"/>
                <w:szCs w:val="15"/>
              </w:rPr>
            </w:pPr>
            <w:r>
              <w:rPr>
                <w:rFonts w:hint="eastAsia" w:ascii="仿宋_GB2312" w:eastAsia="仿宋_GB2312"/>
                <w:spacing w:val="-2"/>
                <w:sz w:val="15"/>
                <w:szCs w:val="15"/>
              </w:rPr>
              <w:t>云服务器 ECS、GPU云服务器、裸金属服务器BMS、镜像服务IMS、联通云容器服务 CSK、容器镜像服务 ECR、弹性容器实例 ECI、函数计算 FC、Serverless 容器服务 SCS、消息队列 Kafka、消息队列 RabbitMQ、检索服务 Elasticsearch（简称 ES）、边缘云、服务器机柜、云硬盘 BSS、对象存储 OSS、文件存储NAS、云硬盘备份、云存储网关、云备份、专有网络 VPC、负载均衡SLB、弹性公网 IP、NAT 网关、共享带宽、云间高速、数据传输服务 DTS、网络带宽、云联网、智企全光组网服务、云数据库 RDS MySQL 版、云数据库 Redis 版、云数据库 MongoDB（虚拟版）、云数据库 PostgreSQL、分布式关系型数据库 MySQL 版、云数据库 CUDB for OpenGauss、网站安全云防护系统、云漏洞扫描、云堡垒机、云 Web 应用防火墙、云防火墙、云数据库审计、云防篡改、云综合日志审计、等保安全套餐、云迁移、云容灾、慧御云防护、慧势网站云监测、专线无忧、安全监测服务、云安全中心、安全专线、算力服务、视频会议、办公轻资产管理系统、沃享办数字化办公管理系统、ITO服务、视频监控（云智眼）、云桌面、应急套件SAAS平台、MIFI流量监管平台、智慧E信SAAS应用、云课堂、小程序、工业安全管理平台、态势感知平台、工业互联网标识体系应用、5G工业终端管理平台、人员定位、5G专网平台、数据治理与建模服务、数据要素可信流通服务平台、UniM统一监控运维平台、智能云网、智企云组网、云讯通、U+智慧服务、云视通智能视频客服系统、一证通电子证件系统管理平台、5G随行专网、云联至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2业务上云上平台（43）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工业大数据平台、联通物联网感知平台、云镝工业互联网平台、矿山工业互联网平台、智慧安环大数据、5G工厂设备健康管理系统、福创轻工行业工业互联网平台、财务软件、财务资金RAP软件、5Gn View远程协作系统、节能减排及能耗管控平台、煤矿企业安全生产风险智能监控系统、云ERP、云镝小豹、数字员工、智能虚拟人、智慧矿山、无人铁水物流、AI合规管理平台、工业智控大脑、AI智能分析平台、工业数据采集、AGV无人管理平台、设备点检、安全生产管控一体化平台、数据可视化平台、药械价格监测平台、AI舆情监控服务、工业链协同平台、矿山智能综合管控平台、5G智慧矿区综合管控平台、矿山视联网平台、人员定位及生命体征检测系统、矿用智能视频分析系统、衣裳云、5G智能仓储物流云平台、仓储云、云MES、供应链管理、PLM、WMS、电焊作业智能化监管平台、流动党员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装备无人化操控系统、设备管理平台、设备监控管理服务平台、设备健康管理、天味食品智造云、天梭纺织智造云、天步鞋服智造云、工业装备联网应用平台、矿山数字厂区平台、矿山数字大脑一体化平台、综采面智能系统、智能炼钢系统、能碳管控平台、智联钢铁云、天纺数智平台、5G+智能化车间工业控制平台、智慧工厂AI应用平台、智造云、工业数据治理平台、智慧标识应用、智慧综合能源双碳数字化平台、能耗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宝信软件（武汉）有限公司（10）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互联网平台数据中台服务、工业互联网平台标财服务、工业互联网平台开票服务、工业互联网平台销售服务、工业互联网固定资产服务、工业互联网平台采购服务、工业互联网研发设计服务、工业互联网平台物流服务、工业互联网平台制造服务、工业互联网设备管理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信通院（武汉）科技创新中心有限公司（15）</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云资源托管服务平台、身份认证管理系统、工业标识管理系统、生产监控管理系统、可信解析追溯系统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2业务上云上平台（9）</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ERP管理系统、MES管理系统、仓储精细化管理系统、订单管理系统、数字化营销管理系统、B端商城系统、企业供应链SaaS管理云平台、PLM管理系统、设备资产管理系统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IOT物联网平台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武汉亚为电子科技有限公司（10）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亚为工业互联网平台T-Cos平台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基于标识的设备制造数字化项目管理平台T-Cos PMS、基于标识解析的设备制造行业物料运营管理软件T-Cos ERP、亚为客户订单进度查询系统T-Cos CRM、YAV AI数字人、亚为数字大师、YAV P2安全生产系统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亚为T-Cos设备上云与标识解析平台、亚为协同式动态工业互联网平台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中信科移动通信技术股份有限公司（15）</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CRM 客户关系管理系统、PLM产品全生命周期管理系统、云资产管理平台、智能云ERP管理系统、数字工位服务系统、能碳管理云平台、安全生产管控云、LMES-轻量制造执行系统、基于标识解析的设备预测性维护系统、设备智能运维平台、云化AGV转运系统、WMS 仓储管理服务、企业级标识数据网关、基于标识解析的产品生产全流程分析系统、基于标识解析的产品质量追溯系统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能碳管理云平台、基于标识解析的设备预测性维护系统、设备智能运维平台、云化AGV转运系统、企业级标识数据网关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联通（湖北）产业互联网有限公司（147）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1资源上云上平台（82）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云服务器 ECS、GPU云服务器、裸金属服务器BMS、镜像服务IMS、联通云容器服务 CSK、容器镜像服务 ECR、弹性容器实例 ECI、函数计算 FC、Serverless 容器服务 SCS、消息队列 Kafka、消息队列 RabbitMQ、检索服务 Elasticsearch（简称 ES）、边缘云、服务器机柜、云硬盘 BSS、对象存储 OSS、文件存储NAS、云硬盘备份、云存储网关、云备份、专有网络 VPC、负载均衡SLB、弹性公网 IP、NAT 网关、共享带宽、云间高速、数据传输服务 DTS、网络带宽、云联网、智企全光组网服务、云数据库 RDS MySQL 版、云数据库 Redis 版、云数据库 MongoDB（虚拟版）、云数据库 PostgreSQL、分布式关系型数据库 MySQL 版、云数据库 CUDB for OpenGauss、网站安全云防护系统、云漏洞扫描、云堡垒机、云 Web 应用防火墙、云防火墙、云数据库审计、云防篡改、云综合日志审计、等保安全套餐、云迁移、云容灾、慧御云防护、慧势网站云监测、专线无忧、安全监测服务、云安全中心、安全专线、算力服务、视频会议、办公轻资产管理系统、沃享办数字化办公管理系统、ITO服务、视频监控（云智眼）、云桌面、应急套件SAAS平台、MIFI流量监管平台、智慧E信SAAS应用、云课堂、小程序、工业安全管理平台、态势感知平台、工业互联网标识体系应用、5G工业终端管理平台、人员定位、5G专网平台、数据治理与建模服务、数据要素可信流通服务平台、UniM统一监控运维平台、智能云网、智企云组网、云讯通、U+智慧服务、云视通智能视频客服系统、一证通电子证件系统管理平台、5G随行专网、云联至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2业务上云上平台（43）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工业大数据平台、联通物联网感知平台、云镝工业互联网平台、矿山工业互联网平台、智慧安环大数据、5G工厂设备健康管理系统、福创轻工行业工业互联网平台、财务软件、财务资金RAP软件、5Gn View远程协作系统、节能减排及能耗管控平台、煤矿企业安全生产风险智能监控系统、云ERP、云镝小豹、数字员工、智能虚拟人、智慧矿山、无人铁水物流、AI合规管理平台、工业智控大脑、AI智能分析平台、工业数据采集、AGV无人管理平台、设备点检、安全生产管控一体化平台、数据可视化平台、药械价格监测平台、AI舆情监控服务、工业链协同平台、矿山智能综合管控平台、5G智慧矿区综合管控平台、矿山视联网平台、人员定位及生命体征检测系统、矿用智能视频分析系统、衣裳云、5G智能仓储物流云平台、仓储云、云MES、供应链管理、PLM、WMS、电焊作业智能化监管平台、流动党员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装备无人化操控系统、设备管理平台、设备监控管理服务平台、设备健康管理、天味食品智造云、天梭纺织智造云、天步鞋服智造云、工业装备联网应用平台、矿山数字厂区平台、矿山数字大脑一体化平台、综采面智能系统、智能炼钢系统、能碳管控平台、智联钢铁云、天纺数智平台、5G+智能化车间工业控制平台、智慧工厂AI应用平台、智造云、工业数据治理平台、智慧标识应用、智慧综合能源双碳数字化平台、能耗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湖北省数字产业发展集团（8）</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基础计算资源、基础存储资源、基础网络资源、基础数据库服务、基础安全资源、Saas软件服务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成品软件、API接口服务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湖北省信产通信服务有限公司（4）</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武汉电信电子渠道综合支持平台、数智管理运营一体化平台、灵动管理平台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消防安全云平台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武汉吧哒科技股份有限公司（3）</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四通信服易备数据安全管理软件V4.0、信服易备数据备份与恢复系统V5.0、信服易云运维一体化管理软件V2.0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bCs/>
                <w:sz w:val="15"/>
                <w:szCs w:val="15"/>
              </w:rPr>
              <w:t>北京华信瑞德信息技术有限公司（88）</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Hi-Think安全环境管理系统、可信身份认证系统V1.0、企业应用开发平台V1.0、设备服务化延伸系统V1.0、工业互联网标识服务平台V1.0、标识解析二级节点基础平台和应用服务平台V1.0、二级节点业务管理系统V1.0、基于工业互联网标识解析的应用系统V1.0、工业互联网标识服务平台V3.0、工业互联网标识解析医药行业应用平台V1.0、工业互联网标识二级节点基础平台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工业标识智能管理系统V3.0、工业互联网标识解析演示平台V1.0、华信瑞德防窜货管理软件[简称:华信防窜货]V1.0、华信瑞德数码防伪系统(简称:华信数码防伪系统)V1.0、Oracle仓库管理软件接口系统V1.0、防伪防窜及溯源管理平台V1.0、用友U8仓库管理软件接口系统V1.0、手持PDA管理系统V1.0、手机APP应用查询系统V1.0、产线识读关联控制系统V1.0、多级经销商物流追踪系统V1.0、SAP仓库管理软件接口系统V1.0、用友NC仓库管理软件接口系统V1.0、金蝶K3仓库管理软件接口系统V1.0、产品数据管理平台V1.0、华信瑞德数码防伪系统(简称:华信数码防伪系统)V5.0、华信瑞德线下导购营销管理系统V1.0、华信瑞德食用油行业生产线赋码系统V1.0、零售商数字化营销系统V1.0、私域流量管理及用户运营系统V1.0、经销商数字化营销系统V1.0、工业标识智能管理系统V1.0、Hi-Think采购管理系统V1.0、Hi-Think智能物流管理系统V1.0、Hi-Think客户订单管理系统V1.0、渠道陈列营销管理系统V1.0、微信CRM平台V1.0、Hi-Think生产制造执行管理系统V2.0、生产制造执行系统V1.0、一物一码智能营销平台V1.0、Hi-Think工位屏生产执行软件V2.0、华信瑞德一箱一码零售渠道营销系统V1.0、精细化仓储管理系统V1.0、华信瑞德生产线赋码管理软件(简称:华信赋码)V5.0、华信瑞德仓库管理软件(简称:华信仓库管理)V1.0、华信瑞德仓库管理软件(简称:华信仓库管理)V4.0、消费者管理系统V1.0、消费者数字化营销系统V1.0、华信瑞德消费者会员积分促销系统(简称:华信瑞德会员积分促销)V1.0、华信瑞德全渠道积分商城管理系统V1.0、全渠道CRM客户关系管理系统V1.0、华信瑞德防窜货管理软件(简称:华信防窜货)V5.0、SCRM社会化客户关系管理系统V1.0、二维码营销管理平台V1.0、二维码营销管理平台V3.0、华信瑞德产品质量追溯管理系统(简称:华信产品质量追溯)V6.0、设备服务化延伸系统V2.0、大数据精准营销平台V1.0、一物一码工业大数据平台V1.0、SAAS智能营销云平台V1.0、工业互联网标解析汽车生产模拟演示平台V1.0、智慧追溯云平台V1.0、业务销售费用管理系统V1.0、可信解析追溯系统V3.0、华信瑞德产品质量追溯管理系统(简称:华信产品质量追溯)V1.0、产品信息追溯管理平台V1.0、华信瑞德产品数字化管理平台V1.0、Hi-Think资产管理系统V1.0、Hi-think数据上云系统V1.0、Hi-Think智慧安环管理系统V1.0、Hi-Think实验室信息管理系统V1.0、Hi-Think工业设备资产管理系统V1.0、产线赋码识读关联控制系统V1.0、华信瑞德生产线赋码管理软件(简称:华信赋码)V1.0、生产投料管理系统V1.0、华信瑞德食用油行业产品追溯系统V1.0、Hi-Think生产监控管理系统V1.0、工业互联网企业数字化诊断平台V1.0、工业互联网虚拟仿真平台V1.0、供应链协同管理平台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Hi-Think物联网平台V1.0、Hi-Think能碳数智管理平台V1.0、设备全生命周期管理系统V1.0、数据采集上传软件V1.0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sz w:val="15"/>
                <w:szCs w:val="15"/>
              </w:rPr>
              <w:t>4生态上云上平台（3）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Hi-Think工业互联网平台中小企业版、华信工业互联网平台V1.0、HI-THINK工业互联网公共服务平台V1.0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武汉佰思杰科技有限公司（8）</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佰思杰采购管理云服务、佰思杰销售管理云服务、佰思杰制造执行云服务、佰思杰计划排程云服务、佰思杰精益质量云服务、佰思杰仓储管理云服务、佰思杰设备管理云服务、佰思杰交付管理云服务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武汉云计算科技有限公司（80）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1资源上云上平台（72）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服务器服务(2核4G内存40G系统硬盘)、云服务器服务(4核8G内存40G系统硬盘)、云服务器服务(8核16G内存40G系统硬盘)、云服务器服务(16核32G内存40G系统硬盘)、云服务器服务(16核64G内存40G系统硬盘)、云服务器服务(32核64G内存40G系统硬盘)、内存1G(仅限非标规格)、国产云服务器服务(2核4G内存40G系统硬盘)、国产云服务器服务(4核8G内存40G系统硬盘)、国产云服务器服务(8核16G内存40G系统硬盘)、国产云服务器服务(16核32G内存40G系统硬盘)、国产云服务器服务(32核64G内存40G系统硬盘)、国产内存1G(仅限非标规格 )、标准版GPU服务(单GPU卡，8G显存)、专业版GPU服务(单GPU卡，16显存)、旗舰版GPU服务(单GPU卡，24G显存)、2路10核CPU,64G内存、4路12核CPU,512G内存、32G内存、"国产服务器(鲲鹏):两路32核，内存256G、系统盘：2*480GB SSD"、"国产服务器(鲲鹏):两路48核，内存256G、系统盘：2*480GB SSD"、"国产服务器(飞腾):单路64核，内存256G、系统盘：2*480GB SSD"、"国产服务器(龙芯):四路4核，内存128G、系统盘：2*480GB SSD"、"国产服务器(海光):两路24核，内存256G、系统盘：2*480GB SSD"、普通块存储、高速块存储(支持国产化)、超高速块存储(支持国产化 )、对象存储、文件存储服务、普通国产化云存储、1000G SAS硬盘、1000G SATA硬盘、1000G SSD硬盘、互联网公有IP地址服务、互联网多运营商接入服务/专线服务、负载均衡服务、关系型云数据库服务、关系型云数据库服务、Redis服务、非关系型云数据库服务、非关系型云数据库服务、国产数据库、镜像服务、国产操作系统、短信服务、数据中心备份、网络入侵防护服务 ( 含IPS+IDS)、VPN接入服务、主机安全服务、web应用防火墙、漏洞扫描服务、网页防篡改、安全态势感知服务、数据库安全审计一实例版(1数据库 )、日志审计服务、云堡垒机服务、数字签名服务、时间戳服务、电子签章服务、应用安全网关服务、SSL VPN服务、动态口令服务、统一认证服务、USBkey、数字证书、数据加密、协同签名、商用密码浏览器、SSL证书、国产中间件、大模型服务、江豚办公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大数据平台、数据仓库服务、数据治理服务、东湖灵境-AI客服机器人、数字人才培训平台、凯德自控-数字孪生系统、中云康崇-设备预测性维护与健康管理系统、谷器数据-SupplyX MES系统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武汉光谷爱计算有限公司（2）</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智算算力、超算算力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武汉市德发信息技术有限公司（139）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1资源上云上平台（107）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弹性云服务器ECS、裸金属服务器BMS、云手机服务器CPH、专属主机DeH、函数工作流FunctionGraph、GPU加速云服务器GACS、FPGA加速云服务器FACS、对象存储服务OBS、云硬盘EVS、云备份CBR、弹性文件服务SFS、存储容灾服务SDRS、数据快递服务DES、云存储网关CSG、专属分布式存储服务DSS、数据工坊DWR、弹性公网IP、弹性负载均衡ELB、NAT网关NAT、云专线DC、虚拟专用网络VPN、云连接CC、VPC终端节点VPCEP、企业路由器ER、企业交换机ESW、全球加速GA、企业连接EC、内容分发网络CDN、云容器引擎CCE、云容器实例CCI、容器镜像服务SWR、多云容器平台MCP、云原生服务中心OSC、应用服务网格ASM、华为云UCS、智能边缘小站CloudPond、云数据库RDS、数据复制服务DRS、文档数据库服务DDS、分布式数据库中间件DDM、云数据库GaussDB、云数据库GeminiDB、数据库和应用迁移UGO、云数据库GaussDB forMySQL、Web应用防火墙WAF、云防火墙CFW、容器安全服务CGS、云堡垒机CBH、数据库安全服务DBSS、数据加密服务DEW、数据安全中心DSC、云证书管理服务CCM、态势感知SA、威胁检测服务MTD、管理检测与响应MDR、DDoS防护AAD、主机安全服务HSS、安全云脑SecMaster、AI开发平台ModelArts、华为HiLens、企业级AI应用开发专业套件ModelArtsPro、人脸识别服务FRS、对话机器人服务CBS、语音交互服务SIS、人证核身服务IVS、视频接入分析服务VIAS、推荐系统RES、微服务引擎CSE、分布式消息服务Kafka版、分布式消息服务RabbitMQ版、分布式消息服务RocketMQ版、API网关APIG、分布式缓存服务DCS、多活高可用服务MAS、开源治理服务CodeArtsGovernance、漏洞管理服务CodeArtsInspector、云解析服务DNS、华为云WeLink、华为云会议Meeting、云管理网络、SD-WAN云服务、云桌面Workspace、应用与数据集成平台ROMAConnect、API全生命周期管理ROMAAPI、应用平台AppStage、开天企业工作台MSSE、开天集成工作台MSSI、API中心APIHub、交换数据空间EDS、云盘服务KooDrive、应用身份管理服务OneAccess、资源编排服务RFS、可信分布式身份服务TDIS、华为云企业邮箱、CEC云客服CCPaaS服务、深信服虚拟VPN授权、银河麒麟高级服务器操作系统V10、华为云差旅服务、云迁移服务、云运维管理服务、云速建站CloudSite、云消息服务KooMessage、企业搜索服务KooSearch、优化顾问OA、可信跨链服务TCS、数字资产链DAC、华为云区块链引擎服务HB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2业务上云上平台（30）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架构咨询和设计服务、云安全咨询服务、MapReduce服务MRS、数据湖探索DLI、表格存储服务CloudTable、可信智能计算服务TICS、云搜索服务CSS、数据可视化DLV、数据治理中心DataArtsStudio、湖仓构建LakeFormation、部署CodeArtsDeploy、制品仓库CodeArtsArtifact、移动应用测试MobileAPPTest、CodeArtsIDEOnline、云应用引擎CAE、Astro轻应用AstroZero、Astro工作流AstroFlow、代码托管CodeArtsRepo、联接CodeArtsLink、架构建模CodeArtsModeling、Astro企业应用AstroPro、边缘数据中心管理EDCM、ROMA资产中心ROMAExchange、政企自服务管理ESM、云运维中心COC、ModelArts开发支持服务、跨区域跨平台IT智慧运维管理系统、应用运维管理AOM、应用性能管理APM、区块链服务B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IoT边缘IoTEdge、设备发放IoTDP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湖北省楚天云有限公司（7）</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基础设施服务、软件支撑服务、应用功能服务、信息安全技术服务、技术服务、国产化服务、信息资源服务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p>
          <w:p>
            <w:pPr>
              <w:overflowPunct w:val="0"/>
              <w:adjustRightInd w:val="0"/>
              <w:snapToGrid w:val="0"/>
              <w:jc w:val="center"/>
              <w:rPr>
                <w:rFonts w:hint="eastAsia" w:ascii="仿宋_GB2312" w:eastAsia="仿宋_GB2312"/>
                <w:b/>
                <w:sz w:val="15"/>
                <w:szCs w:val="15"/>
              </w:rPr>
            </w:pPr>
          </w:p>
          <w:p>
            <w:pPr>
              <w:overflowPunct w:val="0"/>
              <w:adjustRightInd w:val="0"/>
              <w:snapToGrid w:val="0"/>
              <w:jc w:val="center"/>
              <w:rPr>
                <w:rFonts w:hint="eastAsia" w:ascii="仿宋_GB2312" w:eastAsia="仿宋_GB2312"/>
                <w:b/>
                <w:sz w:val="15"/>
                <w:szCs w:val="15"/>
              </w:rPr>
            </w:pPr>
          </w:p>
          <w:p>
            <w:pPr>
              <w:overflowPunct w:val="0"/>
              <w:adjustRightInd w:val="0"/>
              <w:snapToGrid w:val="0"/>
              <w:jc w:val="center"/>
              <w:rPr>
                <w:rFonts w:hint="eastAsia" w:ascii="仿宋_GB2312" w:eastAsia="仿宋_GB2312"/>
                <w:b/>
                <w:sz w:val="15"/>
                <w:szCs w:val="15"/>
              </w:rPr>
            </w:pPr>
          </w:p>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武汉意特信息科技有限公司（17）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意特信息科技集中会议系统管理软件、意特信息科技企业办公自动化系统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金蝶云苍穹订阅、金蝶云星瀚订阅、金蝶KIS云订阅、EAS cloud订阅、S-HR Cloud订阅、发票云订阅、云之家订阅、意特信息科技财务管理系统、意特信息科技销售管理系统、金蝶云·星辰订阅、意特信息科技生产工序工艺管理系统、意特信息科技智能化库存管理系统、意特信息科技数据综合管理系统、意特信息科技BI数据分析系统、金蝶云星空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武汉速软科技有限公司（7）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速软低代码构建平台、速软(制造业)业财一体化平台、速软数字化发票协同平台、速软智能仓储管理系统、金蝶云·星空、金蝶云·星辰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速软智能生产系统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北森云计算有限公司（7）</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北森人才管理平台[简称:人才管理]V5.0、北森招聘管理软件[简称:招聘软件]V1.0、北森敏捷绩效管理系统[简称:绩效云]V1.0、北森测评中心系统[简称:测评中心1]V1.0、北森继任与发展管理系统[简称:Succession and developnent]y1.0、学习云、北森AI Family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武汉贝多多网络科技有限公司（5）</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融合云管理平台、轻量级云数据迁移管理系统、内容分发网络智能调度管理平台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制造企业生产过程执行管理系统、数据中台综合智能分析系统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湖北华辰九州能源有限公司（8）</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碳资产管理系统V1.0、华辰能源设备运维云平台V1.0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bCs/>
                <w:sz w:val="15"/>
                <w:szCs w:val="15"/>
              </w:rPr>
              <w:t>3能力上云上平台（6）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双碳双控管理平台V1.0、华辰能源电力需求侧管理系统V1.0、综合能源管控平台V1.0、智慧电力运维管理系统V1.0、公辅AI智控系统、智慧消防管理云平台V1.0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武汉迈异信息科技有限公司（8）</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智算云服务、通算云服务、存储服务、网络服务、数据安全服务、云平台、算力平台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机房运营管理平台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湖北公众信息产业有限责任公司（23）</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视频监控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智能门禁、访客预约、信息发布、领导驾驶舱、智慧考勤、智能会议、区域闯入、违停告警、吸烟告警、楼顶徘徊、周界告警、智慧生产、质量管理、设备运维、数字看板、智慧仓储、物流管理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翼云采、能耗监控、环境监测、人员定位、安全生产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北京数码大方科技股份有限公司（8）</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CAXA CAD电子图板、CAXA 3D实体设计、CAXA CAD电子图板 机械版、CAXA PLM协同管理、CAXA CAM数控车、CAXA CAM线切割、CAXA CAM制造工程师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CAXA DNC设备物联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武汉商启网络信息有限公司（4）</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TE启云平台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TE大数据分析算法平台、TE物联网应用平台、TE数据中台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武汉企通数字科技有限公司（11）</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云服务器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2业务上云上平台（9）</w:t>
            </w:r>
          </w:p>
        </w:tc>
        <w:tc>
          <w:tcPr>
            <w:tcW w:w="3355" w:type="pct"/>
            <w:vAlign w:val="center"/>
          </w:tcPr>
          <w:p>
            <w:pPr>
              <w:overflowPunct w:val="0"/>
              <w:adjustRightInd w:val="0"/>
              <w:snapToGrid w:val="0"/>
              <w:rPr>
                <w:rFonts w:hint="eastAsia" w:ascii="仿宋_GB2312" w:eastAsia="仿宋_GB2312"/>
                <w:bCs/>
                <w:spacing w:val="-6"/>
                <w:sz w:val="15"/>
                <w:szCs w:val="15"/>
              </w:rPr>
            </w:pPr>
            <w:r>
              <w:rPr>
                <w:rFonts w:hint="eastAsia" w:ascii="仿宋_GB2312" w:eastAsia="仿宋_GB2312"/>
                <w:bCs/>
                <w:spacing w:val="-6"/>
                <w:sz w:val="15"/>
                <w:szCs w:val="15"/>
              </w:rPr>
              <w:t>用友U9 cloud、用友YonSuite、用友U8 cloud、用友PLM Cloud、用友YonBIP、致远A6、致远A8、畅捷通T+Cloud、畅捷通好业财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CoTong.AI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中金数据（武汉）超算技术有限公司（9）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1资源上云上平台（9）</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计算资源服务、存储资源服务、网络通信服务、客户端应用类服务、安全类服务、软件支撑服务、高级运维及定制化服务、迁移服务、算力租赁服务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鼎捷数智股份有限公司（10）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鼎捷 T100 ERP、鼎捷 E10 ERP、鼎捷易飞 ERP、鼎捷易助 ERP、鼎捷 PLM 软件、鼎捷雅典娜装备制造云、智联云仓软件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鼎捷 MES、设备云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4生态上云上平台（1）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鼎捷雅典娜零部件制造云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武汉云启通信息技术有限公司（9）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OA协同办公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金蝶云星辰、金蝶云星空、成本管理系统、可视化看板系统、人力资源系统、项目管理系统、研发生产、企业生产效益系统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武汉江源软件有限公司（9）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备无忧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云之家智能协同云、金蝶云·星辰、金蝶KIS云、金蝶账无忧、金蝶云·星空、江源软件接口平台系统、易订货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生产监督控制管理系统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湖北数华科技有限公司（16）</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2业务上云上平台（15）</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金蝶云·星空PLM系统、金蝶云·星空供应链管理、金蝶云·星空供应商协同、金蝶云·星空ERP系统、金蝶云·星辰、金蝶·精斗云、金蝶·星瀚SRM系统、MES系统、云之家移动办公系统、设备管理系统、人力资源管理系统、数华WMS、数华售后服务平台、数华项目管理系统、数华专用车生产运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数字化经管平台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湖北诚佰网络科技有限公司（20）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数据安全涉密防护系统（DLP）、协同办公平台（OA）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2业务上云上平台（16）</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商业智能系统（BI）、企业资源管理系统（ERP）、人力资源管理系统（HR）、考勤管理系统、绩效管理系统、成本管理系统、资产管控系统、培训管理系统、工业研发设计管理软件（PLM）、质量管理系统、质量追溯系统（QTS）、供应商管理系统、设备管理系统（EMS）、仓储管理系统（WMS）、供应链管理系统（SCM）、订单管理系统（O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制造执行系统（MES）、智造运营管理平台（MOM）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湖北三峡云计算中心有限责任公司（163）</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1资源上云上平台（67）</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云服务器、裸金属服务器、弹性容器实例、GPU云服务器、云存储服务、块存储服务、表格存储服务、云网络服务、云安全服务、云数据库、国产化中间件服务、物联网平台、妙语智言大模型、人工智能Ai平台、泛微E-cology、泛微E-teams、东道协同办公、分布式消息服务DMS、分布式缓存服务DCS、数据复制服务DRS、文档数据库服务DDS、GaussDB云数据库、分布式数据库中间件DDM、云数据库RDS、内容分发网络 CDN、云专线 DC、弹性负载均衡ELB、NAT网关、云连接 CC、对象存储服务OBS、云硬盘EVS、弹性云服务器ECS、云堡垒机服务CBH、态势感知SA、企业主机安全HSS、漏洞管理服务CodeArts Inspector、Web应用防火墙WAF、DDoS防护AAD、数据可视化DLV、云数据迁移 CDM、数据接入服务 DIS、表格存储服务(CloudTable)、数据仓库服务GaussDB(DWS)、数据湖探索DLI、实时流计算服务CS、MapReduce服务、应用身份管理服务OneAccess、应用与数据集成服务ROMAConnect、云日志服务LTS、应用性能管理APM、AOM应用运维服务、云应用引擎CAE、云容器引擎CCE、微服务引擎CSE、微服务云应用平台ServiceStage、Astro轻应用、软件开发生产线CodeArts、鸿翼云文档、企业管理系统OA系统、私有云-维拓工业云iWorkCenter 桌面软件V4.1、私有云-维拓 Hypervisor服务器虚拟化软件V4.2、私有云-维拓 SDS分布式存储软件V4.2、私有云-维拓WITQ高性能计算调度系统软件V4.0、私有云-维拓工业云iThought管理平台软件V4.3、私有云-维拓工业云iRay应用监控软件V4.5、私有云-WITMonitor加密监控V1.0、私有云-维拓工业云iConcurrence云协同软件V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2业务上云上平台（86）</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大数据服务、数据治理中心DataArts Studio、鼎捷T100ERP、鼎捷E10ERP、鼎捷易飞ERP、国晟大数据Bi平台、简道云、FineReport、FineBI、FineDataLink、云星空、金蝶KIS云、精斗云、金石人力资源管理系统、鼎捷PLM软件、畅捷通T+、用友U8+、用友U8cloud、用友U9cloud、泛微BI、WIT 3D、维拓标准件选配软件、维拓智能设计参数化设计平台、维拓RESECENTER.PDP数字化研发平台、维拓DesiCenter.BMS竞品信息管理系统、维拓PLM软件、维拓项目管理软件、维拓智能工厂SRM工业软件、维拓智能工厂WMS工业软件、维拓智能工厂QMS工业软件、智石开PLM、东道决策支持、东道营销管理、纷享营销通标准版、纷享CRM旗舰版、纷享服务通标准版、云星辰、智联云仓WMS软件、远邦wms、远邦安全生产管理平台、远邦模具全生命周期管理、远邦生产小工单、东道仓储管理、东道采购管理、数采智能网关（支持5G）、智能仓储管理WMS系统、供应商管理系统SRM系统、客户管理系统CRM系统、企业资源计划系统ERP系统、产品全生命周期系统PLM系统、金石MES管理软件、东道计划排程、东道生产管控管理、东道设备管理、东道质量管理、远邦质量管理、国晟智能制造MOM系统、国晟DiMOM应用管控平台、国晟数字孪生三维平台、维云电动-制造标准版50用户、维云电动-制造专业版50用户、维云电动-制造旗舰版50用户、维云磁性-制造标准版50用户、维云磁性-制造专业版50用户、维云磁性-制造旗舰版50用户、维云水晶-制造标准版50用户、维云水晶-制造专业版50用户、维云水晶-制造旗舰版50用户、维云汽车-制造标准版50用户、维云汽车-制造专业版50用户、维云汽车-制造旗舰版50用户、维云烟花-标准版50用户、维云烟花-专业版50用户、维云烟花-旗舰版50用户、维云制造-通用版50用户、维拓智能工厂平台软件、维拓智能工厂中间件软件、维拓智能工厂开发者用户、维拓智能工厂APS工业软件、维拓智能工厂EAM工业软件、维拓智能工厂WCS工业软件、私有云-维拓工业云iVelocity设计资源调度软件V5.2、私有云-维拓云外发流程管理软件V2.7、私有云-维拓云梭云平台数据传输软件V1.0、华棠设备管理、协同供应链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3能力上云上平台（10）</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鼎捷MES、鼎捷设备云、赛云LP-MES、国晟工业物联网平台、维拓智能工厂MOM工业软件、维拓智能工厂MES工业软件、生产过程管理MES系统、设备采集系统DCC系统、设备采集系统TPM系统、ProudThink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sz w:val="15"/>
                <w:szCs w:val="15"/>
              </w:rPr>
            </w:pPr>
            <w:r>
              <w:rPr>
                <w:rFonts w:hint="eastAsia" w:ascii="仿宋_GB2312" w:eastAsia="仿宋_GB2312"/>
                <w:b/>
                <w:sz w:val="15"/>
                <w:szCs w:val="15"/>
              </w:rPr>
              <w:t>宜昌市金石软件有限公司（9）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金蝶云·星空、金蝶云·星辰、KIS云旗舰版、KIS云专业版、金蝶·精斗云、金石企业管理软件、金石协同办公系统、金石人力资源管理系统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shd w:val="clear" w:color="auto" w:fill="auto"/>
            <w:vAlign w:val="center"/>
          </w:tcPr>
          <w:p>
            <w:pPr>
              <w:overflowPunct w:val="0"/>
              <w:adjustRightInd w:val="0"/>
              <w:snapToGrid w:val="0"/>
              <w:jc w:val="center"/>
              <w:rPr>
                <w:rFonts w:hint="eastAsia" w:ascii="仿宋_GB2312" w:eastAsia="仿宋_GB2312"/>
                <w:b/>
                <w:sz w:val="15"/>
                <w:szCs w:val="15"/>
              </w:rPr>
            </w:pPr>
          </w:p>
        </w:tc>
        <w:tc>
          <w:tcPr>
            <w:tcW w:w="730" w:type="pct"/>
            <w:shd w:val="clear" w:color="auto" w:fill="auto"/>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shd w:val="clear" w:color="auto" w:fill="FFFFFF"/>
            <w:vAlign w:val="center"/>
          </w:tcPr>
          <w:p>
            <w:pPr>
              <w:overflowPunct w:val="0"/>
              <w:adjustRightInd w:val="0"/>
              <w:snapToGrid w:val="0"/>
              <w:textAlignment w:val="center"/>
              <w:rPr>
                <w:rFonts w:ascii="仿宋_GB2312" w:hAnsi="宋体" w:eastAsia="仿宋_GB2312" w:cs="宋体"/>
                <w:color w:val="000000"/>
                <w:sz w:val="15"/>
                <w:szCs w:val="15"/>
              </w:rPr>
            </w:pPr>
            <w:r>
              <w:rPr>
                <w:rFonts w:hint="eastAsia" w:ascii="仿宋_GB2312" w:eastAsia="仿宋_GB2312"/>
                <w:bCs/>
                <w:sz w:val="15"/>
                <w:szCs w:val="15"/>
              </w:rPr>
              <w:t>金石MES管理软件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湖北远邦信息技术有限公司（11）</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霆智ERP服务器、鸿翼云文档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2业务上云上平台（8）</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制造业云协同平台（泛微E-cology、泛微E-Teams）、制造业云ERP系统（用友u9 cloud、用友U8 cloud、用友YON bip、用友yon suite、用友U8+、畅捷通T+）、制造业大数据分析平台（帆软Fine report、帆软BI）、纷享销客CRM、契约锁电子印章平台、北森人才管理平台[简称:人才管理]V5.0、协同供应链管理、诺捷TMS运输管理平台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赛云制造MES云服务平台（LP-Mes）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湖北企点创网络科技有限公司（15）</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ERP系统、OA系统、WMS系统、模具管理系统、电子工票系统、客户关系管理系统、安全生产管理系统、AI人工智能服务平台、数据采集与监控系统、设备全生命周期管理系统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3能力上云上平台（5）</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数字孪生平台、智慧能源管理系统、MES系统、企点创工业互联网平台、5G全连接工厂平台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国投融合（黄石）科技有限公司（23）</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云桌面、云集成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云设计、云ERP、云物联柜、云展厅、云WMS、服饰云、云管家鞋业（ERP）、云客户管理系统、云合同管理系统、云资产管理系统、视觉检测云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3能力上云上平台（10）</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云企业能碳管理系统、云工厂、云维保、云数采、云MES、云节水、云电子配方系统、工业诊断云、半导体云平台、云供应链平台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湖北文仲信息技术有限公司（11）</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2业务上云上平台（7）</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APS排单系统、文仲CRM客户关系管理系统软件、文仲OA办公自动化管理系统软件、文仲PLM产品生命周期管理系统软件、文仲ICloud-ERP系统软件、文仲ICloud-MES系统软件、文仲ICloud-WMS系统软件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3能力上云上平台（3）</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文仲SaaS平台管理系统软件(包含ERP+APS+MES+WMS)、文仲离散加工SaaS平台管理系统软件(包含ERP+APS+MES+WMS+PLM+QMS)、wziot物联网平台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4生态上云上平台（1）</w:t>
            </w:r>
          </w:p>
        </w:tc>
        <w:tc>
          <w:tcPr>
            <w:tcW w:w="3355" w:type="pct"/>
            <w:vAlign w:val="center"/>
          </w:tcPr>
          <w:p>
            <w:pPr>
              <w:overflowPunct w:val="0"/>
              <w:adjustRightInd w:val="0"/>
              <w:snapToGrid w:val="0"/>
              <w:rPr>
                <w:rFonts w:hint="eastAsia" w:ascii="仿宋_GB2312" w:eastAsia="仿宋_GB2312"/>
                <w:bCs/>
                <w:sz w:val="15"/>
                <w:szCs w:val="15"/>
              </w:rPr>
            </w:pPr>
            <w:r>
              <w:rPr>
                <w:rFonts w:hint="eastAsia" w:ascii="仿宋_GB2312" w:eastAsia="仿宋_GB2312"/>
                <w:bCs/>
                <w:sz w:val="15"/>
                <w:szCs w:val="15"/>
              </w:rPr>
              <w:t>文仲SCM供应链协同制造平台管理系统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十堰拓海网络科技有限公司（30）</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云集成开发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2业务上云上平台（24）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银企交易监管系统、业务数据推送监管系统平台、协同数据推送异构系统平台、异构系统推送ERP系统平台、集中配送管理系统、统一门户系统、物流运费管理系统、七日锁定计划管理系统、智能报表分析系统、EDI数据交换平台、采购管理平台、销售管理平台、小竹大数据运营平台、小竹汽车后市场服务平台、小竹快速开发平台、小竹智能运费管理平台、销售计划管理系统、小竹财务报表平台、高级计划和排产系统、质量管理系统、精细化生产自动排产系统、智能排程管理系统、需求计划管理系统、工位器具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数字化管理平台、拓海智造管理平台、车间智能管理平台、循环产业数字化平台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4生态上云上平台（1）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供应商协同管理平台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十堰耘和智能科技有限公司（22）</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bCs/>
                <w:sz w:val="15"/>
                <w:szCs w:val="15"/>
              </w:rPr>
              <w:t>致远-薪事力、致远 A9、致远 A8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2业务上云上平台（17）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畅捷通、用友U8+、用友U8 CLOUD、用友U9 CLOUD、YonSuite、BIP高级版/BIP旗舰版、数耘MDM、CRM、HR、BI、PLM/PDM、MES/MOM、SPS服务/OMS服务、智能仓储、数耘WMS、TMS、SRM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数字孪生、数据采集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
                <w:sz w:val="15"/>
                <w:szCs w:val="15"/>
              </w:rPr>
              <w:t>湖北赛乐氏信息技术有限公司（9）</w:t>
            </w: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1资源上云上平台（3）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T+Cloud公有云、赛云智造A+Cloud工业数据采集管理平台、T+Cloud专属云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2业务上云上平台（2）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业务运营云平台、2BizBox平台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3能力上云上平台（3）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赛云智造A+Cloud工厂协同平台、赛云智造LP-MES制造运营平台、融制互联智能制造系统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Cs/>
                <w:sz w:val="15"/>
                <w:szCs w:val="15"/>
              </w:rPr>
            </w:pPr>
          </w:p>
        </w:tc>
        <w:tc>
          <w:tcPr>
            <w:tcW w:w="730" w:type="pct"/>
            <w:vAlign w:val="center"/>
          </w:tcPr>
          <w:p>
            <w:pPr>
              <w:overflowPunct w:val="0"/>
              <w:adjustRightInd w:val="0"/>
              <w:snapToGrid w:val="0"/>
              <w:jc w:val="center"/>
              <w:rPr>
                <w:rFonts w:hint="eastAsia" w:ascii="仿宋_GB2312" w:eastAsia="仿宋_GB2312"/>
                <w:bCs/>
                <w:sz w:val="15"/>
                <w:szCs w:val="15"/>
              </w:rPr>
            </w:pPr>
            <w:r>
              <w:rPr>
                <w:rFonts w:hint="eastAsia" w:ascii="仿宋_GB2312" w:eastAsia="仿宋_GB2312"/>
                <w:bCs/>
                <w:sz w:val="15"/>
                <w:szCs w:val="15"/>
              </w:rPr>
              <w:t>4生态上云上平台（1）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赛云智造工业互联网平台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荆门金蜂软件有限公司（9）</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云集成应用平台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统一门户协同管理、灵当CRM营销数字化管理、智能称重管理平台、业务报表定制化BI分析、财务报表定制化BI分析、电子合同管理平台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数字化管理定制平台、灵当数字化定制平台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湖北中科产业技术研究院有限公司（9）</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2业务上云上平台（8）</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数据采集运维系统、设备管理系统、质量管理系统、仓储管理系统、计划排程（工单）系统、安全生产管理系统、模具夹具管理系统、数字化诊断系统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中科轻云工业互联网平台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湖北省数字经济高新技术产业发展中心有限公司（19）</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1资源上云上平台（4）</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生产数据处理管控系统、生产数据记录管理系统、基于Daas服务的AI模型生成平台、基于Maas服务的模型训练引擎平台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2业务上云上平台（12）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云擎智控ERP、云擎智控CRM、云擎智控SRM、云擎智控WMS、云擎智控OA、云擎智控SCM、云擎智控HR、云擎智控MES、云擎智控MOM、云擎智控APS、云擎智控QMS、云擎智控EMS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云擎智控SCADA、帝江云工业操作系统、工业互联网服务平台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湖北省范钛信息科技有限公司（20）</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云服务器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2业务上云上平台（17）</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云财务、云进销存、云财务+云进销存、发票云、税务云、电子会计档案系统、费用管理系统、预算管理系统、协同办公（ＯＡ）系统、金蝶云星空及应用开发、车间管理系统、合同订单评审管理平台、订单净利润分析系统、项目管理系统、EDI数据交换平台、BI(大屏)、资产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北斗星空底盘管理系统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4生态上云上平台（1）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供应商协同管理平台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恩施安贝森科技服务股份有限公司（18）</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数据采集云数据库、AI视觉检测系统、工业互联网平台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2业务上云上平台（12）</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智慧EHS管理系统、企业资产管理（EAM）软件、能源管理软件、客户关系管理（CRM）软件、产品生命周期管理（PLM）软件、QMS（质量管理系统）软件、质量检测软件、质量追溯软件、企业资源计划（ERP）软件、仓库管理软件（WMS）、运输管理系统（TMS）、供应链管理（SCM）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设备管理系统、制造执行系统（MES）软件、自动化生产控制软件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restart"/>
            <w:vAlign w:val="center"/>
          </w:tcPr>
          <w:p>
            <w:pPr>
              <w:overflowPunct w:val="0"/>
              <w:adjustRightInd w:val="0"/>
              <w:snapToGrid w:val="0"/>
              <w:jc w:val="center"/>
              <w:rPr>
                <w:rFonts w:hint="eastAsia" w:ascii="仿宋_GB2312" w:eastAsia="仿宋_GB2312"/>
                <w:b/>
                <w:bCs/>
                <w:sz w:val="15"/>
                <w:szCs w:val="15"/>
              </w:rPr>
            </w:pPr>
            <w:r>
              <w:rPr>
                <w:rFonts w:hint="eastAsia" w:ascii="仿宋_GB2312" w:eastAsia="仿宋_GB2312"/>
                <w:b/>
                <w:bCs/>
                <w:sz w:val="15"/>
                <w:szCs w:val="15"/>
              </w:rPr>
              <w:t>仙桃市智云信息技术有限公司（10）</w:t>
            </w: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1资源上云上平台（1）</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移动OA电子签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2业务上云上平台（6）</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产品通、电商营销云、产品二维码溯源云平台、供应商协同管理平台、数智化企业在线培训平台、ERP及固定资产管理系统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54" w:hRule="atLeast"/>
          <w:jc w:val="center"/>
        </w:trPr>
        <w:tc>
          <w:tcPr>
            <w:tcW w:w="915" w:type="pct"/>
            <w:vMerge w:val="continue"/>
            <w:vAlign w:val="center"/>
          </w:tcPr>
          <w:p>
            <w:pPr>
              <w:overflowPunct w:val="0"/>
              <w:adjustRightInd w:val="0"/>
              <w:snapToGrid w:val="0"/>
              <w:jc w:val="center"/>
              <w:rPr>
                <w:rFonts w:hint="eastAsia" w:ascii="仿宋_GB2312" w:eastAsia="仿宋_GB2312"/>
                <w:b/>
                <w:bCs/>
                <w:sz w:val="15"/>
                <w:szCs w:val="15"/>
              </w:rPr>
            </w:pPr>
          </w:p>
        </w:tc>
        <w:tc>
          <w:tcPr>
            <w:tcW w:w="730" w:type="pct"/>
            <w:vAlign w:val="center"/>
          </w:tcPr>
          <w:p>
            <w:pPr>
              <w:overflowPunct w:val="0"/>
              <w:adjustRightInd w:val="0"/>
              <w:snapToGrid w:val="0"/>
              <w:jc w:val="center"/>
              <w:rPr>
                <w:rFonts w:hint="eastAsia" w:ascii="仿宋_GB2312" w:eastAsia="仿宋_GB2312"/>
                <w:sz w:val="15"/>
                <w:szCs w:val="15"/>
              </w:rPr>
            </w:pPr>
            <w:r>
              <w:rPr>
                <w:rFonts w:hint="eastAsia" w:ascii="仿宋_GB2312" w:eastAsia="仿宋_GB2312"/>
                <w:sz w:val="15"/>
                <w:szCs w:val="15"/>
              </w:rPr>
              <w:t>3能力上云上平台（3）</w:t>
            </w:r>
          </w:p>
        </w:tc>
        <w:tc>
          <w:tcPr>
            <w:tcW w:w="3355" w:type="pct"/>
            <w:vAlign w:val="center"/>
          </w:tcPr>
          <w:p>
            <w:pPr>
              <w:overflowPunct w:val="0"/>
              <w:adjustRightInd w:val="0"/>
              <w:snapToGrid w:val="0"/>
              <w:rPr>
                <w:rFonts w:hint="eastAsia" w:ascii="仿宋_GB2312" w:eastAsia="仿宋_GB2312"/>
                <w:sz w:val="15"/>
                <w:szCs w:val="15"/>
              </w:rPr>
            </w:pPr>
            <w:r>
              <w:rPr>
                <w:rFonts w:hint="eastAsia" w:ascii="仿宋_GB2312" w:eastAsia="仿宋_GB2312"/>
                <w:sz w:val="15"/>
                <w:szCs w:val="15"/>
              </w:rPr>
              <w:t>生产管理 SAAS、工业互联网平台、MES制造执行系统</w:t>
            </w:r>
          </w:p>
        </w:tc>
      </w:tr>
    </w:tbl>
    <w:p>
      <w:pPr>
        <w:pStyle w:val="304"/>
        <w:widowControl w:val="0"/>
        <w:overflowPunct w:val="0"/>
        <w:adjustRightInd w:val="0"/>
        <w:ind w:firstLine="420" w:firstLineChars="200"/>
        <w:jc w:val="both"/>
        <w:rPr>
          <w:rFonts w:ascii="仿宋_GB2312" w:eastAsia="仿宋_GB2312"/>
        </w:rPr>
      </w:pPr>
    </w:p>
    <w:sectPr>
      <w:headerReference r:id="rId15" w:type="first"/>
      <w:footerReference r:id="rId17" w:type="first"/>
      <w:headerReference r:id="rId14" w:type="default"/>
      <w:footerReference r:id="rId16" w:type="default"/>
      <w:pgSz w:w="11907" w:h="8392"/>
      <w:pgMar w:top="1134" w:right="1134" w:bottom="1134" w:left="1134" w:header="851" w:footer="680" w:gutter="0"/>
      <w:cols w:space="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Futura Lt BT">
    <w:altName w:val="国标宋体-超大字符集"/>
    <w:panose1 w:val="00000000000000000000"/>
    <w:charset w:val="00"/>
    <w:family w:val="swiss"/>
    <w:pitch w:val="default"/>
    <w:sig w:usb0="00000000" w:usb1="00000000" w:usb2="00000000" w:usb3="00000000" w:csb0="0000001B" w:csb1="00000000"/>
  </w:font>
  <w:font w:name="国标宋体-超大字符集">
    <w:panose1 w:val="03000509000000000000"/>
    <w:charset w:val="86"/>
    <w:family w:val="auto"/>
    <w:pitch w:val="default"/>
    <w:sig w:usb0="00000001" w:usb1="08000000" w:usb2="00000000"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Arial Unicode MS">
    <w:altName w:val="Times New Roman"/>
    <w:panose1 w:val="020B0604020202020204"/>
    <w:charset w:val="86"/>
    <w:family w:val="swiss"/>
    <w:pitch w:val="default"/>
    <w:sig w:usb0="00000000" w:usb1="00000000" w:usb2="0000003F" w:usb3="00000000" w:csb0="603F01FF" w:csb1="FFFF0000"/>
  </w:font>
  <w:font w:name="Futura Bk">
    <w:altName w:val="国标宋体-超大字符集"/>
    <w:panose1 w:val="00000000000000000000"/>
    <w:charset w:val="00"/>
    <w:family w:val="modern"/>
    <w:pitch w:val="default"/>
    <w:sig w:usb0="00000000" w:usb1="00000000" w:usb2="00000000" w:usb3="00000000" w:csb0="0000009F" w:csb1="00000000"/>
  </w:font>
  <w:font w:name="Sylfaen">
    <w:altName w:val="国标宋体-超大字符集"/>
    <w:panose1 w:val="010A0502050306030303"/>
    <w:charset w:val="00"/>
    <w:family w:val="roman"/>
    <w:pitch w:val="default"/>
    <w:sig w:usb0="00000000" w:usb1="00000000" w:usb2="00000000" w:usb3="00000000" w:csb0="2000009F" w:csb1="00000000"/>
  </w:font>
  <w:font w:name="Cordia New">
    <w:altName w:val="Noto Naskh Arabic"/>
    <w:panose1 w:val="020B0304020202020204"/>
    <w:charset w:val="00"/>
    <w:family w:val="swiss"/>
    <w:pitch w:val="default"/>
    <w:sig w:usb0="00000000" w:usb1="00000000" w:usb2="00000000" w:usb3="00000000" w:csb0="00010001" w:csb1="00000000"/>
  </w:font>
  <w:font w:name="Noto Naskh Arabic">
    <w:panose1 w:val="020B0502040504020204"/>
    <w:charset w:val="00"/>
    <w:family w:val="auto"/>
    <w:pitch w:val="default"/>
    <w:sig w:usb0="80002003" w:usb1="80002000" w:usb2="00000008" w:usb3="00000000" w:csb0="00000041" w:csb1="0008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汉仪大宋简">
    <w:altName w:val="方正书宋_GBK"/>
    <w:panose1 w:val="02010609000101010101"/>
    <w:charset w:val="86"/>
    <w:family w:val="auto"/>
    <w:pitch w:val="default"/>
    <w:sig w:usb0="00000000" w:usb1="00000000" w:usb2="1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DotumChe">
    <w:altName w:val="方正书宋_GBK"/>
    <w:panose1 w:val="020B0609000101010101"/>
    <w:charset w:val="81"/>
    <w:family w:val="modern"/>
    <w:pitch w:val="default"/>
    <w:sig w:usb0="00000000" w:usb1="00000000" w:usb2="00000030" w:usb3="00000000" w:csb0="4008009F" w:csb1="DFD70000"/>
  </w:font>
  <w:font w:name="Tahoma">
    <w:altName w:val="DejaVu Sans"/>
    <w:panose1 w:val="020B0604030504040204"/>
    <w:charset w:val="00"/>
    <w:family w:val="swiss"/>
    <w:pitch w:val="default"/>
    <w:sig w:usb0="00000000" w:usb1="00000000" w:usb2="00000029" w:usb3="00000000" w:csb0="200101FF" w:csb1="20280000"/>
  </w:font>
  <w:font w:name="楷体">
    <w:altName w:val="方正楷体_GBK"/>
    <w:panose1 w:val="02010609060101010101"/>
    <w:charset w:val="86"/>
    <w:family w:val="modern"/>
    <w:pitch w:val="default"/>
    <w:sig w:usb0="00000000" w:usb1="00000000" w:usb2="00000016" w:usb3="00000000" w:csb0="00040001" w:csb1="00000000"/>
  </w:font>
  <w:font w:name="Book Antiqua">
    <w:altName w:val="Times New Roman"/>
    <w:panose1 w:val="02040602050305030304"/>
    <w:charset w:val="00"/>
    <w:family w:val="roman"/>
    <w:pitch w:val="default"/>
    <w:sig w:usb0="00000000" w:usb1="00000000" w:usb2="00000000" w:usb3="00000000" w:csb0="2000009F" w:csb1="DFD70000"/>
  </w:font>
  <w:font w:name="ˎ̥">
    <w:altName w:val="Times New Roman"/>
    <w:panose1 w:val="00000000000000000000"/>
    <w:charset w:val="00"/>
    <w:family w:val="decorative"/>
    <w:pitch w:val="default"/>
    <w:sig w:usb0="00000000" w:usb1="00000000" w:usb2="00000000" w:usb3="00000000" w:csb0="00000000" w:csb1="00000000"/>
  </w:font>
  <w:font w:name="PMingLiU">
    <w:altName w:val="文泉驿微米黑"/>
    <w:panose1 w:val="02020500000000000000"/>
    <w:charset w:val="88"/>
    <w:family w:val="roman"/>
    <w:pitch w:val="default"/>
    <w:sig w:usb0="00000000" w:usb1="00000000" w:usb2="00000016" w:usb3="00000000" w:csb0="00100001" w:csb1="00000000"/>
  </w:font>
  <w:font w:name="文泉驿微米黑">
    <w:panose1 w:val="020B0606030804020204"/>
    <w:charset w:val="86"/>
    <w:family w:val="auto"/>
    <w:pitch w:val="default"/>
    <w:sig w:usb0="E10002EF" w:usb1="6BDFFCFB" w:usb2="00800036" w:usb3="00000000" w:csb0="603E019F" w:csb1="DFD7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Arial Narrow">
    <w:altName w:val="Times New Roman"/>
    <w:panose1 w:val="020B0606020202030204"/>
    <w:charset w:val="00"/>
    <w:family w:val="swiss"/>
    <w:pitch w:val="default"/>
    <w:sig w:usb0="00000000" w:usb1="00000000" w:usb2="00000000" w:usb3="00000000" w:csb0="2000009F" w:csb1="DFD70000"/>
  </w:font>
  <w:font w:name="华文楷体">
    <w:altName w:val="方正楷体_GBK"/>
    <w:panose1 w:val="02010600040101010101"/>
    <w:charset w:val="86"/>
    <w:family w:val="auto"/>
    <w:pitch w:val="default"/>
    <w:sig w:usb0="00000000" w:usb1="00000000" w:usb2="00000000" w:usb3="00000000" w:csb0="0004009F" w:csb1="DFD70000"/>
  </w:font>
  <w:font w:name="Tms Rmn">
    <w:altName w:val="Times New Roman"/>
    <w:panose1 w:val="02020603040505020304"/>
    <w:charset w:val="00"/>
    <w:family w:val="roman"/>
    <w:pitch w:val="default"/>
    <w:sig w:usb0="00000000" w:usb1="00000000" w:usb2="00000000" w:usb3="00000000" w:csb0="00000001" w:csb1="00000000"/>
  </w:font>
  <w:font w:name="仿宋">
    <w:altName w:val="方正仿宋_GBK"/>
    <w:panose1 w:val="02010609060101010101"/>
    <w:charset w:val="86"/>
    <w:family w:val="modern"/>
    <w:pitch w:val="default"/>
    <w:sig w:usb0="00000000" w:usb1="00000000" w:usb2="00000016" w:usb3="00000000" w:csb0="00040001"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等线">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473214"/>
      <w:docPartObj>
        <w:docPartGallery w:val="autotext"/>
      </w:docPartObj>
    </w:sdtPr>
    <w:sdtEndPr>
      <w:rPr>
        <w:rFonts w:ascii="Times New Roman" w:hAnsi="Times New Roman"/>
        <w:sz w:val="21"/>
        <w:szCs w:val="21"/>
      </w:rPr>
    </w:sdtEndPr>
    <w:sdtContent>
      <w:p>
        <w:pPr>
          <w:pStyle w:val="38"/>
          <w:jc w:val="right"/>
          <w:rPr>
            <w:rFonts w:ascii="Times New Roman" w:hAnsi="Times New Roman"/>
            <w:sz w:val="21"/>
            <w:szCs w:val="21"/>
          </w:rPr>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jc w:val="right"/>
      <w:rPr>
        <w:rFonts w:hint="eastAsia" w:ascii="Times New Roman" w:hAnsi="Times New Roman"/>
      </w:rPr>
    </w:pPr>
    <w:r>
      <w:tab/>
    </w:r>
    <w:sdt>
      <w:sdtPr>
        <w:id w:val="31473216"/>
        <w:docPartObj>
          <w:docPartGallery w:val="autotext"/>
        </w:docPartObj>
      </w:sdtPr>
      <w:sdtEndPr>
        <w:rPr>
          <w:rFonts w:ascii="Times New Roman" w:hAnsi="Times New Roman"/>
        </w:rPr>
      </w:sdtEndPr>
      <w:sdtContent>
        <w:r>
          <w:rPr>
            <w:rFonts w:hint="eastAsia" w:ascii="仿宋_GB2312" w:hAnsi="Times New Roman" w:eastAsia="仿宋_GB2312"/>
          </w:rPr>
          <w:t xml:space="preserve">— </w:t>
        </w:r>
        <w:r>
          <w:rPr>
            <w:rFonts w:ascii="Times New Roman" w:hAnsi="Times New Roman" w:eastAsia="仿宋_GB2312"/>
          </w:rPr>
          <w:fldChar w:fldCharType="begin"/>
        </w:r>
        <w:r>
          <w:rPr>
            <w:rFonts w:ascii="Times New Roman" w:hAnsi="Times New Roman" w:eastAsia="仿宋_GB2312"/>
          </w:rPr>
          <w:instrText xml:space="preserve"> PAGE   \* MERGEFORMAT </w:instrText>
        </w:r>
        <w:r>
          <w:rPr>
            <w:rFonts w:ascii="Times New Roman" w:hAnsi="Times New Roman" w:eastAsia="仿宋_GB2312"/>
          </w:rPr>
          <w:fldChar w:fldCharType="separate"/>
        </w:r>
        <w:r>
          <w:rPr>
            <w:rFonts w:ascii="Times New Roman" w:hAnsi="Times New Roman" w:eastAsia="仿宋_GB2312"/>
            <w:lang w:val="zh-CN"/>
          </w:rPr>
          <w:t>33</w:t>
        </w:r>
        <w:r>
          <w:rPr>
            <w:rFonts w:ascii="Times New Roman" w:hAnsi="Times New Roman" w:eastAsia="仿宋_GB2312"/>
          </w:rPr>
          <w:fldChar w:fldCharType="end"/>
        </w:r>
        <w:r>
          <w:rPr>
            <w:rFonts w:hint="eastAsia" w:ascii="仿宋_GB2312" w:hAnsi="Times New Roman" w:eastAsia="仿宋_GB2312"/>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3723"/>
      <w:docPartObj>
        <w:docPartGallery w:val="autotext"/>
      </w:docPartObj>
    </w:sdtPr>
    <w:sdtEndPr>
      <w:rPr>
        <w:rFonts w:ascii="Times New Roman" w:hAnsi="Times New Roman"/>
        <w:sz w:val="21"/>
        <w:szCs w:val="21"/>
      </w:rPr>
    </w:sdtEndPr>
    <w:sdtContent>
      <w:p>
        <w:pPr>
          <w:pStyle w:val="38"/>
          <w:rPr>
            <w:rFonts w:ascii="Times New Roman" w:hAnsi="Times New Roman"/>
            <w:sz w:val="21"/>
            <w:szCs w:val="21"/>
          </w:rPr>
        </w:pPr>
        <w:bookmarkStart w:id="122" w:name="OLE_LINK5"/>
        <w:r>
          <w:rPr>
            <w:rFonts w:hint="eastAsia" w:ascii="仿宋_GB2312" w:hAnsi="Times New Roman" w:eastAsia="仿宋_GB2312"/>
          </w:rPr>
          <w:t xml:space="preserve">— </w:t>
        </w:r>
        <w:r>
          <w:rPr>
            <w:rFonts w:ascii="Times New Roman" w:hAnsi="Times New Roman" w:eastAsia="仿宋_GB2312"/>
          </w:rPr>
          <w:fldChar w:fldCharType="begin"/>
        </w:r>
        <w:r>
          <w:rPr>
            <w:rFonts w:ascii="Times New Roman" w:hAnsi="Times New Roman" w:eastAsia="仿宋_GB2312"/>
          </w:rPr>
          <w:instrText xml:space="preserve"> PAGE   \* MERGEFORMAT </w:instrText>
        </w:r>
        <w:r>
          <w:rPr>
            <w:rFonts w:ascii="Times New Roman" w:hAnsi="Times New Roman" w:eastAsia="仿宋_GB2312"/>
          </w:rPr>
          <w:fldChar w:fldCharType="separate"/>
        </w:r>
        <w:r>
          <w:rPr>
            <w:rFonts w:ascii="Times New Roman" w:hAnsi="Times New Roman" w:eastAsia="仿宋_GB2312"/>
            <w:lang w:val="zh-CN"/>
          </w:rPr>
          <w:t>2</w:t>
        </w:r>
        <w:r>
          <w:rPr>
            <w:rFonts w:ascii="Times New Roman" w:hAnsi="Times New Roman" w:eastAsia="仿宋_GB2312"/>
          </w:rPr>
          <w:fldChar w:fldCharType="end"/>
        </w:r>
        <w:r>
          <w:rPr>
            <w:rFonts w:hint="eastAsia" w:ascii="仿宋_GB2312" w:hAnsi="Times New Roman" w:eastAsia="仿宋_GB2312"/>
          </w:rPr>
          <w:t xml:space="preserve"> —</w:t>
        </w:r>
        <w:bookmarkEnd w:id="122"/>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5965"/>
      <w:docPartObj>
        <w:docPartGallery w:val="autotext"/>
      </w:docPartObj>
    </w:sdtPr>
    <w:sdtEndPr>
      <w:rPr>
        <w:rFonts w:ascii="Times New Roman" w:hAnsi="Times New Roman"/>
        <w:sz w:val="21"/>
        <w:szCs w:val="21"/>
      </w:rPr>
    </w:sdtEndPr>
    <w:sdtContent>
      <w:p>
        <w:pPr>
          <w:pStyle w:val="38"/>
          <w:jc w:val="right"/>
          <w:rPr>
            <w:rFonts w:ascii="Times New Roman" w:hAnsi="Times New Roman"/>
            <w:sz w:val="21"/>
            <w:szCs w:val="21"/>
          </w:rPr>
        </w:pPr>
        <w:r>
          <w:rPr>
            <w:rFonts w:hint="eastAsia" w:ascii="仿宋_GB2312" w:hAnsi="Times New Roman" w:eastAsia="仿宋_GB2312"/>
          </w:rPr>
          <w:t xml:space="preserve">— </w:t>
        </w:r>
        <w:r>
          <w:rPr>
            <w:rFonts w:ascii="Times New Roman" w:hAnsi="Times New Roman" w:eastAsia="仿宋_GB2312"/>
          </w:rPr>
          <w:fldChar w:fldCharType="begin"/>
        </w:r>
        <w:r>
          <w:rPr>
            <w:rFonts w:ascii="Times New Roman" w:hAnsi="Times New Roman" w:eastAsia="仿宋_GB2312"/>
          </w:rPr>
          <w:instrText xml:space="preserve"> PAGE   \* MERGEFORMAT </w:instrText>
        </w:r>
        <w:r>
          <w:rPr>
            <w:rFonts w:ascii="Times New Roman" w:hAnsi="Times New Roman" w:eastAsia="仿宋_GB2312"/>
          </w:rPr>
          <w:fldChar w:fldCharType="separate"/>
        </w:r>
        <w:r>
          <w:rPr>
            <w:rFonts w:ascii="Times New Roman" w:hAnsi="Times New Roman" w:eastAsia="仿宋_GB2312"/>
            <w:lang w:val="zh-CN"/>
          </w:rPr>
          <w:t>2</w:t>
        </w:r>
        <w:r>
          <w:rPr>
            <w:rFonts w:ascii="Times New Roman" w:hAnsi="Times New Roman" w:eastAsia="仿宋_GB2312"/>
          </w:rPr>
          <w:fldChar w:fldCharType="end"/>
        </w:r>
        <w:r>
          <w:rPr>
            <w:rFonts w:hint="eastAsia" w:ascii="仿宋_GB2312" w:hAnsi="Times New Roman" w:eastAsia="仿宋_GB2312"/>
          </w:rPr>
          <w:t xml:space="preserve"> —</w: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473225"/>
      <w:docPartObj>
        <w:docPartGallery w:val="autotext"/>
      </w:docPartObj>
    </w:sdtPr>
    <w:sdtEndPr>
      <w:rPr>
        <w:rFonts w:ascii="Times New Roman" w:hAnsi="Times New Roman"/>
        <w:sz w:val="21"/>
        <w:szCs w:val="21"/>
      </w:rPr>
    </w:sdtEndPr>
    <w:sdtContent>
      <w:p>
        <w:pPr>
          <w:pStyle w:val="38"/>
          <w:jc w:val="right"/>
          <w:rPr>
            <w:rFonts w:hint="eastAsia" w:ascii="Times New Roman" w:hAnsi="Times New Roman"/>
            <w:sz w:val="21"/>
            <w:szCs w:val="21"/>
          </w:rPr>
        </w:pPr>
        <w:r>
          <w:rPr>
            <w:rFonts w:hint="eastAsia" w:ascii="仿宋_GB2312" w:hAnsi="Times New Roman" w:eastAsia="仿宋_GB2312"/>
          </w:rPr>
          <w:t xml:space="preserve">— </w:t>
        </w:r>
        <w:r>
          <w:rPr>
            <w:rFonts w:ascii="Times New Roman" w:hAnsi="Times New Roman" w:eastAsia="仿宋_GB2312"/>
          </w:rPr>
          <w:fldChar w:fldCharType="begin"/>
        </w:r>
        <w:r>
          <w:rPr>
            <w:rFonts w:ascii="Times New Roman" w:hAnsi="Times New Roman" w:eastAsia="仿宋_GB2312"/>
          </w:rPr>
          <w:instrText xml:space="preserve"> PAGE   \* MERGEFORMAT </w:instrText>
        </w:r>
        <w:r>
          <w:rPr>
            <w:rFonts w:ascii="Times New Roman" w:hAnsi="Times New Roman" w:eastAsia="仿宋_GB2312"/>
          </w:rPr>
          <w:fldChar w:fldCharType="separate"/>
        </w:r>
        <w:r>
          <w:rPr>
            <w:rFonts w:ascii="Times New Roman" w:hAnsi="Times New Roman" w:eastAsia="仿宋_GB2312"/>
            <w:lang w:val="zh-CN"/>
          </w:rPr>
          <w:t>51</w:t>
        </w:r>
        <w:r>
          <w:rPr>
            <w:rFonts w:ascii="Times New Roman" w:hAnsi="Times New Roman" w:eastAsia="仿宋_GB2312"/>
          </w:rPr>
          <w:fldChar w:fldCharType="end"/>
        </w:r>
        <w:r>
          <w:rPr>
            <w:rFonts w:hint="eastAsia" w:ascii="仿宋_GB2312" w:hAnsi="Times New Roman" w:eastAsia="仿宋_GB2312"/>
          </w:rPr>
          <w:t xml:space="preserve"> —</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4576"/>
      <w:docPartObj>
        <w:docPartGallery w:val="autotext"/>
      </w:docPartObj>
    </w:sdtPr>
    <w:sdtEndPr>
      <w:rPr>
        <w:rFonts w:ascii="Times New Roman" w:hAnsi="Times New Roman"/>
        <w:sz w:val="21"/>
        <w:szCs w:val="21"/>
      </w:rPr>
    </w:sdtEndPr>
    <w:sdtContent>
      <w:p>
        <w:pPr>
          <w:pStyle w:val="38"/>
          <w:jc w:val="right"/>
          <w:rPr>
            <w:rFonts w:hint="eastAsia" w:ascii="Times New Roman" w:hAnsi="Times New Roman" w:eastAsia="宋体"/>
            <w:sz w:val="21"/>
            <w:szCs w:val="21"/>
            <w:lang w:val="en-US" w:eastAsia="zh-CN"/>
          </w:rPr>
        </w:pPr>
        <w:r>
          <w:rPr>
            <w:rFonts w:hint="eastAsia" w:ascii="仿宋_GB2312" w:hAnsi="Times New Roman" w:eastAsia="仿宋_GB2312"/>
          </w:rPr>
          <w:t xml:space="preserve">— </w:t>
        </w:r>
        <w:r>
          <w:rPr>
            <w:rFonts w:ascii="Times New Roman" w:hAnsi="Times New Roman" w:eastAsia="仿宋_GB2312"/>
          </w:rPr>
          <w:fldChar w:fldCharType="begin"/>
        </w:r>
        <w:r>
          <w:rPr>
            <w:rFonts w:ascii="Times New Roman" w:hAnsi="Times New Roman" w:eastAsia="仿宋_GB2312"/>
          </w:rPr>
          <w:instrText xml:space="preserve"> PAGE   \* MERGEFORMAT </w:instrText>
        </w:r>
        <w:r>
          <w:rPr>
            <w:rFonts w:ascii="Times New Roman" w:hAnsi="Times New Roman" w:eastAsia="仿宋_GB2312"/>
          </w:rPr>
          <w:fldChar w:fldCharType="separate"/>
        </w:r>
        <w:r>
          <w:rPr>
            <w:rFonts w:ascii="Times New Roman" w:hAnsi="Times New Roman" w:eastAsia="仿宋_GB2312"/>
            <w:lang w:val="zh-CN"/>
          </w:rPr>
          <w:t>2</w:t>
        </w:r>
        <w:r>
          <w:rPr>
            <w:rFonts w:ascii="Times New Roman" w:hAnsi="Times New Roman" w:eastAsia="仿宋_GB2312"/>
          </w:rPr>
          <w:fldChar w:fldCharType="end"/>
        </w:r>
        <w:r>
          <w:rPr>
            <w:rFonts w:hint="eastAsia" w:ascii="仿宋_GB2312" w:hAnsi="Times New Roman" w:eastAsia="仿宋_GB2312"/>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jc w:val="both"/>
      <w:rPr>
        <w:rFonts w:hint="eastAsia"/>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bottom w:val="none" w:color="auto" w:sz="0" w:space="0"/>
      </w:pBd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0BB155"/>
    <w:multiLevelType w:val="singleLevel"/>
    <w:tmpl w:val="E70BB155"/>
    <w:lvl w:ilvl="0" w:tentative="0">
      <w:start w:val="1"/>
      <w:numFmt w:val="bullet"/>
      <w:lvlText w:val=""/>
      <w:lvlJc w:val="left"/>
      <w:pPr>
        <w:ind w:left="420" w:hanging="420"/>
      </w:pPr>
      <w:rPr>
        <w:rFonts w:hint="default" w:ascii="Wingdings" w:hAnsi="Wingdings"/>
      </w:rPr>
    </w:lvl>
  </w:abstractNum>
  <w:abstractNum w:abstractNumId="1">
    <w:nsid w:val="0EF1F8DE"/>
    <w:multiLevelType w:val="singleLevel"/>
    <w:tmpl w:val="0EF1F8DE"/>
    <w:lvl w:ilvl="0" w:tentative="0">
      <w:start w:val="1"/>
      <w:numFmt w:val="bullet"/>
      <w:lvlText w:val=""/>
      <w:lvlJc w:val="left"/>
      <w:pPr>
        <w:ind w:left="420" w:hanging="420"/>
      </w:pPr>
      <w:rPr>
        <w:rFonts w:hint="default" w:ascii="Wingdings" w:hAnsi="Wingdings"/>
      </w:rPr>
    </w:lvl>
  </w:abstractNum>
  <w:abstractNum w:abstractNumId="2">
    <w:nsid w:val="11215EA0"/>
    <w:multiLevelType w:val="multilevel"/>
    <w:tmpl w:val="11215EA0"/>
    <w:lvl w:ilvl="0" w:tentative="0">
      <w:start w:val="1"/>
      <w:numFmt w:val="decimal"/>
      <w:pStyle w:val="2"/>
      <w:lvlText w:val="%1"/>
      <w:lvlJc w:val="left"/>
      <w:pPr>
        <w:tabs>
          <w:tab w:val="left" w:pos="432"/>
        </w:tabs>
        <w:ind w:left="432" w:hanging="432"/>
      </w:pPr>
      <w:rPr>
        <w:rFonts w:hint="default"/>
      </w:rPr>
    </w:lvl>
    <w:lvl w:ilvl="1" w:tentative="0">
      <w:start w:val="1"/>
      <w:numFmt w:val="decimal"/>
      <w:lvlText w:val="%1.%2"/>
      <w:lvlJc w:val="left"/>
      <w:rPr>
        <w:rFonts w:hint="eastAsia" w:cs="Times New Roman"/>
        <w:bCs w:val="0"/>
        <w:i w:val="0"/>
        <w:iCs w:val="0"/>
        <w:caps w:val="0"/>
        <w:strike w:val="0"/>
        <w:dstrike w:val="0"/>
        <w:vanish w:val="0"/>
        <w:color w:val="000000"/>
        <w:spacing w:val="0"/>
        <w:kern w:val="0"/>
        <w:position w:val="0"/>
        <w:u w:val="none"/>
        <w:vertAlign w:val="baseline"/>
      </w:rPr>
    </w:lvl>
    <w:lvl w:ilvl="2" w:tentative="0">
      <w:start w:val="1"/>
      <w:numFmt w:val="decimal"/>
      <w:pStyle w:val="4"/>
      <w:lvlText w:val="%1.%2.%3"/>
      <w:lvlJc w:val="left"/>
      <w:pPr>
        <w:tabs>
          <w:tab w:val="left" w:pos="720"/>
        </w:tabs>
        <w:ind w:left="720" w:hanging="720"/>
      </w:pPr>
    </w:lvl>
    <w:lvl w:ilvl="3" w:tentative="0">
      <w:start w:val="1"/>
      <w:numFmt w:val="decimal"/>
      <w:pStyle w:val="5"/>
      <w:lvlText w:val="%1.%2.%3.%4"/>
      <w:lvlJc w:val="left"/>
      <w:pPr>
        <w:tabs>
          <w:tab w:val="left" w:pos="864"/>
        </w:tabs>
        <w:ind w:left="864" w:hanging="864"/>
      </w:pPr>
      <w:rPr>
        <w:lang w:val="en-GB"/>
      </w:rPr>
    </w:lvl>
    <w:lvl w:ilvl="4" w:tentative="0">
      <w:start w:val="1"/>
      <w:numFmt w:val="decimal"/>
      <w:pStyle w:val="6"/>
      <w:lvlText w:val="%1.%2.%3.%4.%5"/>
      <w:lvlJc w:val="left"/>
      <w:pPr>
        <w:tabs>
          <w:tab w:val="left" w:pos="1008"/>
        </w:tabs>
        <w:ind w:left="1008" w:hanging="1008"/>
      </w:pPr>
      <w:rPr>
        <w:rFonts w:hint="default" w:ascii="Arial" w:hAnsi="Arial" w:cs="Arial"/>
      </w:rPr>
    </w:lvl>
    <w:lvl w:ilvl="5" w:tentative="0">
      <w:start w:val="1"/>
      <w:numFmt w:val="decimal"/>
      <w:pStyle w:val="7"/>
      <w:lvlText w:val="%1.%2.%3.%4.%5.%6"/>
      <w:lvlJc w:val="left"/>
      <w:pPr>
        <w:tabs>
          <w:tab w:val="left" w:pos="1152"/>
        </w:tabs>
        <w:ind w:left="1152" w:hanging="1152"/>
      </w:pPr>
      <w:rPr>
        <w:rFonts w:hint="default" w:ascii="Arial" w:hAnsi="Arial" w:eastAsia="宋体" w:cs="Arial"/>
        <w:i w:val="0"/>
        <w:lang w:val="en-US"/>
      </w:rPr>
    </w:lvl>
    <w:lvl w:ilvl="6" w:tentative="0">
      <w:start w:val="1"/>
      <w:numFmt w:val="decimal"/>
      <w:pStyle w:val="8"/>
      <w:lvlText w:val="%1.%2.%3.%4.%5.%6.%7"/>
      <w:lvlJc w:val="left"/>
      <w:pPr>
        <w:tabs>
          <w:tab w:val="left" w:pos="1580"/>
        </w:tabs>
        <w:ind w:left="1580" w:hanging="1296"/>
      </w:pPr>
      <w:rPr>
        <w:rFonts w:hint="default"/>
        <w:lang w:val="en-GB"/>
      </w:rPr>
    </w:lvl>
    <w:lvl w:ilvl="7" w:tentative="0">
      <w:start w:val="1"/>
      <w:numFmt w:val="decimal"/>
      <w:pStyle w:val="9"/>
      <w:lvlText w:val="%1.%2.%3.%4.%5.%6.%7.%8"/>
      <w:lvlJc w:val="left"/>
      <w:pPr>
        <w:tabs>
          <w:tab w:val="left" w:pos="1440"/>
        </w:tabs>
        <w:ind w:left="1440" w:hanging="1440"/>
      </w:pPr>
      <w:rPr>
        <w:rFonts w:hint="default"/>
        <w:i w:val="0"/>
        <w:lang w:val="en-US"/>
      </w:rPr>
    </w:lvl>
    <w:lvl w:ilvl="8" w:tentative="0">
      <w:start w:val="1"/>
      <w:numFmt w:val="decimal"/>
      <w:lvlText w:val="%1.%2.%3.%4.%5.%6.%7.%8.%9"/>
      <w:lvlJc w:val="left"/>
      <w:pPr>
        <w:tabs>
          <w:tab w:val="left" w:pos="1584"/>
        </w:tabs>
        <w:ind w:left="1584" w:hanging="1584"/>
      </w:pPr>
      <w:rPr>
        <w:rFonts w:hint="default"/>
        <w:i w:val="0"/>
      </w:rPr>
    </w:lvl>
  </w:abstractNum>
  <w:abstractNum w:abstractNumId="3">
    <w:nsid w:val="302C5516"/>
    <w:multiLevelType w:val="multilevel"/>
    <w:tmpl w:val="302C5516"/>
    <w:lvl w:ilvl="0" w:tentative="0">
      <w:start w:val="1"/>
      <w:numFmt w:val="chineseCountingThousand"/>
      <w:pStyle w:val="307"/>
      <w:suff w:val="space"/>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2A753DF"/>
    <w:multiLevelType w:val="multilevel"/>
    <w:tmpl w:val="42A753DF"/>
    <w:lvl w:ilvl="0" w:tentative="0">
      <w:start w:val="1"/>
      <w:numFmt w:val="decimal"/>
      <w:suff w:val="space"/>
      <w:lvlText w:val="%1"/>
      <w:lvlJc w:val="left"/>
      <w:pPr>
        <w:ind w:left="357" w:hanging="357"/>
      </w:pPr>
      <w:rPr>
        <w:rFonts w:hint="eastAsia"/>
        <w:b/>
      </w:rPr>
    </w:lvl>
    <w:lvl w:ilvl="1" w:tentative="0">
      <w:start w:val="1"/>
      <w:numFmt w:val="decimal"/>
      <w:pStyle w:val="313"/>
      <w:suff w:val="space"/>
      <w:lvlText w:val="%1.%2"/>
      <w:lvlJc w:val="left"/>
      <w:pPr>
        <w:ind w:left="357" w:hanging="357"/>
      </w:pPr>
      <w:rPr>
        <w:rFonts w:hint="eastAsia"/>
        <w:b/>
      </w:rPr>
    </w:lvl>
    <w:lvl w:ilvl="2" w:tentative="0">
      <w:start w:val="1"/>
      <w:numFmt w:val="decimal"/>
      <w:suff w:val="space"/>
      <w:lvlText w:val="%1.%2.%3"/>
      <w:lvlJc w:val="left"/>
      <w:pPr>
        <w:ind w:left="357" w:hanging="357"/>
      </w:pPr>
      <w:rPr>
        <w:rFonts w:hint="eastAsia"/>
        <w:b/>
      </w:rPr>
    </w:lvl>
    <w:lvl w:ilvl="3" w:tentative="0">
      <w:start w:val="1"/>
      <w:numFmt w:val="decimal"/>
      <w:suff w:val="space"/>
      <w:lvlText w:val="%1.%2.%3.%4"/>
      <w:lvlJc w:val="left"/>
      <w:pPr>
        <w:ind w:left="357" w:hanging="357"/>
      </w:pPr>
      <w:rPr>
        <w:rFonts w:hint="eastAsia"/>
        <w:b/>
      </w:rPr>
    </w:lvl>
    <w:lvl w:ilvl="4" w:tentative="0">
      <w:start w:val="1"/>
      <w:numFmt w:val="decimal"/>
      <w:lvlText w:val="%1.%2.%3.%4.%5"/>
      <w:lvlJc w:val="left"/>
      <w:pPr>
        <w:ind w:left="2551" w:hanging="850"/>
      </w:pPr>
      <w:rPr>
        <w:rFonts w:hint="eastAsia"/>
      </w:rPr>
    </w:lvl>
    <w:lvl w:ilvl="5" w:tentative="0">
      <w:start w:val="1"/>
      <w:numFmt w:val="decimal"/>
      <w:suff w:val="space"/>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58D0A85B"/>
    <w:multiLevelType w:val="singleLevel"/>
    <w:tmpl w:val="58D0A85B"/>
    <w:lvl w:ilvl="0" w:tentative="0">
      <w:start w:val="1"/>
      <w:numFmt w:val="bullet"/>
      <w:lvlText w:val=""/>
      <w:lvlJc w:val="left"/>
      <w:pPr>
        <w:ind w:left="420" w:hanging="420"/>
      </w:pPr>
      <w:rPr>
        <w:rFonts w:hint="default" w:ascii="Wingdings" w:hAnsi="Wingdings"/>
      </w:r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I5YjgyYjY1N2Q2OGIxZDcxYTQ1OTgwOTQ2MWY3NTUifQ=="/>
  </w:docVars>
  <w:rsids>
    <w:rsidRoot w:val="009412EC"/>
    <w:rsid w:val="00000E7C"/>
    <w:rsid w:val="00000F2D"/>
    <w:rsid w:val="00000F7D"/>
    <w:rsid w:val="00001823"/>
    <w:rsid w:val="00001A9D"/>
    <w:rsid w:val="00001D0B"/>
    <w:rsid w:val="00001F53"/>
    <w:rsid w:val="00002233"/>
    <w:rsid w:val="000025C9"/>
    <w:rsid w:val="00002862"/>
    <w:rsid w:val="00002CBA"/>
    <w:rsid w:val="00002D74"/>
    <w:rsid w:val="00003028"/>
    <w:rsid w:val="00003584"/>
    <w:rsid w:val="000043EE"/>
    <w:rsid w:val="00004516"/>
    <w:rsid w:val="00004D8E"/>
    <w:rsid w:val="00004F84"/>
    <w:rsid w:val="00005AAA"/>
    <w:rsid w:val="00005B07"/>
    <w:rsid w:val="00005BF5"/>
    <w:rsid w:val="00005E78"/>
    <w:rsid w:val="00005FDA"/>
    <w:rsid w:val="00006301"/>
    <w:rsid w:val="00006F15"/>
    <w:rsid w:val="00007418"/>
    <w:rsid w:val="00010319"/>
    <w:rsid w:val="0001036D"/>
    <w:rsid w:val="00010843"/>
    <w:rsid w:val="00010D27"/>
    <w:rsid w:val="00011032"/>
    <w:rsid w:val="00011BFE"/>
    <w:rsid w:val="00011CA9"/>
    <w:rsid w:val="0001209B"/>
    <w:rsid w:val="00012880"/>
    <w:rsid w:val="000138B7"/>
    <w:rsid w:val="00013DC5"/>
    <w:rsid w:val="00014584"/>
    <w:rsid w:val="00014872"/>
    <w:rsid w:val="00014CFF"/>
    <w:rsid w:val="00014D45"/>
    <w:rsid w:val="00014E00"/>
    <w:rsid w:val="00015081"/>
    <w:rsid w:val="0001527C"/>
    <w:rsid w:val="00015523"/>
    <w:rsid w:val="00015C5E"/>
    <w:rsid w:val="00015CDB"/>
    <w:rsid w:val="00015DBE"/>
    <w:rsid w:val="000162EE"/>
    <w:rsid w:val="0001666B"/>
    <w:rsid w:val="000166BB"/>
    <w:rsid w:val="00016972"/>
    <w:rsid w:val="00016DD2"/>
    <w:rsid w:val="00017041"/>
    <w:rsid w:val="000173BD"/>
    <w:rsid w:val="00017425"/>
    <w:rsid w:val="00017433"/>
    <w:rsid w:val="0001754A"/>
    <w:rsid w:val="0001771B"/>
    <w:rsid w:val="00017842"/>
    <w:rsid w:val="0002027F"/>
    <w:rsid w:val="000203FF"/>
    <w:rsid w:val="0002046A"/>
    <w:rsid w:val="00020486"/>
    <w:rsid w:val="0002080A"/>
    <w:rsid w:val="0002098B"/>
    <w:rsid w:val="00020D01"/>
    <w:rsid w:val="00020E2C"/>
    <w:rsid w:val="00020F9E"/>
    <w:rsid w:val="00021335"/>
    <w:rsid w:val="000218CA"/>
    <w:rsid w:val="00021D02"/>
    <w:rsid w:val="00021E68"/>
    <w:rsid w:val="0002226F"/>
    <w:rsid w:val="00022401"/>
    <w:rsid w:val="000226AE"/>
    <w:rsid w:val="00022D66"/>
    <w:rsid w:val="000230B9"/>
    <w:rsid w:val="000230C8"/>
    <w:rsid w:val="00023327"/>
    <w:rsid w:val="00023335"/>
    <w:rsid w:val="000234AA"/>
    <w:rsid w:val="00023B55"/>
    <w:rsid w:val="00023E31"/>
    <w:rsid w:val="00023F20"/>
    <w:rsid w:val="0002420D"/>
    <w:rsid w:val="00024249"/>
    <w:rsid w:val="0002448D"/>
    <w:rsid w:val="0002457B"/>
    <w:rsid w:val="000249C0"/>
    <w:rsid w:val="000251B2"/>
    <w:rsid w:val="00025325"/>
    <w:rsid w:val="00025792"/>
    <w:rsid w:val="0002591C"/>
    <w:rsid w:val="00025B6C"/>
    <w:rsid w:val="00025CAB"/>
    <w:rsid w:val="00026085"/>
    <w:rsid w:val="0002651A"/>
    <w:rsid w:val="00026B55"/>
    <w:rsid w:val="00026B67"/>
    <w:rsid w:val="00026D52"/>
    <w:rsid w:val="00026DA7"/>
    <w:rsid w:val="00030000"/>
    <w:rsid w:val="0003025D"/>
    <w:rsid w:val="0003090F"/>
    <w:rsid w:val="00030DEE"/>
    <w:rsid w:val="0003102B"/>
    <w:rsid w:val="00031084"/>
    <w:rsid w:val="00031B5A"/>
    <w:rsid w:val="0003202B"/>
    <w:rsid w:val="00032384"/>
    <w:rsid w:val="000328CA"/>
    <w:rsid w:val="00032DB3"/>
    <w:rsid w:val="00032EFF"/>
    <w:rsid w:val="000333C0"/>
    <w:rsid w:val="00033950"/>
    <w:rsid w:val="00033C5A"/>
    <w:rsid w:val="00033F07"/>
    <w:rsid w:val="00034081"/>
    <w:rsid w:val="000340E6"/>
    <w:rsid w:val="000341C4"/>
    <w:rsid w:val="000341D0"/>
    <w:rsid w:val="000342FE"/>
    <w:rsid w:val="000345DF"/>
    <w:rsid w:val="0003484D"/>
    <w:rsid w:val="000349A4"/>
    <w:rsid w:val="00034BD7"/>
    <w:rsid w:val="00034E20"/>
    <w:rsid w:val="0003576B"/>
    <w:rsid w:val="00035FF6"/>
    <w:rsid w:val="00036882"/>
    <w:rsid w:val="0003762E"/>
    <w:rsid w:val="00037A5D"/>
    <w:rsid w:val="00037ACD"/>
    <w:rsid w:val="00037E76"/>
    <w:rsid w:val="000404B1"/>
    <w:rsid w:val="00040DAD"/>
    <w:rsid w:val="000412C0"/>
    <w:rsid w:val="00041648"/>
    <w:rsid w:val="000416FC"/>
    <w:rsid w:val="00041B33"/>
    <w:rsid w:val="00041BD1"/>
    <w:rsid w:val="00041BFB"/>
    <w:rsid w:val="00041C68"/>
    <w:rsid w:val="00041D09"/>
    <w:rsid w:val="00041E65"/>
    <w:rsid w:val="000428A2"/>
    <w:rsid w:val="00042959"/>
    <w:rsid w:val="00042C9F"/>
    <w:rsid w:val="00042DDF"/>
    <w:rsid w:val="00043979"/>
    <w:rsid w:val="00043ACA"/>
    <w:rsid w:val="00043B2A"/>
    <w:rsid w:val="00043D04"/>
    <w:rsid w:val="00043DD7"/>
    <w:rsid w:val="00043DE1"/>
    <w:rsid w:val="00043EB5"/>
    <w:rsid w:val="000441CC"/>
    <w:rsid w:val="000444A2"/>
    <w:rsid w:val="000448DF"/>
    <w:rsid w:val="0004497A"/>
    <w:rsid w:val="00044CD2"/>
    <w:rsid w:val="00044D93"/>
    <w:rsid w:val="00044F9C"/>
    <w:rsid w:val="00045192"/>
    <w:rsid w:val="000452F2"/>
    <w:rsid w:val="000453EC"/>
    <w:rsid w:val="00045583"/>
    <w:rsid w:val="00045D55"/>
    <w:rsid w:val="00045E62"/>
    <w:rsid w:val="0004600C"/>
    <w:rsid w:val="00046077"/>
    <w:rsid w:val="000462CB"/>
    <w:rsid w:val="0004658C"/>
    <w:rsid w:val="00046758"/>
    <w:rsid w:val="00046E89"/>
    <w:rsid w:val="00046F1E"/>
    <w:rsid w:val="00047271"/>
    <w:rsid w:val="000472E1"/>
    <w:rsid w:val="000474F9"/>
    <w:rsid w:val="00047EBC"/>
    <w:rsid w:val="00047FA9"/>
    <w:rsid w:val="000504E3"/>
    <w:rsid w:val="00050525"/>
    <w:rsid w:val="00050C0C"/>
    <w:rsid w:val="0005108C"/>
    <w:rsid w:val="00051094"/>
    <w:rsid w:val="000511EB"/>
    <w:rsid w:val="00051518"/>
    <w:rsid w:val="00051582"/>
    <w:rsid w:val="00051861"/>
    <w:rsid w:val="00051931"/>
    <w:rsid w:val="00051D19"/>
    <w:rsid w:val="00051E74"/>
    <w:rsid w:val="00052320"/>
    <w:rsid w:val="00052369"/>
    <w:rsid w:val="000526AE"/>
    <w:rsid w:val="000527ED"/>
    <w:rsid w:val="00052BBE"/>
    <w:rsid w:val="00052C58"/>
    <w:rsid w:val="00053081"/>
    <w:rsid w:val="000530FF"/>
    <w:rsid w:val="000534B1"/>
    <w:rsid w:val="00053508"/>
    <w:rsid w:val="00053576"/>
    <w:rsid w:val="000537F1"/>
    <w:rsid w:val="000538F0"/>
    <w:rsid w:val="00053991"/>
    <w:rsid w:val="00053DD6"/>
    <w:rsid w:val="00054B69"/>
    <w:rsid w:val="00054C3E"/>
    <w:rsid w:val="00054D2B"/>
    <w:rsid w:val="00054D3C"/>
    <w:rsid w:val="00054F29"/>
    <w:rsid w:val="000554E4"/>
    <w:rsid w:val="000554FB"/>
    <w:rsid w:val="00055811"/>
    <w:rsid w:val="00055970"/>
    <w:rsid w:val="00055D3E"/>
    <w:rsid w:val="00055F4F"/>
    <w:rsid w:val="000564F9"/>
    <w:rsid w:val="00056C0D"/>
    <w:rsid w:val="00056FAB"/>
    <w:rsid w:val="00057077"/>
    <w:rsid w:val="000571AD"/>
    <w:rsid w:val="00057577"/>
    <w:rsid w:val="0005784E"/>
    <w:rsid w:val="00057C86"/>
    <w:rsid w:val="00057CB9"/>
    <w:rsid w:val="00057D81"/>
    <w:rsid w:val="00060084"/>
    <w:rsid w:val="00060206"/>
    <w:rsid w:val="0006022C"/>
    <w:rsid w:val="0006084E"/>
    <w:rsid w:val="0006088B"/>
    <w:rsid w:val="00060CF1"/>
    <w:rsid w:val="00061D7E"/>
    <w:rsid w:val="0006232B"/>
    <w:rsid w:val="000627D1"/>
    <w:rsid w:val="00062813"/>
    <w:rsid w:val="00062D53"/>
    <w:rsid w:val="00064286"/>
    <w:rsid w:val="000642F7"/>
    <w:rsid w:val="00064823"/>
    <w:rsid w:val="00064DB9"/>
    <w:rsid w:val="00064E06"/>
    <w:rsid w:val="000651EE"/>
    <w:rsid w:val="00065208"/>
    <w:rsid w:val="00065773"/>
    <w:rsid w:val="00066298"/>
    <w:rsid w:val="00066306"/>
    <w:rsid w:val="00067279"/>
    <w:rsid w:val="000673A0"/>
    <w:rsid w:val="00067489"/>
    <w:rsid w:val="0007054D"/>
    <w:rsid w:val="000705B4"/>
    <w:rsid w:val="00070D3E"/>
    <w:rsid w:val="000716AE"/>
    <w:rsid w:val="00072751"/>
    <w:rsid w:val="00073230"/>
    <w:rsid w:val="00073D94"/>
    <w:rsid w:val="0007401B"/>
    <w:rsid w:val="0007475B"/>
    <w:rsid w:val="00074F05"/>
    <w:rsid w:val="00075147"/>
    <w:rsid w:val="000752BE"/>
    <w:rsid w:val="0007583A"/>
    <w:rsid w:val="000758C7"/>
    <w:rsid w:val="00075A88"/>
    <w:rsid w:val="00075BA8"/>
    <w:rsid w:val="00075C0B"/>
    <w:rsid w:val="00075FF0"/>
    <w:rsid w:val="000765BD"/>
    <w:rsid w:val="00076825"/>
    <w:rsid w:val="00076862"/>
    <w:rsid w:val="00076897"/>
    <w:rsid w:val="00076959"/>
    <w:rsid w:val="000769B1"/>
    <w:rsid w:val="00076DA9"/>
    <w:rsid w:val="00076E2B"/>
    <w:rsid w:val="00076F69"/>
    <w:rsid w:val="0007751E"/>
    <w:rsid w:val="00077661"/>
    <w:rsid w:val="00077B7B"/>
    <w:rsid w:val="00077D1B"/>
    <w:rsid w:val="00077DB9"/>
    <w:rsid w:val="00080791"/>
    <w:rsid w:val="00080EC3"/>
    <w:rsid w:val="00081833"/>
    <w:rsid w:val="00081CA8"/>
    <w:rsid w:val="00081D29"/>
    <w:rsid w:val="00081D44"/>
    <w:rsid w:val="00081DA1"/>
    <w:rsid w:val="00082B17"/>
    <w:rsid w:val="00083465"/>
    <w:rsid w:val="00083514"/>
    <w:rsid w:val="000835E7"/>
    <w:rsid w:val="00083C82"/>
    <w:rsid w:val="00083F1D"/>
    <w:rsid w:val="000840E3"/>
    <w:rsid w:val="000841A8"/>
    <w:rsid w:val="00084468"/>
    <w:rsid w:val="00085294"/>
    <w:rsid w:val="0008554A"/>
    <w:rsid w:val="0008569D"/>
    <w:rsid w:val="00085E94"/>
    <w:rsid w:val="00085EE6"/>
    <w:rsid w:val="000861B8"/>
    <w:rsid w:val="000862AC"/>
    <w:rsid w:val="000868E3"/>
    <w:rsid w:val="00086BDB"/>
    <w:rsid w:val="00086D4F"/>
    <w:rsid w:val="0008700D"/>
    <w:rsid w:val="000874F6"/>
    <w:rsid w:val="00087B9B"/>
    <w:rsid w:val="00087BF8"/>
    <w:rsid w:val="00087D16"/>
    <w:rsid w:val="00087D98"/>
    <w:rsid w:val="00087F88"/>
    <w:rsid w:val="00090131"/>
    <w:rsid w:val="00090182"/>
    <w:rsid w:val="00090220"/>
    <w:rsid w:val="00090EE0"/>
    <w:rsid w:val="00092313"/>
    <w:rsid w:val="0009240D"/>
    <w:rsid w:val="000927A5"/>
    <w:rsid w:val="000927FE"/>
    <w:rsid w:val="00092A00"/>
    <w:rsid w:val="00092D29"/>
    <w:rsid w:val="0009354A"/>
    <w:rsid w:val="000936B6"/>
    <w:rsid w:val="00093A71"/>
    <w:rsid w:val="00093B47"/>
    <w:rsid w:val="00093B99"/>
    <w:rsid w:val="00093D42"/>
    <w:rsid w:val="0009448B"/>
    <w:rsid w:val="000944F7"/>
    <w:rsid w:val="0009473E"/>
    <w:rsid w:val="000950E0"/>
    <w:rsid w:val="00095A4B"/>
    <w:rsid w:val="00095F7C"/>
    <w:rsid w:val="0009610F"/>
    <w:rsid w:val="0009611F"/>
    <w:rsid w:val="0009657B"/>
    <w:rsid w:val="000965F8"/>
    <w:rsid w:val="00096B7A"/>
    <w:rsid w:val="00096C0E"/>
    <w:rsid w:val="00096D1F"/>
    <w:rsid w:val="000971EB"/>
    <w:rsid w:val="000973E0"/>
    <w:rsid w:val="000976E5"/>
    <w:rsid w:val="000979BF"/>
    <w:rsid w:val="000A00D6"/>
    <w:rsid w:val="000A01DC"/>
    <w:rsid w:val="000A049F"/>
    <w:rsid w:val="000A092F"/>
    <w:rsid w:val="000A0A22"/>
    <w:rsid w:val="000A0D31"/>
    <w:rsid w:val="000A1838"/>
    <w:rsid w:val="000A1CCB"/>
    <w:rsid w:val="000A1F11"/>
    <w:rsid w:val="000A1F36"/>
    <w:rsid w:val="000A28D9"/>
    <w:rsid w:val="000A2CD8"/>
    <w:rsid w:val="000A3649"/>
    <w:rsid w:val="000A375F"/>
    <w:rsid w:val="000A3F85"/>
    <w:rsid w:val="000A4807"/>
    <w:rsid w:val="000A4EC6"/>
    <w:rsid w:val="000A51F4"/>
    <w:rsid w:val="000A52EA"/>
    <w:rsid w:val="000A5751"/>
    <w:rsid w:val="000A587E"/>
    <w:rsid w:val="000A60D7"/>
    <w:rsid w:val="000A645C"/>
    <w:rsid w:val="000A64F9"/>
    <w:rsid w:val="000A6571"/>
    <w:rsid w:val="000A67A9"/>
    <w:rsid w:val="000A6BAE"/>
    <w:rsid w:val="000A6CCF"/>
    <w:rsid w:val="000A7440"/>
    <w:rsid w:val="000A74E6"/>
    <w:rsid w:val="000A7940"/>
    <w:rsid w:val="000A7AAC"/>
    <w:rsid w:val="000A7CE3"/>
    <w:rsid w:val="000A7D5D"/>
    <w:rsid w:val="000A7ECA"/>
    <w:rsid w:val="000B018D"/>
    <w:rsid w:val="000B08D4"/>
    <w:rsid w:val="000B1314"/>
    <w:rsid w:val="000B1B1F"/>
    <w:rsid w:val="000B1C83"/>
    <w:rsid w:val="000B22BE"/>
    <w:rsid w:val="000B22F3"/>
    <w:rsid w:val="000B24A8"/>
    <w:rsid w:val="000B2604"/>
    <w:rsid w:val="000B2AC3"/>
    <w:rsid w:val="000B2B4E"/>
    <w:rsid w:val="000B3DDC"/>
    <w:rsid w:val="000B3E55"/>
    <w:rsid w:val="000B41BF"/>
    <w:rsid w:val="000B489C"/>
    <w:rsid w:val="000B575F"/>
    <w:rsid w:val="000B578B"/>
    <w:rsid w:val="000B5815"/>
    <w:rsid w:val="000B5924"/>
    <w:rsid w:val="000B5E87"/>
    <w:rsid w:val="000B5EC4"/>
    <w:rsid w:val="000B61BB"/>
    <w:rsid w:val="000B61ED"/>
    <w:rsid w:val="000B65F6"/>
    <w:rsid w:val="000B6A4C"/>
    <w:rsid w:val="000B6EBA"/>
    <w:rsid w:val="000B7171"/>
    <w:rsid w:val="000B7269"/>
    <w:rsid w:val="000B785F"/>
    <w:rsid w:val="000B7A4C"/>
    <w:rsid w:val="000B7CAA"/>
    <w:rsid w:val="000C0144"/>
    <w:rsid w:val="000C044C"/>
    <w:rsid w:val="000C0923"/>
    <w:rsid w:val="000C0B85"/>
    <w:rsid w:val="000C0D6D"/>
    <w:rsid w:val="000C151A"/>
    <w:rsid w:val="000C1947"/>
    <w:rsid w:val="000C1985"/>
    <w:rsid w:val="000C1A4E"/>
    <w:rsid w:val="000C1D50"/>
    <w:rsid w:val="000C27BE"/>
    <w:rsid w:val="000C2B8C"/>
    <w:rsid w:val="000C3A37"/>
    <w:rsid w:val="000C3A3C"/>
    <w:rsid w:val="000C4756"/>
    <w:rsid w:val="000C4E74"/>
    <w:rsid w:val="000C5C70"/>
    <w:rsid w:val="000C5ECD"/>
    <w:rsid w:val="000C66E5"/>
    <w:rsid w:val="000C670B"/>
    <w:rsid w:val="000C69BA"/>
    <w:rsid w:val="000C771B"/>
    <w:rsid w:val="000C7AC0"/>
    <w:rsid w:val="000C7BC6"/>
    <w:rsid w:val="000D005D"/>
    <w:rsid w:val="000D00C5"/>
    <w:rsid w:val="000D0676"/>
    <w:rsid w:val="000D0702"/>
    <w:rsid w:val="000D0720"/>
    <w:rsid w:val="000D0EEA"/>
    <w:rsid w:val="000D126D"/>
    <w:rsid w:val="000D152E"/>
    <w:rsid w:val="000D17B4"/>
    <w:rsid w:val="000D1973"/>
    <w:rsid w:val="000D1A14"/>
    <w:rsid w:val="000D26B8"/>
    <w:rsid w:val="000D31C2"/>
    <w:rsid w:val="000D34D8"/>
    <w:rsid w:val="000D376E"/>
    <w:rsid w:val="000D3A9F"/>
    <w:rsid w:val="000D3AE0"/>
    <w:rsid w:val="000D3B33"/>
    <w:rsid w:val="000D4093"/>
    <w:rsid w:val="000D4121"/>
    <w:rsid w:val="000D416D"/>
    <w:rsid w:val="000D4533"/>
    <w:rsid w:val="000D45B5"/>
    <w:rsid w:val="000D4686"/>
    <w:rsid w:val="000D5EAD"/>
    <w:rsid w:val="000D5F15"/>
    <w:rsid w:val="000D645C"/>
    <w:rsid w:val="000D69FA"/>
    <w:rsid w:val="000D7131"/>
    <w:rsid w:val="000D727E"/>
    <w:rsid w:val="000D7525"/>
    <w:rsid w:val="000D7676"/>
    <w:rsid w:val="000D78FA"/>
    <w:rsid w:val="000D7FE6"/>
    <w:rsid w:val="000E0267"/>
    <w:rsid w:val="000E0472"/>
    <w:rsid w:val="000E04AF"/>
    <w:rsid w:val="000E0677"/>
    <w:rsid w:val="000E081C"/>
    <w:rsid w:val="000E0973"/>
    <w:rsid w:val="000E1428"/>
    <w:rsid w:val="000E193A"/>
    <w:rsid w:val="000E1B34"/>
    <w:rsid w:val="000E2252"/>
    <w:rsid w:val="000E2320"/>
    <w:rsid w:val="000E2400"/>
    <w:rsid w:val="000E259A"/>
    <w:rsid w:val="000E2B11"/>
    <w:rsid w:val="000E3528"/>
    <w:rsid w:val="000E4B89"/>
    <w:rsid w:val="000E4E88"/>
    <w:rsid w:val="000E4F14"/>
    <w:rsid w:val="000E5278"/>
    <w:rsid w:val="000E5361"/>
    <w:rsid w:val="000E574A"/>
    <w:rsid w:val="000E578F"/>
    <w:rsid w:val="000E5833"/>
    <w:rsid w:val="000E5AC2"/>
    <w:rsid w:val="000E5F7C"/>
    <w:rsid w:val="000E6034"/>
    <w:rsid w:val="000E6391"/>
    <w:rsid w:val="000E641D"/>
    <w:rsid w:val="000E6948"/>
    <w:rsid w:val="000E6A9A"/>
    <w:rsid w:val="000E7099"/>
    <w:rsid w:val="000E756B"/>
    <w:rsid w:val="000E7683"/>
    <w:rsid w:val="000E7A8F"/>
    <w:rsid w:val="000F00D9"/>
    <w:rsid w:val="000F094F"/>
    <w:rsid w:val="000F09AB"/>
    <w:rsid w:val="000F0AB7"/>
    <w:rsid w:val="000F0C4B"/>
    <w:rsid w:val="000F0D04"/>
    <w:rsid w:val="000F0EFA"/>
    <w:rsid w:val="000F1ADF"/>
    <w:rsid w:val="000F1E0A"/>
    <w:rsid w:val="000F2138"/>
    <w:rsid w:val="000F29FF"/>
    <w:rsid w:val="000F30AF"/>
    <w:rsid w:val="000F3B20"/>
    <w:rsid w:val="000F3F82"/>
    <w:rsid w:val="000F416F"/>
    <w:rsid w:val="000F43AB"/>
    <w:rsid w:val="000F442A"/>
    <w:rsid w:val="000F45DC"/>
    <w:rsid w:val="000F4966"/>
    <w:rsid w:val="000F4C63"/>
    <w:rsid w:val="000F4CCB"/>
    <w:rsid w:val="000F4FCB"/>
    <w:rsid w:val="000F5383"/>
    <w:rsid w:val="000F575D"/>
    <w:rsid w:val="000F5C99"/>
    <w:rsid w:val="000F5CEA"/>
    <w:rsid w:val="000F62A7"/>
    <w:rsid w:val="000F632E"/>
    <w:rsid w:val="000F6752"/>
    <w:rsid w:val="000F69FE"/>
    <w:rsid w:val="000F6E22"/>
    <w:rsid w:val="000F7425"/>
    <w:rsid w:val="000F7487"/>
    <w:rsid w:val="000F79C3"/>
    <w:rsid w:val="0010006A"/>
    <w:rsid w:val="00100709"/>
    <w:rsid w:val="0010093E"/>
    <w:rsid w:val="0010094A"/>
    <w:rsid w:val="00100C93"/>
    <w:rsid w:val="00100D11"/>
    <w:rsid w:val="00100EDD"/>
    <w:rsid w:val="00100FB0"/>
    <w:rsid w:val="00101139"/>
    <w:rsid w:val="001015B8"/>
    <w:rsid w:val="0010161A"/>
    <w:rsid w:val="001016D9"/>
    <w:rsid w:val="00101869"/>
    <w:rsid w:val="00101C08"/>
    <w:rsid w:val="00101EF7"/>
    <w:rsid w:val="00101F44"/>
    <w:rsid w:val="00102256"/>
    <w:rsid w:val="00102281"/>
    <w:rsid w:val="0010262E"/>
    <w:rsid w:val="00102819"/>
    <w:rsid w:val="00102BB6"/>
    <w:rsid w:val="00103196"/>
    <w:rsid w:val="0010322C"/>
    <w:rsid w:val="0010359A"/>
    <w:rsid w:val="001038A7"/>
    <w:rsid w:val="001039E7"/>
    <w:rsid w:val="00103CF6"/>
    <w:rsid w:val="00103D22"/>
    <w:rsid w:val="00104489"/>
    <w:rsid w:val="001045C1"/>
    <w:rsid w:val="001047F1"/>
    <w:rsid w:val="0010486E"/>
    <w:rsid w:val="0010498E"/>
    <w:rsid w:val="00105355"/>
    <w:rsid w:val="001056A3"/>
    <w:rsid w:val="00105803"/>
    <w:rsid w:val="00105F1E"/>
    <w:rsid w:val="00106045"/>
    <w:rsid w:val="00106DA7"/>
    <w:rsid w:val="00107003"/>
    <w:rsid w:val="001070A5"/>
    <w:rsid w:val="00107644"/>
    <w:rsid w:val="0010781F"/>
    <w:rsid w:val="001078BB"/>
    <w:rsid w:val="00107DC5"/>
    <w:rsid w:val="0011049C"/>
    <w:rsid w:val="001106B3"/>
    <w:rsid w:val="00110FDB"/>
    <w:rsid w:val="0011147D"/>
    <w:rsid w:val="001114B1"/>
    <w:rsid w:val="0011197E"/>
    <w:rsid w:val="001119DE"/>
    <w:rsid w:val="00111C35"/>
    <w:rsid w:val="00111FBA"/>
    <w:rsid w:val="00111FD7"/>
    <w:rsid w:val="00111FFC"/>
    <w:rsid w:val="001122E1"/>
    <w:rsid w:val="00112554"/>
    <w:rsid w:val="00112C26"/>
    <w:rsid w:val="0011337F"/>
    <w:rsid w:val="00113472"/>
    <w:rsid w:val="00113495"/>
    <w:rsid w:val="0011386B"/>
    <w:rsid w:val="00113A08"/>
    <w:rsid w:val="00113B34"/>
    <w:rsid w:val="00113B58"/>
    <w:rsid w:val="00113C3C"/>
    <w:rsid w:val="00113F04"/>
    <w:rsid w:val="001141D2"/>
    <w:rsid w:val="001143B6"/>
    <w:rsid w:val="00114A85"/>
    <w:rsid w:val="00114C76"/>
    <w:rsid w:val="00114ED9"/>
    <w:rsid w:val="00115005"/>
    <w:rsid w:val="001157C6"/>
    <w:rsid w:val="00115959"/>
    <w:rsid w:val="00116084"/>
    <w:rsid w:val="001164F0"/>
    <w:rsid w:val="001165C5"/>
    <w:rsid w:val="001167F4"/>
    <w:rsid w:val="0011689D"/>
    <w:rsid w:val="00116C75"/>
    <w:rsid w:val="001170AC"/>
    <w:rsid w:val="00117213"/>
    <w:rsid w:val="00117760"/>
    <w:rsid w:val="001178FE"/>
    <w:rsid w:val="00117BC9"/>
    <w:rsid w:val="00117E70"/>
    <w:rsid w:val="001200C0"/>
    <w:rsid w:val="001202BB"/>
    <w:rsid w:val="001205D6"/>
    <w:rsid w:val="0012081F"/>
    <w:rsid w:val="00120879"/>
    <w:rsid w:val="00120AB8"/>
    <w:rsid w:val="001210FE"/>
    <w:rsid w:val="001211D4"/>
    <w:rsid w:val="0012165D"/>
    <w:rsid w:val="001218D3"/>
    <w:rsid w:val="00122270"/>
    <w:rsid w:val="00122532"/>
    <w:rsid w:val="0012266E"/>
    <w:rsid w:val="001228BA"/>
    <w:rsid w:val="001228E3"/>
    <w:rsid w:val="00122A42"/>
    <w:rsid w:val="00123315"/>
    <w:rsid w:val="001238A0"/>
    <w:rsid w:val="001238C2"/>
    <w:rsid w:val="001239C4"/>
    <w:rsid w:val="00123A00"/>
    <w:rsid w:val="00123B6C"/>
    <w:rsid w:val="00123CCB"/>
    <w:rsid w:val="001240CA"/>
    <w:rsid w:val="001241AA"/>
    <w:rsid w:val="001242CC"/>
    <w:rsid w:val="0012437E"/>
    <w:rsid w:val="001248A9"/>
    <w:rsid w:val="00124A6C"/>
    <w:rsid w:val="00124DC7"/>
    <w:rsid w:val="00124FEE"/>
    <w:rsid w:val="001250FF"/>
    <w:rsid w:val="0012521B"/>
    <w:rsid w:val="00125550"/>
    <w:rsid w:val="00125A56"/>
    <w:rsid w:val="00125B81"/>
    <w:rsid w:val="00125BB5"/>
    <w:rsid w:val="00126299"/>
    <w:rsid w:val="00126763"/>
    <w:rsid w:val="00126B50"/>
    <w:rsid w:val="00126CA3"/>
    <w:rsid w:val="00127510"/>
    <w:rsid w:val="00127BB2"/>
    <w:rsid w:val="00130198"/>
    <w:rsid w:val="00130691"/>
    <w:rsid w:val="00130E22"/>
    <w:rsid w:val="00131532"/>
    <w:rsid w:val="001315DC"/>
    <w:rsid w:val="001318A4"/>
    <w:rsid w:val="00131997"/>
    <w:rsid w:val="00131EF3"/>
    <w:rsid w:val="00131FB4"/>
    <w:rsid w:val="00131FF4"/>
    <w:rsid w:val="00132084"/>
    <w:rsid w:val="00132752"/>
    <w:rsid w:val="001334F5"/>
    <w:rsid w:val="00133A81"/>
    <w:rsid w:val="00134AB0"/>
    <w:rsid w:val="00135255"/>
    <w:rsid w:val="0013530A"/>
    <w:rsid w:val="00135825"/>
    <w:rsid w:val="0013594F"/>
    <w:rsid w:val="00135B52"/>
    <w:rsid w:val="00135B7A"/>
    <w:rsid w:val="00135C57"/>
    <w:rsid w:val="00135C8B"/>
    <w:rsid w:val="00135DFD"/>
    <w:rsid w:val="001363ED"/>
    <w:rsid w:val="0013670C"/>
    <w:rsid w:val="001368E3"/>
    <w:rsid w:val="00136962"/>
    <w:rsid w:val="00136A63"/>
    <w:rsid w:val="00136C7A"/>
    <w:rsid w:val="00136F08"/>
    <w:rsid w:val="00137304"/>
    <w:rsid w:val="001375EC"/>
    <w:rsid w:val="00137969"/>
    <w:rsid w:val="00140270"/>
    <w:rsid w:val="00140290"/>
    <w:rsid w:val="00140B95"/>
    <w:rsid w:val="00140DDB"/>
    <w:rsid w:val="00141033"/>
    <w:rsid w:val="00141348"/>
    <w:rsid w:val="0014159A"/>
    <w:rsid w:val="001416D3"/>
    <w:rsid w:val="00141D60"/>
    <w:rsid w:val="0014259B"/>
    <w:rsid w:val="00142701"/>
    <w:rsid w:val="001427CA"/>
    <w:rsid w:val="001432CD"/>
    <w:rsid w:val="001434D3"/>
    <w:rsid w:val="001446B2"/>
    <w:rsid w:val="00144D60"/>
    <w:rsid w:val="00144FDD"/>
    <w:rsid w:val="00145052"/>
    <w:rsid w:val="00145539"/>
    <w:rsid w:val="00145772"/>
    <w:rsid w:val="00145850"/>
    <w:rsid w:val="00145F14"/>
    <w:rsid w:val="001464BB"/>
    <w:rsid w:val="0014698C"/>
    <w:rsid w:val="00146A9F"/>
    <w:rsid w:val="0014707F"/>
    <w:rsid w:val="001472B9"/>
    <w:rsid w:val="001476D0"/>
    <w:rsid w:val="00147ACC"/>
    <w:rsid w:val="00147CEC"/>
    <w:rsid w:val="00150052"/>
    <w:rsid w:val="0015083E"/>
    <w:rsid w:val="00150CB7"/>
    <w:rsid w:val="00150F1D"/>
    <w:rsid w:val="001510F1"/>
    <w:rsid w:val="00151159"/>
    <w:rsid w:val="001514B1"/>
    <w:rsid w:val="00151A18"/>
    <w:rsid w:val="00151D97"/>
    <w:rsid w:val="001521FF"/>
    <w:rsid w:val="0015266F"/>
    <w:rsid w:val="001529E2"/>
    <w:rsid w:val="00152B1F"/>
    <w:rsid w:val="00152D87"/>
    <w:rsid w:val="001530F0"/>
    <w:rsid w:val="001531E7"/>
    <w:rsid w:val="00153327"/>
    <w:rsid w:val="00153E79"/>
    <w:rsid w:val="00153E7C"/>
    <w:rsid w:val="0015418C"/>
    <w:rsid w:val="001541B0"/>
    <w:rsid w:val="00154279"/>
    <w:rsid w:val="001544BD"/>
    <w:rsid w:val="0015466C"/>
    <w:rsid w:val="001548D5"/>
    <w:rsid w:val="0015500D"/>
    <w:rsid w:val="00155A32"/>
    <w:rsid w:val="00155BE0"/>
    <w:rsid w:val="00155BE6"/>
    <w:rsid w:val="00155D69"/>
    <w:rsid w:val="00155D84"/>
    <w:rsid w:val="0015602C"/>
    <w:rsid w:val="00156082"/>
    <w:rsid w:val="00156A79"/>
    <w:rsid w:val="00157164"/>
    <w:rsid w:val="001575DC"/>
    <w:rsid w:val="00157833"/>
    <w:rsid w:val="00157A31"/>
    <w:rsid w:val="00160767"/>
    <w:rsid w:val="00160FAE"/>
    <w:rsid w:val="0016119F"/>
    <w:rsid w:val="001613F5"/>
    <w:rsid w:val="00161554"/>
    <w:rsid w:val="001619FC"/>
    <w:rsid w:val="00161B82"/>
    <w:rsid w:val="00161C4D"/>
    <w:rsid w:val="0016224D"/>
    <w:rsid w:val="0016345C"/>
    <w:rsid w:val="001634E9"/>
    <w:rsid w:val="00163539"/>
    <w:rsid w:val="00163681"/>
    <w:rsid w:val="00163758"/>
    <w:rsid w:val="001638FD"/>
    <w:rsid w:val="00163BD1"/>
    <w:rsid w:val="0016403D"/>
    <w:rsid w:val="001647CC"/>
    <w:rsid w:val="00164AD4"/>
    <w:rsid w:val="00164CB0"/>
    <w:rsid w:val="00164E30"/>
    <w:rsid w:val="0016514E"/>
    <w:rsid w:val="00165170"/>
    <w:rsid w:val="001652FE"/>
    <w:rsid w:val="00165C11"/>
    <w:rsid w:val="00165DC9"/>
    <w:rsid w:val="00165E2E"/>
    <w:rsid w:val="0016602F"/>
    <w:rsid w:val="00166762"/>
    <w:rsid w:val="001667B1"/>
    <w:rsid w:val="001669FB"/>
    <w:rsid w:val="00166CAE"/>
    <w:rsid w:val="00166E08"/>
    <w:rsid w:val="0016788C"/>
    <w:rsid w:val="00167895"/>
    <w:rsid w:val="00167E8E"/>
    <w:rsid w:val="00167EDF"/>
    <w:rsid w:val="00170137"/>
    <w:rsid w:val="001702AC"/>
    <w:rsid w:val="001703CD"/>
    <w:rsid w:val="0017054E"/>
    <w:rsid w:val="001705B8"/>
    <w:rsid w:val="001709C2"/>
    <w:rsid w:val="00170DCA"/>
    <w:rsid w:val="00171461"/>
    <w:rsid w:val="00171A6D"/>
    <w:rsid w:val="00171FEE"/>
    <w:rsid w:val="00172078"/>
    <w:rsid w:val="00172A9F"/>
    <w:rsid w:val="001732A1"/>
    <w:rsid w:val="00173464"/>
    <w:rsid w:val="00173E10"/>
    <w:rsid w:val="00174604"/>
    <w:rsid w:val="001747FA"/>
    <w:rsid w:val="00174CE3"/>
    <w:rsid w:val="00174F8C"/>
    <w:rsid w:val="00174FD5"/>
    <w:rsid w:val="001756F8"/>
    <w:rsid w:val="001759E6"/>
    <w:rsid w:val="00175C4A"/>
    <w:rsid w:val="00175F97"/>
    <w:rsid w:val="00175FDA"/>
    <w:rsid w:val="00175FFD"/>
    <w:rsid w:val="0017633E"/>
    <w:rsid w:val="00176863"/>
    <w:rsid w:val="00176A0B"/>
    <w:rsid w:val="0017748A"/>
    <w:rsid w:val="001778EE"/>
    <w:rsid w:val="00177979"/>
    <w:rsid w:val="00177D9E"/>
    <w:rsid w:val="00177F57"/>
    <w:rsid w:val="00180455"/>
    <w:rsid w:val="00180582"/>
    <w:rsid w:val="00180686"/>
    <w:rsid w:val="00180EB7"/>
    <w:rsid w:val="0018127D"/>
    <w:rsid w:val="001819A9"/>
    <w:rsid w:val="00181DA6"/>
    <w:rsid w:val="001823C9"/>
    <w:rsid w:val="00182522"/>
    <w:rsid w:val="001828B5"/>
    <w:rsid w:val="00183150"/>
    <w:rsid w:val="00183955"/>
    <w:rsid w:val="00183BF9"/>
    <w:rsid w:val="001840CC"/>
    <w:rsid w:val="001840E3"/>
    <w:rsid w:val="00184247"/>
    <w:rsid w:val="0018439B"/>
    <w:rsid w:val="001845E1"/>
    <w:rsid w:val="00184D55"/>
    <w:rsid w:val="001850B7"/>
    <w:rsid w:val="001854AF"/>
    <w:rsid w:val="00185875"/>
    <w:rsid w:val="00185F45"/>
    <w:rsid w:val="00186400"/>
    <w:rsid w:val="00187164"/>
    <w:rsid w:val="001876DC"/>
    <w:rsid w:val="00187960"/>
    <w:rsid w:val="00190C85"/>
    <w:rsid w:val="00191574"/>
    <w:rsid w:val="001918A3"/>
    <w:rsid w:val="001919C7"/>
    <w:rsid w:val="00191B0A"/>
    <w:rsid w:val="00191DCC"/>
    <w:rsid w:val="00191FD2"/>
    <w:rsid w:val="0019214F"/>
    <w:rsid w:val="001924E9"/>
    <w:rsid w:val="00192565"/>
    <w:rsid w:val="001931A2"/>
    <w:rsid w:val="001939FE"/>
    <w:rsid w:val="00193A2B"/>
    <w:rsid w:val="001945B0"/>
    <w:rsid w:val="001946B2"/>
    <w:rsid w:val="0019481E"/>
    <w:rsid w:val="00194A3D"/>
    <w:rsid w:val="00194B6A"/>
    <w:rsid w:val="00194E3C"/>
    <w:rsid w:val="00195137"/>
    <w:rsid w:val="001951F3"/>
    <w:rsid w:val="0019522C"/>
    <w:rsid w:val="00195355"/>
    <w:rsid w:val="00195D61"/>
    <w:rsid w:val="00196149"/>
    <w:rsid w:val="0019631E"/>
    <w:rsid w:val="00196BDA"/>
    <w:rsid w:val="001970BC"/>
    <w:rsid w:val="00197284"/>
    <w:rsid w:val="00197892"/>
    <w:rsid w:val="00197ED1"/>
    <w:rsid w:val="001A04E9"/>
    <w:rsid w:val="001A05B3"/>
    <w:rsid w:val="001A10A7"/>
    <w:rsid w:val="001A10AF"/>
    <w:rsid w:val="001A13F5"/>
    <w:rsid w:val="001A1AA7"/>
    <w:rsid w:val="001A1C6D"/>
    <w:rsid w:val="001A200D"/>
    <w:rsid w:val="001A26B6"/>
    <w:rsid w:val="001A2CDA"/>
    <w:rsid w:val="001A2E88"/>
    <w:rsid w:val="001A2F7C"/>
    <w:rsid w:val="001A3448"/>
    <w:rsid w:val="001A395A"/>
    <w:rsid w:val="001A3CAE"/>
    <w:rsid w:val="001A402A"/>
    <w:rsid w:val="001A417E"/>
    <w:rsid w:val="001A4493"/>
    <w:rsid w:val="001A4C65"/>
    <w:rsid w:val="001A4ED3"/>
    <w:rsid w:val="001A4F99"/>
    <w:rsid w:val="001A5447"/>
    <w:rsid w:val="001A5895"/>
    <w:rsid w:val="001A5E5E"/>
    <w:rsid w:val="001A5EC3"/>
    <w:rsid w:val="001A5F1E"/>
    <w:rsid w:val="001A628F"/>
    <w:rsid w:val="001A6444"/>
    <w:rsid w:val="001A6630"/>
    <w:rsid w:val="001A7467"/>
    <w:rsid w:val="001A74A9"/>
    <w:rsid w:val="001A7FE3"/>
    <w:rsid w:val="001B0088"/>
    <w:rsid w:val="001B032C"/>
    <w:rsid w:val="001B068F"/>
    <w:rsid w:val="001B077C"/>
    <w:rsid w:val="001B0ADB"/>
    <w:rsid w:val="001B0F20"/>
    <w:rsid w:val="001B10A2"/>
    <w:rsid w:val="001B156F"/>
    <w:rsid w:val="001B15EF"/>
    <w:rsid w:val="001B1678"/>
    <w:rsid w:val="001B1893"/>
    <w:rsid w:val="001B18C8"/>
    <w:rsid w:val="001B1BA6"/>
    <w:rsid w:val="001B26D0"/>
    <w:rsid w:val="001B2BB5"/>
    <w:rsid w:val="001B2D24"/>
    <w:rsid w:val="001B32C5"/>
    <w:rsid w:val="001B3AFF"/>
    <w:rsid w:val="001B3CAC"/>
    <w:rsid w:val="001B3D3F"/>
    <w:rsid w:val="001B4194"/>
    <w:rsid w:val="001B44D6"/>
    <w:rsid w:val="001B4A51"/>
    <w:rsid w:val="001B561A"/>
    <w:rsid w:val="001B5767"/>
    <w:rsid w:val="001B5984"/>
    <w:rsid w:val="001B5FCD"/>
    <w:rsid w:val="001B6070"/>
    <w:rsid w:val="001B6158"/>
    <w:rsid w:val="001B65DF"/>
    <w:rsid w:val="001B70D8"/>
    <w:rsid w:val="001B74A0"/>
    <w:rsid w:val="001B76E9"/>
    <w:rsid w:val="001B7B47"/>
    <w:rsid w:val="001B7E36"/>
    <w:rsid w:val="001C0300"/>
    <w:rsid w:val="001C0336"/>
    <w:rsid w:val="001C0D5B"/>
    <w:rsid w:val="001C0EA5"/>
    <w:rsid w:val="001C1587"/>
    <w:rsid w:val="001C1605"/>
    <w:rsid w:val="001C165C"/>
    <w:rsid w:val="001C2065"/>
    <w:rsid w:val="001C22F4"/>
    <w:rsid w:val="001C2420"/>
    <w:rsid w:val="001C2A90"/>
    <w:rsid w:val="001C30F6"/>
    <w:rsid w:val="001C354F"/>
    <w:rsid w:val="001C36EE"/>
    <w:rsid w:val="001C3740"/>
    <w:rsid w:val="001C37DF"/>
    <w:rsid w:val="001C395D"/>
    <w:rsid w:val="001C3FC5"/>
    <w:rsid w:val="001C4AC7"/>
    <w:rsid w:val="001C4C13"/>
    <w:rsid w:val="001C4C4E"/>
    <w:rsid w:val="001C4D3F"/>
    <w:rsid w:val="001C52C9"/>
    <w:rsid w:val="001C5AD6"/>
    <w:rsid w:val="001C695B"/>
    <w:rsid w:val="001C6C19"/>
    <w:rsid w:val="001C77A9"/>
    <w:rsid w:val="001C7D90"/>
    <w:rsid w:val="001D0066"/>
    <w:rsid w:val="001D041A"/>
    <w:rsid w:val="001D073F"/>
    <w:rsid w:val="001D0CF3"/>
    <w:rsid w:val="001D10E6"/>
    <w:rsid w:val="001D12BC"/>
    <w:rsid w:val="001D15CF"/>
    <w:rsid w:val="001D198C"/>
    <w:rsid w:val="001D2A6C"/>
    <w:rsid w:val="001D3584"/>
    <w:rsid w:val="001D35D5"/>
    <w:rsid w:val="001D3614"/>
    <w:rsid w:val="001D3758"/>
    <w:rsid w:val="001D453B"/>
    <w:rsid w:val="001D45A3"/>
    <w:rsid w:val="001D491C"/>
    <w:rsid w:val="001D4B72"/>
    <w:rsid w:val="001D4F69"/>
    <w:rsid w:val="001D500B"/>
    <w:rsid w:val="001D5547"/>
    <w:rsid w:val="001D557B"/>
    <w:rsid w:val="001D56FB"/>
    <w:rsid w:val="001D5992"/>
    <w:rsid w:val="001D5B09"/>
    <w:rsid w:val="001D5B3A"/>
    <w:rsid w:val="001D5C1D"/>
    <w:rsid w:val="001D622C"/>
    <w:rsid w:val="001D681F"/>
    <w:rsid w:val="001D69BF"/>
    <w:rsid w:val="001D6CE4"/>
    <w:rsid w:val="001D6D3F"/>
    <w:rsid w:val="001D6E61"/>
    <w:rsid w:val="001D72E9"/>
    <w:rsid w:val="001D73F0"/>
    <w:rsid w:val="001D76ED"/>
    <w:rsid w:val="001D7864"/>
    <w:rsid w:val="001E082F"/>
    <w:rsid w:val="001E09E6"/>
    <w:rsid w:val="001E0C99"/>
    <w:rsid w:val="001E19DE"/>
    <w:rsid w:val="001E1A5F"/>
    <w:rsid w:val="001E1FEB"/>
    <w:rsid w:val="001E237A"/>
    <w:rsid w:val="001E255E"/>
    <w:rsid w:val="001E2774"/>
    <w:rsid w:val="001E3172"/>
    <w:rsid w:val="001E3270"/>
    <w:rsid w:val="001E3772"/>
    <w:rsid w:val="001E3910"/>
    <w:rsid w:val="001E3D6D"/>
    <w:rsid w:val="001E3F1A"/>
    <w:rsid w:val="001E3FD1"/>
    <w:rsid w:val="001E4437"/>
    <w:rsid w:val="001E45D5"/>
    <w:rsid w:val="001E465C"/>
    <w:rsid w:val="001E4761"/>
    <w:rsid w:val="001E5E07"/>
    <w:rsid w:val="001E6564"/>
    <w:rsid w:val="001E6834"/>
    <w:rsid w:val="001E6B5A"/>
    <w:rsid w:val="001E6BB0"/>
    <w:rsid w:val="001E6C79"/>
    <w:rsid w:val="001E6E7D"/>
    <w:rsid w:val="001E73F9"/>
    <w:rsid w:val="001E7976"/>
    <w:rsid w:val="001E7C4C"/>
    <w:rsid w:val="001E7D28"/>
    <w:rsid w:val="001F005A"/>
    <w:rsid w:val="001F0587"/>
    <w:rsid w:val="001F0E68"/>
    <w:rsid w:val="001F16B8"/>
    <w:rsid w:val="001F1961"/>
    <w:rsid w:val="001F1B1A"/>
    <w:rsid w:val="001F1B43"/>
    <w:rsid w:val="001F2444"/>
    <w:rsid w:val="001F2AAF"/>
    <w:rsid w:val="001F2BD3"/>
    <w:rsid w:val="001F2D33"/>
    <w:rsid w:val="001F382D"/>
    <w:rsid w:val="001F3A97"/>
    <w:rsid w:val="001F412D"/>
    <w:rsid w:val="001F4814"/>
    <w:rsid w:val="001F4C35"/>
    <w:rsid w:val="001F4CF8"/>
    <w:rsid w:val="001F4F18"/>
    <w:rsid w:val="001F51CF"/>
    <w:rsid w:val="001F5469"/>
    <w:rsid w:val="001F5594"/>
    <w:rsid w:val="001F5B8F"/>
    <w:rsid w:val="001F5D07"/>
    <w:rsid w:val="001F5DD9"/>
    <w:rsid w:val="001F6975"/>
    <w:rsid w:val="001F704E"/>
    <w:rsid w:val="001F78B7"/>
    <w:rsid w:val="001F79DE"/>
    <w:rsid w:val="001F7BE5"/>
    <w:rsid w:val="001F7F4C"/>
    <w:rsid w:val="0020007C"/>
    <w:rsid w:val="00200137"/>
    <w:rsid w:val="0020171F"/>
    <w:rsid w:val="00201793"/>
    <w:rsid w:val="002019B4"/>
    <w:rsid w:val="00201BFB"/>
    <w:rsid w:val="00201CB6"/>
    <w:rsid w:val="002028A9"/>
    <w:rsid w:val="00202B51"/>
    <w:rsid w:val="00202BCB"/>
    <w:rsid w:val="00203117"/>
    <w:rsid w:val="0020329D"/>
    <w:rsid w:val="002034D0"/>
    <w:rsid w:val="00203609"/>
    <w:rsid w:val="0020389C"/>
    <w:rsid w:val="00203A7C"/>
    <w:rsid w:val="00203BA6"/>
    <w:rsid w:val="00203E32"/>
    <w:rsid w:val="00203EA5"/>
    <w:rsid w:val="0020444B"/>
    <w:rsid w:val="0020479E"/>
    <w:rsid w:val="00204B52"/>
    <w:rsid w:val="002051FD"/>
    <w:rsid w:val="00205220"/>
    <w:rsid w:val="00205418"/>
    <w:rsid w:val="00205DB8"/>
    <w:rsid w:val="00205E97"/>
    <w:rsid w:val="00206258"/>
    <w:rsid w:val="00206668"/>
    <w:rsid w:val="00207E0F"/>
    <w:rsid w:val="0021071D"/>
    <w:rsid w:val="002108F5"/>
    <w:rsid w:val="00210F21"/>
    <w:rsid w:val="00211257"/>
    <w:rsid w:val="00211AA1"/>
    <w:rsid w:val="00212038"/>
    <w:rsid w:val="0021216D"/>
    <w:rsid w:val="00212A97"/>
    <w:rsid w:val="00212E90"/>
    <w:rsid w:val="00212E95"/>
    <w:rsid w:val="00213205"/>
    <w:rsid w:val="00213218"/>
    <w:rsid w:val="00213281"/>
    <w:rsid w:val="002135B7"/>
    <w:rsid w:val="002139EB"/>
    <w:rsid w:val="00213DDD"/>
    <w:rsid w:val="00213F9F"/>
    <w:rsid w:val="00213FDB"/>
    <w:rsid w:val="00214065"/>
    <w:rsid w:val="00214237"/>
    <w:rsid w:val="0021469E"/>
    <w:rsid w:val="00214705"/>
    <w:rsid w:val="00214A04"/>
    <w:rsid w:val="00214AAB"/>
    <w:rsid w:val="00214AF7"/>
    <w:rsid w:val="00214D10"/>
    <w:rsid w:val="00214FB9"/>
    <w:rsid w:val="00214FD2"/>
    <w:rsid w:val="00215328"/>
    <w:rsid w:val="002155C1"/>
    <w:rsid w:val="00215838"/>
    <w:rsid w:val="002162A4"/>
    <w:rsid w:val="002163DE"/>
    <w:rsid w:val="00216438"/>
    <w:rsid w:val="00216987"/>
    <w:rsid w:val="00216A32"/>
    <w:rsid w:val="00216B70"/>
    <w:rsid w:val="00217E61"/>
    <w:rsid w:val="00220396"/>
    <w:rsid w:val="00220436"/>
    <w:rsid w:val="00220523"/>
    <w:rsid w:val="00220659"/>
    <w:rsid w:val="002210ED"/>
    <w:rsid w:val="00221674"/>
    <w:rsid w:val="0022198A"/>
    <w:rsid w:val="00221A71"/>
    <w:rsid w:val="002222DF"/>
    <w:rsid w:val="0022260F"/>
    <w:rsid w:val="0022267C"/>
    <w:rsid w:val="00222918"/>
    <w:rsid w:val="00222B8E"/>
    <w:rsid w:val="00222B96"/>
    <w:rsid w:val="00222BF2"/>
    <w:rsid w:val="00222D08"/>
    <w:rsid w:val="0022301A"/>
    <w:rsid w:val="00223B5F"/>
    <w:rsid w:val="00223CF8"/>
    <w:rsid w:val="00223FDE"/>
    <w:rsid w:val="00224358"/>
    <w:rsid w:val="002243F0"/>
    <w:rsid w:val="002243F5"/>
    <w:rsid w:val="00224F59"/>
    <w:rsid w:val="00225155"/>
    <w:rsid w:val="002251B0"/>
    <w:rsid w:val="00225291"/>
    <w:rsid w:val="00225677"/>
    <w:rsid w:val="0022597F"/>
    <w:rsid w:val="002259AA"/>
    <w:rsid w:val="00225B7C"/>
    <w:rsid w:val="00225E78"/>
    <w:rsid w:val="00225EE7"/>
    <w:rsid w:val="00225FDE"/>
    <w:rsid w:val="002263C4"/>
    <w:rsid w:val="002269D2"/>
    <w:rsid w:val="00226AC3"/>
    <w:rsid w:val="00226B28"/>
    <w:rsid w:val="00226ED1"/>
    <w:rsid w:val="00227365"/>
    <w:rsid w:val="00227937"/>
    <w:rsid w:val="00227DF5"/>
    <w:rsid w:val="00230051"/>
    <w:rsid w:val="00230AED"/>
    <w:rsid w:val="00230CFA"/>
    <w:rsid w:val="00230E34"/>
    <w:rsid w:val="00230EA9"/>
    <w:rsid w:val="0023144A"/>
    <w:rsid w:val="0023168F"/>
    <w:rsid w:val="00231867"/>
    <w:rsid w:val="00231C02"/>
    <w:rsid w:val="00231DBE"/>
    <w:rsid w:val="002321F1"/>
    <w:rsid w:val="002323BD"/>
    <w:rsid w:val="0023268F"/>
    <w:rsid w:val="002326A5"/>
    <w:rsid w:val="002327BE"/>
    <w:rsid w:val="00232A20"/>
    <w:rsid w:val="002331FB"/>
    <w:rsid w:val="002335EA"/>
    <w:rsid w:val="00233DCD"/>
    <w:rsid w:val="0023406C"/>
    <w:rsid w:val="00234720"/>
    <w:rsid w:val="00234D1E"/>
    <w:rsid w:val="00235D46"/>
    <w:rsid w:val="00236388"/>
    <w:rsid w:val="00236C86"/>
    <w:rsid w:val="00236C9F"/>
    <w:rsid w:val="00237220"/>
    <w:rsid w:val="00237568"/>
    <w:rsid w:val="00237711"/>
    <w:rsid w:val="00237B17"/>
    <w:rsid w:val="00237BB5"/>
    <w:rsid w:val="00237E78"/>
    <w:rsid w:val="0024012A"/>
    <w:rsid w:val="0024036E"/>
    <w:rsid w:val="0024037C"/>
    <w:rsid w:val="0024042A"/>
    <w:rsid w:val="00240688"/>
    <w:rsid w:val="002409DB"/>
    <w:rsid w:val="00240D40"/>
    <w:rsid w:val="00240D59"/>
    <w:rsid w:val="0024125B"/>
    <w:rsid w:val="002413CD"/>
    <w:rsid w:val="00241725"/>
    <w:rsid w:val="00241B81"/>
    <w:rsid w:val="00241DF4"/>
    <w:rsid w:val="0024231C"/>
    <w:rsid w:val="0024244D"/>
    <w:rsid w:val="0024257B"/>
    <w:rsid w:val="002434A7"/>
    <w:rsid w:val="00244349"/>
    <w:rsid w:val="0024445C"/>
    <w:rsid w:val="00244A79"/>
    <w:rsid w:val="00244ABA"/>
    <w:rsid w:val="00244C11"/>
    <w:rsid w:val="00244DBE"/>
    <w:rsid w:val="0024545D"/>
    <w:rsid w:val="0024577E"/>
    <w:rsid w:val="002459FA"/>
    <w:rsid w:val="00245AD7"/>
    <w:rsid w:val="00245BBE"/>
    <w:rsid w:val="0024620E"/>
    <w:rsid w:val="0024626C"/>
    <w:rsid w:val="002462D8"/>
    <w:rsid w:val="00246356"/>
    <w:rsid w:val="00246695"/>
    <w:rsid w:val="00246F74"/>
    <w:rsid w:val="00247152"/>
    <w:rsid w:val="00247639"/>
    <w:rsid w:val="0024767A"/>
    <w:rsid w:val="00247BCE"/>
    <w:rsid w:val="002504B0"/>
    <w:rsid w:val="00250A8A"/>
    <w:rsid w:val="00250BFA"/>
    <w:rsid w:val="00250DAA"/>
    <w:rsid w:val="00250EFB"/>
    <w:rsid w:val="00250FA6"/>
    <w:rsid w:val="002511AF"/>
    <w:rsid w:val="002513A6"/>
    <w:rsid w:val="00251510"/>
    <w:rsid w:val="00251C8A"/>
    <w:rsid w:val="00252344"/>
    <w:rsid w:val="002524A7"/>
    <w:rsid w:val="00252AF4"/>
    <w:rsid w:val="00252B8C"/>
    <w:rsid w:val="00252E1A"/>
    <w:rsid w:val="00252ECB"/>
    <w:rsid w:val="00252EF1"/>
    <w:rsid w:val="002533FF"/>
    <w:rsid w:val="002538B9"/>
    <w:rsid w:val="00253902"/>
    <w:rsid w:val="0025444B"/>
    <w:rsid w:val="002548CF"/>
    <w:rsid w:val="00254DDC"/>
    <w:rsid w:val="00254F9A"/>
    <w:rsid w:val="0025610D"/>
    <w:rsid w:val="00256601"/>
    <w:rsid w:val="00256DDF"/>
    <w:rsid w:val="00257596"/>
    <w:rsid w:val="00257834"/>
    <w:rsid w:val="0025790A"/>
    <w:rsid w:val="00257B54"/>
    <w:rsid w:val="00257E19"/>
    <w:rsid w:val="002604DC"/>
    <w:rsid w:val="00260673"/>
    <w:rsid w:val="00260698"/>
    <w:rsid w:val="0026094C"/>
    <w:rsid w:val="00260A85"/>
    <w:rsid w:val="00260C06"/>
    <w:rsid w:val="00261981"/>
    <w:rsid w:val="002621A2"/>
    <w:rsid w:val="002621D8"/>
    <w:rsid w:val="002626A0"/>
    <w:rsid w:val="00262906"/>
    <w:rsid w:val="002629B9"/>
    <w:rsid w:val="00262D09"/>
    <w:rsid w:val="00262D16"/>
    <w:rsid w:val="00262F0F"/>
    <w:rsid w:val="00263593"/>
    <w:rsid w:val="002635BC"/>
    <w:rsid w:val="002639F0"/>
    <w:rsid w:val="00263CE3"/>
    <w:rsid w:val="00263E0D"/>
    <w:rsid w:val="002647E5"/>
    <w:rsid w:val="00264AE9"/>
    <w:rsid w:val="00265B66"/>
    <w:rsid w:val="00265EF1"/>
    <w:rsid w:val="00266074"/>
    <w:rsid w:val="00266877"/>
    <w:rsid w:val="00266F9C"/>
    <w:rsid w:val="00266FF9"/>
    <w:rsid w:val="0026735B"/>
    <w:rsid w:val="00267E06"/>
    <w:rsid w:val="00267F07"/>
    <w:rsid w:val="00267F1A"/>
    <w:rsid w:val="00267F2F"/>
    <w:rsid w:val="00270181"/>
    <w:rsid w:val="002701D7"/>
    <w:rsid w:val="002703B1"/>
    <w:rsid w:val="002703FF"/>
    <w:rsid w:val="00270F04"/>
    <w:rsid w:val="00271091"/>
    <w:rsid w:val="00271358"/>
    <w:rsid w:val="00271605"/>
    <w:rsid w:val="00271808"/>
    <w:rsid w:val="00271A53"/>
    <w:rsid w:val="00271C02"/>
    <w:rsid w:val="00271C62"/>
    <w:rsid w:val="00271F8E"/>
    <w:rsid w:val="002723AE"/>
    <w:rsid w:val="00272BB0"/>
    <w:rsid w:val="00272D1E"/>
    <w:rsid w:val="00272E4E"/>
    <w:rsid w:val="00272EDB"/>
    <w:rsid w:val="002737FF"/>
    <w:rsid w:val="002739A1"/>
    <w:rsid w:val="00273CE7"/>
    <w:rsid w:val="00273F9F"/>
    <w:rsid w:val="00273FD6"/>
    <w:rsid w:val="00274794"/>
    <w:rsid w:val="00274D1D"/>
    <w:rsid w:val="00274EB9"/>
    <w:rsid w:val="00274F48"/>
    <w:rsid w:val="002751A2"/>
    <w:rsid w:val="00275472"/>
    <w:rsid w:val="00275673"/>
    <w:rsid w:val="0027586F"/>
    <w:rsid w:val="00275896"/>
    <w:rsid w:val="00275FC6"/>
    <w:rsid w:val="0027650C"/>
    <w:rsid w:val="00276701"/>
    <w:rsid w:val="00276E34"/>
    <w:rsid w:val="00277078"/>
    <w:rsid w:val="0027760E"/>
    <w:rsid w:val="00277B2B"/>
    <w:rsid w:val="00277F42"/>
    <w:rsid w:val="00280058"/>
    <w:rsid w:val="002803B9"/>
    <w:rsid w:val="002808B8"/>
    <w:rsid w:val="00280D9D"/>
    <w:rsid w:val="00280E2C"/>
    <w:rsid w:val="002814F7"/>
    <w:rsid w:val="0028183C"/>
    <w:rsid w:val="00281CFA"/>
    <w:rsid w:val="00281FB8"/>
    <w:rsid w:val="0028231E"/>
    <w:rsid w:val="002829B0"/>
    <w:rsid w:val="002830C7"/>
    <w:rsid w:val="00284332"/>
    <w:rsid w:val="0028452C"/>
    <w:rsid w:val="00284564"/>
    <w:rsid w:val="0028456F"/>
    <w:rsid w:val="0028458E"/>
    <w:rsid w:val="0028483C"/>
    <w:rsid w:val="00284A2C"/>
    <w:rsid w:val="00284CDF"/>
    <w:rsid w:val="0028544D"/>
    <w:rsid w:val="00285BD6"/>
    <w:rsid w:val="00285C91"/>
    <w:rsid w:val="002860A4"/>
    <w:rsid w:val="002861CF"/>
    <w:rsid w:val="002866FA"/>
    <w:rsid w:val="00286D04"/>
    <w:rsid w:val="00286E87"/>
    <w:rsid w:val="0028732A"/>
    <w:rsid w:val="00287463"/>
    <w:rsid w:val="0028748D"/>
    <w:rsid w:val="00287591"/>
    <w:rsid w:val="002875B8"/>
    <w:rsid w:val="00287A61"/>
    <w:rsid w:val="00287F2C"/>
    <w:rsid w:val="00290247"/>
    <w:rsid w:val="002902DF"/>
    <w:rsid w:val="00290306"/>
    <w:rsid w:val="00290C00"/>
    <w:rsid w:val="002920F9"/>
    <w:rsid w:val="00292BE4"/>
    <w:rsid w:val="0029329D"/>
    <w:rsid w:val="002936E5"/>
    <w:rsid w:val="002943DA"/>
    <w:rsid w:val="002953F2"/>
    <w:rsid w:val="0029553E"/>
    <w:rsid w:val="0029594E"/>
    <w:rsid w:val="00295AA7"/>
    <w:rsid w:val="00295C8F"/>
    <w:rsid w:val="0029679D"/>
    <w:rsid w:val="002967A0"/>
    <w:rsid w:val="00296A11"/>
    <w:rsid w:val="00296E47"/>
    <w:rsid w:val="002977A9"/>
    <w:rsid w:val="00297902"/>
    <w:rsid w:val="00297C21"/>
    <w:rsid w:val="00297D0C"/>
    <w:rsid w:val="00297DE6"/>
    <w:rsid w:val="002A0156"/>
    <w:rsid w:val="002A04CF"/>
    <w:rsid w:val="002A06FB"/>
    <w:rsid w:val="002A0947"/>
    <w:rsid w:val="002A1D7F"/>
    <w:rsid w:val="002A1DE6"/>
    <w:rsid w:val="002A25DB"/>
    <w:rsid w:val="002A316E"/>
    <w:rsid w:val="002A3937"/>
    <w:rsid w:val="002A3979"/>
    <w:rsid w:val="002A3CE5"/>
    <w:rsid w:val="002A3F51"/>
    <w:rsid w:val="002A3F8F"/>
    <w:rsid w:val="002A40CF"/>
    <w:rsid w:val="002A4169"/>
    <w:rsid w:val="002A4460"/>
    <w:rsid w:val="002A4816"/>
    <w:rsid w:val="002A4836"/>
    <w:rsid w:val="002A4D4A"/>
    <w:rsid w:val="002A54E2"/>
    <w:rsid w:val="002A551B"/>
    <w:rsid w:val="002A551E"/>
    <w:rsid w:val="002A56FE"/>
    <w:rsid w:val="002A592A"/>
    <w:rsid w:val="002A5963"/>
    <w:rsid w:val="002A598F"/>
    <w:rsid w:val="002A646E"/>
    <w:rsid w:val="002A650F"/>
    <w:rsid w:val="002A6548"/>
    <w:rsid w:val="002A6862"/>
    <w:rsid w:val="002A707E"/>
    <w:rsid w:val="002A7A9E"/>
    <w:rsid w:val="002A7B23"/>
    <w:rsid w:val="002B0588"/>
    <w:rsid w:val="002B08D0"/>
    <w:rsid w:val="002B0CC6"/>
    <w:rsid w:val="002B1023"/>
    <w:rsid w:val="002B14D4"/>
    <w:rsid w:val="002B1770"/>
    <w:rsid w:val="002B1C3B"/>
    <w:rsid w:val="002B1F31"/>
    <w:rsid w:val="002B1FE3"/>
    <w:rsid w:val="002B230D"/>
    <w:rsid w:val="002B257C"/>
    <w:rsid w:val="002B2865"/>
    <w:rsid w:val="002B286B"/>
    <w:rsid w:val="002B2DEB"/>
    <w:rsid w:val="002B2ED2"/>
    <w:rsid w:val="002B3083"/>
    <w:rsid w:val="002B4213"/>
    <w:rsid w:val="002B447D"/>
    <w:rsid w:val="002B44FD"/>
    <w:rsid w:val="002B470E"/>
    <w:rsid w:val="002B48F7"/>
    <w:rsid w:val="002B4D19"/>
    <w:rsid w:val="002B4EF3"/>
    <w:rsid w:val="002B5075"/>
    <w:rsid w:val="002B50D0"/>
    <w:rsid w:val="002B51D4"/>
    <w:rsid w:val="002B573C"/>
    <w:rsid w:val="002B5914"/>
    <w:rsid w:val="002B5E4E"/>
    <w:rsid w:val="002B5EE3"/>
    <w:rsid w:val="002B6093"/>
    <w:rsid w:val="002B6226"/>
    <w:rsid w:val="002B6702"/>
    <w:rsid w:val="002B69C4"/>
    <w:rsid w:val="002B6FF6"/>
    <w:rsid w:val="002B721D"/>
    <w:rsid w:val="002B7BD2"/>
    <w:rsid w:val="002C0145"/>
    <w:rsid w:val="002C09EA"/>
    <w:rsid w:val="002C0B8C"/>
    <w:rsid w:val="002C0BDE"/>
    <w:rsid w:val="002C1109"/>
    <w:rsid w:val="002C12A1"/>
    <w:rsid w:val="002C141F"/>
    <w:rsid w:val="002C14D8"/>
    <w:rsid w:val="002C210B"/>
    <w:rsid w:val="002C2873"/>
    <w:rsid w:val="002C3302"/>
    <w:rsid w:val="002C34ED"/>
    <w:rsid w:val="002C3CFA"/>
    <w:rsid w:val="002C3D15"/>
    <w:rsid w:val="002C4529"/>
    <w:rsid w:val="002C4EFD"/>
    <w:rsid w:val="002C545E"/>
    <w:rsid w:val="002C55DF"/>
    <w:rsid w:val="002C5AA6"/>
    <w:rsid w:val="002C6448"/>
    <w:rsid w:val="002C647A"/>
    <w:rsid w:val="002C654B"/>
    <w:rsid w:val="002C690A"/>
    <w:rsid w:val="002C7058"/>
    <w:rsid w:val="002C727A"/>
    <w:rsid w:val="002C7354"/>
    <w:rsid w:val="002C7370"/>
    <w:rsid w:val="002C7560"/>
    <w:rsid w:val="002C75A3"/>
    <w:rsid w:val="002C763D"/>
    <w:rsid w:val="002C77D7"/>
    <w:rsid w:val="002C7B61"/>
    <w:rsid w:val="002C7BD4"/>
    <w:rsid w:val="002C7C2F"/>
    <w:rsid w:val="002C7CA1"/>
    <w:rsid w:val="002D068B"/>
    <w:rsid w:val="002D093F"/>
    <w:rsid w:val="002D0BB5"/>
    <w:rsid w:val="002D0C24"/>
    <w:rsid w:val="002D0E7A"/>
    <w:rsid w:val="002D11DC"/>
    <w:rsid w:val="002D1249"/>
    <w:rsid w:val="002D13D7"/>
    <w:rsid w:val="002D146E"/>
    <w:rsid w:val="002D17F9"/>
    <w:rsid w:val="002D18CC"/>
    <w:rsid w:val="002D28D6"/>
    <w:rsid w:val="002D2A89"/>
    <w:rsid w:val="002D2CA7"/>
    <w:rsid w:val="002D2DDE"/>
    <w:rsid w:val="002D3959"/>
    <w:rsid w:val="002D3AB9"/>
    <w:rsid w:val="002D3CE4"/>
    <w:rsid w:val="002D5A5E"/>
    <w:rsid w:val="002D5E4D"/>
    <w:rsid w:val="002D645D"/>
    <w:rsid w:val="002D6ACC"/>
    <w:rsid w:val="002D6AE1"/>
    <w:rsid w:val="002D734C"/>
    <w:rsid w:val="002D7414"/>
    <w:rsid w:val="002D7555"/>
    <w:rsid w:val="002D77C1"/>
    <w:rsid w:val="002D7BA5"/>
    <w:rsid w:val="002E00B6"/>
    <w:rsid w:val="002E03B0"/>
    <w:rsid w:val="002E08A3"/>
    <w:rsid w:val="002E0CED"/>
    <w:rsid w:val="002E0E66"/>
    <w:rsid w:val="002E166A"/>
    <w:rsid w:val="002E17E9"/>
    <w:rsid w:val="002E18D7"/>
    <w:rsid w:val="002E1992"/>
    <w:rsid w:val="002E1ABF"/>
    <w:rsid w:val="002E1B6E"/>
    <w:rsid w:val="002E2631"/>
    <w:rsid w:val="002E313C"/>
    <w:rsid w:val="002E32A1"/>
    <w:rsid w:val="002E3539"/>
    <w:rsid w:val="002E399A"/>
    <w:rsid w:val="002E3B04"/>
    <w:rsid w:val="002E405C"/>
    <w:rsid w:val="002E4271"/>
    <w:rsid w:val="002E4AA0"/>
    <w:rsid w:val="002E50D0"/>
    <w:rsid w:val="002E5772"/>
    <w:rsid w:val="002E588D"/>
    <w:rsid w:val="002E5957"/>
    <w:rsid w:val="002E596F"/>
    <w:rsid w:val="002E5C53"/>
    <w:rsid w:val="002E6242"/>
    <w:rsid w:val="002E6546"/>
    <w:rsid w:val="002E6713"/>
    <w:rsid w:val="002E6FE6"/>
    <w:rsid w:val="002E76BD"/>
    <w:rsid w:val="002E7867"/>
    <w:rsid w:val="002E7DDE"/>
    <w:rsid w:val="002F03E7"/>
    <w:rsid w:val="002F096B"/>
    <w:rsid w:val="002F0D05"/>
    <w:rsid w:val="002F138D"/>
    <w:rsid w:val="002F16F1"/>
    <w:rsid w:val="002F18CA"/>
    <w:rsid w:val="002F1982"/>
    <w:rsid w:val="002F1A66"/>
    <w:rsid w:val="002F1B7D"/>
    <w:rsid w:val="002F1D60"/>
    <w:rsid w:val="002F1F91"/>
    <w:rsid w:val="002F1FA8"/>
    <w:rsid w:val="002F1FEC"/>
    <w:rsid w:val="002F20BB"/>
    <w:rsid w:val="002F23AD"/>
    <w:rsid w:val="002F2528"/>
    <w:rsid w:val="002F28EC"/>
    <w:rsid w:val="002F2A91"/>
    <w:rsid w:val="002F2B8F"/>
    <w:rsid w:val="002F2E41"/>
    <w:rsid w:val="002F2EFB"/>
    <w:rsid w:val="002F339F"/>
    <w:rsid w:val="002F35CD"/>
    <w:rsid w:val="002F3BED"/>
    <w:rsid w:val="002F3FB9"/>
    <w:rsid w:val="002F404B"/>
    <w:rsid w:val="002F43F1"/>
    <w:rsid w:val="002F4830"/>
    <w:rsid w:val="002F48EF"/>
    <w:rsid w:val="002F4D0F"/>
    <w:rsid w:val="002F56FD"/>
    <w:rsid w:val="002F587F"/>
    <w:rsid w:val="002F5900"/>
    <w:rsid w:val="002F593D"/>
    <w:rsid w:val="002F5B6B"/>
    <w:rsid w:val="002F5B9C"/>
    <w:rsid w:val="002F5C1B"/>
    <w:rsid w:val="002F5FB6"/>
    <w:rsid w:val="002F64DA"/>
    <w:rsid w:val="002F66EE"/>
    <w:rsid w:val="002F6BC3"/>
    <w:rsid w:val="002F6E0B"/>
    <w:rsid w:val="002F6F4D"/>
    <w:rsid w:val="002F70F2"/>
    <w:rsid w:val="002F714B"/>
    <w:rsid w:val="002F7492"/>
    <w:rsid w:val="002F77A3"/>
    <w:rsid w:val="002F79B1"/>
    <w:rsid w:val="002F7BB9"/>
    <w:rsid w:val="002F7DF6"/>
    <w:rsid w:val="00300051"/>
    <w:rsid w:val="0030076D"/>
    <w:rsid w:val="00300F61"/>
    <w:rsid w:val="0030129E"/>
    <w:rsid w:val="00301C10"/>
    <w:rsid w:val="00301CDF"/>
    <w:rsid w:val="00301EE3"/>
    <w:rsid w:val="00302134"/>
    <w:rsid w:val="00302452"/>
    <w:rsid w:val="003031F2"/>
    <w:rsid w:val="0030389B"/>
    <w:rsid w:val="00303DB1"/>
    <w:rsid w:val="00303DE0"/>
    <w:rsid w:val="003042F6"/>
    <w:rsid w:val="00304354"/>
    <w:rsid w:val="0030479E"/>
    <w:rsid w:val="00304B76"/>
    <w:rsid w:val="003050C6"/>
    <w:rsid w:val="00305756"/>
    <w:rsid w:val="00305856"/>
    <w:rsid w:val="003059AA"/>
    <w:rsid w:val="00305AB8"/>
    <w:rsid w:val="0030605D"/>
    <w:rsid w:val="003060CF"/>
    <w:rsid w:val="00306101"/>
    <w:rsid w:val="0030638C"/>
    <w:rsid w:val="003066B4"/>
    <w:rsid w:val="00306940"/>
    <w:rsid w:val="00306B36"/>
    <w:rsid w:val="00306F45"/>
    <w:rsid w:val="0030775E"/>
    <w:rsid w:val="00307AE7"/>
    <w:rsid w:val="00307C31"/>
    <w:rsid w:val="00310843"/>
    <w:rsid w:val="0031110A"/>
    <w:rsid w:val="0031140A"/>
    <w:rsid w:val="003118DC"/>
    <w:rsid w:val="0031195D"/>
    <w:rsid w:val="00311B35"/>
    <w:rsid w:val="00311C34"/>
    <w:rsid w:val="003122CA"/>
    <w:rsid w:val="0031261C"/>
    <w:rsid w:val="00312802"/>
    <w:rsid w:val="00312BC2"/>
    <w:rsid w:val="00313420"/>
    <w:rsid w:val="0031363C"/>
    <w:rsid w:val="003136E0"/>
    <w:rsid w:val="00313B35"/>
    <w:rsid w:val="00313CC3"/>
    <w:rsid w:val="00314176"/>
    <w:rsid w:val="003144FC"/>
    <w:rsid w:val="00314CBD"/>
    <w:rsid w:val="00314DB5"/>
    <w:rsid w:val="00314DF0"/>
    <w:rsid w:val="00315089"/>
    <w:rsid w:val="00315588"/>
    <w:rsid w:val="00315742"/>
    <w:rsid w:val="00315A98"/>
    <w:rsid w:val="00315BB9"/>
    <w:rsid w:val="0031724A"/>
    <w:rsid w:val="00317566"/>
    <w:rsid w:val="0031779A"/>
    <w:rsid w:val="00317EEC"/>
    <w:rsid w:val="003203D1"/>
    <w:rsid w:val="00320927"/>
    <w:rsid w:val="00320935"/>
    <w:rsid w:val="00320D6E"/>
    <w:rsid w:val="00320E38"/>
    <w:rsid w:val="00320FFC"/>
    <w:rsid w:val="0032116D"/>
    <w:rsid w:val="00321419"/>
    <w:rsid w:val="00321542"/>
    <w:rsid w:val="00321545"/>
    <w:rsid w:val="003217EC"/>
    <w:rsid w:val="00321F33"/>
    <w:rsid w:val="00321F5B"/>
    <w:rsid w:val="0032245B"/>
    <w:rsid w:val="003226EA"/>
    <w:rsid w:val="00322C2E"/>
    <w:rsid w:val="00322F1F"/>
    <w:rsid w:val="003233F4"/>
    <w:rsid w:val="00323476"/>
    <w:rsid w:val="003234A2"/>
    <w:rsid w:val="003235D0"/>
    <w:rsid w:val="003235FB"/>
    <w:rsid w:val="0032362C"/>
    <w:rsid w:val="003238E2"/>
    <w:rsid w:val="00323BB3"/>
    <w:rsid w:val="00323C0D"/>
    <w:rsid w:val="00323C4C"/>
    <w:rsid w:val="0032428F"/>
    <w:rsid w:val="00324594"/>
    <w:rsid w:val="0032459A"/>
    <w:rsid w:val="00324818"/>
    <w:rsid w:val="00324D7E"/>
    <w:rsid w:val="00324DBF"/>
    <w:rsid w:val="00324E60"/>
    <w:rsid w:val="003250EC"/>
    <w:rsid w:val="00325774"/>
    <w:rsid w:val="00326357"/>
    <w:rsid w:val="0032637E"/>
    <w:rsid w:val="0032645D"/>
    <w:rsid w:val="0032649D"/>
    <w:rsid w:val="003267E5"/>
    <w:rsid w:val="00326C6F"/>
    <w:rsid w:val="00326F39"/>
    <w:rsid w:val="00327C70"/>
    <w:rsid w:val="00330722"/>
    <w:rsid w:val="00330809"/>
    <w:rsid w:val="00330843"/>
    <w:rsid w:val="00330949"/>
    <w:rsid w:val="0033124A"/>
    <w:rsid w:val="00331331"/>
    <w:rsid w:val="00331838"/>
    <w:rsid w:val="0033275C"/>
    <w:rsid w:val="00332791"/>
    <w:rsid w:val="00332B3F"/>
    <w:rsid w:val="00332D5A"/>
    <w:rsid w:val="00332DDC"/>
    <w:rsid w:val="003331AA"/>
    <w:rsid w:val="003332BF"/>
    <w:rsid w:val="0033374A"/>
    <w:rsid w:val="003338DF"/>
    <w:rsid w:val="00333B8D"/>
    <w:rsid w:val="0033445F"/>
    <w:rsid w:val="003348D0"/>
    <w:rsid w:val="0033495D"/>
    <w:rsid w:val="003350FD"/>
    <w:rsid w:val="003351DD"/>
    <w:rsid w:val="003351E2"/>
    <w:rsid w:val="00335254"/>
    <w:rsid w:val="00335328"/>
    <w:rsid w:val="00335404"/>
    <w:rsid w:val="003354D0"/>
    <w:rsid w:val="00335719"/>
    <w:rsid w:val="00335820"/>
    <w:rsid w:val="003360C9"/>
    <w:rsid w:val="003360CE"/>
    <w:rsid w:val="003362FD"/>
    <w:rsid w:val="00336B09"/>
    <w:rsid w:val="00336C9C"/>
    <w:rsid w:val="00336D86"/>
    <w:rsid w:val="00336E06"/>
    <w:rsid w:val="00336E8E"/>
    <w:rsid w:val="003374F8"/>
    <w:rsid w:val="003378B7"/>
    <w:rsid w:val="00337FF1"/>
    <w:rsid w:val="003405E2"/>
    <w:rsid w:val="003409DC"/>
    <w:rsid w:val="00340A37"/>
    <w:rsid w:val="00340D66"/>
    <w:rsid w:val="003412DC"/>
    <w:rsid w:val="003415AF"/>
    <w:rsid w:val="0034175F"/>
    <w:rsid w:val="00341B2A"/>
    <w:rsid w:val="00341B46"/>
    <w:rsid w:val="00341C02"/>
    <w:rsid w:val="00341F8B"/>
    <w:rsid w:val="0034213F"/>
    <w:rsid w:val="003422FA"/>
    <w:rsid w:val="0034270A"/>
    <w:rsid w:val="003427AE"/>
    <w:rsid w:val="0034290C"/>
    <w:rsid w:val="0034294B"/>
    <w:rsid w:val="00342F5B"/>
    <w:rsid w:val="00343132"/>
    <w:rsid w:val="00343409"/>
    <w:rsid w:val="003437E0"/>
    <w:rsid w:val="0034380F"/>
    <w:rsid w:val="003438E3"/>
    <w:rsid w:val="00344407"/>
    <w:rsid w:val="0034449F"/>
    <w:rsid w:val="00344FF2"/>
    <w:rsid w:val="0034539E"/>
    <w:rsid w:val="00345595"/>
    <w:rsid w:val="00345946"/>
    <w:rsid w:val="00346114"/>
    <w:rsid w:val="003465D1"/>
    <w:rsid w:val="003467F7"/>
    <w:rsid w:val="00346963"/>
    <w:rsid w:val="00346CC7"/>
    <w:rsid w:val="00346E78"/>
    <w:rsid w:val="00347337"/>
    <w:rsid w:val="003474FF"/>
    <w:rsid w:val="0034753D"/>
    <w:rsid w:val="003477A7"/>
    <w:rsid w:val="003479C9"/>
    <w:rsid w:val="00347FFE"/>
    <w:rsid w:val="003503D8"/>
    <w:rsid w:val="00350789"/>
    <w:rsid w:val="00350B71"/>
    <w:rsid w:val="00350BB4"/>
    <w:rsid w:val="00350BEE"/>
    <w:rsid w:val="00350F7A"/>
    <w:rsid w:val="00350F84"/>
    <w:rsid w:val="00351207"/>
    <w:rsid w:val="00351F42"/>
    <w:rsid w:val="003525BC"/>
    <w:rsid w:val="00352936"/>
    <w:rsid w:val="00352B69"/>
    <w:rsid w:val="00352DE1"/>
    <w:rsid w:val="00352E6D"/>
    <w:rsid w:val="00352EC2"/>
    <w:rsid w:val="00353238"/>
    <w:rsid w:val="00353AA5"/>
    <w:rsid w:val="00353CD4"/>
    <w:rsid w:val="00353CE1"/>
    <w:rsid w:val="003540B6"/>
    <w:rsid w:val="00354516"/>
    <w:rsid w:val="00354DF4"/>
    <w:rsid w:val="003555FF"/>
    <w:rsid w:val="0035596B"/>
    <w:rsid w:val="00355DBD"/>
    <w:rsid w:val="003562BC"/>
    <w:rsid w:val="003562F7"/>
    <w:rsid w:val="003565B7"/>
    <w:rsid w:val="00356966"/>
    <w:rsid w:val="00356B08"/>
    <w:rsid w:val="00356F40"/>
    <w:rsid w:val="00357001"/>
    <w:rsid w:val="0035757A"/>
    <w:rsid w:val="00357B89"/>
    <w:rsid w:val="00357BBD"/>
    <w:rsid w:val="00357D1A"/>
    <w:rsid w:val="003603A7"/>
    <w:rsid w:val="0036110C"/>
    <w:rsid w:val="003611FD"/>
    <w:rsid w:val="0036194B"/>
    <w:rsid w:val="00361EDE"/>
    <w:rsid w:val="00362A83"/>
    <w:rsid w:val="00362B77"/>
    <w:rsid w:val="00362F82"/>
    <w:rsid w:val="00363037"/>
    <w:rsid w:val="00363462"/>
    <w:rsid w:val="003634F0"/>
    <w:rsid w:val="003635BC"/>
    <w:rsid w:val="00364006"/>
    <w:rsid w:val="00364326"/>
    <w:rsid w:val="003648F4"/>
    <w:rsid w:val="00364938"/>
    <w:rsid w:val="00364A06"/>
    <w:rsid w:val="00364B02"/>
    <w:rsid w:val="00365C76"/>
    <w:rsid w:val="00365DE4"/>
    <w:rsid w:val="00365F07"/>
    <w:rsid w:val="0036649C"/>
    <w:rsid w:val="00366B44"/>
    <w:rsid w:val="00366E76"/>
    <w:rsid w:val="00366FB3"/>
    <w:rsid w:val="00366FCF"/>
    <w:rsid w:val="0036727B"/>
    <w:rsid w:val="0036756D"/>
    <w:rsid w:val="003679EC"/>
    <w:rsid w:val="00370793"/>
    <w:rsid w:val="00370986"/>
    <w:rsid w:val="00370B1C"/>
    <w:rsid w:val="00370D66"/>
    <w:rsid w:val="00370E0B"/>
    <w:rsid w:val="00370F59"/>
    <w:rsid w:val="003712A2"/>
    <w:rsid w:val="00371417"/>
    <w:rsid w:val="003717D0"/>
    <w:rsid w:val="0037181E"/>
    <w:rsid w:val="00371E43"/>
    <w:rsid w:val="00371F3E"/>
    <w:rsid w:val="0037232F"/>
    <w:rsid w:val="00372AFE"/>
    <w:rsid w:val="00372D52"/>
    <w:rsid w:val="00372E07"/>
    <w:rsid w:val="003737D7"/>
    <w:rsid w:val="003738B6"/>
    <w:rsid w:val="003739B9"/>
    <w:rsid w:val="00373CB6"/>
    <w:rsid w:val="00373D70"/>
    <w:rsid w:val="00373FA7"/>
    <w:rsid w:val="0037433A"/>
    <w:rsid w:val="00374604"/>
    <w:rsid w:val="00374610"/>
    <w:rsid w:val="00374889"/>
    <w:rsid w:val="00374A21"/>
    <w:rsid w:val="00375389"/>
    <w:rsid w:val="00375497"/>
    <w:rsid w:val="003757F6"/>
    <w:rsid w:val="00375979"/>
    <w:rsid w:val="003763B9"/>
    <w:rsid w:val="00376B19"/>
    <w:rsid w:val="00377167"/>
    <w:rsid w:val="0037739A"/>
    <w:rsid w:val="00377AFB"/>
    <w:rsid w:val="00377FD1"/>
    <w:rsid w:val="003812E4"/>
    <w:rsid w:val="003816E1"/>
    <w:rsid w:val="00381B7B"/>
    <w:rsid w:val="00381B81"/>
    <w:rsid w:val="00381D4D"/>
    <w:rsid w:val="00381E3C"/>
    <w:rsid w:val="00381E93"/>
    <w:rsid w:val="00381FCD"/>
    <w:rsid w:val="00382038"/>
    <w:rsid w:val="003822C7"/>
    <w:rsid w:val="003827E7"/>
    <w:rsid w:val="00382BDD"/>
    <w:rsid w:val="0038301E"/>
    <w:rsid w:val="00383084"/>
    <w:rsid w:val="0038386C"/>
    <w:rsid w:val="00383986"/>
    <w:rsid w:val="00383AA7"/>
    <w:rsid w:val="00383EEB"/>
    <w:rsid w:val="00383F4C"/>
    <w:rsid w:val="003840E2"/>
    <w:rsid w:val="0038442A"/>
    <w:rsid w:val="00384573"/>
    <w:rsid w:val="00384E6F"/>
    <w:rsid w:val="00384EC4"/>
    <w:rsid w:val="00384FD7"/>
    <w:rsid w:val="00385D23"/>
    <w:rsid w:val="0038611D"/>
    <w:rsid w:val="00386671"/>
    <w:rsid w:val="003866E5"/>
    <w:rsid w:val="00386AC7"/>
    <w:rsid w:val="00386B24"/>
    <w:rsid w:val="00387851"/>
    <w:rsid w:val="003900DC"/>
    <w:rsid w:val="00390283"/>
    <w:rsid w:val="00390BA5"/>
    <w:rsid w:val="00391060"/>
    <w:rsid w:val="00391618"/>
    <w:rsid w:val="003919B5"/>
    <w:rsid w:val="00391E0F"/>
    <w:rsid w:val="00391EFF"/>
    <w:rsid w:val="00392059"/>
    <w:rsid w:val="003923B4"/>
    <w:rsid w:val="00392674"/>
    <w:rsid w:val="00392994"/>
    <w:rsid w:val="00392C08"/>
    <w:rsid w:val="00392D27"/>
    <w:rsid w:val="00393249"/>
    <w:rsid w:val="00393660"/>
    <w:rsid w:val="00393EE4"/>
    <w:rsid w:val="00393F77"/>
    <w:rsid w:val="0039491B"/>
    <w:rsid w:val="00394D0B"/>
    <w:rsid w:val="00394D0F"/>
    <w:rsid w:val="00394ED5"/>
    <w:rsid w:val="00395049"/>
    <w:rsid w:val="003954EE"/>
    <w:rsid w:val="003955E8"/>
    <w:rsid w:val="0039561B"/>
    <w:rsid w:val="00395808"/>
    <w:rsid w:val="0039586A"/>
    <w:rsid w:val="00395BC2"/>
    <w:rsid w:val="00395F2F"/>
    <w:rsid w:val="00396421"/>
    <w:rsid w:val="00396B87"/>
    <w:rsid w:val="00396D9F"/>
    <w:rsid w:val="00397547"/>
    <w:rsid w:val="003977E1"/>
    <w:rsid w:val="0039782A"/>
    <w:rsid w:val="003979A6"/>
    <w:rsid w:val="00397C24"/>
    <w:rsid w:val="00397EA3"/>
    <w:rsid w:val="003A0030"/>
    <w:rsid w:val="003A03D5"/>
    <w:rsid w:val="003A08D2"/>
    <w:rsid w:val="003A0D0B"/>
    <w:rsid w:val="003A116E"/>
    <w:rsid w:val="003A12C8"/>
    <w:rsid w:val="003A1428"/>
    <w:rsid w:val="003A1AA8"/>
    <w:rsid w:val="003A298C"/>
    <w:rsid w:val="003A2D20"/>
    <w:rsid w:val="003A3282"/>
    <w:rsid w:val="003A3359"/>
    <w:rsid w:val="003A33E5"/>
    <w:rsid w:val="003A37D7"/>
    <w:rsid w:val="003A3FA2"/>
    <w:rsid w:val="003A3FAA"/>
    <w:rsid w:val="003A3FC5"/>
    <w:rsid w:val="003A42A8"/>
    <w:rsid w:val="003A4E72"/>
    <w:rsid w:val="003A4F87"/>
    <w:rsid w:val="003A5252"/>
    <w:rsid w:val="003A58D2"/>
    <w:rsid w:val="003A5A14"/>
    <w:rsid w:val="003A5E6E"/>
    <w:rsid w:val="003A5E6F"/>
    <w:rsid w:val="003A6234"/>
    <w:rsid w:val="003A6255"/>
    <w:rsid w:val="003A6AE2"/>
    <w:rsid w:val="003A6B5F"/>
    <w:rsid w:val="003A6C29"/>
    <w:rsid w:val="003A6D8F"/>
    <w:rsid w:val="003A6E44"/>
    <w:rsid w:val="003A6E9F"/>
    <w:rsid w:val="003A6EA1"/>
    <w:rsid w:val="003A736B"/>
    <w:rsid w:val="003A791B"/>
    <w:rsid w:val="003A7DFC"/>
    <w:rsid w:val="003A7F4E"/>
    <w:rsid w:val="003A7FA4"/>
    <w:rsid w:val="003A7FA5"/>
    <w:rsid w:val="003B02E2"/>
    <w:rsid w:val="003B033F"/>
    <w:rsid w:val="003B089F"/>
    <w:rsid w:val="003B09D2"/>
    <w:rsid w:val="003B1AAC"/>
    <w:rsid w:val="003B1EF4"/>
    <w:rsid w:val="003B1F4B"/>
    <w:rsid w:val="003B22DD"/>
    <w:rsid w:val="003B2498"/>
    <w:rsid w:val="003B2659"/>
    <w:rsid w:val="003B26F6"/>
    <w:rsid w:val="003B295D"/>
    <w:rsid w:val="003B2F6C"/>
    <w:rsid w:val="003B31EA"/>
    <w:rsid w:val="003B3223"/>
    <w:rsid w:val="003B33C6"/>
    <w:rsid w:val="003B399E"/>
    <w:rsid w:val="003B3BF7"/>
    <w:rsid w:val="003B3FE5"/>
    <w:rsid w:val="003B49A7"/>
    <w:rsid w:val="003B50FA"/>
    <w:rsid w:val="003B58B1"/>
    <w:rsid w:val="003B5C4C"/>
    <w:rsid w:val="003B5EDF"/>
    <w:rsid w:val="003B6219"/>
    <w:rsid w:val="003B623F"/>
    <w:rsid w:val="003B65E9"/>
    <w:rsid w:val="003B681C"/>
    <w:rsid w:val="003B6C6A"/>
    <w:rsid w:val="003B7CE5"/>
    <w:rsid w:val="003C03A3"/>
    <w:rsid w:val="003C0B08"/>
    <w:rsid w:val="003C0DB3"/>
    <w:rsid w:val="003C14EA"/>
    <w:rsid w:val="003C1824"/>
    <w:rsid w:val="003C19E5"/>
    <w:rsid w:val="003C1ECA"/>
    <w:rsid w:val="003C23D5"/>
    <w:rsid w:val="003C2B6D"/>
    <w:rsid w:val="003C2E7C"/>
    <w:rsid w:val="003C363B"/>
    <w:rsid w:val="003C37D4"/>
    <w:rsid w:val="003C37E2"/>
    <w:rsid w:val="003C3A6F"/>
    <w:rsid w:val="003C3AFA"/>
    <w:rsid w:val="003C3DC3"/>
    <w:rsid w:val="003C409A"/>
    <w:rsid w:val="003C4586"/>
    <w:rsid w:val="003C4C11"/>
    <w:rsid w:val="003C4D03"/>
    <w:rsid w:val="003C55AB"/>
    <w:rsid w:val="003C58FE"/>
    <w:rsid w:val="003C5A28"/>
    <w:rsid w:val="003C5B9B"/>
    <w:rsid w:val="003C5C68"/>
    <w:rsid w:val="003C5CC4"/>
    <w:rsid w:val="003C5D3C"/>
    <w:rsid w:val="003C5DD3"/>
    <w:rsid w:val="003C60FC"/>
    <w:rsid w:val="003C6231"/>
    <w:rsid w:val="003C6237"/>
    <w:rsid w:val="003C6FEB"/>
    <w:rsid w:val="003C72E5"/>
    <w:rsid w:val="003C732A"/>
    <w:rsid w:val="003C7E8F"/>
    <w:rsid w:val="003D0351"/>
    <w:rsid w:val="003D0BEE"/>
    <w:rsid w:val="003D1566"/>
    <w:rsid w:val="003D18D9"/>
    <w:rsid w:val="003D1B88"/>
    <w:rsid w:val="003D23FC"/>
    <w:rsid w:val="003D2D15"/>
    <w:rsid w:val="003D31D1"/>
    <w:rsid w:val="003D32C5"/>
    <w:rsid w:val="003D4611"/>
    <w:rsid w:val="003D4885"/>
    <w:rsid w:val="003D4B97"/>
    <w:rsid w:val="003D4CD9"/>
    <w:rsid w:val="003D4D60"/>
    <w:rsid w:val="003D5A65"/>
    <w:rsid w:val="003D5F92"/>
    <w:rsid w:val="003D6565"/>
    <w:rsid w:val="003D6760"/>
    <w:rsid w:val="003D75BA"/>
    <w:rsid w:val="003D7632"/>
    <w:rsid w:val="003D7865"/>
    <w:rsid w:val="003D7BBA"/>
    <w:rsid w:val="003D7C36"/>
    <w:rsid w:val="003D7F82"/>
    <w:rsid w:val="003D7FFB"/>
    <w:rsid w:val="003E05E7"/>
    <w:rsid w:val="003E091B"/>
    <w:rsid w:val="003E0E9E"/>
    <w:rsid w:val="003E1277"/>
    <w:rsid w:val="003E1459"/>
    <w:rsid w:val="003E18D8"/>
    <w:rsid w:val="003E1EB9"/>
    <w:rsid w:val="003E1F5B"/>
    <w:rsid w:val="003E2776"/>
    <w:rsid w:val="003E294D"/>
    <w:rsid w:val="003E3856"/>
    <w:rsid w:val="003E39DC"/>
    <w:rsid w:val="003E3ADC"/>
    <w:rsid w:val="003E5138"/>
    <w:rsid w:val="003E515D"/>
    <w:rsid w:val="003E55A9"/>
    <w:rsid w:val="003E63BB"/>
    <w:rsid w:val="003E67A1"/>
    <w:rsid w:val="003E6D29"/>
    <w:rsid w:val="003E6D74"/>
    <w:rsid w:val="003E6DD1"/>
    <w:rsid w:val="003E6F18"/>
    <w:rsid w:val="003E712C"/>
    <w:rsid w:val="003E7A59"/>
    <w:rsid w:val="003E7A9A"/>
    <w:rsid w:val="003E7C6A"/>
    <w:rsid w:val="003E7D27"/>
    <w:rsid w:val="003E7F25"/>
    <w:rsid w:val="003F0933"/>
    <w:rsid w:val="003F0D2F"/>
    <w:rsid w:val="003F0D78"/>
    <w:rsid w:val="003F0E56"/>
    <w:rsid w:val="003F0EE1"/>
    <w:rsid w:val="003F11E6"/>
    <w:rsid w:val="003F14C2"/>
    <w:rsid w:val="003F1520"/>
    <w:rsid w:val="003F1585"/>
    <w:rsid w:val="003F1CB9"/>
    <w:rsid w:val="003F1E09"/>
    <w:rsid w:val="003F2E8B"/>
    <w:rsid w:val="003F36AB"/>
    <w:rsid w:val="003F3D99"/>
    <w:rsid w:val="003F48A8"/>
    <w:rsid w:val="003F4A92"/>
    <w:rsid w:val="003F4C62"/>
    <w:rsid w:val="003F4D99"/>
    <w:rsid w:val="003F4FA2"/>
    <w:rsid w:val="003F500C"/>
    <w:rsid w:val="003F50B2"/>
    <w:rsid w:val="003F532B"/>
    <w:rsid w:val="003F58D7"/>
    <w:rsid w:val="003F600C"/>
    <w:rsid w:val="003F61DA"/>
    <w:rsid w:val="003F625D"/>
    <w:rsid w:val="003F67CF"/>
    <w:rsid w:val="003F6A6E"/>
    <w:rsid w:val="003F6BEE"/>
    <w:rsid w:val="003F6D02"/>
    <w:rsid w:val="003F7227"/>
    <w:rsid w:val="003F752A"/>
    <w:rsid w:val="003F7546"/>
    <w:rsid w:val="003F78BC"/>
    <w:rsid w:val="003F7990"/>
    <w:rsid w:val="003F7FA5"/>
    <w:rsid w:val="00400064"/>
    <w:rsid w:val="0040058B"/>
    <w:rsid w:val="00400703"/>
    <w:rsid w:val="00400807"/>
    <w:rsid w:val="00400814"/>
    <w:rsid w:val="00400902"/>
    <w:rsid w:val="00401AE2"/>
    <w:rsid w:val="00401AFF"/>
    <w:rsid w:val="00401D45"/>
    <w:rsid w:val="00401E51"/>
    <w:rsid w:val="00401F80"/>
    <w:rsid w:val="00402709"/>
    <w:rsid w:val="00402A48"/>
    <w:rsid w:val="004030B3"/>
    <w:rsid w:val="004032C3"/>
    <w:rsid w:val="0040377B"/>
    <w:rsid w:val="00404793"/>
    <w:rsid w:val="004047D9"/>
    <w:rsid w:val="00404F35"/>
    <w:rsid w:val="004052AA"/>
    <w:rsid w:val="004054A9"/>
    <w:rsid w:val="00405D2C"/>
    <w:rsid w:val="00405E32"/>
    <w:rsid w:val="0040641F"/>
    <w:rsid w:val="00406677"/>
    <w:rsid w:val="00406789"/>
    <w:rsid w:val="004067D4"/>
    <w:rsid w:val="00406AE5"/>
    <w:rsid w:val="00406D65"/>
    <w:rsid w:val="00407272"/>
    <w:rsid w:val="00407A43"/>
    <w:rsid w:val="0041007C"/>
    <w:rsid w:val="004100DE"/>
    <w:rsid w:val="0041062B"/>
    <w:rsid w:val="00410898"/>
    <w:rsid w:val="004108E5"/>
    <w:rsid w:val="00410BF0"/>
    <w:rsid w:val="00410CC3"/>
    <w:rsid w:val="0041105F"/>
    <w:rsid w:val="0041183A"/>
    <w:rsid w:val="00411A7C"/>
    <w:rsid w:val="00411B2C"/>
    <w:rsid w:val="00412D76"/>
    <w:rsid w:val="00413519"/>
    <w:rsid w:val="0041354D"/>
    <w:rsid w:val="004135FB"/>
    <w:rsid w:val="0041394A"/>
    <w:rsid w:val="004142C5"/>
    <w:rsid w:val="00414D37"/>
    <w:rsid w:val="00414E6D"/>
    <w:rsid w:val="00415263"/>
    <w:rsid w:val="00415812"/>
    <w:rsid w:val="004159BF"/>
    <w:rsid w:val="00415A04"/>
    <w:rsid w:val="00415A45"/>
    <w:rsid w:val="00415AF3"/>
    <w:rsid w:val="00415DDB"/>
    <w:rsid w:val="00415EB1"/>
    <w:rsid w:val="004160AE"/>
    <w:rsid w:val="00416343"/>
    <w:rsid w:val="0041684B"/>
    <w:rsid w:val="004169D9"/>
    <w:rsid w:val="00416E5E"/>
    <w:rsid w:val="00416FC4"/>
    <w:rsid w:val="004170E8"/>
    <w:rsid w:val="004176E9"/>
    <w:rsid w:val="0041771F"/>
    <w:rsid w:val="00417AF1"/>
    <w:rsid w:val="004202DA"/>
    <w:rsid w:val="004203A1"/>
    <w:rsid w:val="0042070C"/>
    <w:rsid w:val="00420948"/>
    <w:rsid w:val="00421220"/>
    <w:rsid w:val="00421449"/>
    <w:rsid w:val="00421A03"/>
    <w:rsid w:val="00421E40"/>
    <w:rsid w:val="00422347"/>
    <w:rsid w:val="004223BC"/>
    <w:rsid w:val="0042255D"/>
    <w:rsid w:val="0042283D"/>
    <w:rsid w:val="00422F4E"/>
    <w:rsid w:val="0042330C"/>
    <w:rsid w:val="004233BD"/>
    <w:rsid w:val="00423615"/>
    <w:rsid w:val="00423B60"/>
    <w:rsid w:val="00423D2E"/>
    <w:rsid w:val="00423FEC"/>
    <w:rsid w:val="00424416"/>
    <w:rsid w:val="004246AB"/>
    <w:rsid w:val="00424743"/>
    <w:rsid w:val="00424779"/>
    <w:rsid w:val="00424B2B"/>
    <w:rsid w:val="00424DB0"/>
    <w:rsid w:val="00425379"/>
    <w:rsid w:val="004258D9"/>
    <w:rsid w:val="00425E52"/>
    <w:rsid w:val="00425F50"/>
    <w:rsid w:val="00425F7F"/>
    <w:rsid w:val="004260F8"/>
    <w:rsid w:val="004264AE"/>
    <w:rsid w:val="004266DF"/>
    <w:rsid w:val="00426B22"/>
    <w:rsid w:val="00426CC6"/>
    <w:rsid w:val="00426E41"/>
    <w:rsid w:val="00426E8C"/>
    <w:rsid w:val="004271E0"/>
    <w:rsid w:val="00427291"/>
    <w:rsid w:val="004275DD"/>
    <w:rsid w:val="00427DE3"/>
    <w:rsid w:val="00427E2C"/>
    <w:rsid w:val="0043032E"/>
    <w:rsid w:val="00430370"/>
    <w:rsid w:val="00430488"/>
    <w:rsid w:val="00430510"/>
    <w:rsid w:val="00430565"/>
    <w:rsid w:val="00430613"/>
    <w:rsid w:val="004307E4"/>
    <w:rsid w:val="00430A8A"/>
    <w:rsid w:val="00431154"/>
    <w:rsid w:val="0043162D"/>
    <w:rsid w:val="00431CA5"/>
    <w:rsid w:val="00431EB2"/>
    <w:rsid w:val="00432380"/>
    <w:rsid w:val="00432C12"/>
    <w:rsid w:val="00432C86"/>
    <w:rsid w:val="00433004"/>
    <w:rsid w:val="0043311C"/>
    <w:rsid w:val="0043312F"/>
    <w:rsid w:val="00433205"/>
    <w:rsid w:val="00433269"/>
    <w:rsid w:val="00433AF9"/>
    <w:rsid w:val="004344CF"/>
    <w:rsid w:val="004345B5"/>
    <w:rsid w:val="004347B0"/>
    <w:rsid w:val="00434918"/>
    <w:rsid w:val="00434DEE"/>
    <w:rsid w:val="00435291"/>
    <w:rsid w:val="0043586F"/>
    <w:rsid w:val="00436019"/>
    <w:rsid w:val="00436363"/>
    <w:rsid w:val="004364A6"/>
    <w:rsid w:val="00436759"/>
    <w:rsid w:val="00436A5E"/>
    <w:rsid w:val="00436C00"/>
    <w:rsid w:val="004371B7"/>
    <w:rsid w:val="00437277"/>
    <w:rsid w:val="00437363"/>
    <w:rsid w:val="004373C7"/>
    <w:rsid w:val="00437A85"/>
    <w:rsid w:val="00437AFB"/>
    <w:rsid w:val="00437ED8"/>
    <w:rsid w:val="004401BB"/>
    <w:rsid w:val="004407A0"/>
    <w:rsid w:val="004408EB"/>
    <w:rsid w:val="0044093F"/>
    <w:rsid w:val="00441223"/>
    <w:rsid w:val="004417A9"/>
    <w:rsid w:val="00441896"/>
    <w:rsid w:val="00442089"/>
    <w:rsid w:val="00442123"/>
    <w:rsid w:val="004423E4"/>
    <w:rsid w:val="004424B4"/>
    <w:rsid w:val="00442C62"/>
    <w:rsid w:val="004433B3"/>
    <w:rsid w:val="0044388D"/>
    <w:rsid w:val="00443DB5"/>
    <w:rsid w:val="00443FBD"/>
    <w:rsid w:val="004443BF"/>
    <w:rsid w:val="00444459"/>
    <w:rsid w:val="004444A7"/>
    <w:rsid w:val="0044456B"/>
    <w:rsid w:val="004447B0"/>
    <w:rsid w:val="0044495D"/>
    <w:rsid w:val="00444E6A"/>
    <w:rsid w:val="004451AD"/>
    <w:rsid w:val="004452A9"/>
    <w:rsid w:val="004452DE"/>
    <w:rsid w:val="00445B81"/>
    <w:rsid w:val="00445DB7"/>
    <w:rsid w:val="00446159"/>
    <w:rsid w:val="004466E2"/>
    <w:rsid w:val="00446EDC"/>
    <w:rsid w:val="004470C1"/>
    <w:rsid w:val="004471AA"/>
    <w:rsid w:val="00447DBF"/>
    <w:rsid w:val="00447E87"/>
    <w:rsid w:val="00450307"/>
    <w:rsid w:val="0045094F"/>
    <w:rsid w:val="00451106"/>
    <w:rsid w:val="0045139D"/>
    <w:rsid w:val="00451BAB"/>
    <w:rsid w:val="004522CA"/>
    <w:rsid w:val="004525E9"/>
    <w:rsid w:val="004532B2"/>
    <w:rsid w:val="00453578"/>
    <w:rsid w:val="004537A0"/>
    <w:rsid w:val="00453996"/>
    <w:rsid w:val="00453BD4"/>
    <w:rsid w:val="00453CEC"/>
    <w:rsid w:val="00453E0F"/>
    <w:rsid w:val="0045473A"/>
    <w:rsid w:val="00454CA4"/>
    <w:rsid w:val="00454D0E"/>
    <w:rsid w:val="00454E6D"/>
    <w:rsid w:val="00454FC9"/>
    <w:rsid w:val="004551C2"/>
    <w:rsid w:val="0045528E"/>
    <w:rsid w:val="00455B7B"/>
    <w:rsid w:val="00455B83"/>
    <w:rsid w:val="00455C3D"/>
    <w:rsid w:val="00455D78"/>
    <w:rsid w:val="0045604D"/>
    <w:rsid w:val="004560A6"/>
    <w:rsid w:val="0045635C"/>
    <w:rsid w:val="00456B88"/>
    <w:rsid w:val="00456C69"/>
    <w:rsid w:val="00456F60"/>
    <w:rsid w:val="004571C8"/>
    <w:rsid w:val="00457250"/>
    <w:rsid w:val="004573E4"/>
    <w:rsid w:val="004578E4"/>
    <w:rsid w:val="00457AF9"/>
    <w:rsid w:val="00457CE9"/>
    <w:rsid w:val="00457E3B"/>
    <w:rsid w:val="00457E5E"/>
    <w:rsid w:val="0046006C"/>
    <w:rsid w:val="00460246"/>
    <w:rsid w:val="0046067C"/>
    <w:rsid w:val="004606B0"/>
    <w:rsid w:val="00460928"/>
    <w:rsid w:val="00460C82"/>
    <w:rsid w:val="00461013"/>
    <w:rsid w:val="0046151D"/>
    <w:rsid w:val="004619ED"/>
    <w:rsid w:val="00461A0B"/>
    <w:rsid w:val="00461BCC"/>
    <w:rsid w:val="0046228C"/>
    <w:rsid w:val="0046282D"/>
    <w:rsid w:val="00462923"/>
    <w:rsid w:val="00462B3F"/>
    <w:rsid w:val="00463126"/>
    <w:rsid w:val="00463483"/>
    <w:rsid w:val="00463816"/>
    <w:rsid w:val="00463B8B"/>
    <w:rsid w:val="00464023"/>
    <w:rsid w:val="004644D6"/>
    <w:rsid w:val="00464BFC"/>
    <w:rsid w:val="00465714"/>
    <w:rsid w:val="004658B8"/>
    <w:rsid w:val="00465CCA"/>
    <w:rsid w:val="00465FD1"/>
    <w:rsid w:val="00466513"/>
    <w:rsid w:val="00466564"/>
    <w:rsid w:val="004665CE"/>
    <w:rsid w:val="0046662E"/>
    <w:rsid w:val="004666F7"/>
    <w:rsid w:val="00466964"/>
    <w:rsid w:val="00466B3B"/>
    <w:rsid w:val="00466B7C"/>
    <w:rsid w:val="00466F67"/>
    <w:rsid w:val="004671CD"/>
    <w:rsid w:val="0046734C"/>
    <w:rsid w:val="00467E2B"/>
    <w:rsid w:val="00467E60"/>
    <w:rsid w:val="0047017C"/>
    <w:rsid w:val="0047029D"/>
    <w:rsid w:val="00470997"/>
    <w:rsid w:val="00470A67"/>
    <w:rsid w:val="00470CED"/>
    <w:rsid w:val="00470E66"/>
    <w:rsid w:val="00471615"/>
    <w:rsid w:val="004717AE"/>
    <w:rsid w:val="0047189B"/>
    <w:rsid w:val="004719F1"/>
    <w:rsid w:val="00471E8B"/>
    <w:rsid w:val="004720AD"/>
    <w:rsid w:val="004723CC"/>
    <w:rsid w:val="0047250F"/>
    <w:rsid w:val="004725C5"/>
    <w:rsid w:val="00472CD9"/>
    <w:rsid w:val="00472EBD"/>
    <w:rsid w:val="00472F3B"/>
    <w:rsid w:val="00473508"/>
    <w:rsid w:val="00473E7B"/>
    <w:rsid w:val="00473E8C"/>
    <w:rsid w:val="004746CA"/>
    <w:rsid w:val="0047483E"/>
    <w:rsid w:val="0047486C"/>
    <w:rsid w:val="00474A6E"/>
    <w:rsid w:val="00474AEB"/>
    <w:rsid w:val="0047505E"/>
    <w:rsid w:val="004751E7"/>
    <w:rsid w:val="00475297"/>
    <w:rsid w:val="004757CA"/>
    <w:rsid w:val="0047592D"/>
    <w:rsid w:val="004759F7"/>
    <w:rsid w:val="00475B05"/>
    <w:rsid w:val="00475D06"/>
    <w:rsid w:val="00476D6F"/>
    <w:rsid w:val="00476DBD"/>
    <w:rsid w:val="00477093"/>
    <w:rsid w:val="004773F4"/>
    <w:rsid w:val="00477DA8"/>
    <w:rsid w:val="00477FC8"/>
    <w:rsid w:val="00480434"/>
    <w:rsid w:val="00480E0D"/>
    <w:rsid w:val="00481C58"/>
    <w:rsid w:val="00482B54"/>
    <w:rsid w:val="00482CC7"/>
    <w:rsid w:val="00482FCB"/>
    <w:rsid w:val="004834CB"/>
    <w:rsid w:val="0048371A"/>
    <w:rsid w:val="00483914"/>
    <w:rsid w:val="00483A25"/>
    <w:rsid w:val="00483A91"/>
    <w:rsid w:val="00483E66"/>
    <w:rsid w:val="004840D1"/>
    <w:rsid w:val="004844EF"/>
    <w:rsid w:val="004846DE"/>
    <w:rsid w:val="004854C9"/>
    <w:rsid w:val="004856F0"/>
    <w:rsid w:val="004857B0"/>
    <w:rsid w:val="00485ECF"/>
    <w:rsid w:val="0048608E"/>
    <w:rsid w:val="00486270"/>
    <w:rsid w:val="004864CE"/>
    <w:rsid w:val="00486671"/>
    <w:rsid w:val="00486AD1"/>
    <w:rsid w:val="004874C1"/>
    <w:rsid w:val="0049026F"/>
    <w:rsid w:val="004904FA"/>
    <w:rsid w:val="0049078F"/>
    <w:rsid w:val="004917A7"/>
    <w:rsid w:val="004918D2"/>
    <w:rsid w:val="00491F3B"/>
    <w:rsid w:val="00492112"/>
    <w:rsid w:val="0049216D"/>
    <w:rsid w:val="00492173"/>
    <w:rsid w:val="00492655"/>
    <w:rsid w:val="00492887"/>
    <w:rsid w:val="00492A4E"/>
    <w:rsid w:val="00492D33"/>
    <w:rsid w:val="004934B4"/>
    <w:rsid w:val="00493577"/>
    <w:rsid w:val="0049373C"/>
    <w:rsid w:val="00493D38"/>
    <w:rsid w:val="00494325"/>
    <w:rsid w:val="004943B9"/>
    <w:rsid w:val="00494A04"/>
    <w:rsid w:val="00494A55"/>
    <w:rsid w:val="00494E8C"/>
    <w:rsid w:val="0049551E"/>
    <w:rsid w:val="004956B6"/>
    <w:rsid w:val="0049598B"/>
    <w:rsid w:val="00495B0C"/>
    <w:rsid w:val="00495ED8"/>
    <w:rsid w:val="00496264"/>
    <w:rsid w:val="004962D2"/>
    <w:rsid w:val="00496320"/>
    <w:rsid w:val="004964CF"/>
    <w:rsid w:val="004967D9"/>
    <w:rsid w:val="0049695E"/>
    <w:rsid w:val="00497106"/>
    <w:rsid w:val="004971D2"/>
    <w:rsid w:val="004972F0"/>
    <w:rsid w:val="0049746A"/>
    <w:rsid w:val="004974C7"/>
    <w:rsid w:val="004976BA"/>
    <w:rsid w:val="0049794A"/>
    <w:rsid w:val="00497AF7"/>
    <w:rsid w:val="00497D31"/>
    <w:rsid w:val="004A01D9"/>
    <w:rsid w:val="004A0755"/>
    <w:rsid w:val="004A0FF4"/>
    <w:rsid w:val="004A1008"/>
    <w:rsid w:val="004A112B"/>
    <w:rsid w:val="004A1271"/>
    <w:rsid w:val="004A1418"/>
    <w:rsid w:val="004A1C04"/>
    <w:rsid w:val="004A1E7D"/>
    <w:rsid w:val="004A261A"/>
    <w:rsid w:val="004A26F6"/>
    <w:rsid w:val="004A2C19"/>
    <w:rsid w:val="004A2C79"/>
    <w:rsid w:val="004A2D38"/>
    <w:rsid w:val="004A3061"/>
    <w:rsid w:val="004A36E4"/>
    <w:rsid w:val="004A39C1"/>
    <w:rsid w:val="004A4A3E"/>
    <w:rsid w:val="004A4B68"/>
    <w:rsid w:val="004A4BF0"/>
    <w:rsid w:val="004A50B1"/>
    <w:rsid w:val="004A518F"/>
    <w:rsid w:val="004A51A4"/>
    <w:rsid w:val="004A67F9"/>
    <w:rsid w:val="004A6B1A"/>
    <w:rsid w:val="004A6B65"/>
    <w:rsid w:val="004A6BDF"/>
    <w:rsid w:val="004A7673"/>
    <w:rsid w:val="004A7686"/>
    <w:rsid w:val="004A7A6F"/>
    <w:rsid w:val="004A7A70"/>
    <w:rsid w:val="004A7BC7"/>
    <w:rsid w:val="004A7C17"/>
    <w:rsid w:val="004B001F"/>
    <w:rsid w:val="004B014B"/>
    <w:rsid w:val="004B03F2"/>
    <w:rsid w:val="004B0B44"/>
    <w:rsid w:val="004B0B95"/>
    <w:rsid w:val="004B1095"/>
    <w:rsid w:val="004B174F"/>
    <w:rsid w:val="004B1C3C"/>
    <w:rsid w:val="004B1F03"/>
    <w:rsid w:val="004B1F6E"/>
    <w:rsid w:val="004B2275"/>
    <w:rsid w:val="004B2584"/>
    <w:rsid w:val="004B25CD"/>
    <w:rsid w:val="004B2696"/>
    <w:rsid w:val="004B30C2"/>
    <w:rsid w:val="004B37FE"/>
    <w:rsid w:val="004B39FF"/>
    <w:rsid w:val="004B3AD4"/>
    <w:rsid w:val="004B3F0E"/>
    <w:rsid w:val="004B45D2"/>
    <w:rsid w:val="004B49D3"/>
    <w:rsid w:val="004B4F2A"/>
    <w:rsid w:val="004B4FA2"/>
    <w:rsid w:val="004B5548"/>
    <w:rsid w:val="004B592C"/>
    <w:rsid w:val="004B5E8A"/>
    <w:rsid w:val="004B6013"/>
    <w:rsid w:val="004B6026"/>
    <w:rsid w:val="004B630E"/>
    <w:rsid w:val="004B6361"/>
    <w:rsid w:val="004B6369"/>
    <w:rsid w:val="004B67B5"/>
    <w:rsid w:val="004B6DA4"/>
    <w:rsid w:val="004B77B5"/>
    <w:rsid w:val="004B7877"/>
    <w:rsid w:val="004B7F34"/>
    <w:rsid w:val="004B7FF1"/>
    <w:rsid w:val="004C009E"/>
    <w:rsid w:val="004C079C"/>
    <w:rsid w:val="004C0881"/>
    <w:rsid w:val="004C0EA9"/>
    <w:rsid w:val="004C1226"/>
    <w:rsid w:val="004C15A2"/>
    <w:rsid w:val="004C1711"/>
    <w:rsid w:val="004C191D"/>
    <w:rsid w:val="004C1D5B"/>
    <w:rsid w:val="004C1D6E"/>
    <w:rsid w:val="004C20D1"/>
    <w:rsid w:val="004C2533"/>
    <w:rsid w:val="004C279F"/>
    <w:rsid w:val="004C28DC"/>
    <w:rsid w:val="004C33BA"/>
    <w:rsid w:val="004C3529"/>
    <w:rsid w:val="004C3A8C"/>
    <w:rsid w:val="004C3B15"/>
    <w:rsid w:val="004C3B17"/>
    <w:rsid w:val="004C3E2C"/>
    <w:rsid w:val="004C44DB"/>
    <w:rsid w:val="004C59AF"/>
    <w:rsid w:val="004C5E02"/>
    <w:rsid w:val="004C5F2E"/>
    <w:rsid w:val="004C6214"/>
    <w:rsid w:val="004C6413"/>
    <w:rsid w:val="004C6755"/>
    <w:rsid w:val="004C6B9E"/>
    <w:rsid w:val="004C6BB3"/>
    <w:rsid w:val="004C6E9B"/>
    <w:rsid w:val="004C7570"/>
    <w:rsid w:val="004C7B50"/>
    <w:rsid w:val="004C7F9D"/>
    <w:rsid w:val="004C7FBA"/>
    <w:rsid w:val="004D03F1"/>
    <w:rsid w:val="004D047E"/>
    <w:rsid w:val="004D051B"/>
    <w:rsid w:val="004D0B4F"/>
    <w:rsid w:val="004D0D19"/>
    <w:rsid w:val="004D10C1"/>
    <w:rsid w:val="004D1293"/>
    <w:rsid w:val="004D1C5E"/>
    <w:rsid w:val="004D26A7"/>
    <w:rsid w:val="004D2CF8"/>
    <w:rsid w:val="004D31BB"/>
    <w:rsid w:val="004D31CC"/>
    <w:rsid w:val="004D353A"/>
    <w:rsid w:val="004D3597"/>
    <w:rsid w:val="004D362C"/>
    <w:rsid w:val="004D36B9"/>
    <w:rsid w:val="004D3973"/>
    <w:rsid w:val="004D39F4"/>
    <w:rsid w:val="004D3A7D"/>
    <w:rsid w:val="004D4736"/>
    <w:rsid w:val="004D4AD2"/>
    <w:rsid w:val="004D4BF4"/>
    <w:rsid w:val="004D564A"/>
    <w:rsid w:val="004D5CE2"/>
    <w:rsid w:val="004D5DAD"/>
    <w:rsid w:val="004D6347"/>
    <w:rsid w:val="004D63E9"/>
    <w:rsid w:val="004D6410"/>
    <w:rsid w:val="004D64DC"/>
    <w:rsid w:val="004D66AB"/>
    <w:rsid w:val="004D673A"/>
    <w:rsid w:val="004D6B88"/>
    <w:rsid w:val="004D6C24"/>
    <w:rsid w:val="004D7901"/>
    <w:rsid w:val="004D7D2E"/>
    <w:rsid w:val="004D7E96"/>
    <w:rsid w:val="004E037F"/>
    <w:rsid w:val="004E08EC"/>
    <w:rsid w:val="004E0B92"/>
    <w:rsid w:val="004E0E51"/>
    <w:rsid w:val="004E1108"/>
    <w:rsid w:val="004E1A31"/>
    <w:rsid w:val="004E1AEF"/>
    <w:rsid w:val="004E1D88"/>
    <w:rsid w:val="004E1E3E"/>
    <w:rsid w:val="004E2055"/>
    <w:rsid w:val="004E2109"/>
    <w:rsid w:val="004E2597"/>
    <w:rsid w:val="004E2630"/>
    <w:rsid w:val="004E29D5"/>
    <w:rsid w:val="004E2BBF"/>
    <w:rsid w:val="004E2C5F"/>
    <w:rsid w:val="004E327C"/>
    <w:rsid w:val="004E337E"/>
    <w:rsid w:val="004E37EE"/>
    <w:rsid w:val="004E3C67"/>
    <w:rsid w:val="004E3DB2"/>
    <w:rsid w:val="004E3F9E"/>
    <w:rsid w:val="004E4170"/>
    <w:rsid w:val="004E4241"/>
    <w:rsid w:val="004E4306"/>
    <w:rsid w:val="004E43C1"/>
    <w:rsid w:val="004E4624"/>
    <w:rsid w:val="004E4E51"/>
    <w:rsid w:val="004E4EF9"/>
    <w:rsid w:val="004E5220"/>
    <w:rsid w:val="004E601F"/>
    <w:rsid w:val="004E663C"/>
    <w:rsid w:val="004E6F29"/>
    <w:rsid w:val="004E7178"/>
    <w:rsid w:val="004E749D"/>
    <w:rsid w:val="004E74EA"/>
    <w:rsid w:val="004E75F5"/>
    <w:rsid w:val="004E78B1"/>
    <w:rsid w:val="004E7DD2"/>
    <w:rsid w:val="004F0072"/>
    <w:rsid w:val="004F01D9"/>
    <w:rsid w:val="004F0656"/>
    <w:rsid w:val="004F0B8D"/>
    <w:rsid w:val="004F1313"/>
    <w:rsid w:val="004F13D3"/>
    <w:rsid w:val="004F15E7"/>
    <w:rsid w:val="004F1771"/>
    <w:rsid w:val="004F18F5"/>
    <w:rsid w:val="004F1D94"/>
    <w:rsid w:val="004F2127"/>
    <w:rsid w:val="004F2571"/>
    <w:rsid w:val="004F2C4E"/>
    <w:rsid w:val="004F3531"/>
    <w:rsid w:val="004F38F6"/>
    <w:rsid w:val="004F3D57"/>
    <w:rsid w:val="004F43DA"/>
    <w:rsid w:val="004F4562"/>
    <w:rsid w:val="004F47F8"/>
    <w:rsid w:val="004F55C5"/>
    <w:rsid w:val="004F5CD8"/>
    <w:rsid w:val="004F5D94"/>
    <w:rsid w:val="004F5DF7"/>
    <w:rsid w:val="004F6257"/>
    <w:rsid w:val="004F674D"/>
    <w:rsid w:val="004F67DE"/>
    <w:rsid w:val="004F6D13"/>
    <w:rsid w:val="004F6FE9"/>
    <w:rsid w:val="004F7288"/>
    <w:rsid w:val="004F72FA"/>
    <w:rsid w:val="004F77AC"/>
    <w:rsid w:val="004F78E3"/>
    <w:rsid w:val="004F7C38"/>
    <w:rsid w:val="00500B15"/>
    <w:rsid w:val="00500B70"/>
    <w:rsid w:val="00500EA4"/>
    <w:rsid w:val="0050133B"/>
    <w:rsid w:val="005013E4"/>
    <w:rsid w:val="0050189C"/>
    <w:rsid w:val="005021F5"/>
    <w:rsid w:val="00502252"/>
    <w:rsid w:val="0050289C"/>
    <w:rsid w:val="00503003"/>
    <w:rsid w:val="0050329E"/>
    <w:rsid w:val="005032FA"/>
    <w:rsid w:val="00503337"/>
    <w:rsid w:val="005036CF"/>
    <w:rsid w:val="00503FCD"/>
    <w:rsid w:val="005045EC"/>
    <w:rsid w:val="00505422"/>
    <w:rsid w:val="00505522"/>
    <w:rsid w:val="0050562F"/>
    <w:rsid w:val="00505BFD"/>
    <w:rsid w:val="00506049"/>
    <w:rsid w:val="005062E9"/>
    <w:rsid w:val="00506560"/>
    <w:rsid w:val="005069E1"/>
    <w:rsid w:val="00506B65"/>
    <w:rsid w:val="00506B78"/>
    <w:rsid w:val="00506C28"/>
    <w:rsid w:val="00506C92"/>
    <w:rsid w:val="00506F50"/>
    <w:rsid w:val="005072F6"/>
    <w:rsid w:val="005075A2"/>
    <w:rsid w:val="0050768C"/>
    <w:rsid w:val="00507755"/>
    <w:rsid w:val="00507F02"/>
    <w:rsid w:val="00507F50"/>
    <w:rsid w:val="00507F77"/>
    <w:rsid w:val="005103D4"/>
    <w:rsid w:val="0051046D"/>
    <w:rsid w:val="0051049A"/>
    <w:rsid w:val="00510B52"/>
    <w:rsid w:val="00510E4C"/>
    <w:rsid w:val="00510F24"/>
    <w:rsid w:val="0051172E"/>
    <w:rsid w:val="00511904"/>
    <w:rsid w:val="00511C28"/>
    <w:rsid w:val="00511DDB"/>
    <w:rsid w:val="005126F7"/>
    <w:rsid w:val="00512746"/>
    <w:rsid w:val="005128CB"/>
    <w:rsid w:val="0051296A"/>
    <w:rsid w:val="00512A79"/>
    <w:rsid w:val="005135AA"/>
    <w:rsid w:val="005138FC"/>
    <w:rsid w:val="00513E8D"/>
    <w:rsid w:val="00513FF1"/>
    <w:rsid w:val="0051404A"/>
    <w:rsid w:val="00514556"/>
    <w:rsid w:val="00514CE7"/>
    <w:rsid w:val="00514F7A"/>
    <w:rsid w:val="00515011"/>
    <w:rsid w:val="0051509C"/>
    <w:rsid w:val="0051512D"/>
    <w:rsid w:val="005151AA"/>
    <w:rsid w:val="0051548B"/>
    <w:rsid w:val="005156A3"/>
    <w:rsid w:val="00515790"/>
    <w:rsid w:val="00515797"/>
    <w:rsid w:val="00515931"/>
    <w:rsid w:val="00516BAE"/>
    <w:rsid w:val="005170AD"/>
    <w:rsid w:val="005175C1"/>
    <w:rsid w:val="00517913"/>
    <w:rsid w:val="00517958"/>
    <w:rsid w:val="00517B28"/>
    <w:rsid w:val="00517D2D"/>
    <w:rsid w:val="00517EBF"/>
    <w:rsid w:val="00520085"/>
    <w:rsid w:val="00520333"/>
    <w:rsid w:val="0052073A"/>
    <w:rsid w:val="00520B55"/>
    <w:rsid w:val="00521240"/>
    <w:rsid w:val="00521721"/>
    <w:rsid w:val="00521CA9"/>
    <w:rsid w:val="0052236B"/>
    <w:rsid w:val="0052252B"/>
    <w:rsid w:val="005225B2"/>
    <w:rsid w:val="00522788"/>
    <w:rsid w:val="005229C9"/>
    <w:rsid w:val="00522E97"/>
    <w:rsid w:val="00523139"/>
    <w:rsid w:val="005231CB"/>
    <w:rsid w:val="0052356A"/>
    <w:rsid w:val="00523662"/>
    <w:rsid w:val="0052388C"/>
    <w:rsid w:val="00523927"/>
    <w:rsid w:val="00523A18"/>
    <w:rsid w:val="00523DA8"/>
    <w:rsid w:val="00524AA4"/>
    <w:rsid w:val="00524E76"/>
    <w:rsid w:val="00524EFF"/>
    <w:rsid w:val="00525082"/>
    <w:rsid w:val="00525173"/>
    <w:rsid w:val="00525242"/>
    <w:rsid w:val="005253A8"/>
    <w:rsid w:val="00525476"/>
    <w:rsid w:val="00525775"/>
    <w:rsid w:val="00525995"/>
    <w:rsid w:val="00525F9E"/>
    <w:rsid w:val="005263F6"/>
    <w:rsid w:val="00526541"/>
    <w:rsid w:val="005267B9"/>
    <w:rsid w:val="00526C80"/>
    <w:rsid w:val="00526D73"/>
    <w:rsid w:val="00526EBF"/>
    <w:rsid w:val="00526F34"/>
    <w:rsid w:val="0052717E"/>
    <w:rsid w:val="00527354"/>
    <w:rsid w:val="00527775"/>
    <w:rsid w:val="00527A58"/>
    <w:rsid w:val="00527CD3"/>
    <w:rsid w:val="00527FE5"/>
    <w:rsid w:val="0053023B"/>
    <w:rsid w:val="00530575"/>
    <w:rsid w:val="005309DF"/>
    <w:rsid w:val="005310C5"/>
    <w:rsid w:val="00531355"/>
    <w:rsid w:val="00531541"/>
    <w:rsid w:val="00531927"/>
    <w:rsid w:val="00531C94"/>
    <w:rsid w:val="00531D41"/>
    <w:rsid w:val="00532083"/>
    <w:rsid w:val="0053265F"/>
    <w:rsid w:val="00532678"/>
    <w:rsid w:val="00532A17"/>
    <w:rsid w:val="00532AD0"/>
    <w:rsid w:val="00532B9D"/>
    <w:rsid w:val="00532E0C"/>
    <w:rsid w:val="00532E4C"/>
    <w:rsid w:val="00532EEA"/>
    <w:rsid w:val="00533071"/>
    <w:rsid w:val="00533209"/>
    <w:rsid w:val="00533328"/>
    <w:rsid w:val="00533B10"/>
    <w:rsid w:val="0053412C"/>
    <w:rsid w:val="00534695"/>
    <w:rsid w:val="00534ECC"/>
    <w:rsid w:val="00534FEE"/>
    <w:rsid w:val="00535154"/>
    <w:rsid w:val="005352DB"/>
    <w:rsid w:val="00535499"/>
    <w:rsid w:val="00535998"/>
    <w:rsid w:val="00535C07"/>
    <w:rsid w:val="00535C44"/>
    <w:rsid w:val="00535CE6"/>
    <w:rsid w:val="00536148"/>
    <w:rsid w:val="00536183"/>
    <w:rsid w:val="005362D1"/>
    <w:rsid w:val="005364E0"/>
    <w:rsid w:val="005371C3"/>
    <w:rsid w:val="00537F1E"/>
    <w:rsid w:val="00537F8F"/>
    <w:rsid w:val="0054058D"/>
    <w:rsid w:val="0054084D"/>
    <w:rsid w:val="00540A2C"/>
    <w:rsid w:val="00542354"/>
    <w:rsid w:val="0054235F"/>
    <w:rsid w:val="005427AC"/>
    <w:rsid w:val="00542BC9"/>
    <w:rsid w:val="00543795"/>
    <w:rsid w:val="00543D75"/>
    <w:rsid w:val="00544035"/>
    <w:rsid w:val="00544132"/>
    <w:rsid w:val="005448EB"/>
    <w:rsid w:val="00544E6F"/>
    <w:rsid w:val="00544EB1"/>
    <w:rsid w:val="00544F8E"/>
    <w:rsid w:val="005458D4"/>
    <w:rsid w:val="00545A1E"/>
    <w:rsid w:val="00545A24"/>
    <w:rsid w:val="00545B43"/>
    <w:rsid w:val="00545F39"/>
    <w:rsid w:val="005463E7"/>
    <w:rsid w:val="00546587"/>
    <w:rsid w:val="00546789"/>
    <w:rsid w:val="0054713D"/>
    <w:rsid w:val="005474C3"/>
    <w:rsid w:val="005475BF"/>
    <w:rsid w:val="00547847"/>
    <w:rsid w:val="00547AAE"/>
    <w:rsid w:val="00547C3C"/>
    <w:rsid w:val="00547EDF"/>
    <w:rsid w:val="00547F29"/>
    <w:rsid w:val="00547F37"/>
    <w:rsid w:val="00547F97"/>
    <w:rsid w:val="00550225"/>
    <w:rsid w:val="00550514"/>
    <w:rsid w:val="0055067F"/>
    <w:rsid w:val="0055175F"/>
    <w:rsid w:val="00551875"/>
    <w:rsid w:val="00551D95"/>
    <w:rsid w:val="00552035"/>
    <w:rsid w:val="00552262"/>
    <w:rsid w:val="005526EC"/>
    <w:rsid w:val="005534FB"/>
    <w:rsid w:val="00553825"/>
    <w:rsid w:val="00553F31"/>
    <w:rsid w:val="0055401A"/>
    <w:rsid w:val="0055407C"/>
    <w:rsid w:val="00554185"/>
    <w:rsid w:val="0055423B"/>
    <w:rsid w:val="0055494B"/>
    <w:rsid w:val="00554BBA"/>
    <w:rsid w:val="00554C01"/>
    <w:rsid w:val="00554CC8"/>
    <w:rsid w:val="00554D2D"/>
    <w:rsid w:val="00554E57"/>
    <w:rsid w:val="0055507F"/>
    <w:rsid w:val="00555500"/>
    <w:rsid w:val="005557C9"/>
    <w:rsid w:val="00555A79"/>
    <w:rsid w:val="00556926"/>
    <w:rsid w:val="005569B6"/>
    <w:rsid w:val="00556F17"/>
    <w:rsid w:val="0055768D"/>
    <w:rsid w:val="00557855"/>
    <w:rsid w:val="00557B6B"/>
    <w:rsid w:val="005601A4"/>
    <w:rsid w:val="0056046E"/>
    <w:rsid w:val="00560706"/>
    <w:rsid w:val="0056095C"/>
    <w:rsid w:val="005609C9"/>
    <w:rsid w:val="00560B5D"/>
    <w:rsid w:val="00560D7F"/>
    <w:rsid w:val="00561315"/>
    <w:rsid w:val="005617E5"/>
    <w:rsid w:val="005622B8"/>
    <w:rsid w:val="00562558"/>
    <w:rsid w:val="00562579"/>
    <w:rsid w:val="0056261E"/>
    <w:rsid w:val="00562CA5"/>
    <w:rsid w:val="00562E5F"/>
    <w:rsid w:val="0056364C"/>
    <w:rsid w:val="00563ACF"/>
    <w:rsid w:val="005640B7"/>
    <w:rsid w:val="00564999"/>
    <w:rsid w:val="005650B8"/>
    <w:rsid w:val="00565A45"/>
    <w:rsid w:val="00565DEC"/>
    <w:rsid w:val="0056619E"/>
    <w:rsid w:val="005662F8"/>
    <w:rsid w:val="0056644A"/>
    <w:rsid w:val="00566494"/>
    <w:rsid w:val="00566B59"/>
    <w:rsid w:val="00566CD2"/>
    <w:rsid w:val="00566D3B"/>
    <w:rsid w:val="00566EE3"/>
    <w:rsid w:val="005673EA"/>
    <w:rsid w:val="005677BF"/>
    <w:rsid w:val="005702BD"/>
    <w:rsid w:val="005702C8"/>
    <w:rsid w:val="005704DE"/>
    <w:rsid w:val="005706EC"/>
    <w:rsid w:val="00570AFC"/>
    <w:rsid w:val="00570B46"/>
    <w:rsid w:val="00570CDE"/>
    <w:rsid w:val="00570CE6"/>
    <w:rsid w:val="0057194B"/>
    <w:rsid w:val="00571953"/>
    <w:rsid w:val="00571C1D"/>
    <w:rsid w:val="00571E94"/>
    <w:rsid w:val="00572529"/>
    <w:rsid w:val="00572791"/>
    <w:rsid w:val="0057297B"/>
    <w:rsid w:val="00572ADC"/>
    <w:rsid w:val="00573518"/>
    <w:rsid w:val="00573688"/>
    <w:rsid w:val="00573C13"/>
    <w:rsid w:val="00573D2E"/>
    <w:rsid w:val="00573F68"/>
    <w:rsid w:val="00574436"/>
    <w:rsid w:val="00574469"/>
    <w:rsid w:val="00574E16"/>
    <w:rsid w:val="005756FF"/>
    <w:rsid w:val="00575722"/>
    <w:rsid w:val="0057586E"/>
    <w:rsid w:val="00575B7F"/>
    <w:rsid w:val="005760A9"/>
    <w:rsid w:val="0057680E"/>
    <w:rsid w:val="00576860"/>
    <w:rsid w:val="00576CAC"/>
    <w:rsid w:val="005770A8"/>
    <w:rsid w:val="0057712B"/>
    <w:rsid w:val="005771A6"/>
    <w:rsid w:val="005776E2"/>
    <w:rsid w:val="0057781F"/>
    <w:rsid w:val="00577C5A"/>
    <w:rsid w:val="005802C9"/>
    <w:rsid w:val="005805FA"/>
    <w:rsid w:val="00580EEE"/>
    <w:rsid w:val="0058137A"/>
    <w:rsid w:val="00581404"/>
    <w:rsid w:val="00581513"/>
    <w:rsid w:val="005828C1"/>
    <w:rsid w:val="00582B97"/>
    <w:rsid w:val="00582DD0"/>
    <w:rsid w:val="00582EBD"/>
    <w:rsid w:val="00582F9C"/>
    <w:rsid w:val="00583174"/>
    <w:rsid w:val="005831BB"/>
    <w:rsid w:val="00583637"/>
    <w:rsid w:val="00583881"/>
    <w:rsid w:val="005839A1"/>
    <w:rsid w:val="00583B43"/>
    <w:rsid w:val="00583EA1"/>
    <w:rsid w:val="0058421F"/>
    <w:rsid w:val="0058486C"/>
    <w:rsid w:val="00585273"/>
    <w:rsid w:val="00585487"/>
    <w:rsid w:val="00585989"/>
    <w:rsid w:val="00585FDC"/>
    <w:rsid w:val="00586582"/>
    <w:rsid w:val="005865AF"/>
    <w:rsid w:val="00586B2C"/>
    <w:rsid w:val="00590678"/>
    <w:rsid w:val="00590E10"/>
    <w:rsid w:val="005913B7"/>
    <w:rsid w:val="00591934"/>
    <w:rsid w:val="00591DD7"/>
    <w:rsid w:val="00591EA6"/>
    <w:rsid w:val="00591F61"/>
    <w:rsid w:val="005923B2"/>
    <w:rsid w:val="00592D6A"/>
    <w:rsid w:val="00592E4A"/>
    <w:rsid w:val="005930E0"/>
    <w:rsid w:val="00593804"/>
    <w:rsid w:val="00593AEA"/>
    <w:rsid w:val="00593D14"/>
    <w:rsid w:val="00593D85"/>
    <w:rsid w:val="00593DCA"/>
    <w:rsid w:val="00594084"/>
    <w:rsid w:val="005943C9"/>
    <w:rsid w:val="00594555"/>
    <w:rsid w:val="0059465C"/>
    <w:rsid w:val="0059497C"/>
    <w:rsid w:val="00594A00"/>
    <w:rsid w:val="00594A79"/>
    <w:rsid w:val="00594BC2"/>
    <w:rsid w:val="00594E43"/>
    <w:rsid w:val="00595717"/>
    <w:rsid w:val="00596245"/>
    <w:rsid w:val="005962FF"/>
    <w:rsid w:val="005963BE"/>
    <w:rsid w:val="0059654B"/>
    <w:rsid w:val="00596858"/>
    <w:rsid w:val="00597216"/>
    <w:rsid w:val="00597BE4"/>
    <w:rsid w:val="005A0293"/>
    <w:rsid w:val="005A02DA"/>
    <w:rsid w:val="005A0493"/>
    <w:rsid w:val="005A04D0"/>
    <w:rsid w:val="005A05B0"/>
    <w:rsid w:val="005A0788"/>
    <w:rsid w:val="005A08C4"/>
    <w:rsid w:val="005A0A05"/>
    <w:rsid w:val="005A0BA0"/>
    <w:rsid w:val="005A0DA6"/>
    <w:rsid w:val="005A101C"/>
    <w:rsid w:val="005A14EB"/>
    <w:rsid w:val="005A16E6"/>
    <w:rsid w:val="005A18F8"/>
    <w:rsid w:val="005A1C65"/>
    <w:rsid w:val="005A1ED4"/>
    <w:rsid w:val="005A2083"/>
    <w:rsid w:val="005A27FC"/>
    <w:rsid w:val="005A287D"/>
    <w:rsid w:val="005A311A"/>
    <w:rsid w:val="005A315E"/>
    <w:rsid w:val="005A3657"/>
    <w:rsid w:val="005A3BC2"/>
    <w:rsid w:val="005A3DD4"/>
    <w:rsid w:val="005A40D6"/>
    <w:rsid w:val="005A45D7"/>
    <w:rsid w:val="005A4830"/>
    <w:rsid w:val="005A496D"/>
    <w:rsid w:val="005A4B81"/>
    <w:rsid w:val="005A52EE"/>
    <w:rsid w:val="005A568E"/>
    <w:rsid w:val="005A56E9"/>
    <w:rsid w:val="005A5E2A"/>
    <w:rsid w:val="005A626E"/>
    <w:rsid w:val="005A6A5C"/>
    <w:rsid w:val="005A6A62"/>
    <w:rsid w:val="005A78A1"/>
    <w:rsid w:val="005A793D"/>
    <w:rsid w:val="005A7951"/>
    <w:rsid w:val="005A7E5C"/>
    <w:rsid w:val="005B0012"/>
    <w:rsid w:val="005B01E2"/>
    <w:rsid w:val="005B05CE"/>
    <w:rsid w:val="005B064C"/>
    <w:rsid w:val="005B0B02"/>
    <w:rsid w:val="005B0E40"/>
    <w:rsid w:val="005B0FAB"/>
    <w:rsid w:val="005B1283"/>
    <w:rsid w:val="005B1421"/>
    <w:rsid w:val="005B1F0A"/>
    <w:rsid w:val="005B2CE4"/>
    <w:rsid w:val="005B2E03"/>
    <w:rsid w:val="005B2ED3"/>
    <w:rsid w:val="005B308B"/>
    <w:rsid w:val="005B3449"/>
    <w:rsid w:val="005B3C40"/>
    <w:rsid w:val="005B3C7A"/>
    <w:rsid w:val="005B3D03"/>
    <w:rsid w:val="005B480A"/>
    <w:rsid w:val="005B48BA"/>
    <w:rsid w:val="005B5719"/>
    <w:rsid w:val="005B5988"/>
    <w:rsid w:val="005B5AC5"/>
    <w:rsid w:val="005B625B"/>
    <w:rsid w:val="005B6343"/>
    <w:rsid w:val="005B6400"/>
    <w:rsid w:val="005B67BE"/>
    <w:rsid w:val="005B6D58"/>
    <w:rsid w:val="005B7518"/>
    <w:rsid w:val="005B79D9"/>
    <w:rsid w:val="005B7A18"/>
    <w:rsid w:val="005B7DBE"/>
    <w:rsid w:val="005B7E90"/>
    <w:rsid w:val="005B7FC1"/>
    <w:rsid w:val="005C00EE"/>
    <w:rsid w:val="005C02E7"/>
    <w:rsid w:val="005C0788"/>
    <w:rsid w:val="005C1381"/>
    <w:rsid w:val="005C14F8"/>
    <w:rsid w:val="005C16DE"/>
    <w:rsid w:val="005C1F41"/>
    <w:rsid w:val="005C2307"/>
    <w:rsid w:val="005C2C3E"/>
    <w:rsid w:val="005C336D"/>
    <w:rsid w:val="005C3EF8"/>
    <w:rsid w:val="005C402E"/>
    <w:rsid w:val="005C41C4"/>
    <w:rsid w:val="005C50E5"/>
    <w:rsid w:val="005C5181"/>
    <w:rsid w:val="005C51D1"/>
    <w:rsid w:val="005C5926"/>
    <w:rsid w:val="005C5EEF"/>
    <w:rsid w:val="005C6108"/>
    <w:rsid w:val="005C714D"/>
    <w:rsid w:val="005C756E"/>
    <w:rsid w:val="005D041A"/>
    <w:rsid w:val="005D0D93"/>
    <w:rsid w:val="005D0DDF"/>
    <w:rsid w:val="005D10A2"/>
    <w:rsid w:val="005D1838"/>
    <w:rsid w:val="005D192C"/>
    <w:rsid w:val="005D1C94"/>
    <w:rsid w:val="005D1D01"/>
    <w:rsid w:val="005D1E39"/>
    <w:rsid w:val="005D2354"/>
    <w:rsid w:val="005D27D6"/>
    <w:rsid w:val="005D292A"/>
    <w:rsid w:val="005D294D"/>
    <w:rsid w:val="005D2D3D"/>
    <w:rsid w:val="005D3856"/>
    <w:rsid w:val="005D3CF7"/>
    <w:rsid w:val="005D3E04"/>
    <w:rsid w:val="005D409A"/>
    <w:rsid w:val="005D4165"/>
    <w:rsid w:val="005D4716"/>
    <w:rsid w:val="005D4942"/>
    <w:rsid w:val="005D4C64"/>
    <w:rsid w:val="005D5095"/>
    <w:rsid w:val="005D5267"/>
    <w:rsid w:val="005D563A"/>
    <w:rsid w:val="005D5944"/>
    <w:rsid w:val="005D5A60"/>
    <w:rsid w:val="005D62C6"/>
    <w:rsid w:val="005D6704"/>
    <w:rsid w:val="005D6AE9"/>
    <w:rsid w:val="005D6BC2"/>
    <w:rsid w:val="005D6F79"/>
    <w:rsid w:val="005D72EB"/>
    <w:rsid w:val="005D734F"/>
    <w:rsid w:val="005D74D5"/>
    <w:rsid w:val="005D755C"/>
    <w:rsid w:val="005D75DB"/>
    <w:rsid w:val="005D7678"/>
    <w:rsid w:val="005D7B14"/>
    <w:rsid w:val="005D7C32"/>
    <w:rsid w:val="005E0301"/>
    <w:rsid w:val="005E091D"/>
    <w:rsid w:val="005E0A25"/>
    <w:rsid w:val="005E0B72"/>
    <w:rsid w:val="005E0BBB"/>
    <w:rsid w:val="005E10CE"/>
    <w:rsid w:val="005E1579"/>
    <w:rsid w:val="005E1807"/>
    <w:rsid w:val="005E1EB0"/>
    <w:rsid w:val="005E1FA4"/>
    <w:rsid w:val="005E2070"/>
    <w:rsid w:val="005E22E0"/>
    <w:rsid w:val="005E274B"/>
    <w:rsid w:val="005E2C63"/>
    <w:rsid w:val="005E36F6"/>
    <w:rsid w:val="005E3748"/>
    <w:rsid w:val="005E3B71"/>
    <w:rsid w:val="005E3BD3"/>
    <w:rsid w:val="005E455E"/>
    <w:rsid w:val="005E4D3E"/>
    <w:rsid w:val="005E4D50"/>
    <w:rsid w:val="005E4D86"/>
    <w:rsid w:val="005E4DEC"/>
    <w:rsid w:val="005E4F12"/>
    <w:rsid w:val="005E511A"/>
    <w:rsid w:val="005E52E8"/>
    <w:rsid w:val="005E5412"/>
    <w:rsid w:val="005E57FB"/>
    <w:rsid w:val="005E58AD"/>
    <w:rsid w:val="005E5E74"/>
    <w:rsid w:val="005E606F"/>
    <w:rsid w:val="005E6147"/>
    <w:rsid w:val="005E641D"/>
    <w:rsid w:val="005E66D7"/>
    <w:rsid w:val="005E6BDE"/>
    <w:rsid w:val="005E6E8E"/>
    <w:rsid w:val="005E748A"/>
    <w:rsid w:val="005E7AC9"/>
    <w:rsid w:val="005E7B35"/>
    <w:rsid w:val="005F024B"/>
    <w:rsid w:val="005F0327"/>
    <w:rsid w:val="005F0A10"/>
    <w:rsid w:val="005F1631"/>
    <w:rsid w:val="005F188D"/>
    <w:rsid w:val="005F1A3B"/>
    <w:rsid w:val="005F1C5F"/>
    <w:rsid w:val="005F20CE"/>
    <w:rsid w:val="005F2932"/>
    <w:rsid w:val="005F2ED7"/>
    <w:rsid w:val="005F36F5"/>
    <w:rsid w:val="005F3D06"/>
    <w:rsid w:val="005F3E6F"/>
    <w:rsid w:val="005F54E8"/>
    <w:rsid w:val="005F567E"/>
    <w:rsid w:val="005F5FEA"/>
    <w:rsid w:val="005F63AE"/>
    <w:rsid w:val="005F6423"/>
    <w:rsid w:val="005F64AA"/>
    <w:rsid w:val="005F681A"/>
    <w:rsid w:val="005F68F3"/>
    <w:rsid w:val="005F6B6B"/>
    <w:rsid w:val="005F6EAC"/>
    <w:rsid w:val="005F6EC6"/>
    <w:rsid w:val="005F6F9E"/>
    <w:rsid w:val="005F7101"/>
    <w:rsid w:val="005F75BF"/>
    <w:rsid w:val="005F7B50"/>
    <w:rsid w:val="00600B38"/>
    <w:rsid w:val="00600BCC"/>
    <w:rsid w:val="00600EE2"/>
    <w:rsid w:val="00600F61"/>
    <w:rsid w:val="006012C5"/>
    <w:rsid w:val="0060172B"/>
    <w:rsid w:val="00601866"/>
    <w:rsid w:val="00601C64"/>
    <w:rsid w:val="00601F63"/>
    <w:rsid w:val="006022FC"/>
    <w:rsid w:val="006027BA"/>
    <w:rsid w:val="00602A5E"/>
    <w:rsid w:val="00602BAC"/>
    <w:rsid w:val="0060335F"/>
    <w:rsid w:val="006035C5"/>
    <w:rsid w:val="00603A92"/>
    <w:rsid w:val="00603B5D"/>
    <w:rsid w:val="00603CFC"/>
    <w:rsid w:val="00604C5D"/>
    <w:rsid w:val="00604DF6"/>
    <w:rsid w:val="00604FA9"/>
    <w:rsid w:val="006051CB"/>
    <w:rsid w:val="006051F8"/>
    <w:rsid w:val="0060523D"/>
    <w:rsid w:val="006058E1"/>
    <w:rsid w:val="00605A69"/>
    <w:rsid w:val="00605E36"/>
    <w:rsid w:val="006062B1"/>
    <w:rsid w:val="006063C3"/>
    <w:rsid w:val="006069EC"/>
    <w:rsid w:val="00606A4D"/>
    <w:rsid w:val="0060772B"/>
    <w:rsid w:val="00607795"/>
    <w:rsid w:val="00607967"/>
    <w:rsid w:val="00607D62"/>
    <w:rsid w:val="00607E17"/>
    <w:rsid w:val="00607E30"/>
    <w:rsid w:val="006100C9"/>
    <w:rsid w:val="006102C6"/>
    <w:rsid w:val="00610345"/>
    <w:rsid w:val="006105B1"/>
    <w:rsid w:val="00610729"/>
    <w:rsid w:val="00611145"/>
    <w:rsid w:val="006111F5"/>
    <w:rsid w:val="00611795"/>
    <w:rsid w:val="00611930"/>
    <w:rsid w:val="00611B42"/>
    <w:rsid w:val="00612185"/>
    <w:rsid w:val="00612B77"/>
    <w:rsid w:val="006132C8"/>
    <w:rsid w:val="00613391"/>
    <w:rsid w:val="0061342B"/>
    <w:rsid w:val="006136B3"/>
    <w:rsid w:val="006137ED"/>
    <w:rsid w:val="006141B3"/>
    <w:rsid w:val="0061420F"/>
    <w:rsid w:val="00614412"/>
    <w:rsid w:val="006145D4"/>
    <w:rsid w:val="00614931"/>
    <w:rsid w:val="00614BCF"/>
    <w:rsid w:val="0061524C"/>
    <w:rsid w:val="00615468"/>
    <w:rsid w:val="00615B22"/>
    <w:rsid w:val="00615CB0"/>
    <w:rsid w:val="00615DA0"/>
    <w:rsid w:val="0061603D"/>
    <w:rsid w:val="00616287"/>
    <w:rsid w:val="00616335"/>
    <w:rsid w:val="006166D9"/>
    <w:rsid w:val="006167C5"/>
    <w:rsid w:val="00616EEF"/>
    <w:rsid w:val="0061703F"/>
    <w:rsid w:val="006170AB"/>
    <w:rsid w:val="00617180"/>
    <w:rsid w:val="006172EA"/>
    <w:rsid w:val="006175DF"/>
    <w:rsid w:val="00617747"/>
    <w:rsid w:val="00617848"/>
    <w:rsid w:val="00617A28"/>
    <w:rsid w:val="00617B23"/>
    <w:rsid w:val="00617BEB"/>
    <w:rsid w:val="006201E9"/>
    <w:rsid w:val="00620216"/>
    <w:rsid w:val="006203EE"/>
    <w:rsid w:val="00620EC7"/>
    <w:rsid w:val="00621193"/>
    <w:rsid w:val="0062157E"/>
    <w:rsid w:val="0062198C"/>
    <w:rsid w:val="00621AD8"/>
    <w:rsid w:val="00621B20"/>
    <w:rsid w:val="00621CED"/>
    <w:rsid w:val="00621DFC"/>
    <w:rsid w:val="006226C3"/>
    <w:rsid w:val="00622B25"/>
    <w:rsid w:val="006232EF"/>
    <w:rsid w:val="006235F9"/>
    <w:rsid w:val="00623656"/>
    <w:rsid w:val="006236D8"/>
    <w:rsid w:val="00623A30"/>
    <w:rsid w:val="00623C27"/>
    <w:rsid w:val="00623D0F"/>
    <w:rsid w:val="00623FAF"/>
    <w:rsid w:val="00624086"/>
    <w:rsid w:val="006245A3"/>
    <w:rsid w:val="006246EE"/>
    <w:rsid w:val="00624895"/>
    <w:rsid w:val="0062528B"/>
    <w:rsid w:val="006256C5"/>
    <w:rsid w:val="00625853"/>
    <w:rsid w:val="006259BF"/>
    <w:rsid w:val="00625C89"/>
    <w:rsid w:val="00625CE8"/>
    <w:rsid w:val="00625FBC"/>
    <w:rsid w:val="00625FD2"/>
    <w:rsid w:val="00625FD5"/>
    <w:rsid w:val="00626959"/>
    <w:rsid w:val="0062699C"/>
    <w:rsid w:val="00626AC3"/>
    <w:rsid w:val="00626E16"/>
    <w:rsid w:val="00627365"/>
    <w:rsid w:val="006275CA"/>
    <w:rsid w:val="006277BC"/>
    <w:rsid w:val="0062794F"/>
    <w:rsid w:val="00627B3C"/>
    <w:rsid w:val="00627CD9"/>
    <w:rsid w:val="00627D03"/>
    <w:rsid w:val="006302B7"/>
    <w:rsid w:val="00630354"/>
    <w:rsid w:val="0063035C"/>
    <w:rsid w:val="00630480"/>
    <w:rsid w:val="006308B5"/>
    <w:rsid w:val="00630A56"/>
    <w:rsid w:val="00630E5A"/>
    <w:rsid w:val="00630E80"/>
    <w:rsid w:val="0063111A"/>
    <w:rsid w:val="00631153"/>
    <w:rsid w:val="00631DE9"/>
    <w:rsid w:val="00632222"/>
    <w:rsid w:val="00632869"/>
    <w:rsid w:val="0063293D"/>
    <w:rsid w:val="00632BF9"/>
    <w:rsid w:val="00632C09"/>
    <w:rsid w:val="006334CC"/>
    <w:rsid w:val="006335CD"/>
    <w:rsid w:val="00633B2D"/>
    <w:rsid w:val="00633F9E"/>
    <w:rsid w:val="0063406C"/>
    <w:rsid w:val="00634428"/>
    <w:rsid w:val="00634C42"/>
    <w:rsid w:val="00634F41"/>
    <w:rsid w:val="00635202"/>
    <w:rsid w:val="00635898"/>
    <w:rsid w:val="00636273"/>
    <w:rsid w:val="00636936"/>
    <w:rsid w:val="00636A59"/>
    <w:rsid w:val="00636B07"/>
    <w:rsid w:val="00636F51"/>
    <w:rsid w:val="006370C6"/>
    <w:rsid w:val="0063747A"/>
    <w:rsid w:val="0063791A"/>
    <w:rsid w:val="00637ACF"/>
    <w:rsid w:val="006406C3"/>
    <w:rsid w:val="00640D60"/>
    <w:rsid w:val="006416CE"/>
    <w:rsid w:val="0064209A"/>
    <w:rsid w:val="00642338"/>
    <w:rsid w:val="0064268F"/>
    <w:rsid w:val="00642725"/>
    <w:rsid w:val="00642E15"/>
    <w:rsid w:val="00642FE6"/>
    <w:rsid w:val="0064330F"/>
    <w:rsid w:val="0064381A"/>
    <w:rsid w:val="0064387B"/>
    <w:rsid w:val="00643E9A"/>
    <w:rsid w:val="00643EA1"/>
    <w:rsid w:val="0064407C"/>
    <w:rsid w:val="0064427F"/>
    <w:rsid w:val="006443A0"/>
    <w:rsid w:val="006444FE"/>
    <w:rsid w:val="00644A53"/>
    <w:rsid w:val="00644C1B"/>
    <w:rsid w:val="00645246"/>
    <w:rsid w:val="00645290"/>
    <w:rsid w:val="00645838"/>
    <w:rsid w:val="00645A01"/>
    <w:rsid w:val="00646B8E"/>
    <w:rsid w:val="00647D8B"/>
    <w:rsid w:val="00650159"/>
    <w:rsid w:val="006506A5"/>
    <w:rsid w:val="006508F3"/>
    <w:rsid w:val="00650B2C"/>
    <w:rsid w:val="00650F2A"/>
    <w:rsid w:val="00650F53"/>
    <w:rsid w:val="00651001"/>
    <w:rsid w:val="00651271"/>
    <w:rsid w:val="006512B1"/>
    <w:rsid w:val="00651A0B"/>
    <w:rsid w:val="006522A3"/>
    <w:rsid w:val="00652B10"/>
    <w:rsid w:val="00652C17"/>
    <w:rsid w:val="00653AF5"/>
    <w:rsid w:val="00653B0D"/>
    <w:rsid w:val="00654E84"/>
    <w:rsid w:val="006553C8"/>
    <w:rsid w:val="006556C1"/>
    <w:rsid w:val="0065580C"/>
    <w:rsid w:val="00655AC7"/>
    <w:rsid w:val="00655B28"/>
    <w:rsid w:val="00655F45"/>
    <w:rsid w:val="006567C6"/>
    <w:rsid w:val="00656B65"/>
    <w:rsid w:val="00656BD5"/>
    <w:rsid w:val="0065703E"/>
    <w:rsid w:val="00657214"/>
    <w:rsid w:val="00657533"/>
    <w:rsid w:val="0065769F"/>
    <w:rsid w:val="006604B5"/>
    <w:rsid w:val="00660610"/>
    <w:rsid w:val="006611A8"/>
    <w:rsid w:val="006619FA"/>
    <w:rsid w:val="00661AF9"/>
    <w:rsid w:val="006627C3"/>
    <w:rsid w:val="00662B7C"/>
    <w:rsid w:val="00662D7E"/>
    <w:rsid w:val="00662E49"/>
    <w:rsid w:val="0066304C"/>
    <w:rsid w:val="00663DDE"/>
    <w:rsid w:val="00663F29"/>
    <w:rsid w:val="00664118"/>
    <w:rsid w:val="00664396"/>
    <w:rsid w:val="006648CE"/>
    <w:rsid w:val="00664EA6"/>
    <w:rsid w:val="0066581C"/>
    <w:rsid w:val="00665B56"/>
    <w:rsid w:val="00665BA7"/>
    <w:rsid w:val="00665D41"/>
    <w:rsid w:val="00666DD0"/>
    <w:rsid w:val="00666EA5"/>
    <w:rsid w:val="00667B73"/>
    <w:rsid w:val="00670BFC"/>
    <w:rsid w:val="0067102D"/>
    <w:rsid w:val="00671C33"/>
    <w:rsid w:val="006722A3"/>
    <w:rsid w:val="00672365"/>
    <w:rsid w:val="00672706"/>
    <w:rsid w:val="006728EF"/>
    <w:rsid w:val="00672C59"/>
    <w:rsid w:val="00673527"/>
    <w:rsid w:val="00673571"/>
    <w:rsid w:val="006739E1"/>
    <w:rsid w:val="00673B21"/>
    <w:rsid w:val="00673B49"/>
    <w:rsid w:val="0067420A"/>
    <w:rsid w:val="0067437F"/>
    <w:rsid w:val="006744D5"/>
    <w:rsid w:val="006744E8"/>
    <w:rsid w:val="006747EA"/>
    <w:rsid w:val="00674C3B"/>
    <w:rsid w:val="00675164"/>
    <w:rsid w:val="00675186"/>
    <w:rsid w:val="00675567"/>
    <w:rsid w:val="006758D2"/>
    <w:rsid w:val="00675FC7"/>
    <w:rsid w:val="0067643C"/>
    <w:rsid w:val="006768E3"/>
    <w:rsid w:val="00676B82"/>
    <w:rsid w:val="00676E69"/>
    <w:rsid w:val="0067789B"/>
    <w:rsid w:val="00677B1D"/>
    <w:rsid w:val="00677D1F"/>
    <w:rsid w:val="00677D84"/>
    <w:rsid w:val="006803DF"/>
    <w:rsid w:val="006809DC"/>
    <w:rsid w:val="00680B5E"/>
    <w:rsid w:val="0068107D"/>
    <w:rsid w:val="00681874"/>
    <w:rsid w:val="00681BCE"/>
    <w:rsid w:val="00681C49"/>
    <w:rsid w:val="00681E0F"/>
    <w:rsid w:val="00681EA6"/>
    <w:rsid w:val="006820B1"/>
    <w:rsid w:val="00682200"/>
    <w:rsid w:val="006828CA"/>
    <w:rsid w:val="00682C71"/>
    <w:rsid w:val="00682D38"/>
    <w:rsid w:val="00682F11"/>
    <w:rsid w:val="00682FCE"/>
    <w:rsid w:val="00683047"/>
    <w:rsid w:val="006836D9"/>
    <w:rsid w:val="00684420"/>
    <w:rsid w:val="0068449F"/>
    <w:rsid w:val="00684885"/>
    <w:rsid w:val="0068495E"/>
    <w:rsid w:val="00684C42"/>
    <w:rsid w:val="00685297"/>
    <w:rsid w:val="006852E6"/>
    <w:rsid w:val="00685EAF"/>
    <w:rsid w:val="00685ECD"/>
    <w:rsid w:val="00686221"/>
    <w:rsid w:val="006862C8"/>
    <w:rsid w:val="0068633B"/>
    <w:rsid w:val="00686A92"/>
    <w:rsid w:val="00686CFD"/>
    <w:rsid w:val="00686F42"/>
    <w:rsid w:val="006873E5"/>
    <w:rsid w:val="0068759E"/>
    <w:rsid w:val="006877A8"/>
    <w:rsid w:val="00687867"/>
    <w:rsid w:val="00687A5F"/>
    <w:rsid w:val="00687C56"/>
    <w:rsid w:val="00690BB7"/>
    <w:rsid w:val="00690C25"/>
    <w:rsid w:val="0069116A"/>
    <w:rsid w:val="0069159F"/>
    <w:rsid w:val="006915CF"/>
    <w:rsid w:val="00691C58"/>
    <w:rsid w:val="00691CDE"/>
    <w:rsid w:val="00691F14"/>
    <w:rsid w:val="00691F46"/>
    <w:rsid w:val="0069261E"/>
    <w:rsid w:val="00692F21"/>
    <w:rsid w:val="00692FAC"/>
    <w:rsid w:val="00693269"/>
    <w:rsid w:val="00693873"/>
    <w:rsid w:val="00693A51"/>
    <w:rsid w:val="00693AB7"/>
    <w:rsid w:val="00693E8F"/>
    <w:rsid w:val="006944A3"/>
    <w:rsid w:val="00694758"/>
    <w:rsid w:val="006949B7"/>
    <w:rsid w:val="0069548E"/>
    <w:rsid w:val="006954E8"/>
    <w:rsid w:val="006955BE"/>
    <w:rsid w:val="0069560D"/>
    <w:rsid w:val="0069569A"/>
    <w:rsid w:val="0069576C"/>
    <w:rsid w:val="0069585F"/>
    <w:rsid w:val="00695A82"/>
    <w:rsid w:val="00695B17"/>
    <w:rsid w:val="00695D25"/>
    <w:rsid w:val="00695EBC"/>
    <w:rsid w:val="00696248"/>
    <w:rsid w:val="0069637B"/>
    <w:rsid w:val="0069640F"/>
    <w:rsid w:val="006964D8"/>
    <w:rsid w:val="00696664"/>
    <w:rsid w:val="0069689F"/>
    <w:rsid w:val="006969BA"/>
    <w:rsid w:val="00696B2F"/>
    <w:rsid w:val="0069722E"/>
    <w:rsid w:val="006976C9"/>
    <w:rsid w:val="00697AEA"/>
    <w:rsid w:val="006A09B2"/>
    <w:rsid w:val="006A0C72"/>
    <w:rsid w:val="006A0FF5"/>
    <w:rsid w:val="006A16CA"/>
    <w:rsid w:val="006A1BF7"/>
    <w:rsid w:val="006A221B"/>
    <w:rsid w:val="006A22AD"/>
    <w:rsid w:val="006A2336"/>
    <w:rsid w:val="006A2415"/>
    <w:rsid w:val="006A2486"/>
    <w:rsid w:val="006A25D8"/>
    <w:rsid w:val="006A2767"/>
    <w:rsid w:val="006A2BA2"/>
    <w:rsid w:val="006A3226"/>
    <w:rsid w:val="006A3483"/>
    <w:rsid w:val="006A36A6"/>
    <w:rsid w:val="006A37CE"/>
    <w:rsid w:val="006A3D27"/>
    <w:rsid w:val="006A3D49"/>
    <w:rsid w:val="006A3DAE"/>
    <w:rsid w:val="006A4F53"/>
    <w:rsid w:val="006A5395"/>
    <w:rsid w:val="006A5760"/>
    <w:rsid w:val="006A597A"/>
    <w:rsid w:val="006A5B76"/>
    <w:rsid w:val="006A61F5"/>
    <w:rsid w:val="006A61FB"/>
    <w:rsid w:val="006A6574"/>
    <w:rsid w:val="006A6588"/>
    <w:rsid w:val="006A6624"/>
    <w:rsid w:val="006A6738"/>
    <w:rsid w:val="006A6788"/>
    <w:rsid w:val="006A6839"/>
    <w:rsid w:val="006A68FB"/>
    <w:rsid w:val="006A6BF4"/>
    <w:rsid w:val="006A6D22"/>
    <w:rsid w:val="006A74C9"/>
    <w:rsid w:val="006A7728"/>
    <w:rsid w:val="006A779E"/>
    <w:rsid w:val="006A788D"/>
    <w:rsid w:val="006A7EB3"/>
    <w:rsid w:val="006B0407"/>
    <w:rsid w:val="006B045E"/>
    <w:rsid w:val="006B0862"/>
    <w:rsid w:val="006B0DEE"/>
    <w:rsid w:val="006B0EAE"/>
    <w:rsid w:val="006B123F"/>
    <w:rsid w:val="006B1383"/>
    <w:rsid w:val="006B15DA"/>
    <w:rsid w:val="006B182E"/>
    <w:rsid w:val="006B1BD4"/>
    <w:rsid w:val="006B23DF"/>
    <w:rsid w:val="006B24C2"/>
    <w:rsid w:val="006B2BF9"/>
    <w:rsid w:val="006B2C28"/>
    <w:rsid w:val="006B2F40"/>
    <w:rsid w:val="006B3469"/>
    <w:rsid w:val="006B3723"/>
    <w:rsid w:val="006B37E9"/>
    <w:rsid w:val="006B3D40"/>
    <w:rsid w:val="006B4684"/>
    <w:rsid w:val="006B49FC"/>
    <w:rsid w:val="006B4BAC"/>
    <w:rsid w:val="006B4C12"/>
    <w:rsid w:val="006B4E6E"/>
    <w:rsid w:val="006B4F70"/>
    <w:rsid w:val="006B54FC"/>
    <w:rsid w:val="006B55C9"/>
    <w:rsid w:val="006B5782"/>
    <w:rsid w:val="006B5932"/>
    <w:rsid w:val="006B59C7"/>
    <w:rsid w:val="006B5AA1"/>
    <w:rsid w:val="006B5B03"/>
    <w:rsid w:val="006B5EB8"/>
    <w:rsid w:val="006B5F8F"/>
    <w:rsid w:val="006B60EA"/>
    <w:rsid w:val="006B68D3"/>
    <w:rsid w:val="006B7643"/>
    <w:rsid w:val="006B7B87"/>
    <w:rsid w:val="006B7C7B"/>
    <w:rsid w:val="006B7D37"/>
    <w:rsid w:val="006C007D"/>
    <w:rsid w:val="006C014A"/>
    <w:rsid w:val="006C04EC"/>
    <w:rsid w:val="006C0D57"/>
    <w:rsid w:val="006C12B5"/>
    <w:rsid w:val="006C1549"/>
    <w:rsid w:val="006C161A"/>
    <w:rsid w:val="006C1FF4"/>
    <w:rsid w:val="006C2095"/>
    <w:rsid w:val="006C20F3"/>
    <w:rsid w:val="006C2347"/>
    <w:rsid w:val="006C280D"/>
    <w:rsid w:val="006C29A0"/>
    <w:rsid w:val="006C2E1D"/>
    <w:rsid w:val="006C2ED0"/>
    <w:rsid w:val="006C320D"/>
    <w:rsid w:val="006C3640"/>
    <w:rsid w:val="006C371C"/>
    <w:rsid w:val="006C3821"/>
    <w:rsid w:val="006C3A3C"/>
    <w:rsid w:val="006C3A3D"/>
    <w:rsid w:val="006C4000"/>
    <w:rsid w:val="006C40CA"/>
    <w:rsid w:val="006C44AC"/>
    <w:rsid w:val="006C48AD"/>
    <w:rsid w:val="006C493F"/>
    <w:rsid w:val="006C4B5D"/>
    <w:rsid w:val="006C4D4C"/>
    <w:rsid w:val="006C504D"/>
    <w:rsid w:val="006C50C4"/>
    <w:rsid w:val="006C537F"/>
    <w:rsid w:val="006C55AF"/>
    <w:rsid w:val="006C5950"/>
    <w:rsid w:val="006C6922"/>
    <w:rsid w:val="006C6B92"/>
    <w:rsid w:val="006C6D39"/>
    <w:rsid w:val="006C6EED"/>
    <w:rsid w:val="006C6FFA"/>
    <w:rsid w:val="006C726C"/>
    <w:rsid w:val="006C7C0E"/>
    <w:rsid w:val="006C7C35"/>
    <w:rsid w:val="006C7E8E"/>
    <w:rsid w:val="006D035B"/>
    <w:rsid w:val="006D0B7C"/>
    <w:rsid w:val="006D0C14"/>
    <w:rsid w:val="006D0EC2"/>
    <w:rsid w:val="006D145D"/>
    <w:rsid w:val="006D1475"/>
    <w:rsid w:val="006D14C5"/>
    <w:rsid w:val="006D1C79"/>
    <w:rsid w:val="006D3203"/>
    <w:rsid w:val="006D391E"/>
    <w:rsid w:val="006D3E75"/>
    <w:rsid w:val="006D4268"/>
    <w:rsid w:val="006D4787"/>
    <w:rsid w:val="006D4AF2"/>
    <w:rsid w:val="006D54E2"/>
    <w:rsid w:val="006D5766"/>
    <w:rsid w:val="006D5A1B"/>
    <w:rsid w:val="006D6323"/>
    <w:rsid w:val="006D642C"/>
    <w:rsid w:val="006D6431"/>
    <w:rsid w:val="006D6490"/>
    <w:rsid w:val="006D67C5"/>
    <w:rsid w:val="006D681B"/>
    <w:rsid w:val="006D6A10"/>
    <w:rsid w:val="006D6A20"/>
    <w:rsid w:val="006D755F"/>
    <w:rsid w:val="006D759D"/>
    <w:rsid w:val="006D7641"/>
    <w:rsid w:val="006E04E6"/>
    <w:rsid w:val="006E06A2"/>
    <w:rsid w:val="006E094F"/>
    <w:rsid w:val="006E0AE3"/>
    <w:rsid w:val="006E151B"/>
    <w:rsid w:val="006E1A12"/>
    <w:rsid w:val="006E1BC2"/>
    <w:rsid w:val="006E1D5A"/>
    <w:rsid w:val="006E2057"/>
    <w:rsid w:val="006E2214"/>
    <w:rsid w:val="006E22A3"/>
    <w:rsid w:val="006E24F6"/>
    <w:rsid w:val="006E2AA6"/>
    <w:rsid w:val="006E2F70"/>
    <w:rsid w:val="006E305B"/>
    <w:rsid w:val="006E3759"/>
    <w:rsid w:val="006E39E7"/>
    <w:rsid w:val="006E3A6C"/>
    <w:rsid w:val="006E3B2B"/>
    <w:rsid w:val="006E436B"/>
    <w:rsid w:val="006E43AC"/>
    <w:rsid w:val="006E4601"/>
    <w:rsid w:val="006E47E3"/>
    <w:rsid w:val="006E4966"/>
    <w:rsid w:val="006E4C5F"/>
    <w:rsid w:val="006E5B61"/>
    <w:rsid w:val="006E5C61"/>
    <w:rsid w:val="006E5D37"/>
    <w:rsid w:val="006E5F5C"/>
    <w:rsid w:val="006E6CB7"/>
    <w:rsid w:val="006E7521"/>
    <w:rsid w:val="006E7778"/>
    <w:rsid w:val="006E7A4D"/>
    <w:rsid w:val="006E7B25"/>
    <w:rsid w:val="006E7E98"/>
    <w:rsid w:val="006E7FCB"/>
    <w:rsid w:val="006F0839"/>
    <w:rsid w:val="006F0EC1"/>
    <w:rsid w:val="006F12D9"/>
    <w:rsid w:val="006F1820"/>
    <w:rsid w:val="006F1F68"/>
    <w:rsid w:val="006F247D"/>
    <w:rsid w:val="006F25F1"/>
    <w:rsid w:val="006F2B02"/>
    <w:rsid w:val="006F2DCD"/>
    <w:rsid w:val="006F2E9D"/>
    <w:rsid w:val="006F3005"/>
    <w:rsid w:val="006F3AA4"/>
    <w:rsid w:val="006F3CF4"/>
    <w:rsid w:val="006F3D8E"/>
    <w:rsid w:val="006F3FFF"/>
    <w:rsid w:val="006F41D8"/>
    <w:rsid w:val="006F43EE"/>
    <w:rsid w:val="006F441E"/>
    <w:rsid w:val="006F4768"/>
    <w:rsid w:val="006F4F6B"/>
    <w:rsid w:val="006F580D"/>
    <w:rsid w:val="006F62AD"/>
    <w:rsid w:val="006F64B1"/>
    <w:rsid w:val="006F6A67"/>
    <w:rsid w:val="006F6E02"/>
    <w:rsid w:val="006F725C"/>
    <w:rsid w:val="006F76DB"/>
    <w:rsid w:val="006F78ED"/>
    <w:rsid w:val="006F7EBF"/>
    <w:rsid w:val="007000AE"/>
    <w:rsid w:val="007008AC"/>
    <w:rsid w:val="007008DE"/>
    <w:rsid w:val="00700925"/>
    <w:rsid w:val="00700C95"/>
    <w:rsid w:val="00700D31"/>
    <w:rsid w:val="007012F6"/>
    <w:rsid w:val="0070136A"/>
    <w:rsid w:val="007016A5"/>
    <w:rsid w:val="00701716"/>
    <w:rsid w:val="007018E5"/>
    <w:rsid w:val="00701987"/>
    <w:rsid w:val="00701ABA"/>
    <w:rsid w:val="00701C2A"/>
    <w:rsid w:val="00701EA0"/>
    <w:rsid w:val="00701EEF"/>
    <w:rsid w:val="00702187"/>
    <w:rsid w:val="00702658"/>
    <w:rsid w:val="00702683"/>
    <w:rsid w:val="007028EF"/>
    <w:rsid w:val="00702B61"/>
    <w:rsid w:val="00702B6B"/>
    <w:rsid w:val="00702BA2"/>
    <w:rsid w:val="00702D65"/>
    <w:rsid w:val="00702EEF"/>
    <w:rsid w:val="00703277"/>
    <w:rsid w:val="007032A1"/>
    <w:rsid w:val="00703434"/>
    <w:rsid w:val="0070348A"/>
    <w:rsid w:val="0070350E"/>
    <w:rsid w:val="007035D1"/>
    <w:rsid w:val="0070382E"/>
    <w:rsid w:val="00703842"/>
    <w:rsid w:val="00703CBD"/>
    <w:rsid w:val="00703F27"/>
    <w:rsid w:val="00704063"/>
    <w:rsid w:val="007043FB"/>
    <w:rsid w:val="007045F7"/>
    <w:rsid w:val="00704B36"/>
    <w:rsid w:val="00704F7C"/>
    <w:rsid w:val="00705042"/>
    <w:rsid w:val="00705068"/>
    <w:rsid w:val="007053B3"/>
    <w:rsid w:val="00705528"/>
    <w:rsid w:val="007057A2"/>
    <w:rsid w:val="00705C27"/>
    <w:rsid w:val="00706076"/>
    <w:rsid w:val="007063FA"/>
    <w:rsid w:val="007065EA"/>
    <w:rsid w:val="00706817"/>
    <w:rsid w:val="00706C5C"/>
    <w:rsid w:val="00706E8E"/>
    <w:rsid w:val="00707174"/>
    <w:rsid w:val="007076AE"/>
    <w:rsid w:val="00707A67"/>
    <w:rsid w:val="00707B2E"/>
    <w:rsid w:val="00710243"/>
    <w:rsid w:val="0071035D"/>
    <w:rsid w:val="007106F4"/>
    <w:rsid w:val="00710823"/>
    <w:rsid w:val="00710DD5"/>
    <w:rsid w:val="00710E91"/>
    <w:rsid w:val="00711237"/>
    <w:rsid w:val="00711658"/>
    <w:rsid w:val="00711D1C"/>
    <w:rsid w:val="00712086"/>
    <w:rsid w:val="00712141"/>
    <w:rsid w:val="00712381"/>
    <w:rsid w:val="0071264B"/>
    <w:rsid w:val="00712656"/>
    <w:rsid w:val="00712D62"/>
    <w:rsid w:val="00713375"/>
    <w:rsid w:val="00713C90"/>
    <w:rsid w:val="00713E9E"/>
    <w:rsid w:val="0071421B"/>
    <w:rsid w:val="00714487"/>
    <w:rsid w:val="0071452E"/>
    <w:rsid w:val="00714CF2"/>
    <w:rsid w:val="00714F1E"/>
    <w:rsid w:val="0071508F"/>
    <w:rsid w:val="0071523C"/>
    <w:rsid w:val="00715756"/>
    <w:rsid w:val="007158FF"/>
    <w:rsid w:val="00715F24"/>
    <w:rsid w:val="007163B9"/>
    <w:rsid w:val="00716449"/>
    <w:rsid w:val="00716664"/>
    <w:rsid w:val="007166C2"/>
    <w:rsid w:val="007166C9"/>
    <w:rsid w:val="00716C6A"/>
    <w:rsid w:val="00717044"/>
    <w:rsid w:val="007175B3"/>
    <w:rsid w:val="0071778C"/>
    <w:rsid w:val="007177D6"/>
    <w:rsid w:val="0071789A"/>
    <w:rsid w:val="007179A5"/>
    <w:rsid w:val="00717DE7"/>
    <w:rsid w:val="00717E3A"/>
    <w:rsid w:val="00717EA2"/>
    <w:rsid w:val="00720438"/>
    <w:rsid w:val="007206C1"/>
    <w:rsid w:val="00720D1E"/>
    <w:rsid w:val="00720FE9"/>
    <w:rsid w:val="007213C8"/>
    <w:rsid w:val="00721978"/>
    <w:rsid w:val="00721999"/>
    <w:rsid w:val="00721BC5"/>
    <w:rsid w:val="007221EA"/>
    <w:rsid w:val="0072226D"/>
    <w:rsid w:val="00722922"/>
    <w:rsid w:val="00722C65"/>
    <w:rsid w:val="00722DE5"/>
    <w:rsid w:val="00723204"/>
    <w:rsid w:val="00724113"/>
    <w:rsid w:val="007246E6"/>
    <w:rsid w:val="00724C58"/>
    <w:rsid w:val="00725125"/>
    <w:rsid w:val="00725621"/>
    <w:rsid w:val="00725C0C"/>
    <w:rsid w:val="00725EC7"/>
    <w:rsid w:val="00726207"/>
    <w:rsid w:val="00726427"/>
    <w:rsid w:val="007264C2"/>
    <w:rsid w:val="007265A0"/>
    <w:rsid w:val="007266CB"/>
    <w:rsid w:val="00726D6C"/>
    <w:rsid w:val="00727420"/>
    <w:rsid w:val="007276F6"/>
    <w:rsid w:val="00727A29"/>
    <w:rsid w:val="00727D09"/>
    <w:rsid w:val="00727D58"/>
    <w:rsid w:val="00727E99"/>
    <w:rsid w:val="007304BA"/>
    <w:rsid w:val="00730A52"/>
    <w:rsid w:val="00730C0F"/>
    <w:rsid w:val="00730E2D"/>
    <w:rsid w:val="00730EF0"/>
    <w:rsid w:val="007311F4"/>
    <w:rsid w:val="007312D9"/>
    <w:rsid w:val="007313A2"/>
    <w:rsid w:val="00731A97"/>
    <w:rsid w:val="00731F6A"/>
    <w:rsid w:val="00731FE1"/>
    <w:rsid w:val="00732577"/>
    <w:rsid w:val="007325EB"/>
    <w:rsid w:val="007327B9"/>
    <w:rsid w:val="00732ADB"/>
    <w:rsid w:val="00732E54"/>
    <w:rsid w:val="00733799"/>
    <w:rsid w:val="0073379D"/>
    <w:rsid w:val="007340CC"/>
    <w:rsid w:val="00734268"/>
    <w:rsid w:val="0073447F"/>
    <w:rsid w:val="00734B61"/>
    <w:rsid w:val="00734C2E"/>
    <w:rsid w:val="00734DDF"/>
    <w:rsid w:val="00734E3B"/>
    <w:rsid w:val="007351C8"/>
    <w:rsid w:val="00735435"/>
    <w:rsid w:val="00735483"/>
    <w:rsid w:val="00735B7F"/>
    <w:rsid w:val="00735D42"/>
    <w:rsid w:val="0073676E"/>
    <w:rsid w:val="00736BE1"/>
    <w:rsid w:val="00737276"/>
    <w:rsid w:val="007374BE"/>
    <w:rsid w:val="0073798B"/>
    <w:rsid w:val="007401D8"/>
    <w:rsid w:val="00741643"/>
    <w:rsid w:val="007416F1"/>
    <w:rsid w:val="00741BC1"/>
    <w:rsid w:val="00741C58"/>
    <w:rsid w:val="00741F82"/>
    <w:rsid w:val="00742291"/>
    <w:rsid w:val="007422DE"/>
    <w:rsid w:val="0074244B"/>
    <w:rsid w:val="00742F58"/>
    <w:rsid w:val="0074337A"/>
    <w:rsid w:val="007433CF"/>
    <w:rsid w:val="00743AF9"/>
    <w:rsid w:val="00744207"/>
    <w:rsid w:val="007442F6"/>
    <w:rsid w:val="0074439C"/>
    <w:rsid w:val="00744D42"/>
    <w:rsid w:val="0074527F"/>
    <w:rsid w:val="007458C7"/>
    <w:rsid w:val="00745CAA"/>
    <w:rsid w:val="00745DAA"/>
    <w:rsid w:val="00746426"/>
    <w:rsid w:val="0074689F"/>
    <w:rsid w:val="00746BC9"/>
    <w:rsid w:val="00746D79"/>
    <w:rsid w:val="00746DAE"/>
    <w:rsid w:val="00746E5D"/>
    <w:rsid w:val="0074744B"/>
    <w:rsid w:val="007474EA"/>
    <w:rsid w:val="0074759C"/>
    <w:rsid w:val="00747C98"/>
    <w:rsid w:val="007503EA"/>
    <w:rsid w:val="00750429"/>
    <w:rsid w:val="00751230"/>
    <w:rsid w:val="00751334"/>
    <w:rsid w:val="007513D6"/>
    <w:rsid w:val="007513E0"/>
    <w:rsid w:val="00751CE7"/>
    <w:rsid w:val="00751EF1"/>
    <w:rsid w:val="00752256"/>
    <w:rsid w:val="00752606"/>
    <w:rsid w:val="00752716"/>
    <w:rsid w:val="0075296F"/>
    <w:rsid w:val="00752F92"/>
    <w:rsid w:val="0075348C"/>
    <w:rsid w:val="00753562"/>
    <w:rsid w:val="00753569"/>
    <w:rsid w:val="0075449F"/>
    <w:rsid w:val="007547A4"/>
    <w:rsid w:val="00754B65"/>
    <w:rsid w:val="00754E4F"/>
    <w:rsid w:val="007555E5"/>
    <w:rsid w:val="00755BA9"/>
    <w:rsid w:val="00755BC7"/>
    <w:rsid w:val="00756787"/>
    <w:rsid w:val="00756891"/>
    <w:rsid w:val="00756A6D"/>
    <w:rsid w:val="00756AB5"/>
    <w:rsid w:val="00756DF6"/>
    <w:rsid w:val="00757448"/>
    <w:rsid w:val="00757508"/>
    <w:rsid w:val="00757724"/>
    <w:rsid w:val="0076021C"/>
    <w:rsid w:val="007604A3"/>
    <w:rsid w:val="00760915"/>
    <w:rsid w:val="00760C6C"/>
    <w:rsid w:val="00760E94"/>
    <w:rsid w:val="00761039"/>
    <w:rsid w:val="007611C6"/>
    <w:rsid w:val="00761396"/>
    <w:rsid w:val="007614EF"/>
    <w:rsid w:val="00761911"/>
    <w:rsid w:val="00761C46"/>
    <w:rsid w:val="00761C8E"/>
    <w:rsid w:val="00762060"/>
    <w:rsid w:val="007624CF"/>
    <w:rsid w:val="0076275C"/>
    <w:rsid w:val="00762C1E"/>
    <w:rsid w:val="00762D2F"/>
    <w:rsid w:val="00763161"/>
    <w:rsid w:val="00763698"/>
    <w:rsid w:val="00764C00"/>
    <w:rsid w:val="00764CC8"/>
    <w:rsid w:val="00764D8B"/>
    <w:rsid w:val="00764E4D"/>
    <w:rsid w:val="007651C7"/>
    <w:rsid w:val="007656A6"/>
    <w:rsid w:val="007656B6"/>
    <w:rsid w:val="007663B6"/>
    <w:rsid w:val="00766513"/>
    <w:rsid w:val="00766A5B"/>
    <w:rsid w:val="00766E83"/>
    <w:rsid w:val="007672DB"/>
    <w:rsid w:val="00767466"/>
    <w:rsid w:val="0076746D"/>
    <w:rsid w:val="007677B0"/>
    <w:rsid w:val="00767AEF"/>
    <w:rsid w:val="007705B7"/>
    <w:rsid w:val="007707F8"/>
    <w:rsid w:val="00770BCB"/>
    <w:rsid w:val="007712E9"/>
    <w:rsid w:val="007713A5"/>
    <w:rsid w:val="00771823"/>
    <w:rsid w:val="00771AD6"/>
    <w:rsid w:val="007720D5"/>
    <w:rsid w:val="007725E0"/>
    <w:rsid w:val="00772DD6"/>
    <w:rsid w:val="007734FF"/>
    <w:rsid w:val="00773919"/>
    <w:rsid w:val="00773F7A"/>
    <w:rsid w:val="0077446B"/>
    <w:rsid w:val="007746D3"/>
    <w:rsid w:val="0077476F"/>
    <w:rsid w:val="0077480D"/>
    <w:rsid w:val="00774911"/>
    <w:rsid w:val="00774C73"/>
    <w:rsid w:val="00774D53"/>
    <w:rsid w:val="00774F7E"/>
    <w:rsid w:val="0077545C"/>
    <w:rsid w:val="0077552B"/>
    <w:rsid w:val="00775A10"/>
    <w:rsid w:val="00775F27"/>
    <w:rsid w:val="007764C1"/>
    <w:rsid w:val="00776767"/>
    <w:rsid w:val="00776A29"/>
    <w:rsid w:val="00776CEA"/>
    <w:rsid w:val="007770A0"/>
    <w:rsid w:val="007770B3"/>
    <w:rsid w:val="00777156"/>
    <w:rsid w:val="007771F9"/>
    <w:rsid w:val="0077733C"/>
    <w:rsid w:val="00777451"/>
    <w:rsid w:val="0077798C"/>
    <w:rsid w:val="00777CFB"/>
    <w:rsid w:val="007803BB"/>
    <w:rsid w:val="007807F6"/>
    <w:rsid w:val="00780954"/>
    <w:rsid w:val="00780976"/>
    <w:rsid w:val="00780ADD"/>
    <w:rsid w:val="00780E8F"/>
    <w:rsid w:val="00781264"/>
    <w:rsid w:val="007814E5"/>
    <w:rsid w:val="00781517"/>
    <w:rsid w:val="00781667"/>
    <w:rsid w:val="007817C9"/>
    <w:rsid w:val="007818FF"/>
    <w:rsid w:val="00781A87"/>
    <w:rsid w:val="00781D04"/>
    <w:rsid w:val="00781D9A"/>
    <w:rsid w:val="00781E87"/>
    <w:rsid w:val="00782121"/>
    <w:rsid w:val="00782397"/>
    <w:rsid w:val="007826DA"/>
    <w:rsid w:val="007831E2"/>
    <w:rsid w:val="00783271"/>
    <w:rsid w:val="0078352A"/>
    <w:rsid w:val="007838CA"/>
    <w:rsid w:val="007841D9"/>
    <w:rsid w:val="007842DC"/>
    <w:rsid w:val="0078499A"/>
    <w:rsid w:val="00784CC6"/>
    <w:rsid w:val="007850A6"/>
    <w:rsid w:val="0078519B"/>
    <w:rsid w:val="007852EC"/>
    <w:rsid w:val="00785351"/>
    <w:rsid w:val="00785B03"/>
    <w:rsid w:val="00785BD5"/>
    <w:rsid w:val="00785CD6"/>
    <w:rsid w:val="00785FCA"/>
    <w:rsid w:val="00786042"/>
    <w:rsid w:val="007865BC"/>
    <w:rsid w:val="00786C0A"/>
    <w:rsid w:val="007874BF"/>
    <w:rsid w:val="0078790D"/>
    <w:rsid w:val="00787AC8"/>
    <w:rsid w:val="00787E2B"/>
    <w:rsid w:val="00790042"/>
    <w:rsid w:val="007901EF"/>
    <w:rsid w:val="007902D9"/>
    <w:rsid w:val="0079061E"/>
    <w:rsid w:val="007907A0"/>
    <w:rsid w:val="00790AE5"/>
    <w:rsid w:val="00790CBF"/>
    <w:rsid w:val="00790D9B"/>
    <w:rsid w:val="00791423"/>
    <w:rsid w:val="00792F98"/>
    <w:rsid w:val="00793112"/>
    <w:rsid w:val="00793847"/>
    <w:rsid w:val="00793855"/>
    <w:rsid w:val="00793CAF"/>
    <w:rsid w:val="007940C5"/>
    <w:rsid w:val="00794108"/>
    <w:rsid w:val="007941CD"/>
    <w:rsid w:val="00794C9E"/>
    <w:rsid w:val="00794E57"/>
    <w:rsid w:val="00794FF5"/>
    <w:rsid w:val="00795009"/>
    <w:rsid w:val="00795803"/>
    <w:rsid w:val="00795BE5"/>
    <w:rsid w:val="00795C78"/>
    <w:rsid w:val="00796A42"/>
    <w:rsid w:val="00796E5A"/>
    <w:rsid w:val="00796E80"/>
    <w:rsid w:val="00796EC0"/>
    <w:rsid w:val="00797219"/>
    <w:rsid w:val="0079753C"/>
    <w:rsid w:val="00797A34"/>
    <w:rsid w:val="007A02C1"/>
    <w:rsid w:val="007A0537"/>
    <w:rsid w:val="007A07D9"/>
    <w:rsid w:val="007A0BC8"/>
    <w:rsid w:val="007A12AC"/>
    <w:rsid w:val="007A1809"/>
    <w:rsid w:val="007A1883"/>
    <w:rsid w:val="007A2604"/>
    <w:rsid w:val="007A28B2"/>
    <w:rsid w:val="007A3268"/>
    <w:rsid w:val="007A339B"/>
    <w:rsid w:val="007A387B"/>
    <w:rsid w:val="007A3B9E"/>
    <w:rsid w:val="007A3BA1"/>
    <w:rsid w:val="007A4142"/>
    <w:rsid w:val="007A493A"/>
    <w:rsid w:val="007A4995"/>
    <w:rsid w:val="007A4AAF"/>
    <w:rsid w:val="007A4EB6"/>
    <w:rsid w:val="007A50DC"/>
    <w:rsid w:val="007A519A"/>
    <w:rsid w:val="007A5861"/>
    <w:rsid w:val="007A5C3B"/>
    <w:rsid w:val="007A5FF6"/>
    <w:rsid w:val="007A68FE"/>
    <w:rsid w:val="007A6911"/>
    <w:rsid w:val="007A69C1"/>
    <w:rsid w:val="007A6BE1"/>
    <w:rsid w:val="007A7253"/>
    <w:rsid w:val="007A7504"/>
    <w:rsid w:val="007A75E4"/>
    <w:rsid w:val="007B025A"/>
    <w:rsid w:val="007B02C8"/>
    <w:rsid w:val="007B034F"/>
    <w:rsid w:val="007B093A"/>
    <w:rsid w:val="007B0D10"/>
    <w:rsid w:val="007B0F8C"/>
    <w:rsid w:val="007B1078"/>
    <w:rsid w:val="007B1523"/>
    <w:rsid w:val="007B1572"/>
    <w:rsid w:val="007B1641"/>
    <w:rsid w:val="007B17F3"/>
    <w:rsid w:val="007B187F"/>
    <w:rsid w:val="007B1C5E"/>
    <w:rsid w:val="007B1EC6"/>
    <w:rsid w:val="007B2D24"/>
    <w:rsid w:val="007B304F"/>
    <w:rsid w:val="007B3715"/>
    <w:rsid w:val="007B37FD"/>
    <w:rsid w:val="007B3A76"/>
    <w:rsid w:val="007B3D21"/>
    <w:rsid w:val="007B3D3E"/>
    <w:rsid w:val="007B3D80"/>
    <w:rsid w:val="007B3E14"/>
    <w:rsid w:val="007B412D"/>
    <w:rsid w:val="007B4503"/>
    <w:rsid w:val="007B518B"/>
    <w:rsid w:val="007B525C"/>
    <w:rsid w:val="007B56E0"/>
    <w:rsid w:val="007B57ED"/>
    <w:rsid w:val="007B596D"/>
    <w:rsid w:val="007B5A7E"/>
    <w:rsid w:val="007B60F6"/>
    <w:rsid w:val="007B621D"/>
    <w:rsid w:val="007B6489"/>
    <w:rsid w:val="007B675B"/>
    <w:rsid w:val="007B68A2"/>
    <w:rsid w:val="007B6A9E"/>
    <w:rsid w:val="007B702D"/>
    <w:rsid w:val="007B7524"/>
    <w:rsid w:val="007B7537"/>
    <w:rsid w:val="007B7866"/>
    <w:rsid w:val="007B7931"/>
    <w:rsid w:val="007B7B40"/>
    <w:rsid w:val="007B7E1D"/>
    <w:rsid w:val="007B7E24"/>
    <w:rsid w:val="007B7E9B"/>
    <w:rsid w:val="007C0361"/>
    <w:rsid w:val="007C06B2"/>
    <w:rsid w:val="007C0745"/>
    <w:rsid w:val="007C0BE9"/>
    <w:rsid w:val="007C0EFD"/>
    <w:rsid w:val="007C0F3D"/>
    <w:rsid w:val="007C10AC"/>
    <w:rsid w:val="007C19E1"/>
    <w:rsid w:val="007C1A94"/>
    <w:rsid w:val="007C1CB7"/>
    <w:rsid w:val="007C21B9"/>
    <w:rsid w:val="007C2306"/>
    <w:rsid w:val="007C2556"/>
    <w:rsid w:val="007C25B1"/>
    <w:rsid w:val="007C27DE"/>
    <w:rsid w:val="007C2809"/>
    <w:rsid w:val="007C2AC4"/>
    <w:rsid w:val="007C2C76"/>
    <w:rsid w:val="007C2D19"/>
    <w:rsid w:val="007C2D69"/>
    <w:rsid w:val="007C2EB3"/>
    <w:rsid w:val="007C35CF"/>
    <w:rsid w:val="007C3626"/>
    <w:rsid w:val="007C3964"/>
    <w:rsid w:val="007C398E"/>
    <w:rsid w:val="007C39B4"/>
    <w:rsid w:val="007C440A"/>
    <w:rsid w:val="007C474A"/>
    <w:rsid w:val="007C4958"/>
    <w:rsid w:val="007C4ABB"/>
    <w:rsid w:val="007C4BAF"/>
    <w:rsid w:val="007C4E81"/>
    <w:rsid w:val="007C4FC7"/>
    <w:rsid w:val="007C5077"/>
    <w:rsid w:val="007C54B1"/>
    <w:rsid w:val="007C551D"/>
    <w:rsid w:val="007C5A77"/>
    <w:rsid w:val="007C5D8A"/>
    <w:rsid w:val="007C647D"/>
    <w:rsid w:val="007C6629"/>
    <w:rsid w:val="007C6870"/>
    <w:rsid w:val="007C695C"/>
    <w:rsid w:val="007C7616"/>
    <w:rsid w:val="007C79A5"/>
    <w:rsid w:val="007C79CA"/>
    <w:rsid w:val="007C7C69"/>
    <w:rsid w:val="007D03B5"/>
    <w:rsid w:val="007D050B"/>
    <w:rsid w:val="007D0AC8"/>
    <w:rsid w:val="007D0F74"/>
    <w:rsid w:val="007D219D"/>
    <w:rsid w:val="007D24A5"/>
    <w:rsid w:val="007D25CB"/>
    <w:rsid w:val="007D27BC"/>
    <w:rsid w:val="007D2845"/>
    <w:rsid w:val="007D2A05"/>
    <w:rsid w:val="007D2BE5"/>
    <w:rsid w:val="007D2D98"/>
    <w:rsid w:val="007D2F67"/>
    <w:rsid w:val="007D3718"/>
    <w:rsid w:val="007D3ACC"/>
    <w:rsid w:val="007D4540"/>
    <w:rsid w:val="007D4817"/>
    <w:rsid w:val="007D5117"/>
    <w:rsid w:val="007D547B"/>
    <w:rsid w:val="007D5481"/>
    <w:rsid w:val="007D569F"/>
    <w:rsid w:val="007D5E08"/>
    <w:rsid w:val="007D5E3C"/>
    <w:rsid w:val="007D5E9C"/>
    <w:rsid w:val="007D668A"/>
    <w:rsid w:val="007D6774"/>
    <w:rsid w:val="007D6C70"/>
    <w:rsid w:val="007D6DA2"/>
    <w:rsid w:val="007D6EBE"/>
    <w:rsid w:val="007D7006"/>
    <w:rsid w:val="007D722E"/>
    <w:rsid w:val="007D73B8"/>
    <w:rsid w:val="007D7549"/>
    <w:rsid w:val="007D7D17"/>
    <w:rsid w:val="007E0E01"/>
    <w:rsid w:val="007E1145"/>
    <w:rsid w:val="007E13BB"/>
    <w:rsid w:val="007E14BC"/>
    <w:rsid w:val="007E1C20"/>
    <w:rsid w:val="007E244C"/>
    <w:rsid w:val="007E2E71"/>
    <w:rsid w:val="007E33D3"/>
    <w:rsid w:val="007E395D"/>
    <w:rsid w:val="007E4503"/>
    <w:rsid w:val="007E47F2"/>
    <w:rsid w:val="007E4E60"/>
    <w:rsid w:val="007E4FCE"/>
    <w:rsid w:val="007E56F7"/>
    <w:rsid w:val="007E5881"/>
    <w:rsid w:val="007E58C2"/>
    <w:rsid w:val="007E5AA5"/>
    <w:rsid w:val="007E6123"/>
    <w:rsid w:val="007E6423"/>
    <w:rsid w:val="007E6738"/>
    <w:rsid w:val="007E6827"/>
    <w:rsid w:val="007E6B63"/>
    <w:rsid w:val="007E6C53"/>
    <w:rsid w:val="007E6CAC"/>
    <w:rsid w:val="007E6E98"/>
    <w:rsid w:val="007E6FB4"/>
    <w:rsid w:val="007E7155"/>
    <w:rsid w:val="007E761D"/>
    <w:rsid w:val="007E76BD"/>
    <w:rsid w:val="007E7870"/>
    <w:rsid w:val="007E7925"/>
    <w:rsid w:val="007E7AB8"/>
    <w:rsid w:val="007F0023"/>
    <w:rsid w:val="007F0159"/>
    <w:rsid w:val="007F07AD"/>
    <w:rsid w:val="007F0802"/>
    <w:rsid w:val="007F0CC4"/>
    <w:rsid w:val="007F0D39"/>
    <w:rsid w:val="007F0E50"/>
    <w:rsid w:val="007F11B2"/>
    <w:rsid w:val="007F1476"/>
    <w:rsid w:val="007F164F"/>
    <w:rsid w:val="007F1812"/>
    <w:rsid w:val="007F18C6"/>
    <w:rsid w:val="007F190D"/>
    <w:rsid w:val="007F1D3E"/>
    <w:rsid w:val="007F1EF4"/>
    <w:rsid w:val="007F29D6"/>
    <w:rsid w:val="007F2D46"/>
    <w:rsid w:val="007F32E0"/>
    <w:rsid w:val="007F3628"/>
    <w:rsid w:val="007F3853"/>
    <w:rsid w:val="007F3BDB"/>
    <w:rsid w:val="007F3E15"/>
    <w:rsid w:val="007F3E60"/>
    <w:rsid w:val="007F3E64"/>
    <w:rsid w:val="007F457C"/>
    <w:rsid w:val="007F476D"/>
    <w:rsid w:val="007F4F87"/>
    <w:rsid w:val="007F5120"/>
    <w:rsid w:val="007F5265"/>
    <w:rsid w:val="007F5276"/>
    <w:rsid w:val="007F5573"/>
    <w:rsid w:val="007F597F"/>
    <w:rsid w:val="007F5A9F"/>
    <w:rsid w:val="007F5C71"/>
    <w:rsid w:val="007F5C90"/>
    <w:rsid w:val="007F6F92"/>
    <w:rsid w:val="007F727D"/>
    <w:rsid w:val="007F747C"/>
    <w:rsid w:val="007F74FE"/>
    <w:rsid w:val="007F7BF8"/>
    <w:rsid w:val="00800CE4"/>
    <w:rsid w:val="00800F93"/>
    <w:rsid w:val="008014C5"/>
    <w:rsid w:val="008015B9"/>
    <w:rsid w:val="008016BC"/>
    <w:rsid w:val="0080172C"/>
    <w:rsid w:val="00801737"/>
    <w:rsid w:val="00801773"/>
    <w:rsid w:val="00801B4F"/>
    <w:rsid w:val="00801D2A"/>
    <w:rsid w:val="0080236A"/>
    <w:rsid w:val="00802760"/>
    <w:rsid w:val="00802867"/>
    <w:rsid w:val="0080291C"/>
    <w:rsid w:val="00802D88"/>
    <w:rsid w:val="00802E74"/>
    <w:rsid w:val="00803073"/>
    <w:rsid w:val="0080313F"/>
    <w:rsid w:val="008033B4"/>
    <w:rsid w:val="00803522"/>
    <w:rsid w:val="00803B4E"/>
    <w:rsid w:val="00803F0D"/>
    <w:rsid w:val="00804433"/>
    <w:rsid w:val="008044F4"/>
    <w:rsid w:val="00804841"/>
    <w:rsid w:val="00804A40"/>
    <w:rsid w:val="00804CFF"/>
    <w:rsid w:val="008050A6"/>
    <w:rsid w:val="00805222"/>
    <w:rsid w:val="00805834"/>
    <w:rsid w:val="0080587D"/>
    <w:rsid w:val="008058D4"/>
    <w:rsid w:val="00805C89"/>
    <w:rsid w:val="008061E0"/>
    <w:rsid w:val="00806250"/>
    <w:rsid w:val="008064AC"/>
    <w:rsid w:val="008068D3"/>
    <w:rsid w:val="00806911"/>
    <w:rsid w:val="008069B9"/>
    <w:rsid w:val="00806CA1"/>
    <w:rsid w:val="00806CD6"/>
    <w:rsid w:val="00806E20"/>
    <w:rsid w:val="00806F31"/>
    <w:rsid w:val="008072F2"/>
    <w:rsid w:val="00807B72"/>
    <w:rsid w:val="008100C1"/>
    <w:rsid w:val="00810E0B"/>
    <w:rsid w:val="008113BB"/>
    <w:rsid w:val="008116C0"/>
    <w:rsid w:val="008117F6"/>
    <w:rsid w:val="0081190C"/>
    <w:rsid w:val="00811BF3"/>
    <w:rsid w:val="00811CB6"/>
    <w:rsid w:val="00811E43"/>
    <w:rsid w:val="00811EE6"/>
    <w:rsid w:val="0081233A"/>
    <w:rsid w:val="00813618"/>
    <w:rsid w:val="00813A67"/>
    <w:rsid w:val="00813AF3"/>
    <w:rsid w:val="00814B06"/>
    <w:rsid w:val="008150EC"/>
    <w:rsid w:val="00815201"/>
    <w:rsid w:val="008153A7"/>
    <w:rsid w:val="00815491"/>
    <w:rsid w:val="008157AD"/>
    <w:rsid w:val="00815964"/>
    <w:rsid w:val="00815A2F"/>
    <w:rsid w:val="00815AF7"/>
    <w:rsid w:val="00815B3C"/>
    <w:rsid w:val="00815CE2"/>
    <w:rsid w:val="0081654D"/>
    <w:rsid w:val="008165A4"/>
    <w:rsid w:val="00816605"/>
    <w:rsid w:val="008166FC"/>
    <w:rsid w:val="00816C10"/>
    <w:rsid w:val="00816FFD"/>
    <w:rsid w:val="0081739B"/>
    <w:rsid w:val="00817AD2"/>
    <w:rsid w:val="00817D4E"/>
    <w:rsid w:val="00817F2C"/>
    <w:rsid w:val="00820414"/>
    <w:rsid w:val="008205A1"/>
    <w:rsid w:val="00820713"/>
    <w:rsid w:val="008209AF"/>
    <w:rsid w:val="00820B55"/>
    <w:rsid w:val="0082119D"/>
    <w:rsid w:val="00821627"/>
    <w:rsid w:val="00821D28"/>
    <w:rsid w:val="00821FE5"/>
    <w:rsid w:val="0082265B"/>
    <w:rsid w:val="00822A3C"/>
    <w:rsid w:val="00822A5E"/>
    <w:rsid w:val="00822B89"/>
    <w:rsid w:val="008230D3"/>
    <w:rsid w:val="00823853"/>
    <w:rsid w:val="0082388E"/>
    <w:rsid w:val="00823D89"/>
    <w:rsid w:val="00823E5E"/>
    <w:rsid w:val="00823FAC"/>
    <w:rsid w:val="0082489D"/>
    <w:rsid w:val="008257EA"/>
    <w:rsid w:val="00825AA9"/>
    <w:rsid w:val="00826028"/>
    <w:rsid w:val="00826171"/>
    <w:rsid w:val="00827421"/>
    <w:rsid w:val="008276B6"/>
    <w:rsid w:val="00827DCA"/>
    <w:rsid w:val="00827ED0"/>
    <w:rsid w:val="00827ED8"/>
    <w:rsid w:val="00830286"/>
    <w:rsid w:val="008307A1"/>
    <w:rsid w:val="00830A94"/>
    <w:rsid w:val="00830D5D"/>
    <w:rsid w:val="00831430"/>
    <w:rsid w:val="008319C9"/>
    <w:rsid w:val="00831BE4"/>
    <w:rsid w:val="008323A0"/>
    <w:rsid w:val="00832467"/>
    <w:rsid w:val="00832559"/>
    <w:rsid w:val="0083273E"/>
    <w:rsid w:val="00832FA9"/>
    <w:rsid w:val="00833162"/>
    <w:rsid w:val="008335D3"/>
    <w:rsid w:val="00833643"/>
    <w:rsid w:val="008339B8"/>
    <w:rsid w:val="00833B2C"/>
    <w:rsid w:val="00833D03"/>
    <w:rsid w:val="00833ECD"/>
    <w:rsid w:val="0083418C"/>
    <w:rsid w:val="008343FC"/>
    <w:rsid w:val="008346E3"/>
    <w:rsid w:val="0083496E"/>
    <w:rsid w:val="00834E2B"/>
    <w:rsid w:val="00834FDF"/>
    <w:rsid w:val="00835208"/>
    <w:rsid w:val="008352CD"/>
    <w:rsid w:val="008357FE"/>
    <w:rsid w:val="008359E8"/>
    <w:rsid w:val="00835C6F"/>
    <w:rsid w:val="00835EA5"/>
    <w:rsid w:val="00836503"/>
    <w:rsid w:val="008365A3"/>
    <w:rsid w:val="008366C8"/>
    <w:rsid w:val="00836911"/>
    <w:rsid w:val="0083700B"/>
    <w:rsid w:val="00837293"/>
    <w:rsid w:val="00837298"/>
    <w:rsid w:val="008374C9"/>
    <w:rsid w:val="008376A1"/>
    <w:rsid w:val="00837C09"/>
    <w:rsid w:val="008405AA"/>
    <w:rsid w:val="00840B22"/>
    <w:rsid w:val="00840B97"/>
    <w:rsid w:val="008410A4"/>
    <w:rsid w:val="008411E9"/>
    <w:rsid w:val="00841231"/>
    <w:rsid w:val="00841382"/>
    <w:rsid w:val="008413DD"/>
    <w:rsid w:val="0084189B"/>
    <w:rsid w:val="008418AB"/>
    <w:rsid w:val="00841F67"/>
    <w:rsid w:val="008422B4"/>
    <w:rsid w:val="008425C1"/>
    <w:rsid w:val="008425C5"/>
    <w:rsid w:val="00842E03"/>
    <w:rsid w:val="008433E0"/>
    <w:rsid w:val="00843671"/>
    <w:rsid w:val="00843733"/>
    <w:rsid w:val="00843BE2"/>
    <w:rsid w:val="0084478B"/>
    <w:rsid w:val="00844939"/>
    <w:rsid w:val="00844B42"/>
    <w:rsid w:val="00844D21"/>
    <w:rsid w:val="00844E8C"/>
    <w:rsid w:val="00844FA9"/>
    <w:rsid w:val="00845025"/>
    <w:rsid w:val="0084514E"/>
    <w:rsid w:val="0084565C"/>
    <w:rsid w:val="0084578A"/>
    <w:rsid w:val="008457FD"/>
    <w:rsid w:val="00845CDA"/>
    <w:rsid w:val="008468A4"/>
    <w:rsid w:val="00846A49"/>
    <w:rsid w:val="00846CF0"/>
    <w:rsid w:val="0084727C"/>
    <w:rsid w:val="00847411"/>
    <w:rsid w:val="00847A4E"/>
    <w:rsid w:val="00847C39"/>
    <w:rsid w:val="00847C76"/>
    <w:rsid w:val="008500F3"/>
    <w:rsid w:val="0085074D"/>
    <w:rsid w:val="00850A19"/>
    <w:rsid w:val="00850BEF"/>
    <w:rsid w:val="00850C47"/>
    <w:rsid w:val="00850F6D"/>
    <w:rsid w:val="00851343"/>
    <w:rsid w:val="008516C7"/>
    <w:rsid w:val="00851783"/>
    <w:rsid w:val="00851BE2"/>
    <w:rsid w:val="0085204D"/>
    <w:rsid w:val="008523A3"/>
    <w:rsid w:val="008524BC"/>
    <w:rsid w:val="00852A6E"/>
    <w:rsid w:val="00852A87"/>
    <w:rsid w:val="00852F64"/>
    <w:rsid w:val="00852FB5"/>
    <w:rsid w:val="0085302B"/>
    <w:rsid w:val="00853C0A"/>
    <w:rsid w:val="00853F6C"/>
    <w:rsid w:val="0085410C"/>
    <w:rsid w:val="008541D6"/>
    <w:rsid w:val="00854C86"/>
    <w:rsid w:val="00854DB1"/>
    <w:rsid w:val="00855555"/>
    <w:rsid w:val="008558A6"/>
    <w:rsid w:val="00855C0B"/>
    <w:rsid w:val="0085615C"/>
    <w:rsid w:val="00856870"/>
    <w:rsid w:val="00856991"/>
    <w:rsid w:val="00856AFB"/>
    <w:rsid w:val="00856D72"/>
    <w:rsid w:val="0085720E"/>
    <w:rsid w:val="00857588"/>
    <w:rsid w:val="00857A7D"/>
    <w:rsid w:val="00857EE3"/>
    <w:rsid w:val="0086042F"/>
    <w:rsid w:val="008604D7"/>
    <w:rsid w:val="00860545"/>
    <w:rsid w:val="00860CFD"/>
    <w:rsid w:val="008612C3"/>
    <w:rsid w:val="008617B8"/>
    <w:rsid w:val="00861FAD"/>
    <w:rsid w:val="0086274A"/>
    <w:rsid w:val="00862851"/>
    <w:rsid w:val="008629AA"/>
    <w:rsid w:val="008632CE"/>
    <w:rsid w:val="00863614"/>
    <w:rsid w:val="008636FC"/>
    <w:rsid w:val="00863D99"/>
    <w:rsid w:val="00864472"/>
    <w:rsid w:val="00864853"/>
    <w:rsid w:val="00864AAE"/>
    <w:rsid w:val="00864AE5"/>
    <w:rsid w:val="008651B0"/>
    <w:rsid w:val="00865500"/>
    <w:rsid w:val="00865FBD"/>
    <w:rsid w:val="00866118"/>
    <w:rsid w:val="008668A2"/>
    <w:rsid w:val="00866901"/>
    <w:rsid w:val="0086692D"/>
    <w:rsid w:val="00866FC8"/>
    <w:rsid w:val="008671F5"/>
    <w:rsid w:val="00867253"/>
    <w:rsid w:val="00867540"/>
    <w:rsid w:val="008676F7"/>
    <w:rsid w:val="008677D0"/>
    <w:rsid w:val="00867C9D"/>
    <w:rsid w:val="008702F4"/>
    <w:rsid w:val="00870BF3"/>
    <w:rsid w:val="008714DB"/>
    <w:rsid w:val="00871788"/>
    <w:rsid w:val="00871805"/>
    <w:rsid w:val="00871C2F"/>
    <w:rsid w:val="00872535"/>
    <w:rsid w:val="0087270B"/>
    <w:rsid w:val="00872889"/>
    <w:rsid w:val="0087297E"/>
    <w:rsid w:val="008729D6"/>
    <w:rsid w:val="00872AE0"/>
    <w:rsid w:val="00872EA7"/>
    <w:rsid w:val="0087354E"/>
    <w:rsid w:val="0087378A"/>
    <w:rsid w:val="00873947"/>
    <w:rsid w:val="00873C1A"/>
    <w:rsid w:val="00874977"/>
    <w:rsid w:val="0087497E"/>
    <w:rsid w:val="00874F70"/>
    <w:rsid w:val="0087539D"/>
    <w:rsid w:val="008757B9"/>
    <w:rsid w:val="00876214"/>
    <w:rsid w:val="00876533"/>
    <w:rsid w:val="00876591"/>
    <w:rsid w:val="008765AA"/>
    <w:rsid w:val="00876827"/>
    <w:rsid w:val="00876B43"/>
    <w:rsid w:val="00876F01"/>
    <w:rsid w:val="00876F1D"/>
    <w:rsid w:val="008770F4"/>
    <w:rsid w:val="00877F5F"/>
    <w:rsid w:val="00880498"/>
    <w:rsid w:val="00880582"/>
    <w:rsid w:val="008808C0"/>
    <w:rsid w:val="0088114F"/>
    <w:rsid w:val="00881184"/>
    <w:rsid w:val="00881368"/>
    <w:rsid w:val="00881FB5"/>
    <w:rsid w:val="00882085"/>
    <w:rsid w:val="00882461"/>
    <w:rsid w:val="008825B2"/>
    <w:rsid w:val="008826EE"/>
    <w:rsid w:val="008829C5"/>
    <w:rsid w:val="00883284"/>
    <w:rsid w:val="00883A2F"/>
    <w:rsid w:val="00883A3F"/>
    <w:rsid w:val="00883D0E"/>
    <w:rsid w:val="00884229"/>
    <w:rsid w:val="00884CBA"/>
    <w:rsid w:val="00885569"/>
    <w:rsid w:val="00885935"/>
    <w:rsid w:val="00885AAB"/>
    <w:rsid w:val="00885F59"/>
    <w:rsid w:val="0088680A"/>
    <w:rsid w:val="00886960"/>
    <w:rsid w:val="00886A40"/>
    <w:rsid w:val="00886C7C"/>
    <w:rsid w:val="00886DA2"/>
    <w:rsid w:val="008870A1"/>
    <w:rsid w:val="0088713B"/>
    <w:rsid w:val="00887591"/>
    <w:rsid w:val="0088771F"/>
    <w:rsid w:val="00887BBC"/>
    <w:rsid w:val="00887ED3"/>
    <w:rsid w:val="008902AC"/>
    <w:rsid w:val="00890F91"/>
    <w:rsid w:val="008912DE"/>
    <w:rsid w:val="00891587"/>
    <w:rsid w:val="00891727"/>
    <w:rsid w:val="008917E1"/>
    <w:rsid w:val="00891C11"/>
    <w:rsid w:val="00891FB4"/>
    <w:rsid w:val="00892016"/>
    <w:rsid w:val="008920D9"/>
    <w:rsid w:val="008927F9"/>
    <w:rsid w:val="00892A05"/>
    <w:rsid w:val="008930F0"/>
    <w:rsid w:val="008931FD"/>
    <w:rsid w:val="0089354F"/>
    <w:rsid w:val="00893FBD"/>
    <w:rsid w:val="00894247"/>
    <w:rsid w:val="00894D34"/>
    <w:rsid w:val="00894D9E"/>
    <w:rsid w:val="00894FF2"/>
    <w:rsid w:val="00895402"/>
    <w:rsid w:val="00895AD1"/>
    <w:rsid w:val="00895E9C"/>
    <w:rsid w:val="00895F5C"/>
    <w:rsid w:val="00896ACB"/>
    <w:rsid w:val="00896C3B"/>
    <w:rsid w:val="00896E4F"/>
    <w:rsid w:val="00897012"/>
    <w:rsid w:val="008971F0"/>
    <w:rsid w:val="008976C6"/>
    <w:rsid w:val="008979C7"/>
    <w:rsid w:val="00897B90"/>
    <w:rsid w:val="008A0570"/>
    <w:rsid w:val="008A09A9"/>
    <w:rsid w:val="008A107D"/>
    <w:rsid w:val="008A1348"/>
    <w:rsid w:val="008A2A80"/>
    <w:rsid w:val="008A32EE"/>
    <w:rsid w:val="008A3677"/>
    <w:rsid w:val="008A370B"/>
    <w:rsid w:val="008A3796"/>
    <w:rsid w:val="008A3A0A"/>
    <w:rsid w:val="008A3ED3"/>
    <w:rsid w:val="008A40E0"/>
    <w:rsid w:val="008A452F"/>
    <w:rsid w:val="008A4A69"/>
    <w:rsid w:val="008A4C5A"/>
    <w:rsid w:val="008A4C6D"/>
    <w:rsid w:val="008A4EA1"/>
    <w:rsid w:val="008A4F6C"/>
    <w:rsid w:val="008A5204"/>
    <w:rsid w:val="008A5A30"/>
    <w:rsid w:val="008A5CA8"/>
    <w:rsid w:val="008A6174"/>
    <w:rsid w:val="008A67FB"/>
    <w:rsid w:val="008A6870"/>
    <w:rsid w:val="008A6C2F"/>
    <w:rsid w:val="008A6CAF"/>
    <w:rsid w:val="008A7215"/>
    <w:rsid w:val="008A7236"/>
    <w:rsid w:val="008A72B9"/>
    <w:rsid w:val="008A7354"/>
    <w:rsid w:val="008A74FF"/>
    <w:rsid w:val="008A79FB"/>
    <w:rsid w:val="008A79FE"/>
    <w:rsid w:val="008A7FF1"/>
    <w:rsid w:val="008B0A8C"/>
    <w:rsid w:val="008B113C"/>
    <w:rsid w:val="008B1478"/>
    <w:rsid w:val="008B1717"/>
    <w:rsid w:val="008B19BA"/>
    <w:rsid w:val="008B2108"/>
    <w:rsid w:val="008B24D4"/>
    <w:rsid w:val="008B252C"/>
    <w:rsid w:val="008B27B3"/>
    <w:rsid w:val="008B2B55"/>
    <w:rsid w:val="008B2B5A"/>
    <w:rsid w:val="008B2B65"/>
    <w:rsid w:val="008B2D77"/>
    <w:rsid w:val="008B2E85"/>
    <w:rsid w:val="008B2F60"/>
    <w:rsid w:val="008B2FAA"/>
    <w:rsid w:val="008B333B"/>
    <w:rsid w:val="008B34ED"/>
    <w:rsid w:val="008B376A"/>
    <w:rsid w:val="008B3B56"/>
    <w:rsid w:val="008B3BBF"/>
    <w:rsid w:val="008B4365"/>
    <w:rsid w:val="008B44BC"/>
    <w:rsid w:val="008B50B4"/>
    <w:rsid w:val="008B562A"/>
    <w:rsid w:val="008B591E"/>
    <w:rsid w:val="008B59FD"/>
    <w:rsid w:val="008B60F8"/>
    <w:rsid w:val="008B611F"/>
    <w:rsid w:val="008B650E"/>
    <w:rsid w:val="008B6889"/>
    <w:rsid w:val="008B6A6C"/>
    <w:rsid w:val="008B6CDB"/>
    <w:rsid w:val="008B6EC8"/>
    <w:rsid w:val="008B751D"/>
    <w:rsid w:val="008B76E5"/>
    <w:rsid w:val="008B7BFD"/>
    <w:rsid w:val="008B7CA3"/>
    <w:rsid w:val="008B7D3C"/>
    <w:rsid w:val="008B7E34"/>
    <w:rsid w:val="008C0574"/>
    <w:rsid w:val="008C07B7"/>
    <w:rsid w:val="008C0BD0"/>
    <w:rsid w:val="008C0DA0"/>
    <w:rsid w:val="008C0F1F"/>
    <w:rsid w:val="008C11A2"/>
    <w:rsid w:val="008C1719"/>
    <w:rsid w:val="008C1824"/>
    <w:rsid w:val="008C18DC"/>
    <w:rsid w:val="008C1C8E"/>
    <w:rsid w:val="008C1D5B"/>
    <w:rsid w:val="008C1E44"/>
    <w:rsid w:val="008C21D0"/>
    <w:rsid w:val="008C23D9"/>
    <w:rsid w:val="008C2657"/>
    <w:rsid w:val="008C275E"/>
    <w:rsid w:val="008C2845"/>
    <w:rsid w:val="008C2FBE"/>
    <w:rsid w:val="008C3117"/>
    <w:rsid w:val="008C327B"/>
    <w:rsid w:val="008C38A0"/>
    <w:rsid w:val="008C3C70"/>
    <w:rsid w:val="008C3D13"/>
    <w:rsid w:val="008C40D5"/>
    <w:rsid w:val="008C4452"/>
    <w:rsid w:val="008C451A"/>
    <w:rsid w:val="008C4716"/>
    <w:rsid w:val="008C4AEB"/>
    <w:rsid w:val="008C4E1A"/>
    <w:rsid w:val="008C4EAF"/>
    <w:rsid w:val="008C4EB9"/>
    <w:rsid w:val="008C4F1D"/>
    <w:rsid w:val="008C5092"/>
    <w:rsid w:val="008C50AB"/>
    <w:rsid w:val="008C5639"/>
    <w:rsid w:val="008C571B"/>
    <w:rsid w:val="008C5928"/>
    <w:rsid w:val="008C5F32"/>
    <w:rsid w:val="008C64E5"/>
    <w:rsid w:val="008C68EA"/>
    <w:rsid w:val="008C6FED"/>
    <w:rsid w:val="008C72EF"/>
    <w:rsid w:val="008C748C"/>
    <w:rsid w:val="008C7837"/>
    <w:rsid w:val="008C78C2"/>
    <w:rsid w:val="008C7BAA"/>
    <w:rsid w:val="008C7EE5"/>
    <w:rsid w:val="008C7EFE"/>
    <w:rsid w:val="008C7FB1"/>
    <w:rsid w:val="008D003B"/>
    <w:rsid w:val="008D0194"/>
    <w:rsid w:val="008D07E7"/>
    <w:rsid w:val="008D0809"/>
    <w:rsid w:val="008D0C25"/>
    <w:rsid w:val="008D0DAF"/>
    <w:rsid w:val="008D1187"/>
    <w:rsid w:val="008D13D5"/>
    <w:rsid w:val="008D1E34"/>
    <w:rsid w:val="008D2009"/>
    <w:rsid w:val="008D206D"/>
    <w:rsid w:val="008D20A2"/>
    <w:rsid w:val="008D255B"/>
    <w:rsid w:val="008D27D4"/>
    <w:rsid w:val="008D2A82"/>
    <w:rsid w:val="008D2D33"/>
    <w:rsid w:val="008D2F11"/>
    <w:rsid w:val="008D32B0"/>
    <w:rsid w:val="008D43E5"/>
    <w:rsid w:val="008D4649"/>
    <w:rsid w:val="008D49E3"/>
    <w:rsid w:val="008D4D66"/>
    <w:rsid w:val="008D516F"/>
    <w:rsid w:val="008D5FC1"/>
    <w:rsid w:val="008D62AD"/>
    <w:rsid w:val="008D6401"/>
    <w:rsid w:val="008D672C"/>
    <w:rsid w:val="008D67D4"/>
    <w:rsid w:val="008D6B56"/>
    <w:rsid w:val="008D6BB3"/>
    <w:rsid w:val="008D7040"/>
    <w:rsid w:val="008D715C"/>
    <w:rsid w:val="008D75FE"/>
    <w:rsid w:val="008D787C"/>
    <w:rsid w:val="008D7CD4"/>
    <w:rsid w:val="008E047D"/>
    <w:rsid w:val="008E07A8"/>
    <w:rsid w:val="008E08B6"/>
    <w:rsid w:val="008E0900"/>
    <w:rsid w:val="008E14EF"/>
    <w:rsid w:val="008E15E8"/>
    <w:rsid w:val="008E1618"/>
    <w:rsid w:val="008E1990"/>
    <w:rsid w:val="008E1D3C"/>
    <w:rsid w:val="008E2148"/>
    <w:rsid w:val="008E293D"/>
    <w:rsid w:val="008E2D23"/>
    <w:rsid w:val="008E3019"/>
    <w:rsid w:val="008E3881"/>
    <w:rsid w:val="008E3999"/>
    <w:rsid w:val="008E3AEA"/>
    <w:rsid w:val="008E4161"/>
    <w:rsid w:val="008E4465"/>
    <w:rsid w:val="008E460F"/>
    <w:rsid w:val="008E48BD"/>
    <w:rsid w:val="008E4B5B"/>
    <w:rsid w:val="008E4C4B"/>
    <w:rsid w:val="008E4D58"/>
    <w:rsid w:val="008E546F"/>
    <w:rsid w:val="008E5E6C"/>
    <w:rsid w:val="008E60E7"/>
    <w:rsid w:val="008E6398"/>
    <w:rsid w:val="008E6522"/>
    <w:rsid w:val="008E67C3"/>
    <w:rsid w:val="008E7A0A"/>
    <w:rsid w:val="008E7B6E"/>
    <w:rsid w:val="008F0E6A"/>
    <w:rsid w:val="008F0F7B"/>
    <w:rsid w:val="008F1473"/>
    <w:rsid w:val="008F152F"/>
    <w:rsid w:val="008F170F"/>
    <w:rsid w:val="008F1798"/>
    <w:rsid w:val="008F1CA4"/>
    <w:rsid w:val="008F1D05"/>
    <w:rsid w:val="008F2139"/>
    <w:rsid w:val="008F21D4"/>
    <w:rsid w:val="008F238D"/>
    <w:rsid w:val="008F2A69"/>
    <w:rsid w:val="008F3518"/>
    <w:rsid w:val="008F37D0"/>
    <w:rsid w:val="008F3884"/>
    <w:rsid w:val="008F3D7C"/>
    <w:rsid w:val="008F3E68"/>
    <w:rsid w:val="008F4423"/>
    <w:rsid w:val="008F4940"/>
    <w:rsid w:val="008F4970"/>
    <w:rsid w:val="008F5F2D"/>
    <w:rsid w:val="008F6352"/>
    <w:rsid w:val="008F63B8"/>
    <w:rsid w:val="008F6D2B"/>
    <w:rsid w:val="008F7105"/>
    <w:rsid w:val="008F7456"/>
    <w:rsid w:val="008F748E"/>
    <w:rsid w:val="008F76A3"/>
    <w:rsid w:val="008F7E4C"/>
    <w:rsid w:val="008F7E55"/>
    <w:rsid w:val="008F7F8D"/>
    <w:rsid w:val="00900877"/>
    <w:rsid w:val="00900DA9"/>
    <w:rsid w:val="00901603"/>
    <w:rsid w:val="00901D34"/>
    <w:rsid w:val="00901F5D"/>
    <w:rsid w:val="00902CA6"/>
    <w:rsid w:val="00902E10"/>
    <w:rsid w:val="009035BC"/>
    <w:rsid w:val="009035BF"/>
    <w:rsid w:val="00903645"/>
    <w:rsid w:val="00903F3C"/>
    <w:rsid w:val="00904C2F"/>
    <w:rsid w:val="00905105"/>
    <w:rsid w:val="00905645"/>
    <w:rsid w:val="00905DEE"/>
    <w:rsid w:val="00905FAB"/>
    <w:rsid w:val="009060C9"/>
    <w:rsid w:val="0090627B"/>
    <w:rsid w:val="00906455"/>
    <w:rsid w:val="00906776"/>
    <w:rsid w:val="0090689B"/>
    <w:rsid w:val="00906924"/>
    <w:rsid w:val="00906F28"/>
    <w:rsid w:val="00906FBB"/>
    <w:rsid w:val="009070EB"/>
    <w:rsid w:val="00907362"/>
    <w:rsid w:val="0090744E"/>
    <w:rsid w:val="0090775C"/>
    <w:rsid w:val="009106C3"/>
    <w:rsid w:val="00910C16"/>
    <w:rsid w:val="00910C8C"/>
    <w:rsid w:val="009110EF"/>
    <w:rsid w:val="00911140"/>
    <w:rsid w:val="009113E8"/>
    <w:rsid w:val="009114D9"/>
    <w:rsid w:val="00911ADD"/>
    <w:rsid w:val="009126A9"/>
    <w:rsid w:val="00912714"/>
    <w:rsid w:val="009127EE"/>
    <w:rsid w:val="009129E9"/>
    <w:rsid w:val="00912AD2"/>
    <w:rsid w:val="0091342F"/>
    <w:rsid w:val="00913908"/>
    <w:rsid w:val="0091405C"/>
    <w:rsid w:val="00914964"/>
    <w:rsid w:val="009154DF"/>
    <w:rsid w:val="00915776"/>
    <w:rsid w:val="009159C5"/>
    <w:rsid w:val="009159DA"/>
    <w:rsid w:val="00916254"/>
    <w:rsid w:val="009162BB"/>
    <w:rsid w:val="00916840"/>
    <w:rsid w:val="0091775F"/>
    <w:rsid w:val="00917B67"/>
    <w:rsid w:val="00917D3E"/>
    <w:rsid w:val="009200ED"/>
    <w:rsid w:val="009202C1"/>
    <w:rsid w:val="0092079F"/>
    <w:rsid w:val="0092083C"/>
    <w:rsid w:val="00920B71"/>
    <w:rsid w:val="00920E3C"/>
    <w:rsid w:val="00920F39"/>
    <w:rsid w:val="009210BD"/>
    <w:rsid w:val="009212F2"/>
    <w:rsid w:val="0092178F"/>
    <w:rsid w:val="00921E31"/>
    <w:rsid w:val="00921F8D"/>
    <w:rsid w:val="00921FAF"/>
    <w:rsid w:val="00922484"/>
    <w:rsid w:val="009224BE"/>
    <w:rsid w:val="009225BF"/>
    <w:rsid w:val="009229D0"/>
    <w:rsid w:val="00922B23"/>
    <w:rsid w:val="00922B9E"/>
    <w:rsid w:val="00923619"/>
    <w:rsid w:val="00923670"/>
    <w:rsid w:val="009236AA"/>
    <w:rsid w:val="009239EA"/>
    <w:rsid w:val="00923BCC"/>
    <w:rsid w:val="00923EFC"/>
    <w:rsid w:val="00923FD3"/>
    <w:rsid w:val="0092461D"/>
    <w:rsid w:val="00924623"/>
    <w:rsid w:val="00924817"/>
    <w:rsid w:val="00924F5E"/>
    <w:rsid w:val="00925226"/>
    <w:rsid w:val="00925252"/>
    <w:rsid w:val="00925381"/>
    <w:rsid w:val="009255C0"/>
    <w:rsid w:val="00925DCF"/>
    <w:rsid w:val="00926800"/>
    <w:rsid w:val="00926AB7"/>
    <w:rsid w:val="00926E02"/>
    <w:rsid w:val="00926FF2"/>
    <w:rsid w:val="00927072"/>
    <w:rsid w:val="009272B1"/>
    <w:rsid w:val="00927CFC"/>
    <w:rsid w:val="00927FFD"/>
    <w:rsid w:val="0093005A"/>
    <w:rsid w:val="009301A9"/>
    <w:rsid w:val="009301B0"/>
    <w:rsid w:val="0093038F"/>
    <w:rsid w:val="00930761"/>
    <w:rsid w:val="00930C68"/>
    <w:rsid w:val="00930F20"/>
    <w:rsid w:val="00931080"/>
    <w:rsid w:val="009310FC"/>
    <w:rsid w:val="009319E5"/>
    <w:rsid w:val="009319E7"/>
    <w:rsid w:val="009325EC"/>
    <w:rsid w:val="00932F12"/>
    <w:rsid w:val="00933697"/>
    <w:rsid w:val="009336CA"/>
    <w:rsid w:val="00933817"/>
    <w:rsid w:val="00933E0A"/>
    <w:rsid w:val="00933FE5"/>
    <w:rsid w:val="00933FEB"/>
    <w:rsid w:val="0093435B"/>
    <w:rsid w:val="009346EE"/>
    <w:rsid w:val="00934797"/>
    <w:rsid w:val="00935688"/>
    <w:rsid w:val="00935746"/>
    <w:rsid w:val="00935915"/>
    <w:rsid w:val="00935E12"/>
    <w:rsid w:val="00935E9E"/>
    <w:rsid w:val="009360A6"/>
    <w:rsid w:val="009364F7"/>
    <w:rsid w:val="0093678C"/>
    <w:rsid w:val="00936A40"/>
    <w:rsid w:val="009373DA"/>
    <w:rsid w:val="009374B1"/>
    <w:rsid w:val="0093755B"/>
    <w:rsid w:val="00937ACF"/>
    <w:rsid w:val="00937C66"/>
    <w:rsid w:val="00937C87"/>
    <w:rsid w:val="009400D4"/>
    <w:rsid w:val="00940563"/>
    <w:rsid w:val="00940590"/>
    <w:rsid w:val="009407A5"/>
    <w:rsid w:val="00940BDD"/>
    <w:rsid w:val="009412EC"/>
    <w:rsid w:val="009413AD"/>
    <w:rsid w:val="009415B6"/>
    <w:rsid w:val="009418E1"/>
    <w:rsid w:val="0094205C"/>
    <w:rsid w:val="009421F9"/>
    <w:rsid w:val="00942C58"/>
    <w:rsid w:val="00942F86"/>
    <w:rsid w:val="009430A3"/>
    <w:rsid w:val="00943273"/>
    <w:rsid w:val="00943AD5"/>
    <w:rsid w:val="00943C01"/>
    <w:rsid w:val="00944B7D"/>
    <w:rsid w:val="00944B8F"/>
    <w:rsid w:val="00944C03"/>
    <w:rsid w:val="00944DC8"/>
    <w:rsid w:val="0094529B"/>
    <w:rsid w:val="00945733"/>
    <w:rsid w:val="009461B2"/>
    <w:rsid w:val="00946460"/>
    <w:rsid w:val="00946820"/>
    <w:rsid w:val="00946D23"/>
    <w:rsid w:val="0094718A"/>
    <w:rsid w:val="009473E0"/>
    <w:rsid w:val="00947536"/>
    <w:rsid w:val="00947D10"/>
    <w:rsid w:val="00947E9E"/>
    <w:rsid w:val="009500F1"/>
    <w:rsid w:val="009505D1"/>
    <w:rsid w:val="009509B0"/>
    <w:rsid w:val="00950A3C"/>
    <w:rsid w:val="00950A7B"/>
    <w:rsid w:val="009516EA"/>
    <w:rsid w:val="009517B7"/>
    <w:rsid w:val="00951A3D"/>
    <w:rsid w:val="00951E8C"/>
    <w:rsid w:val="0095239D"/>
    <w:rsid w:val="009529FC"/>
    <w:rsid w:val="00952E1F"/>
    <w:rsid w:val="00952E5D"/>
    <w:rsid w:val="00952F70"/>
    <w:rsid w:val="009531D9"/>
    <w:rsid w:val="00954349"/>
    <w:rsid w:val="0095464C"/>
    <w:rsid w:val="00954667"/>
    <w:rsid w:val="009548BB"/>
    <w:rsid w:val="00954B30"/>
    <w:rsid w:val="009550A7"/>
    <w:rsid w:val="009550B4"/>
    <w:rsid w:val="009559FE"/>
    <w:rsid w:val="00955B3D"/>
    <w:rsid w:val="00955BE0"/>
    <w:rsid w:val="00955C0A"/>
    <w:rsid w:val="00955C17"/>
    <w:rsid w:val="00955C6F"/>
    <w:rsid w:val="00955C7D"/>
    <w:rsid w:val="00955F16"/>
    <w:rsid w:val="009562C1"/>
    <w:rsid w:val="0095673C"/>
    <w:rsid w:val="00956944"/>
    <w:rsid w:val="00956BF7"/>
    <w:rsid w:val="00956FC6"/>
    <w:rsid w:val="00957094"/>
    <w:rsid w:val="00957520"/>
    <w:rsid w:val="0095791F"/>
    <w:rsid w:val="0095799F"/>
    <w:rsid w:val="009579EA"/>
    <w:rsid w:val="009603FC"/>
    <w:rsid w:val="0096059D"/>
    <w:rsid w:val="00960E52"/>
    <w:rsid w:val="009611B0"/>
    <w:rsid w:val="009613C1"/>
    <w:rsid w:val="0096143E"/>
    <w:rsid w:val="00961A16"/>
    <w:rsid w:val="00961CB4"/>
    <w:rsid w:val="00962254"/>
    <w:rsid w:val="009623F4"/>
    <w:rsid w:val="009627E2"/>
    <w:rsid w:val="00962AA8"/>
    <w:rsid w:val="00962BBF"/>
    <w:rsid w:val="00962E85"/>
    <w:rsid w:val="00963243"/>
    <w:rsid w:val="00963415"/>
    <w:rsid w:val="0096348A"/>
    <w:rsid w:val="009634AD"/>
    <w:rsid w:val="00963698"/>
    <w:rsid w:val="00963D25"/>
    <w:rsid w:val="00963E8C"/>
    <w:rsid w:val="00963EAC"/>
    <w:rsid w:val="00964468"/>
    <w:rsid w:val="00964FE9"/>
    <w:rsid w:val="0096508B"/>
    <w:rsid w:val="009650AC"/>
    <w:rsid w:val="0096512E"/>
    <w:rsid w:val="0096541D"/>
    <w:rsid w:val="00965B9E"/>
    <w:rsid w:val="00965DB6"/>
    <w:rsid w:val="00965DF9"/>
    <w:rsid w:val="009662A0"/>
    <w:rsid w:val="009667AC"/>
    <w:rsid w:val="00966BD9"/>
    <w:rsid w:val="009670EA"/>
    <w:rsid w:val="0096729F"/>
    <w:rsid w:val="0096732C"/>
    <w:rsid w:val="0096733C"/>
    <w:rsid w:val="0096787D"/>
    <w:rsid w:val="00967CAD"/>
    <w:rsid w:val="00967D81"/>
    <w:rsid w:val="0097048E"/>
    <w:rsid w:val="009705B4"/>
    <w:rsid w:val="00970693"/>
    <w:rsid w:val="00970BD8"/>
    <w:rsid w:val="009712B0"/>
    <w:rsid w:val="00971668"/>
    <w:rsid w:val="00971D87"/>
    <w:rsid w:val="00971EE1"/>
    <w:rsid w:val="00972695"/>
    <w:rsid w:val="009726F0"/>
    <w:rsid w:val="009731F2"/>
    <w:rsid w:val="00973AFD"/>
    <w:rsid w:val="00973D34"/>
    <w:rsid w:val="00973EB9"/>
    <w:rsid w:val="009741DA"/>
    <w:rsid w:val="00974C4F"/>
    <w:rsid w:val="00974DC6"/>
    <w:rsid w:val="009755F9"/>
    <w:rsid w:val="00975CF8"/>
    <w:rsid w:val="00975DAA"/>
    <w:rsid w:val="00975E05"/>
    <w:rsid w:val="00976923"/>
    <w:rsid w:val="00977506"/>
    <w:rsid w:val="00977538"/>
    <w:rsid w:val="00977629"/>
    <w:rsid w:val="0097778F"/>
    <w:rsid w:val="00977ADF"/>
    <w:rsid w:val="0098057E"/>
    <w:rsid w:val="00980662"/>
    <w:rsid w:val="009806F5"/>
    <w:rsid w:val="009809FE"/>
    <w:rsid w:val="00980C22"/>
    <w:rsid w:val="00980FCB"/>
    <w:rsid w:val="009810B5"/>
    <w:rsid w:val="00981519"/>
    <w:rsid w:val="00981790"/>
    <w:rsid w:val="00981E56"/>
    <w:rsid w:val="00982243"/>
    <w:rsid w:val="00982752"/>
    <w:rsid w:val="00982CEB"/>
    <w:rsid w:val="00982F3F"/>
    <w:rsid w:val="009831C8"/>
    <w:rsid w:val="00983382"/>
    <w:rsid w:val="0098392E"/>
    <w:rsid w:val="00983979"/>
    <w:rsid w:val="00983D36"/>
    <w:rsid w:val="00984268"/>
    <w:rsid w:val="00984829"/>
    <w:rsid w:val="00984834"/>
    <w:rsid w:val="00984940"/>
    <w:rsid w:val="00984A24"/>
    <w:rsid w:val="00984E2B"/>
    <w:rsid w:val="00984E51"/>
    <w:rsid w:val="00984FDD"/>
    <w:rsid w:val="0098539C"/>
    <w:rsid w:val="009854C2"/>
    <w:rsid w:val="00985677"/>
    <w:rsid w:val="00985923"/>
    <w:rsid w:val="00985ED4"/>
    <w:rsid w:val="009860B6"/>
    <w:rsid w:val="009861E9"/>
    <w:rsid w:val="00986242"/>
    <w:rsid w:val="009863C6"/>
    <w:rsid w:val="00986770"/>
    <w:rsid w:val="0098684D"/>
    <w:rsid w:val="00986D75"/>
    <w:rsid w:val="00987098"/>
    <w:rsid w:val="00987379"/>
    <w:rsid w:val="009902C6"/>
    <w:rsid w:val="00990F53"/>
    <w:rsid w:val="0099132C"/>
    <w:rsid w:val="009913A9"/>
    <w:rsid w:val="00991B40"/>
    <w:rsid w:val="00991BB3"/>
    <w:rsid w:val="00991E01"/>
    <w:rsid w:val="009925B5"/>
    <w:rsid w:val="009925FD"/>
    <w:rsid w:val="009926C7"/>
    <w:rsid w:val="009933E7"/>
    <w:rsid w:val="00993851"/>
    <w:rsid w:val="00993FAD"/>
    <w:rsid w:val="00994860"/>
    <w:rsid w:val="00994D19"/>
    <w:rsid w:val="00994E65"/>
    <w:rsid w:val="00995854"/>
    <w:rsid w:val="00995A7A"/>
    <w:rsid w:val="00995AF5"/>
    <w:rsid w:val="00996031"/>
    <w:rsid w:val="009962AE"/>
    <w:rsid w:val="009964FF"/>
    <w:rsid w:val="00996778"/>
    <w:rsid w:val="00996815"/>
    <w:rsid w:val="009968C0"/>
    <w:rsid w:val="00996FBB"/>
    <w:rsid w:val="009974A1"/>
    <w:rsid w:val="009974D8"/>
    <w:rsid w:val="009978F5"/>
    <w:rsid w:val="00997B0A"/>
    <w:rsid w:val="00997FD6"/>
    <w:rsid w:val="009A032E"/>
    <w:rsid w:val="009A04D6"/>
    <w:rsid w:val="009A05BF"/>
    <w:rsid w:val="009A09AA"/>
    <w:rsid w:val="009A0EB7"/>
    <w:rsid w:val="009A0F63"/>
    <w:rsid w:val="009A1441"/>
    <w:rsid w:val="009A147A"/>
    <w:rsid w:val="009A1C65"/>
    <w:rsid w:val="009A2035"/>
    <w:rsid w:val="009A20A0"/>
    <w:rsid w:val="009A2390"/>
    <w:rsid w:val="009A25D1"/>
    <w:rsid w:val="009A2DF4"/>
    <w:rsid w:val="009A316C"/>
    <w:rsid w:val="009A38C1"/>
    <w:rsid w:val="009A38F8"/>
    <w:rsid w:val="009A3F30"/>
    <w:rsid w:val="009A4A05"/>
    <w:rsid w:val="009A5075"/>
    <w:rsid w:val="009A5223"/>
    <w:rsid w:val="009A5387"/>
    <w:rsid w:val="009A566D"/>
    <w:rsid w:val="009A56DC"/>
    <w:rsid w:val="009A60CE"/>
    <w:rsid w:val="009A64F2"/>
    <w:rsid w:val="009A67B0"/>
    <w:rsid w:val="009A74BC"/>
    <w:rsid w:val="009A7838"/>
    <w:rsid w:val="009A7E7F"/>
    <w:rsid w:val="009B069A"/>
    <w:rsid w:val="009B08F3"/>
    <w:rsid w:val="009B1005"/>
    <w:rsid w:val="009B1764"/>
    <w:rsid w:val="009B1B44"/>
    <w:rsid w:val="009B21DE"/>
    <w:rsid w:val="009B227C"/>
    <w:rsid w:val="009B238E"/>
    <w:rsid w:val="009B288E"/>
    <w:rsid w:val="009B28CF"/>
    <w:rsid w:val="009B2C70"/>
    <w:rsid w:val="009B33E9"/>
    <w:rsid w:val="009B3699"/>
    <w:rsid w:val="009B392A"/>
    <w:rsid w:val="009B3945"/>
    <w:rsid w:val="009B46D4"/>
    <w:rsid w:val="009B4CF6"/>
    <w:rsid w:val="009B4DB7"/>
    <w:rsid w:val="009B5004"/>
    <w:rsid w:val="009B5135"/>
    <w:rsid w:val="009B5141"/>
    <w:rsid w:val="009B52D1"/>
    <w:rsid w:val="009B52E7"/>
    <w:rsid w:val="009B52F3"/>
    <w:rsid w:val="009B54A9"/>
    <w:rsid w:val="009B56A0"/>
    <w:rsid w:val="009B5D04"/>
    <w:rsid w:val="009B6290"/>
    <w:rsid w:val="009B699B"/>
    <w:rsid w:val="009B6D42"/>
    <w:rsid w:val="009B6FDA"/>
    <w:rsid w:val="009B7329"/>
    <w:rsid w:val="009B7614"/>
    <w:rsid w:val="009B7642"/>
    <w:rsid w:val="009B7EDA"/>
    <w:rsid w:val="009C028D"/>
    <w:rsid w:val="009C041F"/>
    <w:rsid w:val="009C072F"/>
    <w:rsid w:val="009C1108"/>
    <w:rsid w:val="009C1551"/>
    <w:rsid w:val="009C177E"/>
    <w:rsid w:val="009C179F"/>
    <w:rsid w:val="009C17DB"/>
    <w:rsid w:val="009C19E3"/>
    <w:rsid w:val="009C1A72"/>
    <w:rsid w:val="009C1CB5"/>
    <w:rsid w:val="009C1D54"/>
    <w:rsid w:val="009C1EB6"/>
    <w:rsid w:val="009C290B"/>
    <w:rsid w:val="009C3043"/>
    <w:rsid w:val="009C357E"/>
    <w:rsid w:val="009C3630"/>
    <w:rsid w:val="009C39A9"/>
    <w:rsid w:val="009C4100"/>
    <w:rsid w:val="009C41F5"/>
    <w:rsid w:val="009C4D7D"/>
    <w:rsid w:val="009C5055"/>
    <w:rsid w:val="009C540E"/>
    <w:rsid w:val="009C542E"/>
    <w:rsid w:val="009C553A"/>
    <w:rsid w:val="009C5A2F"/>
    <w:rsid w:val="009C5B8D"/>
    <w:rsid w:val="009C6A6A"/>
    <w:rsid w:val="009C6BB6"/>
    <w:rsid w:val="009C6F5F"/>
    <w:rsid w:val="009C76AB"/>
    <w:rsid w:val="009C7B64"/>
    <w:rsid w:val="009C7E25"/>
    <w:rsid w:val="009D0045"/>
    <w:rsid w:val="009D06DB"/>
    <w:rsid w:val="009D06E6"/>
    <w:rsid w:val="009D07C5"/>
    <w:rsid w:val="009D0B35"/>
    <w:rsid w:val="009D101D"/>
    <w:rsid w:val="009D17DA"/>
    <w:rsid w:val="009D1F3E"/>
    <w:rsid w:val="009D26D7"/>
    <w:rsid w:val="009D27F5"/>
    <w:rsid w:val="009D28BA"/>
    <w:rsid w:val="009D2CC2"/>
    <w:rsid w:val="009D2E61"/>
    <w:rsid w:val="009D32CF"/>
    <w:rsid w:val="009D4165"/>
    <w:rsid w:val="009D4185"/>
    <w:rsid w:val="009D4316"/>
    <w:rsid w:val="009D4518"/>
    <w:rsid w:val="009D4DC2"/>
    <w:rsid w:val="009D4E96"/>
    <w:rsid w:val="009D5008"/>
    <w:rsid w:val="009D6117"/>
    <w:rsid w:val="009D66E4"/>
    <w:rsid w:val="009D6DA8"/>
    <w:rsid w:val="009D6E9C"/>
    <w:rsid w:val="009D74C1"/>
    <w:rsid w:val="009D7702"/>
    <w:rsid w:val="009D77D9"/>
    <w:rsid w:val="009D7B3E"/>
    <w:rsid w:val="009D7BAD"/>
    <w:rsid w:val="009E08DD"/>
    <w:rsid w:val="009E0C81"/>
    <w:rsid w:val="009E0D50"/>
    <w:rsid w:val="009E1273"/>
    <w:rsid w:val="009E137E"/>
    <w:rsid w:val="009E17D9"/>
    <w:rsid w:val="009E18C0"/>
    <w:rsid w:val="009E19C9"/>
    <w:rsid w:val="009E1BE3"/>
    <w:rsid w:val="009E1D36"/>
    <w:rsid w:val="009E2333"/>
    <w:rsid w:val="009E26E8"/>
    <w:rsid w:val="009E2ACB"/>
    <w:rsid w:val="009E2C32"/>
    <w:rsid w:val="009E30C0"/>
    <w:rsid w:val="009E3323"/>
    <w:rsid w:val="009E338B"/>
    <w:rsid w:val="009E3C8D"/>
    <w:rsid w:val="009E4694"/>
    <w:rsid w:val="009E4701"/>
    <w:rsid w:val="009E4B41"/>
    <w:rsid w:val="009E4D6E"/>
    <w:rsid w:val="009E53E5"/>
    <w:rsid w:val="009E55CE"/>
    <w:rsid w:val="009E55D3"/>
    <w:rsid w:val="009E5A99"/>
    <w:rsid w:val="009E5CEB"/>
    <w:rsid w:val="009E5D51"/>
    <w:rsid w:val="009E638C"/>
    <w:rsid w:val="009E7016"/>
    <w:rsid w:val="009E70F9"/>
    <w:rsid w:val="009E793E"/>
    <w:rsid w:val="009E7954"/>
    <w:rsid w:val="009E7A70"/>
    <w:rsid w:val="009F0028"/>
    <w:rsid w:val="009F0410"/>
    <w:rsid w:val="009F06EA"/>
    <w:rsid w:val="009F0B1E"/>
    <w:rsid w:val="009F0C48"/>
    <w:rsid w:val="009F0CAD"/>
    <w:rsid w:val="009F0F6A"/>
    <w:rsid w:val="009F1025"/>
    <w:rsid w:val="009F1036"/>
    <w:rsid w:val="009F1201"/>
    <w:rsid w:val="009F1516"/>
    <w:rsid w:val="009F1773"/>
    <w:rsid w:val="009F1A0E"/>
    <w:rsid w:val="009F1AA9"/>
    <w:rsid w:val="009F1C80"/>
    <w:rsid w:val="009F1E9B"/>
    <w:rsid w:val="009F21A8"/>
    <w:rsid w:val="009F2244"/>
    <w:rsid w:val="009F2580"/>
    <w:rsid w:val="009F25CD"/>
    <w:rsid w:val="009F273B"/>
    <w:rsid w:val="009F2828"/>
    <w:rsid w:val="009F2A21"/>
    <w:rsid w:val="009F2DEB"/>
    <w:rsid w:val="009F35BD"/>
    <w:rsid w:val="009F3911"/>
    <w:rsid w:val="009F3E6B"/>
    <w:rsid w:val="009F3F19"/>
    <w:rsid w:val="009F46A1"/>
    <w:rsid w:val="009F470D"/>
    <w:rsid w:val="009F4777"/>
    <w:rsid w:val="009F4812"/>
    <w:rsid w:val="009F499F"/>
    <w:rsid w:val="009F4B31"/>
    <w:rsid w:val="009F4D0A"/>
    <w:rsid w:val="009F4D4C"/>
    <w:rsid w:val="009F501D"/>
    <w:rsid w:val="009F5031"/>
    <w:rsid w:val="009F566F"/>
    <w:rsid w:val="009F5E55"/>
    <w:rsid w:val="009F63B7"/>
    <w:rsid w:val="009F649B"/>
    <w:rsid w:val="009F64DF"/>
    <w:rsid w:val="009F65C9"/>
    <w:rsid w:val="009F66F0"/>
    <w:rsid w:val="009F6AC0"/>
    <w:rsid w:val="009F7068"/>
    <w:rsid w:val="009F7082"/>
    <w:rsid w:val="009F70DC"/>
    <w:rsid w:val="009F7C83"/>
    <w:rsid w:val="00A003ED"/>
    <w:rsid w:val="00A00546"/>
    <w:rsid w:val="00A00941"/>
    <w:rsid w:val="00A00C4F"/>
    <w:rsid w:val="00A011A7"/>
    <w:rsid w:val="00A014CB"/>
    <w:rsid w:val="00A01761"/>
    <w:rsid w:val="00A01989"/>
    <w:rsid w:val="00A01DA9"/>
    <w:rsid w:val="00A01E21"/>
    <w:rsid w:val="00A0220E"/>
    <w:rsid w:val="00A02DF0"/>
    <w:rsid w:val="00A02F03"/>
    <w:rsid w:val="00A02F86"/>
    <w:rsid w:val="00A03259"/>
    <w:rsid w:val="00A03479"/>
    <w:rsid w:val="00A03481"/>
    <w:rsid w:val="00A0498F"/>
    <w:rsid w:val="00A04A5A"/>
    <w:rsid w:val="00A04B84"/>
    <w:rsid w:val="00A04CBD"/>
    <w:rsid w:val="00A04DBC"/>
    <w:rsid w:val="00A05AAB"/>
    <w:rsid w:val="00A05E2B"/>
    <w:rsid w:val="00A05E3E"/>
    <w:rsid w:val="00A05F19"/>
    <w:rsid w:val="00A061BB"/>
    <w:rsid w:val="00A0634B"/>
    <w:rsid w:val="00A064D2"/>
    <w:rsid w:val="00A066B0"/>
    <w:rsid w:val="00A072A3"/>
    <w:rsid w:val="00A072D8"/>
    <w:rsid w:val="00A07723"/>
    <w:rsid w:val="00A077D7"/>
    <w:rsid w:val="00A07AF6"/>
    <w:rsid w:val="00A07B0A"/>
    <w:rsid w:val="00A07B95"/>
    <w:rsid w:val="00A10A90"/>
    <w:rsid w:val="00A10D85"/>
    <w:rsid w:val="00A111CD"/>
    <w:rsid w:val="00A1124E"/>
    <w:rsid w:val="00A114A1"/>
    <w:rsid w:val="00A11C72"/>
    <w:rsid w:val="00A11D41"/>
    <w:rsid w:val="00A1251E"/>
    <w:rsid w:val="00A129BA"/>
    <w:rsid w:val="00A129C8"/>
    <w:rsid w:val="00A12BEC"/>
    <w:rsid w:val="00A12DE7"/>
    <w:rsid w:val="00A1319C"/>
    <w:rsid w:val="00A13524"/>
    <w:rsid w:val="00A135CC"/>
    <w:rsid w:val="00A139BF"/>
    <w:rsid w:val="00A13F1D"/>
    <w:rsid w:val="00A146EA"/>
    <w:rsid w:val="00A14A5E"/>
    <w:rsid w:val="00A14DC8"/>
    <w:rsid w:val="00A15198"/>
    <w:rsid w:val="00A157A1"/>
    <w:rsid w:val="00A159AE"/>
    <w:rsid w:val="00A15DE5"/>
    <w:rsid w:val="00A1629D"/>
    <w:rsid w:val="00A1631E"/>
    <w:rsid w:val="00A16330"/>
    <w:rsid w:val="00A163ED"/>
    <w:rsid w:val="00A165EA"/>
    <w:rsid w:val="00A16811"/>
    <w:rsid w:val="00A169FF"/>
    <w:rsid w:val="00A16CD1"/>
    <w:rsid w:val="00A16E00"/>
    <w:rsid w:val="00A17480"/>
    <w:rsid w:val="00A17AC4"/>
    <w:rsid w:val="00A17AC5"/>
    <w:rsid w:val="00A17D8C"/>
    <w:rsid w:val="00A2046C"/>
    <w:rsid w:val="00A2087F"/>
    <w:rsid w:val="00A208CE"/>
    <w:rsid w:val="00A209EA"/>
    <w:rsid w:val="00A20CCC"/>
    <w:rsid w:val="00A20EAB"/>
    <w:rsid w:val="00A220F2"/>
    <w:rsid w:val="00A2212C"/>
    <w:rsid w:val="00A222EB"/>
    <w:rsid w:val="00A22A54"/>
    <w:rsid w:val="00A22E5D"/>
    <w:rsid w:val="00A23712"/>
    <w:rsid w:val="00A2372B"/>
    <w:rsid w:val="00A237C8"/>
    <w:rsid w:val="00A23838"/>
    <w:rsid w:val="00A23A6A"/>
    <w:rsid w:val="00A24091"/>
    <w:rsid w:val="00A241CE"/>
    <w:rsid w:val="00A24256"/>
    <w:rsid w:val="00A242E5"/>
    <w:rsid w:val="00A24A3E"/>
    <w:rsid w:val="00A24A6B"/>
    <w:rsid w:val="00A251B9"/>
    <w:rsid w:val="00A25301"/>
    <w:rsid w:val="00A25687"/>
    <w:rsid w:val="00A25710"/>
    <w:rsid w:val="00A25E87"/>
    <w:rsid w:val="00A263BE"/>
    <w:rsid w:val="00A264C7"/>
    <w:rsid w:val="00A2658A"/>
    <w:rsid w:val="00A26A05"/>
    <w:rsid w:val="00A26C53"/>
    <w:rsid w:val="00A26D40"/>
    <w:rsid w:val="00A27611"/>
    <w:rsid w:val="00A278EB"/>
    <w:rsid w:val="00A27D8F"/>
    <w:rsid w:val="00A27E45"/>
    <w:rsid w:val="00A3035E"/>
    <w:rsid w:val="00A3050F"/>
    <w:rsid w:val="00A3064E"/>
    <w:rsid w:val="00A307D9"/>
    <w:rsid w:val="00A30C6C"/>
    <w:rsid w:val="00A31094"/>
    <w:rsid w:val="00A31ACF"/>
    <w:rsid w:val="00A3239D"/>
    <w:rsid w:val="00A32ED1"/>
    <w:rsid w:val="00A33BD6"/>
    <w:rsid w:val="00A33D63"/>
    <w:rsid w:val="00A34851"/>
    <w:rsid w:val="00A34A95"/>
    <w:rsid w:val="00A34AA8"/>
    <w:rsid w:val="00A34FF1"/>
    <w:rsid w:val="00A35416"/>
    <w:rsid w:val="00A35844"/>
    <w:rsid w:val="00A3625C"/>
    <w:rsid w:val="00A36563"/>
    <w:rsid w:val="00A36693"/>
    <w:rsid w:val="00A366EF"/>
    <w:rsid w:val="00A36B3C"/>
    <w:rsid w:val="00A36C37"/>
    <w:rsid w:val="00A36DC7"/>
    <w:rsid w:val="00A370C9"/>
    <w:rsid w:val="00A37190"/>
    <w:rsid w:val="00A3740E"/>
    <w:rsid w:val="00A378B3"/>
    <w:rsid w:val="00A37CB9"/>
    <w:rsid w:val="00A40871"/>
    <w:rsid w:val="00A40BCB"/>
    <w:rsid w:val="00A410FA"/>
    <w:rsid w:val="00A412E5"/>
    <w:rsid w:val="00A4136E"/>
    <w:rsid w:val="00A41EEF"/>
    <w:rsid w:val="00A423F1"/>
    <w:rsid w:val="00A4283C"/>
    <w:rsid w:val="00A42B15"/>
    <w:rsid w:val="00A42D4F"/>
    <w:rsid w:val="00A42FCD"/>
    <w:rsid w:val="00A43A8D"/>
    <w:rsid w:val="00A43EFB"/>
    <w:rsid w:val="00A4438A"/>
    <w:rsid w:val="00A44480"/>
    <w:rsid w:val="00A448ED"/>
    <w:rsid w:val="00A449ED"/>
    <w:rsid w:val="00A44C16"/>
    <w:rsid w:val="00A4508B"/>
    <w:rsid w:val="00A45363"/>
    <w:rsid w:val="00A46222"/>
    <w:rsid w:val="00A46BD3"/>
    <w:rsid w:val="00A475C4"/>
    <w:rsid w:val="00A475C8"/>
    <w:rsid w:val="00A47640"/>
    <w:rsid w:val="00A47D25"/>
    <w:rsid w:val="00A501FA"/>
    <w:rsid w:val="00A50205"/>
    <w:rsid w:val="00A50A7D"/>
    <w:rsid w:val="00A50B89"/>
    <w:rsid w:val="00A50E45"/>
    <w:rsid w:val="00A50F4D"/>
    <w:rsid w:val="00A51328"/>
    <w:rsid w:val="00A513CF"/>
    <w:rsid w:val="00A51481"/>
    <w:rsid w:val="00A51593"/>
    <w:rsid w:val="00A5204D"/>
    <w:rsid w:val="00A5204E"/>
    <w:rsid w:val="00A522C2"/>
    <w:rsid w:val="00A52CC3"/>
    <w:rsid w:val="00A52DA1"/>
    <w:rsid w:val="00A52F02"/>
    <w:rsid w:val="00A538BA"/>
    <w:rsid w:val="00A53949"/>
    <w:rsid w:val="00A53A18"/>
    <w:rsid w:val="00A53C8E"/>
    <w:rsid w:val="00A54B15"/>
    <w:rsid w:val="00A5503E"/>
    <w:rsid w:val="00A55214"/>
    <w:rsid w:val="00A55569"/>
    <w:rsid w:val="00A55665"/>
    <w:rsid w:val="00A556DC"/>
    <w:rsid w:val="00A5577C"/>
    <w:rsid w:val="00A557F8"/>
    <w:rsid w:val="00A55891"/>
    <w:rsid w:val="00A558A4"/>
    <w:rsid w:val="00A5596D"/>
    <w:rsid w:val="00A55FD6"/>
    <w:rsid w:val="00A563CE"/>
    <w:rsid w:val="00A564DD"/>
    <w:rsid w:val="00A565BB"/>
    <w:rsid w:val="00A56EF8"/>
    <w:rsid w:val="00A57502"/>
    <w:rsid w:val="00A57DEE"/>
    <w:rsid w:val="00A57E4C"/>
    <w:rsid w:val="00A57EB2"/>
    <w:rsid w:val="00A57F8E"/>
    <w:rsid w:val="00A60DD2"/>
    <w:rsid w:val="00A60F44"/>
    <w:rsid w:val="00A6123E"/>
    <w:rsid w:val="00A619F8"/>
    <w:rsid w:val="00A61A58"/>
    <w:rsid w:val="00A61F5A"/>
    <w:rsid w:val="00A62206"/>
    <w:rsid w:val="00A6298D"/>
    <w:rsid w:val="00A629D8"/>
    <w:rsid w:val="00A6356E"/>
    <w:rsid w:val="00A64710"/>
    <w:rsid w:val="00A647C9"/>
    <w:rsid w:val="00A6492C"/>
    <w:rsid w:val="00A649D2"/>
    <w:rsid w:val="00A64A9B"/>
    <w:rsid w:val="00A65382"/>
    <w:rsid w:val="00A655EF"/>
    <w:rsid w:val="00A658C4"/>
    <w:rsid w:val="00A65E0C"/>
    <w:rsid w:val="00A65F3D"/>
    <w:rsid w:val="00A6667D"/>
    <w:rsid w:val="00A6674D"/>
    <w:rsid w:val="00A667FF"/>
    <w:rsid w:val="00A66A6A"/>
    <w:rsid w:val="00A6772D"/>
    <w:rsid w:val="00A67FEC"/>
    <w:rsid w:val="00A7059C"/>
    <w:rsid w:val="00A70B5C"/>
    <w:rsid w:val="00A70C81"/>
    <w:rsid w:val="00A70E48"/>
    <w:rsid w:val="00A71F94"/>
    <w:rsid w:val="00A724DE"/>
    <w:rsid w:val="00A725DB"/>
    <w:rsid w:val="00A72723"/>
    <w:rsid w:val="00A72EFF"/>
    <w:rsid w:val="00A7335F"/>
    <w:rsid w:val="00A73734"/>
    <w:rsid w:val="00A739E4"/>
    <w:rsid w:val="00A73AE8"/>
    <w:rsid w:val="00A73D58"/>
    <w:rsid w:val="00A73DC3"/>
    <w:rsid w:val="00A74085"/>
    <w:rsid w:val="00A741AD"/>
    <w:rsid w:val="00A744E4"/>
    <w:rsid w:val="00A748C4"/>
    <w:rsid w:val="00A74DE9"/>
    <w:rsid w:val="00A74E2C"/>
    <w:rsid w:val="00A752C4"/>
    <w:rsid w:val="00A755B5"/>
    <w:rsid w:val="00A75634"/>
    <w:rsid w:val="00A76C95"/>
    <w:rsid w:val="00A77246"/>
    <w:rsid w:val="00A772AA"/>
    <w:rsid w:val="00A7737C"/>
    <w:rsid w:val="00A7751A"/>
    <w:rsid w:val="00A7793F"/>
    <w:rsid w:val="00A77945"/>
    <w:rsid w:val="00A77FBB"/>
    <w:rsid w:val="00A802D4"/>
    <w:rsid w:val="00A805EB"/>
    <w:rsid w:val="00A80B93"/>
    <w:rsid w:val="00A8146C"/>
    <w:rsid w:val="00A81482"/>
    <w:rsid w:val="00A8183C"/>
    <w:rsid w:val="00A81DDE"/>
    <w:rsid w:val="00A820D8"/>
    <w:rsid w:val="00A82338"/>
    <w:rsid w:val="00A82509"/>
    <w:rsid w:val="00A82684"/>
    <w:rsid w:val="00A82FAA"/>
    <w:rsid w:val="00A8359B"/>
    <w:rsid w:val="00A83866"/>
    <w:rsid w:val="00A8388E"/>
    <w:rsid w:val="00A8399C"/>
    <w:rsid w:val="00A83E40"/>
    <w:rsid w:val="00A84619"/>
    <w:rsid w:val="00A84883"/>
    <w:rsid w:val="00A84D90"/>
    <w:rsid w:val="00A85347"/>
    <w:rsid w:val="00A85626"/>
    <w:rsid w:val="00A86F4E"/>
    <w:rsid w:val="00A87786"/>
    <w:rsid w:val="00A878EE"/>
    <w:rsid w:val="00A8795F"/>
    <w:rsid w:val="00A87FCF"/>
    <w:rsid w:val="00A903E7"/>
    <w:rsid w:val="00A906B8"/>
    <w:rsid w:val="00A90BDD"/>
    <w:rsid w:val="00A90CB2"/>
    <w:rsid w:val="00A90FBA"/>
    <w:rsid w:val="00A91298"/>
    <w:rsid w:val="00A918A7"/>
    <w:rsid w:val="00A91EEB"/>
    <w:rsid w:val="00A92004"/>
    <w:rsid w:val="00A92DA4"/>
    <w:rsid w:val="00A933A6"/>
    <w:rsid w:val="00A93CC4"/>
    <w:rsid w:val="00A94B5E"/>
    <w:rsid w:val="00A94BDB"/>
    <w:rsid w:val="00A95189"/>
    <w:rsid w:val="00A95293"/>
    <w:rsid w:val="00A9556F"/>
    <w:rsid w:val="00A956E7"/>
    <w:rsid w:val="00A95A82"/>
    <w:rsid w:val="00A95A9E"/>
    <w:rsid w:val="00A96279"/>
    <w:rsid w:val="00A964A4"/>
    <w:rsid w:val="00A9706C"/>
    <w:rsid w:val="00A97153"/>
    <w:rsid w:val="00A97C20"/>
    <w:rsid w:val="00A97CD5"/>
    <w:rsid w:val="00A97F89"/>
    <w:rsid w:val="00AA02C7"/>
    <w:rsid w:val="00AA05CA"/>
    <w:rsid w:val="00AA079A"/>
    <w:rsid w:val="00AA0DB0"/>
    <w:rsid w:val="00AA103D"/>
    <w:rsid w:val="00AA1056"/>
    <w:rsid w:val="00AA10F2"/>
    <w:rsid w:val="00AA1210"/>
    <w:rsid w:val="00AA150B"/>
    <w:rsid w:val="00AA1662"/>
    <w:rsid w:val="00AA1835"/>
    <w:rsid w:val="00AA1A46"/>
    <w:rsid w:val="00AA2843"/>
    <w:rsid w:val="00AA2902"/>
    <w:rsid w:val="00AA2ECD"/>
    <w:rsid w:val="00AA3244"/>
    <w:rsid w:val="00AA3474"/>
    <w:rsid w:val="00AA454A"/>
    <w:rsid w:val="00AA46DC"/>
    <w:rsid w:val="00AA496F"/>
    <w:rsid w:val="00AA5257"/>
    <w:rsid w:val="00AA546F"/>
    <w:rsid w:val="00AA5A16"/>
    <w:rsid w:val="00AA5B37"/>
    <w:rsid w:val="00AA5CE7"/>
    <w:rsid w:val="00AA5EAA"/>
    <w:rsid w:val="00AA605D"/>
    <w:rsid w:val="00AA632E"/>
    <w:rsid w:val="00AA6A45"/>
    <w:rsid w:val="00AA6DC3"/>
    <w:rsid w:val="00AA74C9"/>
    <w:rsid w:val="00AA778E"/>
    <w:rsid w:val="00AA7F63"/>
    <w:rsid w:val="00AB0406"/>
    <w:rsid w:val="00AB0784"/>
    <w:rsid w:val="00AB0901"/>
    <w:rsid w:val="00AB0BAC"/>
    <w:rsid w:val="00AB1066"/>
    <w:rsid w:val="00AB12B1"/>
    <w:rsid w:val="00AB156A"/>
    <w:rsid w:val="00AB1A0F"/>
    <w:rsid w:val="00AB1F00"/>
    <w:rsid w:val="00AB219A"/>
    <w:rsid w:val="00AB2286"/>
    <w:rsid w:val="00AB27F1"/>
    <w:rsid w:val="00AB2C98"/>
    <w:rsid w:val="00AB2E1B"/>
    <w:rsid w:val="00AB32F0"/>
    <w:rsid w:val="00AB3B69"/>
    <w:rsid w:val="00AB3E4B"/>
    <w:rsid w:val="00AB3E58"/>
    <w:rsid w:val="00AB49A5"/>
    <w:rsid w:val="00AB4D66"/>
    <w:rsid w:val="00AB4E07"/>
    <w:rsid w:val="00AB5553"/>
    <w:rsid w:val="00AB59EF"/>
    <w:rsid w:val="00AB5F88"/>
    <w:rsid w:val="00AB64DE"/>
    <w:rsid w:val="00AB6584"/>
    <w:rsid w:val="00AB6690"/>
    <w:rsid w:val="00AB6D99"/>
    <w:rsid w:val="00AB6DDB"/>
    <w:rsid w:val="00AB758D"/>
    <w:rsid w:val="00AC0761"/>
    <w:rsid w:val="00AC0998"/>
    <w:rsid w:val="00AC0A51"/>
    <w:rsid w:val="00AC0B04"/>
    <w:rsid w:val="00AC0B8A"/>
    <w:rsid w:val="00AC0F0D"/>
    <w:rsid w:val="00AC10CB"/>
    <w:rsid w:val="00AC1669"/>
    <w:rsid w:val="00AC173C"/>
    <w:rsid w:val="00AC1906"/>
    <w:rsid w:val="00AC1CDD"/>
    <w:rsid w:val="00AC1D16"/>
    <w:rsid w:val="00AC1F30"/>
    <w:rsid w:val="00AC20D1"/>
    <w:rsid w:val="00AC2107"/>
    <w:rsid w:val="00AC21BD"/>
    <w:rsid w:val="00AC2F5C"/>
    <w:rsid w:val="00AC3059"/>
    <w:rsid w:val="00AC3C32"/>
    <w:rsid w:val="00AC3C66"/>
    <w:rsid w:val="00AC3D23"/>
    <w:rsid w:val="00AC42DA"/>
    <w:rsid w:val="00AC4379"/>
    <w:rsid w:val="00AC49D6"/>
    <w:rsid w:val="00AC4DC1"/>
    <w:rsid w:val="00AC4DC9"/>
    <w:rsid w:val="00AC50BE"/>
    <w:rsid w:val="00AC5743"/>
    <w:rsid w:val="00AC59A3"/>
    <w:rsid w:val="00AC5B1F"/>
    <w:rsid w:val="00AC5C31"/>
    <w:rsid w:val="00AC6087"/>
    <w:rsid w:val="00AC61A5"/>
    <w:rsid w:val="00AC6EC5"/>
    <w:rsid w:val="00AC75C8"/>
    <w:rsid w:val="00AC7626"/>
    <w:rsid w:val="00AC780B"/>
    <w:rsid w:val="00AC7BF1"/>
    <w:rsid w:val="00AC7F3B"/>
    <w:rsid w:val="00AD0006"/>
    <w:rsid w:val="00AD0933"/>
    <w:rsid w:val="00AD0D1D"/>
    <w:rsid w:val="00AD113F"/>
    <w:rsid w:val="00AD13D3"/>
    <w:rsid w:val="00AD15DD"/>
    <w:rsid w:val="00AD1B17"/>
    <w:rsid w:val="00AD1CB3"/>
    <w:rsid w:val="00AD2988"/>
    <w:rsid w:val="00AD2B7E"/>
    <w:rsid w:val="00AD2F8B"/>
    <w:rsid w:val="00AD3035"/>
    <w:rsid w:val="00AD30BB"/>
    <w:rsid w:val="00AD3156"/>
    <w:rsid w:val="00AD3676"/>
    <w:rsid w:val="00AD3B43"/>
    <w:rsid w:val="00AD3B52"/>
    <w:rsid w:val="00AD3C20"/>
    <w:rsid w:val="00AD4018"/>
    <w:rsid w:val="00AD4516"/>
    <w:rsid w:val="00AD4670"/>
    <w:rsid w:val="00AD4A40"/>
    <w:rsid w:val="00AD4DAD"/>
    <w:rsid w:val="00AD4E03"/>
    <w:rsid w:val="00AD4FFD"/>
    <w:rsid w:val="00AD554B"/>
    <w:rsid w:val="00AD55CB"/>
    <w:rsid w:val="00AD5842"/>
    <w:rsid w:val="00AD6111"/>
    <w:rsid w:val="00AD6213"/>
    <w:rsid w:val="00AD6784"/>
    <w:rsid w:val="00AD68F8"/>
    <w:rsid w:val="00AD6AC2"/>
    <w:rsid w:val="00AD6D81"/>
    <w:rsid w:val="00AD6F54"/>
    <w:rsid w:val="00AD6FE8"/>
    <w:rsid w:val="00AD7220"/>
    <w:rsid w:val="00AD7221"/>
    <w:rsid w:val="00AD7293"/>
    <w:rsid w:val="00AD73BE"/>
    <w:rsid w:val="00AD7B62"/>
    <w:rsid w:val="00AE0007"/>
    <w:rsid w:val="00AE003B"/>
    <w:rsid w:val="00AE0095"/>
    <w:rsid w:val="00AE0374"/>
    <w:rsid w:val="00AE0703"/>
    <w:rsid w:val="00AE0949"/>
    <w:rsid w:val="00AE0A24"/>
    <w:rsid w:val="00AE1031"/>
    <w:rsid w:val="00AE11C4"/>
    <w:rsid w:val="00AE1253"/>
    <w:rsid w:val="00AE1A03"/>
    <w:rsid w:val="00AE1B80"/>
    <w:rsid w:val="00AE2665"/>
    <w:rsid w:val="00AE297D"/>
    <w:rsid w:val="00AE367C"/>
    <w:rsid w:val="00AE37BA"/>
    <w:rsid w:val="00AE39AB"/>
    <w:rsid w:val="00AE3BE0"/>
    <w:rsid w:val="00AE3C30"/>
    <w:rsid w:val="00AE4647"/>
    <w:rsid w:val="00AE4956"/>
    <w:rsid w:val="00AE4DDE"/>
    <w:rsid w:val="00AE4DE9"/>
    <w:rsid w:val="00AE4FC6"/>
    <w:rsid w:val="00AE4FE9"/>
    <w:rsid w:val="00AE546C"/>
    <w:rsid w:val="00AE5616"/>
    <w:rsid w:val="00AE57D5"/>
    <w:rsid w:val="00AE5A40"/>
    <w:rsid w:val="00AE5FD2"/>
    <w:rsid w:val="00AE5FF0"/>
    <w:rsid w:val="00AE6073"/>
    <w:rsid w:val="00AE6EC4"/>
    <w:rsid w:val="00AE75A7"/>
    <w:rsid w:val="00AE7ABF"/>
    <w:rsid w:val="00AE7D0C"/>
    <w:rsid w:val="00AE7D13"/>
    <w:rsid w:val="00AE7E84"/>
    <w:rsid w:val="00AF0014"/>
    <w:rsid w:val="00AF01BD"/>
    <w:rsid w:val="00AF028C"/>
    <w:rsid w:val="00AF0A67"/>
    <w:rsid w:val="00AF0A9E"/>
    <w:rsid w:val="00AF0AA4"/>
    <w:rsid w:val="00AF0DB5"/>
    <w:rsid w:val="00AF129E"/>
    <w:rsid w:val="00AF12A3"/>
    <w:rsid w:val="00AF18FC"/>
    <w:rsid w:val="00AF1946"/>
    <w:rsid w:val="00AF2F72"/>
    <w:rsid w:val="00AF309E"/>
    <w:rsid w:val="00AF327B"/>
    <w:rsid w:val="00AF3814"/>
    <w:rsid w:val="00AF44C5"/>
    <w:rsid w:val="00AF451C"/>
    <w:rsid w:val="00AF4540"/>
    <w:rsid w:val="00AF45DD"/>
    <w:rsid w:val="00AF4B26"/>
    <w:rsid w:val="00AF4FAC"/>
    <w:rsid w:val="00AF538B"/>
    <w:rsid w:val="00AF5614"/>
    <w:rsid w:val="00AF56D1"/>
    <w:rsid w:val="00AF5B83"/>
    <w:rsid w:val="00AF6376"/>
    <w:rsid w:val="00AF6A10"/>
    <w:rsid w:val="00AF6A14"/>
    <w:rsid w:val="00AF6F3B"/>
    <w:rsid w:val="00AF7616"/>
    <w:rsid w:val="00AF7730"/>
    <w:rsid w:val="00AF792E"/>
    <w:rsid w:val="00AF7CE5"/>
    <w:rsid w:val="00B00130"/>
    <w:rsid w:val="00B003F4"/>
    <w:rsid w:val="00B005C0"/>
    <w:rsid w:val="00B00844"/>
    <w:rsid w:val="00B00B6A"/>
    <w:rsid w:val="00B01067"/>
    <w:rsid w:val="00B013AD"/>
    <w:rsid w:val="00B0144E"/>
    <w:rsid w:val="00B01611"/>
    <w:rsid w:val="00B01756"/>
    <w:rsid w:val="00B02234"/>
    <w:rsid w:val="00B02295"/>
    <w:rsid w:val="00B022AD"/>
    <w:rsid w:val="00B0248E"/>
    <w:rsid w:val="00B02787"/>
    <w:rsid w:val="00B028BF"/>
    <w:rsid w:val="00B02B31"/>
    <w:rsid w:val="00B02FF8"/>
    <w:rsid w:val="00B035A1"/>
    <w:rsid w:val="00B0364D"/>
    <w:rsid w:val="00B0367D"/>
    <w:rsid w:val="00B04295"/>
    <w:rsid w:val="00B04569"/>
    <w:rsid w:val="00B0464C"/>
    <w:rsid w:val="00B04B05"/>
    <w:rsid w:val="00B04B2B"/>
    <w:rsid w:val="00B050EE"/>
    <w:rsid w:val="00B0534A"/>
    <w:rsid w:val="00B05516"/>
    <w:rsid w:val="00B0553F"/>
    <w:rsid w:val="00B0584D"/>
    <w:rsid w:val="00B05A28"/>
    <w:rsid w:val="00B05AB4"/>
    <w:rsid w:val="00B05BE9"/>
    <w:rsid w:val="00B06095"/>
    <w:rsid w:val="00B060DD"/>
    <w:rsid w:val="00B06261"/>
    <w:rsid w:val="00B06D44"/>
    <w:rsid w:val="00B072A6"/>
    <w:rsid w:val="00B07E0F"/>
    <w:rsid w:val="00B10278"/>
    <w:rsid w:val="00B10604"/>
    <w:rsid w:val="00B11339"/>
    <w:rsid w:val="00B11756"/>
    <w:rsid w:val="00B11CD2"/>
    <w:rsid w:val="00B1230C"/>
    <w:rsid w:val="00B127C9"/>
    <w:rsid w:val="00B128D8"/>
    <w:rsid w:val="00B128E7"/>
    <w:rsid w:val="00B12D53"/>
    <w:rsid w:val="00B12DB2"/>
    <w:rsid w:val="00B13510"/>
    <w:rsid w:val="00B13540"/>
    <w:rsid w:val="00B13739"/>
    <w:rsid w:val="00B138B0"/>
    <w:rsid w:val="00B13E42"/>
    <w:rsid w:val="00B14303"/>
    <w:rsid w:val="00B144DA"/>
    <w:rsid w:val="00B1480D"/>
    <w:rsid w:val="00B148E3"/>
    <w:rsid w:val="00B14962"/>
    <w:rsid w:val="00B14D26"/>
    <w:rsid w:val="00B154F8"/>
    <w:rsid w:val="00B15564"/>
    <w:rsid w:val="00B15BA0"/>
    <w:rsid w:val="00B16298"/>
    <w:rsid w:val="00B166AF"/>
    <w:rsid w:val="00B16746"/>
    <w:rsid w:val="00B170B7"/>
    <w:rsid w:val="00B176CC"/>
    <w:rsid w:val="00B176DD"/>
    <w:rsid w:val="00B17B8E"/>
    <w:rsid w:val="00B17BBE"/>
    <w:rsid w:val="00B2020A"/>
    <w:rsid w:val="00B20365"/>
    <w:rsid w:val="00B20366"/>
    <w:rsid w:val="00B204E9"/>
    <w:rsid w:val="00B20605"/>
    <w:rsid w:val="00B2068A"/>
    <w:rsid w:val="00B2082D"/>
    <w:rsid w:val="00B208CD"/>
    <w:rsid w:val="00B2090D"/>
    <w:rsid w:val="00B20C2F"/>
    <w:rsid w:val="00B20C53"/>
    <w:rsid w:val="00B21846"/>
    <w:rsid w:val="00B227FD"/>
    <w:rsid w:val="00B22A5A"/>
    <w:rsid w:val="00B22EC2"/>
    <w:rsid w:val="00B232FB"/>
    <w:rsid w:val="00B2343A"/>
    <w:rsid w:val="00B23446"/>
    <w:rsid w:val="00B23FC9"/>
    <w:rsid w:val="00B2400F"/>
    <w:rsid w:val="00B242BC"/>
    <w:rsid w:val="00B2444B"/>
    <w:rsid w:val="00B24547"/>
    <w:rsid w:val="00B245BA"/>
    <w:rsid w:val="00B2468B"/>
    <w:rsid w:val="00B24C1B"/>
    <w:rsid w:val="00B24F73"/>
    <w:rsid w:val="00B2506D"/>
    <w:rsid w:val="00B25223"/>
    <w:rsid w:val="00B256DE"/>
    <w:rsid w:val="00B259C6"/>
    <w:rsid w:val="00B25A8B"/>
    <w:rsid w:val="00B25F92"/>
    <w:rsid w:val="00B261B2"/>
    <w:rsid w:val="00B2646D"/>
    <w:rsid w:val="00B26803"/>
    <w:rsid w:val="00B26A78"/>
    <w:rsid w:val="00B26E1E"/>
    <w:rsid w:val="00B26E69"/>
    <w:rsid w:val="00B271E6"/>
    <w:rsid w:val="00B27231"/>
    <w:rsid w:val="00B272E6"/>
    <w:rsid w:val="00B27779"/>
    <w:rsid w:val="00B2798F"/>
    <w:rsid w:val="00B27D93"/>
    <w:rsid w:val="00B30531"/>
    <w:rsid w:val="00B30963"/>
    <w:rsid w:val="00B31AC2"/>
    <w:rsid w:val="00B31ED5"/>
    <w:rsid w:val="00B31F95"/>
    <w:rsid w:val="00B3200A"/>
    <w:rsid w:val="00B3213E"/>
    <w:rsid w:val="00B3215A"/>
    <w:rsid w:val="00B32287"/>
    <w:rsid w:val="00B32DC5"/>
    <w:rsid w:val="00B331CA"/>
    <w:rsid w:val="00B333F2"/>
    <w:rsid w:val="00B33963"/>
    <w:rsid w:val="00B33D15"/>
    <w:rsid w:val="00B344E3"/>
    <w:rsid w:val="00B34596"/>
    <w:rsid w:val="00B34CD7"/>
    <w:rsid w:val="00B34D8A"/>
    <w:rsid w:val="00B34F62"/>
    <w:rsid w:val="00B358C1"/>
    <w:rsid w:val="00B35ACE"/>
    <w:rsid w:val="00B35B91"/>
    <w:rsid w:val="00B35EA9"/>
    <w:rsid w:val="00B360D4"/>
    <w:rsid w:val="00B369D8"/>
    <w:rsid w:val="00B36FEA"/>
    <w:rsid w:val="00B3701C"/>
    <w:rsid w:val="00B3710A"/>
    <w:rsid w:val="00B37767"/>
    <w:rsid w:val="00B37925"/>
    <w:rsid w:val="00B37AA9"/>
    <w:rsid w:val="00B37B10"/>
    <w:rsid w:val="00B40118"/>
    <w:rsid w:val="00B4052D"/>
    <w:rsid w:val="00B4141A"/>
    <w:rsid w:val="00B415AF"/>
    <w:rsid w:val="00B41DAE"/>
    <w:rsid w:val="00B42298"/>
    <w:rsid w:val="00B42CAB"/>
    <w:rsid w:val="00B43455"/>
    <w:rsid w:val="00B43464"/>
    <w:rsid w:val="00B4382A"/>
    <w:rsid w:val="00B43B37"/>
    <w:rsid w:val="00B43B7F"/>
    <w:rsid w:val="00B441EB"/>
    <w:rsid w:val="00B445BC"/>
    <w:rsid w:val="00B44655"/>
    <w:rsid w:val="00B4474F"/>
    <w:rsid w:val="00B448B7"/>
    <w:rsid w:val="00B449BE"/>
    <w:rsid w:val="00B44B22"/>
    <w:rsid w:val="00B44DF9"/>
    <w:rsid w:val="00B450C6"/>
    <w:rsid w:val="00B45331"/>
    <w:rsid w:val="00B45EB1"/>
    <w:rsid w:val="00B45F45"/>
    <w:rsid w:val="00B46058"/>
    <w:rsid w:val="00B463AB"/>
    <w:rsid w:val="00B46456"/>
    <w:rsid w:val="00B46514"/>
    <w:rsid w:val="00B4654A"/>
    <w:rsid w:val="00B4721A"/>
    <w:rsid w:val="00B474AC"/>
    <w:rsid w:val="00B47915"/>
    <w:rsid w:val="00B47A68"/>
    <w:rsid w:val="00B47B1F"/>
    <w:rsid w:val="00B47CEE"/>
    <w:rsid w:val="00B5015F"/>
    <w:rsid w:val="00B50C9F"/>
    <w:rsid w:val="00B50F2E"/>
    <w:rsid w:val="00B51218"/>
    <w:rsid w:val="00B51683"/>
    <w:rsid w:val="00B516C1"/>
    <w:rsid w:val="00B51E3B"/>
    <w:rsid w:val="00B520B6"/>
    <w:rsid w:val="00B524B6"/>
    <w:rsid w:val="00B52954"/>
    <w:rsid w:val="00B52A14"/>
    <w:rsid w:val="00B52BDB"/>
    <w:rsid w:val="00B53038"/>
    <w:rsid w:val="00B540F1"/>
    <w:rsid w:val="00B545C7"/>
    <w:rsid w:val="00B54632"/>
    <w:rsid w:val="00B546CC"/>
    <w:rsid w:val="00B54B75"/>
    <w:rsid w:val="00B54E34"/>
    <w:rsid w:val="00B558A8"/>
    <w:rsid w:val="00B558AB"/>
    <w:rsid w:val="00B55AE4"/>
    <w:rsid w:val="00B55B34"/>
    <w:rsid w:val="00B55B5E"/>
    <w:rsid w:val="00B55D20"/>
    <w:rsid w:val="00B55F46"/>
    <w:rsid w:val="00B560BA"/>
    <w:rsid w:val="00B56330"/>
    <w:rsid w:val="00B5671B"/>
    <w:rsid w:val="00B56AED"/>
    <w:rsid w:val="00B56D17"/>
    <w:rsid w:val="00B56EEB"/>
    <w:rsid w:val="00B57012"/>
    <w:rsid w:val="00B573A3"/>
    <w:rsid w:val="00B579F1"/>
    <w:rsid w:val="00B57B89"/>
    <w:rsid w:val="00B57C73"/>
    <w:rsid w:val="00B57D2A"/>
    <w:rsid w:val="00B57F09"/>
    <w:rsid w:val="00B57F46"/>
    <w:rsid w:val="00B60D88"/>
    <w:rsid w:val="00B60DEE"/>
    <w:rsid w:val="00B61692"/>
    <w:rsid w:val="00B618E7"/>
    <w:rsid w:val="00B61982"/>
    <w:rsid w:val="00B61BAB"/>
    <w:rsid w:val="00B62449"/>
    <w:rsid w:val="00B6252B"/>
    <w:rsid w:val="00B62A74"/>
    <w:rsid w:val="00B62A8E"/>
    <w:rsid w:val="00B62B43"/>
    <w:rsid w:val="00B62C1D"/>
    <w:rsid w:val="00B63446"/>
    <w:rsid w:val="00B6347B"/>
    <w:rsid w:val="00B63CE6"/>
    <w:rsid w:val="00B6405F"/>
    <w:rsid w:val="00B643EE"/>
    <w:rsid w:val="00B645D0"/>
    <w:rsid w:val="00B64843"/>
    <w:rsid w:val="00B65143"/>
    <w:rsid w:val="00B65840"/>
    <w:rsid w:val="00B658B6"/>
    <w:rsid w:val="00B65CF9"/>
    <w:rsid w:val="00B65DB4"/>
    <w:rsid w:val="00B660F3"/>
    <w:rsid w:val="00B661EE"/>
    <w:rsid w:val="00B662F3"/>
    <w:rsid w:val="00B663F0"/>
    <w:rsid w:val="00B66779"/>
    <w:rsid w:val="00B66E6C"/>
    <w:rsid w:val="00B66EBF"/>
    <w:rsid w:val="00B67467"/>
    <w:rsid w:val="00B67775"/>
    <w:rsid w:val="00B67A58"/>
    <w:rsid w:val="00B70228"/>
    <w:rsid w:val="00B704BE"/>
    <w:rsid w:val="00B71C37"/>
    <w:rsid w:val="00B71D82"/>
    <w:rsid w:val="00B71ECB"/>
    <w:rsid w:val="00B721B5"/>
    <w:rsid w:val="00B72756"/>
    <w:rsid w:val="00B7281B"/>
    <w:rsid w:val="00B72A58"/>
    <w:rsid w:val="00B731E2"/>
    <w:rsid w:val="00B73369"/>
    <w:rsid w:val="00B7369F"/>
    <w:rsid w:val="00B73A06"/>
    <w:rsid w:val="00B73AEB"/>
    <w:rsid w:val="00B74169"/>
    <w:rsid w:val="00B74269"/>
    <w:rsid w:val="00B745F3"/>
    <w:rsid w:val="00B74758"/>
    <w:rsid w:val="00B74F09"/>
    <w:rsid w:val="00B7501E"/>
    <w:rsid w:val="00B75029"/>
    <w:rsid w:val="00B75A60"/>
    <w:rsid w:val="00B75A96"/>
    <w:rsid w:val="00B75B24"/>
    <w:rsid w:val="00B75B92"/>
    <w:rsid w:val="00B75FA9"/>
    <w:rsid w:val="00B760D1"/>
    <w:rsid w:val="00B76155"/>
    <w:rsid w:val="00B77288"/>
    <w:rsid w:val="00B7743A"/>
    <w:rsid w:val="00B777E4"/>
    <w:rsid w:val="00B77AA7"/>
    <w:rsid w:val="00B77FC9"/>
    <w:rsid w:val="00B802F5"/>
    <w:rsid w:val="00B8036B"/>
    <w:rsid w:val="00B804B8"/>
    <w:rsid w:val="00B8054F"/>
    <w:rsid w:val="00B807F4"/>
    <w:rsid w:val="00B809A9"/>
    <w:rsid w:val="00B80A14"/>
    <w:rsid w:val="00B80D56"/>
    <w:rsid w:val="00B810C2"/>
    <w:rsid w:val="00B81211"/>
    <w:rsid w:val="00B81392"/>
    <w:rsid w:val="00B81569"/>
    <w:rsid w:val="00B81B2B"/>
    <w:rsid w:val="00B81CBC"/>
    <w:rsid w:val="00B820C7"/>
    <w:rsid w:val="00B82371"/>
    <w:rsid w:val="00B8237D"/>
    <w:rsid w:val="00B8242A"/>
    <w:rsid w:val="00B825E3"/>
    <w:rsid w:val="00B828AE"/>
    <w:rsid w:val="00B82CC4"/>
    <w:rsid w:val="00B839E5"/>
    <w:rsid w:val="00B840FE"/>
    <w:rsid w:val="00B8431A"/>
    <w:rsid w:val="00B844BC"/>
    <w:rsid w:val="00B84689"/>
    <w:rsid w:val="00B847E6"/>
    <w:rsid w:val="00B849B0"/>
    <w:rsid w:val="00B84BFA"/>
    <w:rsid w:val="00B84E6D"/>
    <w:rsid w:val="00B859B3"/>
    <w:rsid w:val="00B85C59"/>
    <w:rsid w:val="00B86172"/>
    <w:rsid w:val="00B8684F"/>
    <w:rsid w:val="00B87657"/>
    <w:rsid w:val="00B87760"/>
    <w:rsid w:val="00B87857"/>
    <w:rsid w:val="00B87A7A"/>
    <w:rsid w:val="00B87CD7"/>
    <w:rsid w:val="00B9007D"/>
    <w:rsid w:val="00B90E98"/>
    <w:rsid w:val="00B91053"/>
    <w:rsid w:val="00B913CD"/>
    <w:rsid w:val="00B91488"/>
    <w:rsid w:val="00B9158C"/>
    <w:rsid w:val="00B91814"/>
    <w:rsid w:val="00B91D9D"/>
    <w:rsid w:val="00B91F42"/>
    <w:rsid w:val="00B9218A"/>
    <w:rsid w:val="00B92914"/>
    <w:rsid w:val="00B92A6D"/>
    <w:rsid w:val="00B92A90"/>
    <w:rsid w:val="00B92B7B"/>
    <w:rsid w:val="00B92E4C"/>
    <w:rsid w:val="00B9366E"/>
    <w:rsid w:val="00B93822"/>
    <w:rsid w:val="00B93962"/>
    <w:rsid w:val="00B939EB"/>
    <w:rsid w:val="00B939FF"/>
    <w:rsid w:val="00B93DC4"/>
    <w:rsid w:val="00B940FF"/>
    <w:rsid w:val="00B94148"/>
    <w:rsid w:val="00B94521"/>
    <w:rsid w:val="00B95623"/>
    <w:rsid w:val="00B95D8E"/>
    <w:rsid w:val="00B96CF7"/>
    <w:rsid w:val="00B96DE3"/>
    <w:rsid w:val="00B97057"/>
    <w:rsid w:val="00B9799B"/>
    <w:rsid w:val="00B97AE5"/>
    <w:rsid w:val="00BA08C5"/>
    <w:rsid w:val="00BA09FF"/>
    <w:rsid w:val="00BA0F28"/>
    <w:rsid w:val="00BA0FAD"/>
    <w:rsid w:val="00BA1076"/>
    <w:rsid w:val="00BA1940"/>
    <w:rsid w:val="00BA19D4"/>
    <w:rsid w:val="00BA1C67"/>
    <w:rsid w:val="00BA2B5E"/>
    <w:rsid w:val="00BA2D8E"/>
    <w:rsid w:val="00BA2E62"/>
    <w:rsid w:val="00BA2E87"/>
    <w:rsid w:val="00BA3013"/>
    <w:rsid w:val="00BA3592"/>
    <w:rsid w:val="00BA38C8"/>
    <w:rsid w:val="00BA39F0"/>
    <w:rsid w:val="00BA3A9C"/>
    <w:rsid w:val="00BA4035"/>
    <w:rsid w:val="00BA4D35"/>
    <w:rsid w:val="00BA5295"/>
    <w:rsid w:val="00BA5403"/>
    <w:rsid w:val="00BA570F"/>
    <w:rsid w:val="00BA5735"/>
    <w:rsid w:val="00BA579B"/>
    <w:rsid w:val="00BA5BF5"/>
    <w:rsid w:val="00BA6245"/>
    <w:rsid w:val="00BA635F"/>
    <w:rsid w:val="00BA6622"/>
    <w:rsid w:val="00BA6907"/>
    <w:rsid w:val="00BA69EE"/>
    <w:rsid w:val="00BA6A55"/>
    <w:rsid w:val="00BA6C2C"/>
    <w:rsid w:val="00BA6E0B"/>
    <w:rsid w:val="00BA7426"/>
    <w:rsid w:val="00BB017A"/>
    <w:rsid w:val="00BB0297"/>
    <w:rsid w:val="00BB1015"/>
    <w:rsid w:val="00BB10B0"/>
    <w:rsid w:val="00BB180F"/>
    <w:rsid w:val="00BB1885"/>
    <w:rsid w:val="00BB19E1"/>
    <w:rsid w:val="00BB1B27"/>
    <w:rsid w:val="00BB1E35"/>
    <w:rsid w:val="00BB2C33"/>
    <w:rsid w:val="00BB355B"/>
    <w:rsid w:val="00BB35CE"/>
    <w:rsid w:val="00BB3B2B"/>
    <w:rsid w:val="00BB3CC5"/>
    <w:rsid w:val="00BB4004"/>
    <w:rsid w:val="00BB4A1B"/>
    <w:rsid w:val="00BB4B5B"/>
    <w:rsid w:val="00BB4D3F"/>
    <w:rsid w:val="00BB4EA1"/>
    <w:rsid w:val="00BB538E"/>
    <w:rsid w:val="00BB55B2"/>
    <w:rsid w:val="00BB5963"/>
    <w:rsid w:val="00BB5BBA"/>
    <w:rsid w:val="00BB5E6A"/>
    <w:rsid w:val="00BB6924"/>
    <w:rsid w:val="00BB6A64"/>
    <w:rsid w:val="00BB7346"/>
    <w:rsid w:val="00BB7A48"/>
    <w:rsid w:val="00BC0492"/>
    <w:rsid w:val="00BC062E"/>
    <w:rsid w:val="00BC073F"/>
    <w:rsid w:val="00BC0F4D"/>
    <w:rsid w:val="00BC1139"/>
    <w:rsid w:val="00BC13DF"/>
    <w:rsid w:val="00BC18CC"/>
    <w:rsid w:val="00BC1A3A"/>
    <w:rsid w:val="00BC1B1F"/>
    <w:rsid w:val="00BC1FB2"/>
    <w:rsid w:val="00BC22B0"/>
    <w:rsid w:val="00BC26AD"/>
    <w:rsid w:val="00BC27F3"/>
    <w:rsid w:val="00BC323D"/>
    <w:rsid w:val="00BC32A1"/>
    <w:rsid w:val="00BC33DB"/>
    <w:rsid w:val="00BC3405"/>
    <w:rsid w:val="00BC3607"/>
    <w:rsid w:val="00BC41D3"/>
    <w:rsid w:val="00BC436D"/>
    <w:rsid w:val="00BC48D4"/>
    <w:rsid w:val="00BC4F4D"/>
    <w:rsid w:val="00BC5755"/>
    <w:rsid w:val="00BC5C06"/>
    <w:rsid w:val="00BC5F8E"/>
    <w:rsid w:val="00BC6380"/>
    <w:rsid w:val="00BC69AB"/>
    <w:rsid w:val="00BC6CCB"/>
    <w:rsid w:val="00BC6D00"/>
    <w:rsid w:val="00BC742D"/>
    <w:rsid w:val="00BC7994"/>
    <w:rsid w:val="00BC7A97"/>
    <w:rsid w:val="00BC7B78"/>
    <w:rsid w:val="00BC7CF3"/>
    <w:rsid w:val="00BD0559"/>
    <w:rsid w:val="00BD0B3E"/>
    <w:rsid w:val="00BD0B5B"/>
    <w:rsid w:val="00BD15FA"/>
    <w:rsid w:val="00BD1A14"/>
    <w:rsid w:val="00BD1C18"/>
    <w:rsid w:val="00BD2107"/>
    <w:rsid w:val="00BD25D8"/>
    <w:rsid w:val="00BD271B"/>
    <w:rsid w:val="00BD30B4"/>
    <w:rsid w:val="00BD3139"/>
    <w:rsid w:val="00BD34BE"/>
    <w:rsid w:val="00BD3949"/>
    <w:rsid w:val="00BD4BA2"/>
    <w:rsid w:val="00BD4FDD"/>
    <w:rsid w:val="00BD55AD"/>
    <w:rsid w:val="00BD569E"/>
    <w:rsid w:val="00BD5B4A"/>
    <w:rsid w:val="00BD5CBB"/>
    <w:rsid w:val="00BD5CD6"/>
    <w:rsid w:val="00BD6930"/>
    <w:rsid w:val="00BD7035"/>
    <w:rsid w:val="00BD707C"/>
    <w:rsid w:val="00BD74DD"/>
    <w:rsid w:val="00BD7568"/>
    <w:rsid w:val="00BD7D48"/>
    <w:rsid w:val="00BE009D"/>
    <w:rsid w:val="00BE0382"/>
    <w:rsid w:val="00BE03C9"/>
    <w:rsid w:val="00BE055E"/>
    <w:rsid w:val="00BE0675"/>
    <w:rsid w:val="00BE06AC"/>
    <w:rsid w:val="00BE0988"/>
    <w:rsid w:val="00BE0A61"/>
    <w:rsid w:val="00BE0BFD"/>
    <w:rsid w:val="00BE172D"/>
    <w:rsid w:val="00BE17E0"/>
    <w:rsid w:val="00BE1885"/>
    <w:rsid w:val="00BE1A4F"/>
    <w:rsid w:val="00BE253A"/>
    <w:rsid w:val="00BE2677"/>
    <w:rsid w:val="00BE2E46"/>
    <w:rsid w:val="00BE3070"/>
    <w:rsid w:val="00BE3825"/>
    <w:rsid w:val="00BE3EDB"/>
    <w:rsid w:val="00BE3EDE"/>
    <w:rsid w:val="00BE4455"/>
    <w:rsid w:val="00BE4738"/>
    <w:rsid w:val="00BE4DBD"/>
    <w:rsid w:val="00BE5386"/>
    <w:rsid w:val="00BE5418"/>
    <w:rsid w:val="00BE5A9A"/>
    <w:rsid w:val="00BE601D"/>
    <w:rsid w:val="00BE606C"/>
    <w:rsid w:val="00BE6553"/>
    <w:rsid w:val="00BE664C"/>
    <w:rsid w:val="00BE6E9B"/>
    <w:rsid w:val="00BE708C"/>
    <w:rsid w:val="00BE75EE"/>
    <w:rsid w:val="00BE76B0"/>
    <w:rsid w:val="00BE7B77"/>
    <w:rsid w:val="00BE7BEF"/>
    <w:rsid w:val="00BF049F"/>
    <w:rsid w:val="00BF05D3"/>
    <w:rsid w:val="00BF0A6F"/>
    <w:rsid w:val="00BF0B64"/>
    <w:rsid w:val="00BF0B7A"/>
    <w:rsid w:val="00BF0DC4"/>
    <w:rsid w:val="00BF0F94"/>
    <w:rsid w:val="00BF129E"/>
    <w:rsid w:val="00BF1931"/>
    <w:rsid w:val="00BF1D58"/>
    <w:rsid w:val="00BF1ED4"/>
    <w:rsid w:val="00BF2084"/>
    <w:rsid w:val="00BF271C"/>
    <w:rsid w:val="00BF2ABA"/>
    <w:rsid w:val="00BF2B7F"/>
    <w:rsid w:val="00BF3116"/>
    <w:rsid w:val="00BF3FFF"/>
    <w:rsid w:val="00BF4498"/>
    <w:rsid w:val="00BF4587"/>
    <w:rsid w:val="00BF4FB6"/>
    <w:rsid w:val="00BF4FB9"/>
    <w:rsid w:val="00BF5096"/>
    <w:rsid w:val="00BF554A"/>
    <w:rsid w:val="00BF55DB"/>
    <w:rsid w:val="00BF59FC"/>
    <w:rsid w:val="00BF5D2E"/>
    <w:rsid w:val="00BF6191"/>
    <w:rsid w:val="00BF672D"/>
    <w:rsid w:val="00BF6B32"/>
    <w:rsid w:val="00BF7A79"/>
    <w:rsid w:val="00C00243"/>
    <w:rsid w:val="00C00686"/>
    <w:rsid w:val="00C006DB"/>
    <w:rsid w:val="00C00717"/>
    <w:rsid w:val="00C0095B"/>
    <w:rsid w:val="00C00DB7"/>
    <w:rsid w:val="00C00DE0"/>
    <w:rsid w:val="00C00EF3"/>
    <w:rsid w:val="00C01F32"/>
    <w:rsid w:val="00C020F6"/>
    <w:rsid w:val="00C02E0C"/>
    <w:rsid w:val="00C03133"/>
    <w:rsid w:val="00C0323B"/>
    <w:rsid w:val="00C03D1A"/>
    <w:rsid w:val="00C03EDD"/>
    <w:rsid w:val="00C045B3"/>
    <w:rsid w:val="00C04896"/>
    <w:rsid w:val="00C05249"/>
    <w:rsid w:val="00C05600"/>
    <w:rsid w:val="00C057D5"/>
    <w:rsid w:val="00C059A8"/>
    <w:rsid w:val="00C0637A"/>
    <w:rsid w:val="00C06548"/>
    <w:rsid w:val="00C066C3"/>
    <w:rsid w:val="00C0675B"/>
    <w:rsid w:val="00C06B49"/>
    <w:rsid w:val="00C06BC6"/>
    <w:rsid w:val="00C06C02"/>
    <w:rsid w:val="00C07652"/>
    <w:rsid w:val="00C07898"/>
    <w:rsid w:val="00C078EE"/>
    <w:rsid w:val="00C07AE3"/>
    <w:rsid w:val="00C07F5D"/>
    <w:rsid w:val="00C10132"/>
    <w:rsid w:val="00C10188"/>
    <w:rsid w:val="00C1071A"/>
    <w:rsid w:val="00C10A60"/>
    <w:rsid w:val="00C10BC2"/>
    <w:rsid w:val="00C11321"/>
    <w:rsid w:val="00C11A75"/>
    <w:rsid w:val="00C11DC2"/>
    <w:rsid w:val="00C11DC5"/>
    <w:rsid w:val="00C12A86"/>
    <w:rsid w:val="00C12F34"/>
    <w:rsid w:val="00C1308D"/>
    <w:rsid w:val="00C13118"/>
    <w:rsid w:val="00C13464"/>
    <w:rsid w:val="00C13892"/>
    <w:rsid w:val="00C14235"/>
    <w:rsid w:val="00C1430D"/>
    <w:rsid w:val="00C1479B"/>
    <w:rsid w:val="00C149E2"/>
    <w:rsid w:val="00C150BF"/>
    <w:rsid w:val="00C1543C"/>
    <w:rsid w:val="00C1551F"/>
    <w:rsid w:val="00C155DD"/>
    <w:rsid w:val="00C1567A"/>
    <w:rsid w:val="00C157EA"/>
    <w:rsid w:val="00C15849"/>
    <w:rsid w:val="00C15AE3"/>
    <w:rsid w:val="00C162E9"/>
    <w:rsid w:val="00C163BF"/>
    <w:rsid w:val="00C1641A"/>
    <w:rsid w:val="00C164F8"/>
    <w:rsid w:val="00C1673C"/>
    <w:rsid w:val="00C16960"/>
    <w:rsid w:val="00C16BCB"/>
    <w:rsid w:val="00C16D6A"/>
    <w:rsid w:val="00C16EA8"/>
    <w:rsid w:val="00C172D1"/>
    <w:rsid w:val="00C1773C"/>
    <w:rsid w:val="00C17D33"/>
    <w:rsid w:val="00C17F23"/>
    <w:rsid w:val="00C2034F"/>
    <w:rsid w:val="00C20BB4"/>
    <w:rsid w:val="00C2101F"/>
    <w:rsid w:val="00C2102B"/>
    <w:rsid w:val="00C210AD"/>
    <w:rsid w:val="00C214DC"/>
    <w:rsid w:val="00C219AB"/>
    <w:rsid w:val="00C21C0D"/>
    <w:rsid w:val="00C22342"/>
    <w:rsid w:val="00C2256B"/>
    <w:rsid w:val="00C22C77"/>
    <w:rsid w:val="00C231FF"/>
    <w:rsid w:val="00C23323"/>
    <w:rsid w:val="00C23412"/>
    <w:rsid w:val="00C238EA"/>
    <w:rsid w:val="00C2420D"/>
    <w:rsid w:val="00C2452B"/>
    <w:rsid w:val="00C245A8"/>
    <w:rsid w:val="00C24A5A"/>
    <w:rsid w:val="00C25349"/>
    <w:rsid w:val="00C25E76"/>
    <w:rsid w:val="00C25F57"/>
    <w:rsid w:val="00C2636F"/>
    <w:rsid w:val="00C264CA"/>
    <w:rsid w:val="00C2665E"/>
    <w:rsid w:val="00C2667E"/>
    <w:rsid w:val="00C2670A"/>
    <w:rsid w:val="00C26A81"/>
    <w:rsid w:val="00C27165"/>
    <w:rsid w:val="00C2717A"/>
    <w:rsid w:val="00C2719A"/>
    <w:rsid w:val="00C27995"/>
    <w:rsid w:val="00C27DA3"/>
    <w:rsid w:val="00C27F50"/>
    <w:rsid w:val="00C30A6F"/>
    <w:rsid w:val="00C3144E"/>
    <w:rsid w:val="00C31886"/>
    <w:rsid w:val="00C31E03"/>
    <w:rsid w:val="00C32095"/>
    <w:rsid w:val="00C32110"/>
    <w:rsid w:val="00C32835"/>
    <w:rsid w:val="00C32B29"/>
    <w:rsid w:val="00C32D5D"/>
    <w:rsid w:val="00C33155"/>
    <w:rsid w:val="00C339A2"/>
    <w:rsid w:val="00C33AD5"/>
    <w:rsid w:val="00C34B59"/>
    <w:rsid w:val="00C34CC2"/>
    <w:rsid w:val="00C35B1C"/>
    <w:rsid w:val="00C3652C"/>
    <w:rsid w:val="00C36629"/>
    <w:rsid w:val="00C366F7"/>
    <w:rsid w:val="00C36749"/>
    <w:rsid w:val="00C369A3"/>
    <w:rsid w:val="00C36C4E"/>
    <w:rsid w:val="00C36DF2"/>
    <w:rsid w:val="00C36E9C"/>
    <w:rsid w:val="00C36FDD"/>
    <w:rsid w:val="00C3716E"/>
    <w:rsid w:val="00C371D7"/>
    <w:rsid w:val="00C37276"/>
    <w:rsid w:val="00C37C11"/>
    <w:rsid w:val="00C405BF"/>
    <w:rsid w:val="00C411AB"/>
    <w:rsid w:val="00C4144C"/>
    <w:rsid w:val="00C414E3"/>
    <w:rsid w:val="00C41761"/>
    <w:rsid w:val="00C418B4"/>
    <w:rsid w:val="00C41B77"/>
    <w:rsid w:val="00C41E8C"/>
    <w:rsid w:val="00C41F5B"/>
    <w:rsid w:val="00C4300B"/>
    <w:rsid w:val="00C43693"/>
    <w:rsid w:val="00C43BF7"/>
    <w:rsid w:val="00C43C35"/>
    <w:rsid w:val="00C44088"/>
    <w:rsid w:val="00C441DE"/>
    <w:rsid w:val="00C44311"/>
    <w:rsid w:val="00C4445C"/>
    <w:rsid w:val="00C445D8"/>
    <w:rsid w:val="00C45258"/>
    <w:rsid w:val="00C45421"/>
    <w:rsid w:val="00C459B5"/>
    <w:rsid w:val="00C45AD5"/>
    <w:rsid w:val="00C46338"/>
    <w:rsid w:val="00C46C3C"/>
    <w:rsid w:val="00C46C3D"/>
    <w:rsid w:val="00C46CB9"/>
    <w:rsid w:val="00C46DBE"/>
    <w:rsid w:val="00C46E9B"/>
    <w:rsid w:val="00C5034D"/>
    <w:rsid w:val="00C50733"/>
    <w:rsid w:val="00C5085F"/>
    <w:rsid w:val="00C5094A"/>
    <w:rsid w:val="00C50E10"/>
    <w:rsid w:val="00C50F4A"/>
    <w:rsid w:val="00C50F5D"/>
    <w:rsid w:val="00C51354"/>
    <w:rsid w:val="00C522CB"/>
    <w:rsid w:val="00C526A0"/>
    <w:rsid w:val="00C527B6"/>
    <w:rsid w:val="00C528AD"/>
    <w:rsid w:val="00C5293B"/>
    <w:rsid w:val="00C52F4A"/>
    <w:rsid w:val="00C534A8"/>
    <w:rsid w:val="00C53569"/>
    <w:rsid w:val="00C536DD"/>
    <w:rsid w:val="00C53716"/>
    <w:rsid w:val="00C53767"/>
    <w:rsid w:val="00C53D08"/>
    <w:rsid w:val="00C53E83"/>
    <w:rsid w:val="00C540A1"/>
    <w:rsid w:val="00C5427B"/>
    <w:rsid w:val="00C54348"/>
    <w:rsid w:val="00C543CE"/>
    <w:rsid w:val="00C544ED"/>
    <w:rsid w:val="00C54A1C"/>
    <w:rsid w:val="00C54B59"/>
    <w:rsid w:val="00C558E4"/>
    <w:rsid w:val="00C55D60"/>
    <w:rsid w:val="00C563E3"/>
    <w:rsid w:val="00C56C2E"/>
    <w:rsid w:val="00C56C9B"/>
    <w:rsid w:val="00C57001"/>
    <w:rsid w:val="00C57461"/>
    <w:rsid w:val="00C5769A"/>
    <w:rsid w:val="00C5785F"/>
    <w:rsid w:val="00C57C27"/>
    <w:rsid w:val="00C57DE4"/>
    <w:rsid w:val="00C57FFB"/>
    <w:rsid w:val="00C6064C"/>
    <w:rsid w:val="00C60881"/>
    <w:rsid w:val="00C60CBE"/>
    <w:rsid w:val="00C61485"/>
    <w:rsid w:val="00C61F8C"/>
    <w:rsid w:val="00C62177"/>
    <w:rsid w:val="00C6257E"/>
    <w:rsid w:val="00C62861"/>
    <w:rsid w:val="00C62B9F"/>
    <w:rsid w:val="00C62BCD"/>
    <w:rsid w:val="00C63142"/>
    <w:rsid w:val="00C6331B"/>
    <w:rsid w:val="00C63873"/>
    <w:rsid w:val="00C63B58"/>
    <w:rsid w:val="00C64092"/>
    <w:rsid w:val="00C64A61"/>
    <w:rsid w:val="00C64BC1"/>
    <w:rsid w:val="00C655A8"/>
    <w:rsid w:val="00C65B77"/>
    <w:rsid w:val="00C664F8"/>
    <w:rsid w:val="00C666CC"/>
    <w:rsid w:val="00C66949"/>
    <w:rsid w:val="00C6696A"/>
    <w:rsid w:val="00C66972"/>
    <w:rsid w:val="00C66D3F"/>
    <w:rsid w:val="00C66DD6"/>
    <w:rsid w:val="00C67049"/>
    <w:rsid w:val="00C677F5"/>
    <w:rsid w:val="00C6793C"/>
    <w:rsid w:val="00C67991"/>
    <w:rsid w:val="00C67D15"/>
    <w:rsid w:val="00C70076"/>
    <w:rsid w:val="00C70335"/>
    <w:rsid w:val="00C705B6"/>
    <w:rsid w:val="00C706A8"/>
    <w:rsid w:val="00C70997"/>
    <w:rsid w:val="00C709E0"/>
    <w:rsid w:val="00C70B0D"/>
    <w:rsid w:val="00C7108B"/>
    <w:rsid w:val="00C719CA"/>
    <w:rsid w:val="00C725C4"/>
    <w:rsid w:val="00C72F1B"/>
    <w:rsid w:val="00C72F77"/>
    <w:rsid w:val="00C730C9"/>
    <w:rsid w:val="00C73726"/>
    <w:rsid w:val="00C7398F"/>
    <w:rsid w:val="00C73F31"/>
    <w:rsid w:val="00C743EC"/>
    <w:rsid w:val="00C74607"/>
    <w:rsid w:val="00C74732"/>
    <w:rsid w:val="00C74B98"/>
    <w:rsid w:val="00C756D2"/>
    <w:rsid w:val="00C75956"/>
    <w:rsid w:val="00C75D31"/>
    <w:rsid w:val="00C76697"/>
    <w:rsid w:val="00C768A2"/>
    <w:rsid w:val="00C76C7D"/>
    <w:rsid w:val="00C76D1C"/>
    <w:rsid w:val="00C76F00"/>
    <w:rsid w:val="00C770EF"/>
    <w:rsid w:val="00C7763A"/>
    <w:rsid w:val="00C77689"/>
    <w:rsid w:val="00C77F85"/>
    <w:rsid w:val="00C801F0"/>
    <w:rsid w:val="00C8027A"/>
    <w:rsid w:val="00C804C6"/>
    <w:rsid w:val="00C80C86"/>
    <w:rsid w:val="00C81395"/>
    <w:rsid w:val="00C8154A"/>
    <w:rsid w:val="00C81668"/>
    <w:rsid w:val="00C81A8E"/>
    <w:rsid w:val="00C81F9E"/>
    <w:rsid w:val="00C825EC"/>
    <w:rsid w:val="00C8267B"/>
    <w:rsid w:val="00C82986"/>
    <w:rsid w:val="00C82F52"/>
    <w:rsid w:val="00C83A80"/>
    <w:rsid w:val="00C83CA9"/>
    <w:rsid w:val="00C8455F"/>
    <w:rsid w:val="00C849FF"/>
    <w:rsid w:val="00C84E7A"/>
    <w:rsid w:val="00C84FCE"/>
    <w:rsid w:val="00C85B0E"/>
    <w:rsid w:val="00C85FCF"/>
    <w:rsid w:val="00C865A1"/>
    <w:rsid w:val="00C869F0"/>
    <w:rsid w:val="00C86F13"/>
    <w:rsid w:val="00C8706F"/>
    <w:rsid w:val="00C87183"/>
    <w:rsid w:val="00C87313"/>
    <w:rsid w:val="00C875E1"/>
    <w:rsid w:val="00C8777B"/>
    <w:rsid w:val="00C87925"/>
    <w:rsid w:val="00C879BD"/>
    <w:rsid w:val="00C87A87"/>
    <w:rsid w:val="00C87BE7"/>
    <w:rsid w:val="00C903A3"/>
    <w:rsid w:val="00C90CD3"/>
    <w:rsid w:val="00C90D7F"/>
    <w:rsid w:val="00C90EC2"/>
    <w:rsid w:val="00C90F86"/>
    <w:rsid w:val="00C91120"/>
    <w:rsid w:val="00C9129B"/>
    <w:rsid w:val="00C913C9"/>
    <w:rsid w:val="00C91DD0"/>
    <w:rsid w:val="00C91EB4"/>
    <w:rsid w:val="00C924B4"/>
    <w:rsid w:val="00C92A71"/>
    <w:rsid w:val="00C93C5A"/>
    <w:rsid w:val="00C940C6"/>
    <w:rsid w:val="00C94949"/>
    <w:rsid w:val="00C9508C"/>
    <w:rsid w:val="00C9510B"/>
    <w:rsid w:val="00C95958"/>
    <w:rsid w:val="00C959F3"/>
    <w:rsid w:val="00C95D21"/>
    <w:rsid w:val="00C961BE"/>
    <w:rsid w:val="00C96F15"/>
    <w:rsid w:val="00C97039"/>
    <w:rsid w:val="00C97409"/>
    <w:rsid w:val="00C97664"/>
    <w:rsid w:val="00C976BD"/>
    <w:rsid w:val="00C97815"/>
    <w:rsid w:val="00C9795B"/>
    <w:rsid w:val="00CA0531"/>
    <w:rsid w:val="00CA053B"/>
    <w:rsid w:val="00CA0743"/>
    <w:rsid w:val="00CA0DCA"/>
    <w:rsid w:val="00CA1422"/>
    <w:rsid w:val="00CA1603"/>
    <w:rsid w:val="00CA165B"/>
    <w:rsid w:val="00CA16A1"/>
    <w:rsid w:val="00CA1CD8"/>
    <w:rsid w:val="00CA21F8"/>
    <w:rsid w:val="00CA239D"/>
    <w:rsid w:val="00CA24B1"/>
    <w:rsid w:val="00CA24F4"/>
    <w:rsid w:val="00CA2EB6"/>
    <w:rsid w:val="00CA30D1"/>
    <w:rsid w:val="00CA3B81"/>
    <w:rsid w:val="00CA4213"/>
    <w:rsid w:val="00CA4520"/>
    <w:rsid w:val="00CA4845"/>
    <w:rsid w:val="00CA4E0E"/>
    <w:rsid w:val="00CA5254"/>
    <w:rsid w:val="00CA56AD"/>
    <w:rsid w:val="00CA57A6"/>
    <w:rsid w:val="00CA5E35"/>
    <w:rsid w:val="00CA5E37"/>
    <w:rsid w:val="00CA5FAD"/>
    <w:rsid w:val="00CA62B1"/>
    <w:rsid w:val="00CA6978"/>
    <w:rsid w:val="00CA6BA2"/>
    <w:rsid w:val="00CA6E4F"/>
    <w:rsid w:val="00CA6EA1"/>
    <w:rsid w:val="00CA6FCA"/>
    <w:rsid w:val="00CA7011"/>
    <w:rsid w:val="00CA71A5"/>
    <w:rsid w:val="00CA7277"/>
    <w:rsid w:val="00CA7435"/>
    <w:rsid w:val="00CA76F1"/>
    <w:rsid w:val="00CA78A4"/>
    <w:rsid w:val="00CA78BD"/>
    <w:rsid w:val="00CB01CA"/>
    <w:rsid w:val="00CB0750"/>
    <w:rsid w:val="00CB0A9F"/>
    <w:rsid w:val="00CB0F04"/>
    <w:rsid w:val="00CB11FB"/>
    <w:rsid w:val="00CB126C"/>
    <w:rsid w:val="00CB18EB"/>
    <w:rsid w:val="00CB1C3B"/>
    <w:rsid w:val="00CB1F83"/>
    <w:rsid w:val="00CB204A"/>
    <w:rsid w:val="00CB226B"/>
    <w:rsid w:val="00CB24CF"/>
    <w:rsid w:val="00CB26B2"/>
    <w:rsid w:val="00CB2A01"/>
    <w:rsid w:val="00CB2E84"/>
    <w:rsid w:val="00CB31E3"/>
    <w:rsid w:val="00CB3718"/>
    <w:rsid w:val="00CB3F29"/>
    <w:rsid w:val="00CB4384"/>
    <w:rsid w:val="00CB441C"/>
    <w:rsid w:val="00CB46B8"/>
    <w:rsid w:val="00CB5147"/>
    <w:rsid w:val="00CB52FA"/>
    <w:rsid w:val="00CB558B"/>
    <w:rsid w:val="00CB5762"/>
    <w:rsid w:val="00CB593F"/>
    <w:rsid w:val="00CB5A0B"/>
    <w:rsid w:val="00CB5C82"/>
    <w:rsid w:val="00CB6165"/>
    <w:rsid w:val="00CB651B"/>
    <w:rsid w:val="00CB6BF5"/>
    <w:rsid w:val="00CB70DC"/>
    <w:rsid w:val="00CB71A8"/>
    <w:rsid w:val="00CB71DF"/>
    <w:rsid w:val="00CB766F"/>
    <w:rsid w:val="00CB773E"/>
    <w:rsid w:val="00CB785F"/>
    <w:rsid w:val="00CB7CA6"/>
    <w:rsid w:val="00CC01D1"/>
    <w:rsid w:val="00CC065F"/>
    <w:rsid w:val="00CC0B3B"/>
    <w:rsid w:val="00CC0B98"/>
    <w:rsid w:val="00CC17C4"/>
    <w:rsid w:val="00CC17EB"/>
    <w:rsid w:val="00CC1885"/>
    <w:rsid w:val="00CC1DBE"/>
    <w:rsid w:val="00CC2289"/>
    <w:rsid w:val="00CC22F5"/>
    <w:rsid w:val="00CC25F1"/>
    <w:rsid w:val="00CC2621"/>
    <w:rsid w:val="00CC2C01"/>
    <w:rsid w:val="00CC2D5F"/>
    <w:rsid w:val="00CC34F1"/>
    <w:rsid w:val="00CC3501"/>
    <w:rsid w:val="00CC3651"/>
    <w:rsid w:val="00CC3693"/>
    <w:rsid w:val="00CC38FD"/>
    <w:rsid w:val="00CC3A6C"/>
    <w:rsid w:val="00CC3B13"/>
    <w:rsid w:val="00CC3BD9"/>
    <w:rsid w:val="00CC3EA4"/>
    <w:rsid w:val="00CC3FBA"/>
    <w:rsid w:val="00CC4034"/>
    <w:rsid w:val="00CC40B9"/>
    <w:rsid w:val="00CC41B4"/>
    <w:rsid w:val="00CC42EB"/>
    <w:rsid w:val="00CC4494"/>
    <w:rsid w:val="00CC4968"/>
    <w:rsid w:val="00CC4B57"/>
    <w:rsid w:val="00CC4BC6"/>
    <w:rsid w:val="00CC4C2F"/>
    <w:rsid w:val="00CC4D06"/>
    <w:rsid w:val="00CC57D7"/>
    <w:rsid w:val="00CC5C44"/>
    <w:rsid w:val="00CC5EAD"/>
    <w:rsid w:val="00CC5FDD"/>
    <w:rsid w:val="00CC662C"/>
    <w:rsid w:val="00CC6773"/>
    <w:rsid w:val="00CC69C4"/>
    <w:rsid w:val="00CC6EEF"/>
    <w:rsid w:val="00CC6FA5"/>
    <w:rsid w:val="00CC71BE"/>
    <w:rsid w:val="00CC770E"/>
    <w:rsid w:val="00CC7AD2"/>
    <w:rsid w:val="00CC7DF9"/>
    <w:rsid w:val="00CD005C"/>
    <w:rsid w:val="00CD0231"/>
    <w:rsid w:val="00CD03C1"/>
    <w:rsid w:val="00CD1353"/>
    <w:rsid w:val="00CD14BB"/>
    <w:rsid w:val="00CD14D3"/>
    <w:rsid w:val="00CD174C"/>
    <w:rsid w:val="00CD1948"/>
    <w:rsid w:val="00CD1C07"/>
    <w:rsid w:val="00CD1DB6"/>
    <w:rsid w:val="00CD2194"/>
    <w:rsid w:val="00CD285F"/>
    <w:rsid w:val="00CD2B5E"/>
    <w:rsid w:val="00CD2D59"/>
    <w:rsid w:val="00CD2EA3"/>
    <w:rsid w:val="00CD2EB6"/>
    <w:rsid w:val="00CD30A4"/>
    <w:rsid w:val="00CD389B"/>
    <w:rsid w:val="00CD3DDC"/>
    <w:rsid w:val="00CD3F84"/>
    <w:rsid w:val="00CD40CE"/>
    <w:rsid w:val="00CD462D"/>
    <w:rsid w:val="00CD4966"/>
    <w:rsid w:val="00CD4CDC"/>
    <w:rsid w:val="00CD5059"/>
    <w:rsid w:val="00CD510D"/>
    <w:rsid w:val="00CD577B"/>
    <w:rsid w:val="00CD670A"/>
    <w:rsid w:val="00CD6E8A"/>
    <w:rsid w:val="00CD6EBE"/>
    <w:rsid w:val="00CD7485"/>
    <w:rsid w:val="00CD7892"/>
    <w:rsid w:val="00CD78AD"/>
    <w:rsid w:val="00CD7BDA"/>
    <w:rsid w:val="00CE01E1"/>
    <w:rsid w:val="00CE0422"/>
    <w:rsid w:val="00CE0463"/>
    <w:rsid w:val="00CE05D0"/>
    <w:rsid w:val="00CE0DF6"/>
    <w:rsid w:val="00CE12D0"/>
    <w:rsid w:val="00CE1322"/>
    <w:rsid w:val="00CE18CC"/>
    <w:rsid w:val="00CE1D26"/>
    <w:rsid w:val="00CE2A6F"/>
    <w:rsid w:val="00CE2D5F"/>
    <w:rsid w:val="00CE2DF9"/>
    <w:rsid w:val="00CE2FCC"/>
    <w:rsid w:val="00CE334D"/>
    <w:rsid w:val="00CE33A2"/>
    <w:rsid w:val="00CE3A99"/>
    <w:rsid w:val="00CE3A9F"/>
    <w:rsid w:val="00CE42EF"/>
    <w:rsid w:val="00CE4471"/>
    <w:rsid w:val="00CE4ABF"/>
    <w:rsid w:val="00CE4C3B"/>
    <w:rsid w:val="00CE4C66"/>
    <w:rsid w:val="00CE4EE3"/>
    <w:rsid w:val="00CE546F"/>
    <w:rsid w:val="00CE54C6"/>
    <w:rsid w:val="00CE55D3"/>
    <w:rsid w:val="00CE5867"/>
    <w:rsid w:val="00CE58A7"/>
    <w:rsid w:val="00CE5B66"/>
    <w:rsid w:val="00CE63D7"/>
    <w:rsid w:val="00CE63E5"/>
    <w:rsid w:val="00CE6C92"/>
    <w:rsid w:val="00CE6EAF"/>
    <w:rsid w:val="00CE6FC4"/>
    <w:rsid w:val="00CE7681"/>
    <w:rsid w:val="00CE7EBB"/>
    <w:rsid w:val="00CF025D"/>
    <w:rsid w:val="00CF02EC"/>
    <w:rsid w:val="00CF0506"/>
    <w:rsid w:val="00CF067D"/>
    <w:rsid w:val="00CF0ABA"/>
    <w:rsid w:val="00CF0D79"/>
    <w:rsid w:val="00CF1611"/>
    <w:rsid w:val="00CF1750"/>
    <w:rsid w:val="00CF18EF"/>
    <w:rsid w:val="00CF1A4E"/>
    <w:rsid w:val="00CF1C80"/>
    <w:rsid w:val="00CF1FFF"/>
    <w:rsid w:val="00CF20E2"/>
    <w:rsid w:val="00CF2727"/>
    <w:rsid w:val="00CF2842"/>
    <w:rsid w:val="00CF2B6A"/>
    <w:rsid w:val="00CF2C69"/>
    <w:rsid w:val="00CF3802"/>
    <w:rsid w:val="00CF3A02"/>
    <w:rsid w:val="00CF3E70"/>
    <w:rsid w:val="00CF4B51"/>
    <w:rsid w:val="00CF4CE5"/>
    <w:rsid w:val="00CF5869"/>
    <w:rsid w:val="00CF58C0"/>
    <w:rsid w:val="00CF5A99"/>
    <w:rsid w:val="00CF5BE2"/>
    <w:rsid w:val="00CF5F55"/>
    <w:rsid w:val="00CF5FC6"/>
    <w:rsid w:val="00CF63C9"/>
    <w:rsid w:val="00CF65E3"/>
    <w:rsid w:val="00CF676A"/>
    <w:rsid w:val="00CF7434"/>
    <w:rsid w:val="00CF74C3"/>
    <w:rsid w:val="00CF753A"/>
    <w:rsid w:val="00CF770C"/>
    <w:rsid w:val="00CF778C"/>
    <w:rsid w:val="00CF7887"/>
    <w:rsid w:val="00CF7992"/>
    <w:rsid w:val="00CF7ECD"/>
    <w:rsid w:val="00D016FE"/>
    <w:rsid w:val="00D01A7D"/>
    <w:rsid w:val="00D01C7A"/>
    <w:rsid w:val="00D01DE3"/>
    <w:rsid w:val="00D01E7D"/>
    <w:rsid w:val="00D01FB5"/>
    <w:rsid w:val="00D0203A"/>
    <w:rsid w:val="00D02133"/>
    <w:rsid w:val="00D0225E"/>
    <w:rsid w:val="00D023A0"/>
    <w:rsid w:val="00D024C5"/>
    <w:rsid w:val="00D024EE"/>
    <w:rsid w:val="00D02535"/>
    <w:rsid w:val="00D02891"/>
    <w:rsid w:val="00D02D89"/>
    <w:rsid w:val="00D030FF"/>
    <w:rsid w:val="00D033FF"/>
    <w:rsid w:val="00D03609"/>
    <w:rsid w:val="00D03B69"/>
    <w:rsid w:val="00D03B9D"/>
    <w:rsid w:val="00D03D72"/>
    <w:rsid w:val="00D03D81"/>
    <w:rsid w:val="00D040C2"/>
    <w:rsid w:val="00D041DB"/>
    <w:rsid w:val="00D04AA5"/>
    <w:rsid w:val="00D04AD5"/>
    <w:rsid w:val="00D04D0B"/>
    <w:rsid w:val="00D0535F"/>
    <w:rsid w:val="00D0545C"/>
    <w:rsid w:val="00D05866"/>
    <w:rsid w:val="00D05A84"/>
    <w:rsid w:val="00D06B84"/>
    <w:rsid w:val="00D06DFB"/>
    <w:rsid w:val="00D06E1E"/>
    <w:rsid w:val="00D10126"/>
    <w:rsid w:val="00D101AC"/>
    <w:rsid w:val="00D1020F"/>
    <w:rsid w:val="00D106E2"/>
    <w:rsid w:val="00D10A57"/>
    <w:rsid w:val="00D10A99"/>
    <w:rsid w:val="00D112A0"/>
    <w:rsid w:val="00D11633"/>
    <w:rsid w:val="00D117ED"/>
    <w:rsid w:val="00D11944"/>
    <w:rsid w:val="00D11EA1"/>
    <w:rsid w:val="00D120A8"/>
    <w:rsid w:val="00D122A1"/>
    <w:rsid w:val="00D12457"/>
    <w:rsid w:val="00D125E5"/>
    <w:rsid w:val="00D12A3E"/>
    <w:rsid w:val="00D12C2B"/>
    <w:rsid w:val="00D12CCC"/>
    <w:rsid w:val="00D12DE9"/>
    <w:rsid w:val="00D1314E"/>
    <w:rsid w:val="00D13377"/>
    <w:rsid w:val="00D136D2"/>
    <w:rsid w:val="00D137AE"/>
    <w:rsid w:val="00D14097"/>
    <w:rsid w:val="00D14673"/>
    <w:rsid w:val="00D14962"/>
    <w:rsid w:val="00D14983"/>
    <w:rsid w:val="00D14A8B"/>
    <w:rsid w:val="00D1510A"/>
    <w:rsid w:val="00D154F2"/>
    <w:rsid w:val="00D155EC"/>
    <w:rsid w:val="00D15760"/>
    <w:rsid w:val="00D15974"/>
    <w:rsid w:val="00D15ABB"/>
    <w:rsid w:val="00D15FB5"/>
    <w:rsid w:val="00D163D4"/>
    <w:rsid w:val="00D16819"/>
    <w:rsid w:val="00D1683E"/>
    <w:rsid w:val="00D16A01"/>
    <w:rsid w:val="00D16A58"/>
    <w:rsid w:val="00D16E93"/>
    <w:rsid w:val="00D17415"/>
    <w:rsid w:val="00D177B6"/>
    <w:rsid w:val="00D17966"/>
    <w:rsid w:val="00D179C9"/>
    <w:rsid w:val="00D202CB"/>
    <w:rsid w:val="00D204E1"/>
    <w:rsid w:val="00D20FB6"/>
    <w:rsid w:val="00D21205"/>
    <w:rsid w:val="00D2164E"/>
    <w:rsid w:val="00D217F9"/>
    <w:rsid w:val="00D21BC3"/>
    <w:rsid w:val="00D21EBC"/>
    <w:rsid w:val="00D22130"/>
    <w:rsid w:val="00D22255"/>
    <w:rsid w:val="00D22552"/>
    <w:rsid w:val="00D22B49"/>
    <w:rsid w:val="00D22D43"/>
    <w:rsid w:val="00D2383C"/>
    <w:rsid w:val="00D23C87"/>
    <w:rsid w:val="00D24225"/>
    <w:rsid w:val="00D244FA"/>
    <w:rsid w:val="00D2463F"/>
    <w:rsid w:val="00D2495A"/>
    <w:rsid w:val="00D24BE0"/>
    <w:rsid w:val="00D2564C"/>
    <w:rsid w:val="00D2601D"/>
    <w:rsid w:val="00D26090"/>
    <w:rsid w:val="00D26331"/>
    <w:rsid w:val="00D26523"/>
    <w:rsid w:val="00D2652F"/>
    <w:rsid w:val="00D265B0"/>
    <w:rsid w:val="00D26AD8"/>
    <w:rsid w:val="00D27BF5"/>
    <w:rsid w:val="00D302F4"/>
    <w:rsid w:val="00D302FB"/>
    <w:rsid w:val="00D305D8"/>
    <w:rsid w:val="00D30940"/>
    <w:rsid w:val="00D30C9E"/>
    <w:rsid w:val="00D30EEC"/>
    <w:rsid w:val="00D31077"/>
    <w:rsid w:val="00D31451"/>
    <w:rsid w:val="00D31646"/>
    <w:rsid w:val="00D31D46"/>
    <w:rsid w:val="00D31E1A"/>
    <w:rsid w:val="00D324D3"/>
    <w:rsid w:val="00D32B55"/>
    <w:rsid w:val="00D338B2"/>
    <w:rsid w:val="00D33A24"/>
    <w:rsid w:val="00D33E0F"/>
    <w:rsid w:val="00D3438C"/>
    <w:rsid w:val="00D34455"/>
    <w:rsid w:val="00D34835"/>
    <w:rsid w:val="00D3504D"/>
    <w:rsid w:val="00D3577E"/>
    <w:rsid w:val="00D35975"/>
    <w:rsid w:val="00D35D2E"/>
    <w:rsid w:val="00D35F72"/>
    <w:rsid w:val="00D35F78"/>
    <w:rsid w:val="00D365A6"/>
    <w:rsid w:val="00D369D3"/>
    <w:rsid w:val="00D36A1D"/>
    <w:rsid w:val="00D36B46"/>
    <w:rsid w:val="00D375E1"/>
    <w:rsid w:val="00D37F97"/>
    <w:rsid w:val="00D37FCD"/>
    <w:rsid w:val="00D40048"/>
    <w:rsid w:val="00D4005F"/>
    <w:rsid w:val="00D403A4"/>
    <w:rsid w:val="00D4067B"/>
    <w:rsid w:val="00D40B65"/>
    <w:rsid w:val="00D40BDB"/>
    <w:rsid w:val="00D40EDD"/>
    <w:rsid w:val="00D412E9"/>
    <w:rsid w:val="00D414D5"/>
    <w:rsid w:val="00D41B89"/>
    <w:rsid w:val="00D41CC5"/>
    <w:rsid w:val="00D42198"/>
    <w:rsid w:val="00D422B6"/>
    <w:rsid w:val="00D424D2"/>
    <w:rsid w:val="00D42A74"/>
    <w:rsid w:val="00D42ADC"/>
    <w:rsid w:val="00D42C7F"/>
    <w:rsid w:val="00D42DDB"/>
    <w:rsid w:val="00D4312F"/>
    <w:rsid w:val="00D431DA"/>
    <w:rsid w:val="00D43523"/>
    <w:rsid w:val="00D436BB"/>
    <w:rsid w:val="00D4371B"/>
    <w:rsid w:val="00D43BCC"/>
    <w:rsid w:val="00D43D19"/>
    <w:rsid w:val="00D43DF9"/>
    <w:rsid w:val="00D4421B"/>
    <w:rsid w:val="00D44278"/>
    <w:rsid w:val="00D4443C"/>
    <w:rsid w:val="00D444BE"/>
    <w:rsid w:val="00D44773"/>
    <w:rsid w:val="00D4509D"/>
    <w:rsid w:val="00D4580F"/>
    <w:rsid w:val="00D45DAC"/>
    <w:rsid w:val="00D45E47"/>
    <w:rsid w:val="00D46007"/>
    <w:rsid w:val="00D462C4"/>
    <w:rsid w:val="00D46849"/>
    <w:rsid w:val="00D47854"/>
    <w:rsid w:val="00D508C8"/>
    <w:rsid w:val="00D50ADC"/>
    <w:rsid w:val="00D50B2F"/>
    <w:rsid w:val="00D50CBB"/>
    <w:rsid w:val="00D510F0"/>
    <w:rsid w:val="00D51626"/>
    <w:rsid w:val="00D51A6F"/>
    <w:rsid w:val="00D51BF8"/>
    <w:rsid w:val="00D5236B"/>
    <w:rsid w:val="00D524EB"/>
    <w:rsid w:val="00D526CE"/>
    <w:rsid w:val="00D52D65"/>
    <w:rsid w:val="00D530D6"/>
    <w:rsid w:val="00D53218"/>
    <w:rsid w:val="00D53ACE"/>
    <w:rsid w:val="00D53FBA"/>
    <w:rsid w:val="00D548FE"/>
    <w:rsid w:val="00D54A6B"/>
    <w:rsid w:val="00D54AB1"/>
    <w:rsid w:val="00D54B0C"/>
    <w:rsid w:val="00D54EA7"/>
    <w:rsid w:val="00D54F66"/>
    <w:rsid w:val="00D55158"/>
    <w:rsid w:val="00D5526D"/>
    <w:rsid w:val="00D553A0"/>
    <w:rsid w:val="00D554CB"/>
    <w:rsid w:val="00D555B9"/>
    <w:rsid w:val="00D556E2"/>
    <w:rsid w:val="00D55A06"/>
    <w:rsid w:val="00D55F0F"/>
    <w:rsid w:val="00D56085"/>
    <w:rsid w:val="00D5629F"/>
    <w:rsid w:val="00D56487"/>
    <w:rsid w:val="00D5657F"/>
    <w:rsid w:val="00D565C1"/>
    <w:rsid w:val="00D566D5"/>
    <w:rsid w:val="00D5705E"/>
    <w:rsid w:val="00D5713E"/>
    <w:rsid w:val="00D572C7"/>
    <w:rsid w:val="00D57742"/>
    <w:rsid w:val="00D57754"/>
    <w:rsid w:val="00D57794"/>
    <w:rsid w:val="00D57E21"/>
    <w:rsid w:val="00D57FAD"/>
    <w:rsid w:val="00D57FDC"/>
    <w:rsid w:val="00D60481"/>
    <w:rsid w:val="00D605E9"/>
    <w:rsid w:val="00D6063B"/>
    <w:rsid w:val="00D60BDF"/>
    <w:rsid w:val="00D61021"/>
    <w:rsid w:val="00D61204"/>
    <w:rsid w:val="00D614FE"/>
    <w:rsid w:val="00D615AA"/>
    <w:rsid w:val="00D61947"/>
    <w:rsid w:val="00D61B56"/>
    <w:rsid w:val="00D61B98"/>
    <w:rsid w:val="00D62674"/>
    <w:rsid w:val="00D6293C"/>
    <w:rsid w:val="00D62A5F"/>
    <w:rsid w:val="00D62B67"/>
    <w:rsid w:val="00D62EE4"/>
    <w:rsid w:val="00D630B5"/>
    <w:rsid w:val="00D6320C"/>
    <w:rsid w:val="00D6335A"/>
    <w:rsid w:val="00D634B3"/>
    <w:rsid w:val="00D63537"/>
    <w:rsid w:val="00D63884"/>
    <w:rsid w:val="00D63898"/>
    <w:rsid w:val="00D639F4"/>
    <w:rsid w:val="00D63C19"/>
    <w:rsid w:val="00D6407B"/>
    <w:rsid w:val="00D641E2"/>
    <w:rsid w:val="00D64664"/>
    <w:rsid w:val="00D64702"/>
    <w:rsid w:val="00D64A1F"/>
    <w:rsid w:val="00D6526D"/>
    <w:rsid w:val="00D652DF"/>
    <w:rsid w:val="00D65518"/>
    <w:rsid w:val="00D6596B"/>
    <w:rsid w:val="00D66362"/>
    <w:rsid w:val="00D664A6"/>
    <w:rsid w:val="00D6658D"/>
    <w:rsid w:val="00D66A26"/>
    <w:rsid w:val="00D66CF0"/>
    <w:rsid w:val="00D66D1F"/>
    <w:rsid w:val="00D6704D"/>
    <w:rsid w:val="00D67BD7"/>
    <w:rsid w:val="00D67F0B"/>
    <w:rsid w:val="00D70333"/>
    <w:rsid w:val="00D70528"/>
    <w:rsid w:val="00D70BFA"/>
    <w:rsid w:val="00D70D32"/>
    <w:rsid w:val="00D7120F"/>
    <w:rsid w:val="00D71AE4"/>
    <w:rsid w:val="00D722C5"/>
    <w:rsid w:val="00D73158"/>
    <w:rsid w:val="00D73573"/>
    <w:rsid w:val="00D73B44"/>
    <w:rsid w:val="00D73D03"/>
    <w:rsid w:val="00D73E36"/>
    <w:rsid w:val="00D74364"/>
    <w:rsid w:val="00D7443E"/>
    <w:rsid w:val="00D744B2"/>
    <w:rsid w:val="00D746F4"/>
    <w:rsid w:val="00D74AF7"/>
    <w:rsid w:val="00D75103"/>
    <w:rsid w:val="00D753D3"/>
    <w:rsid w:val="00D753DA"/>
    <w:rsid w:val="00D75615"/>
    <w:rsid w:val="00D7570E"/>
    <w:rsid w:val="00D75855"/>
    <w:rsid w:val="00D75C8B"/>
    <w:rsid w:val="00D75D4D"/>
    <w:rsid w:val="00D75E63"/>
    <w:rsid w:val="00D762C5"/>
    <w:rsid w:val="00D764C1"/>
    <w:rsid w:val="00D768EF"/>
    <w:rsid w:val="00D76AB2"/>
    <w:rsid w:val="00D76B0E"/>
    <w:rsid w:val="00D76D6E"/>
    <w:rsid w:val="00D77091"/>
    <w:rsid w:val="00D77798"/>
    <w:rsid w:val="00D77C70"/>
    <w:rsid w:val="00D77C9F"/>
    <w:rsid w:val="00D77DF1"/>
    <w:rsid w:val="00D77E68"/>
    <w:rsid w:val="00D800BA"/>
    <w:rsid w:val="00D80439"/>
    <w:rsid w:val="00D8058B"/>
    <w:rsid w:val="00D80702"/>
    <w:rsid w:val="00D8095A"/>
    <w:rsid w:val="00D80A48"/>
    <w:rsid w:val="00D80C02"/>
    <w:rsid w:val="00D80C6B"/>
    <w:rsid w:val="00D80C84"/>
    <w:rsid w:val="00D81171"/>
    <w:rsid w:val="00D812E7"/>
    <w:rsid w:val="00D8172F"/>
    <w:rsid w:val="00D818B2"/>
    <w:rsid w:val="00D81BD0"/>
    <w:rsid w:val="00D81E24"/>
    <w:rsid w:val="00D82079"/>
    <w:rsid w:val="00D821E1"/>
    <w:rsid w:val="00D82730"/>
    <w:rsid w:val="00D82F49"/>
    <w:rsid w:val="00D8383B"/>
    <w:rsid w:val="00D8391D"/>
    <w:rsid w:val="00D83BB1"/>
    <w:rsid w:val="00D842AD"/>
    <w:rsid w:val="00D84518"/>
    <w:rsid w:val="00D8486C"/>
    <w:rsid w:val="00D84ED6"/>
    <w:rsid w:val="00D84EF2"/>
    <w:rsid w:val="00D85216"/>
    <w:rsid w:val="00D853F1"/>
    <w:rsid w:val="00D85754"/>
    <w:rsid w:val="00D859B0"/>
    <w:rsid w:val="00D85C20"/>
    <w:rsid w:val="00D85F8F"/>
    <w:rsid w:val="00D85FC7"/>
    <w:rsid w:val="00D865AC"/>
    <w:rsid w:val="00D865C8"/>
    <w:rsid w:val="00D86652"/>
    <w:rsid w:val="00D868C3"/>
    <w:rsid w:val="00D86C43"/>
    <w:rsid w:val="00D86E4A"/>
    <w:rsid w:val="00D8707C"/>
    <w:rsid w:val="00D874C4"/>
    <w:rsid w:val="00D874FD"/>
    <w:rsid w:val="00D877A6"/>
    <w:rsid w:val="00D8784F"/>
    <w:rsid w:val="00D90C91"/>
    <w:rsid w:val="00D90EB0"/>
    <w:rsid w:val="00D911FA"/>
    <w:rsid w:val="00D9167B"/>
    <w:rsid w:val="00D91915"/>
    <w:rsid w:val="00D91949"/>
    <w:rsid w:val="00D91F82"/>
    <w:rsid w:val="00D92209"/>
    <w:rsid w:val="00D92A26"/>
    <w:rsid w:val="00D92AB7"/>
    <w:rsid w:val="00D92D8A"/>
    <w:rsid w:val="00D93CDE"/>
    <w:rsid w:val="00D93DA0"/>
    <w:rsid w:val="00D94189"/>
    <w:rsid w:val="00D94203"/>
    <w:rsid w:val="00D94422"/>
    <w:rsid w:val="00D947C7"/>
    <w:rsid w:val="00D95050"/>
    <w:rsid w:val="00D950C7"/>
    <w:rsid w:val="00D95538"/>
    <w:rsid w:val="00D955C3"/>
    <w:rsid w:val="00D95746"/>
    <w:rsid w:val="00D9652E"/>
    <w:rsid w:val="00D968F1"/>
    <w:rsid w:val="00D969B4"/>
    <w:rsid w:val="00D97033"/>
    <w:rsid w:val="00D97072"/>
    <w:rsid w:val="00D97247"/>
    <w:rsid w:val="00D976E8"/>
    <w:rsid w:val="00D978B3"/>
    <w:rsid w:val="00D97CD9"/>
    <w:rsid w:val="00D97D48"/>
    <w:rsid w:val="00D97DF2"/>
    <w:rsid w:val="00DA0059"/>
    <w:rsid w:val="00DA0598"/>
    <w:rsid w:val="00DA0633"/>
    <w:rsid w:val="00DA0666"/>
    <w:rsid w:val="00DA0BCB"/>
    <w:rsid w:val="00DA1037"/>
    <w:rsid w:val="00DA13E0"/>
    <w:rsid w:val="00DA1CCC"/>
    <w:rsid w:val="00DA1D0E"/>
    <w:rsid w:val="00DA1F84"/>
    <w:rsid w:val="00DA215C"/>
    <w:rsid w:val="00DA23F8"/>
    <w:rsid w:val="00DA279B"/>
    <w:rsid w:val="00DA2935"/>
    <w:rsid w:val="00DA29BD"/>
    <w:rsid w:val="00DA3786"/>
    <w:rsid w:val="00DA3852"/>
    <w:rsid w:val="00DA3A9C"/>
    <w:rsid w:val="00DA3BD8"/>
    <w:rsid w:val="00DA3E7C"/>
    <w:rsid w:val="00DA3F2B"/>
    <w:rsid w:val="00DA4310"/>
    <w:rsid w:val="00DA45C8"/>
    <w:rsid w:val="00DA4A84"/>
    <w:rsid w:val="00DA5111"/>
    <w:rsid w:val="00DA5170"/>
    <w:rsid w:val="00DA52C9"/>
    <w:rsid w:val="00DA5666"/>
    <w:rsid w:val="00DA5BA0"/>
    <w:rsid w:val="00DA5C89"/>
    <w:rsid w:val="00DA5DD4"/>
    <w:rsid w:val="00DA605E"/>
    <w:rsid w:val="00DA6478"/>
    <w:rsid w:val="00DA6E30"/>
    <w:rsid w:val="00DA7259"/>
    <w:rsid w:val="00DA7751"/>
    <w:rsid w:val="00DA799A"/>
    <w:rsid w:val="00DA79BB"/>
    <w:rsid w:val="00DA7E70"/>
    <w:rsid w:val="00DB041C"/>
    <w:rsid w:val="00DB0C07"/>
    <w:rsid w:val="00DB0DEE"/>
    <w:rsid w:val="00DB0DF3"/>
    <w:rsid w:val="00DB11E8"/>
    <w:rsid w:val="00DB17C3"/>
    <w:rsid w:val="00DB1B53"/>
    <w:rsid w:val="00DB1EC5"/>
    <w:rsid w:val="00DB212F"/>
    <w:rsid w:val="00DB2838"/>
    <w:rsid w:val="00DB2948"/>
    <w:rsid w:val="00DB2955"/>
    <w:rsid w:val="00DB3088"/>
    <w:rsid w:val="00DB34D0"/>
    <w:rsid w:val="00DB39EB"/>
    <w:rsid w:val="00DB3A69"/>
    <w:rsid w:val="00DB3C6D"/>
    <w:rsid w:val="00DB45CC"/>
    <w:rsid w:val="00DB49CF"/>
    <w:rsid w:val="00DB4BA1"/>
    <w:rsid w:val="00DB4D27"/>
    <w:rsid w:val="00DB4D5D"/>
    <w:rsid w:val="00DB5028"/>
    <w:rsid w:val="00DB5C62"/>
    <w:rsid w:val="00DB65D2"/>
    <w:rsid w:val="00DB66EE"/>
    <w:rsid w:val="00DB6994"/>
    <w:rsid w:val="00DB6A03"/>
    <w:rsid w:val="00DB6D92"/>
    <w:rsid w:val="00DB6E66"/>
    <w:rsid w:val="00DB6E82"/>
    <w:rsid w:val="00DB7152"/>
    <w:rsid w:val="00DB7225"/>
    <w:rsid w:val="00DB7642"/>
    <w:rsid w:val="00DB7A13"/>
    <w:rsid w:val="00DB7A1F"/>
    <w:rsid w:val="00DC005A"/>
    <w:rsid w:val="00DC00C3"/>
    <w:rsid w:val="00DC18AE"/>
    <w:rsid w:val="00DC1F72"/>
    <w:rsid w:val="00DC2217"/>
    <w:rsid w:val="00DC2739"/>
    <w:rsid w:val="00DC2BCA"/>
    <w:rsid w:val="00DC2D95"/>
    <w:rsid w:val="00DC2F7B"/>
    <w:rsid w:val="00DC3128"/>
    <w:rsid w:val="00DC3549"/>
    <w:rsid w:val="00DC3D08"/>
    <w:rsid w:val="00DC4713"/>
    <w:rsid w:val="00DC4BAF"/>
    <w:rsid w:val="00DC5364"/>
    <w:rsid w:val="00DC5452"/>
    <w:rsid w:val="00DC588D"/>
    <w:rsid w:val="00DC58AC"/>
    <w:rsid w:val="00DC5F3D"/>
    <w:rsid w:val="00DC6226"/>
    <w:rsid w:val="00DC66C6"/>
    <w:rsid w:val="00DC69BC"/>
    <w:rsid w:val="00DC6B11"/>
    <w:rsid w:val="00DC6FAD"/>
    <w:rsid w:val="00DC70F7"/>
    <w:rsid w:val="00DC7877"/>
    <w:rsid w:val="00DC7E3A"/>
    <w:rsid w:val="00DC7E91"/>
    <w:rsid w:val="00DC7EA0"/>
    <w:rsid w:val="00DC7F66"/>
    <w:rsid w:val="00DD0136"/>
    <w:rsid w:val="00DD0718"/>
    <w:rsid w:val="00DD082A"/>
    <w:rsid w:val="00DD0C7E"/>
    <w:rsid w:val="00DD0D37"/>
    <w:rsid w:val="00DD10E1"/>
    <w:rsid w:val="00DD1241"/>
    <w:rsid w:val="00DD144D"/>
    <w:rsid w:val="00DD16F2"/>
    <w:rsid w:val="00DD18EA"/>
    <w:rsid w:val="00DD1B53"/>
    <w:rsid w:val="00DD1B8A"/>
    <w:rsid w:val="00DD20F0"/>
    <w:rsid w:val="00DD215B"/>
    <w:rsid w:val="00DD2928"/>
    <w:rsid w:val="00DD2B79"/>
    <w:rsid w:val="00DD2CE4"/>
    <w:rsid w:val="00DD34DC"/>
    <w:rsid w:val="00DD4091"/>
    <w:rsid w:val="00DD413A"/>
    <w:rsid w:val="00DD4D7F"/>
    <w:rsid w:val="00DD4EF5"/>
    <w:rsid w:val="00DD5EE5"/>
    <w:rsid w:val="00DD629C"/>
    <w:rsid w:val="00DD6B27"/>
    <w:rsid w:val="00DD73CD"/>
    <w:rsid w:val="00DD7B5A"/>
    <w:rsid w:val="00DE003A"/>
    <w:rsid w:val="00DE011F"/>
    <w:rsid w:val="00DE0255"/>
    <w:rsid w:val="00DE0270"/>
    <w:rsid w:val="00DE046C"/>
    <w:rsid w:val="00DE0E15"/>
    <w:rsid w:val="00DE10F6"/>
    <w:rsid w:val="00DE1778"/>
    <w:rsid w:val="00DE215A"/>
    <w:rsid w:val="00DE24CF"/>
    <w:rsid w:val="00DE2A83"/>
    <w:rsid w:val="00DE2B30"/>
    <w:rsid w:val="00DE32E2"/>
    <w:rsid w:val="00DE334A"/>
    <w:rsid w:val="00DE36D9"/>
    <w:rsid w:val="00DE37EB"/>
    <w:rsid w:val="00DE3C4E"/>
    <w:rsid w:val="00DE3CEF"/>
    <w:rsid w:val="00DE4747"/>
    <w:rsid w:val="00DE4837"/>
    <w:rsid w:val="00DE4980"/>
    <w:rsid w:val="00DE4F05"/>
    <w:rsid w:val="00DE536F"/>
    <w:rsid w:val="00DE5B17"/>
    <w:rsid w:val="00DE5E2B"/>
    <w:rsid w:val="00DE5FB9"/>
    <w:rsid w:val="00DE612C"/>
    <w:rsid w:val="00DE64F0"/>
    <w:rsid w:val="00DE66B4"/>
    <w:rsid w:val="00DE6725"/>
    <w:rsid w:val="00DE6847"/>
    <w:rsid w:val="00DE6A4A"/>
    <w:rsid w:val="00DE7490"/>
    <w:rsid w:val="00DE7547"/>
    <w:rsid w:val="00DE78BE"/>
    <w:rsid w:val="00DE7B8B"/>
    <w:rsid w:val="00DF01C1"/>
    <w:rsid w:val="00DF039D"/>
    <w:rsid w:val="00DF16B3"/>
    <w:rsid w:val="00DF17C9"/>
    <w:rsid w:val="00DF1987"/>
    <w:rsid w:val="00DF1A70"/>
    <w:rsid w:val="00DF1C94"/>
    <w:rsid w:val="00DF1E00"/>
    <w:rsid w:val="00DF260E"/>
    <w:rsid w:val="00DF2921"/>
    <w:rsid w:val="00DF2B3D"/>
    <w:rsid w:val="00DF2B4F"/>
    <w:rsid w:val="00DF38C9"/>
    <w:rsid w:val="00DF3B43"/>
    <w:rsid w:val="00DF3FAB"/>
    <w:rsid w:val="00DF4366"/>
    <w:rsid w:val="00DF4A4D"/>
    <w:rsid w:val="00DF4CF5"/>
    <w:rsid w:val="00DF4D5C"/>
    <w:rsid w:val="00DF5392"/>
    <w:rsid w:val="00DF5ACC"/>
    <w:rsid w:val="00DF5EF4"/>
    <w:rsid w:val="00DF5FFE"/>
    <w:rsid w:val="00DF6014"/>
    <w:rsid w:val="00DF6574"/>
    <w:rsid w:val="00DF65DE"/>
    <w:rsid w:val="00DF6849"/>
    <w:rsid w:val="00DF68B2"/>
    <w:rsid w:val="00DF6A86"/>
    <w:rsid w:val="00DF6ABD"/>
    <w:rsid w:val="00DF6C30"/>
    <w:rsid w:val="00DF6EFC"/>
    <w:rsid w:val="00DF707C"/>
    <w:rsid w:val="00DF74D4"/>
    <w:rsid w:val="00DF79BB"/>
    <w:rsid w:val="00E001EC"/>
    <w:rsid w:val="00E0045A"/>
    <w:rsid w:val="00E008FC"/>
    <w:rsid w:val="00E00EF5"/>
    <w:rsid w:val="00E0112B"/>
    <w:rsid w:val="00E0143C"/>
    <w:rsid w:val="00E01595"/>
    <w:rsid w:val="00E01E59"/>
    <w:rsid w:val="00E02669"/>
    <w:rsid w:val="00E02A1D"/>
    <w:rsid w:val="00E02CD8"/>
    <w:rsid w:val="00E02EDE"/>
    <w:rsid w:val="00E02EF1"/>
    <w:rsid w:val="00E03033"/>
    <w:rsid w:val="00E03392"/>
    <w:rsid w:val="00E03571"/>
    <w:rsid w:val="00E038DC"/>
    <w:rsid w:val="00E03A5F"/>
    <w:rsid w:val="00E03FC1"/>
    <w:rsid w:val="00E040B2"/>
    <w:rsid w:val="00E04245"/>
    <w:rsid w:val="00E048E7"/>
    <w:rsid w:val="00E049D5"/>
    <w:rsid w:val="00E04A8A"/>
    <w:rsid w:val="00E04F01"/>
    <w:rsid w:val="00E0574F"/>
    <w:rsid w:val="00E06306"/>
    <w:rsid w:val="00E06CBD"/>
    <w:rsid w:val="00E06DD6"/>
    <w:rsid w:val="00E07763"/>
    <w:rsid w:val="00E079C8"/>
    <w:rsid w:val="00E07D47"/>
    <w:rsid w:val="00E07E5F"/>
    <w:rsid w:val="00E10014"/>
    <w:rsid w:val="00E10A52"/>
    <w:rsid w:val="00E10D03"/>
    <w:rsid w:val="00E10E30"/>
    <w:rsid w:val="00E1191F"/>
    <w:rsid w:val="00E11D66"/>
    <w:rsid w:val="00E11E78"/>
    <w:rsid w:val="00E124AC"/>
    <w:rsid w:val="00E129F2"/>
    <w:rsid w:val="00E12AE0"/>
    <w:rsid w:val="00E12DAA"/>
    <w:rsid w:val="00E12FD2"/>
    <w:rsid w:val="00E12FEE"/>
    <w:rsid w:val="00E13013"/>
    <w:rsid w:val="00E1304A"/>
    <w:rsid w:val="00E13B47"/>
    <w:rsid w:val="00E13C01"/>
    <w:rsid w:val="00E13D5C"/>
    <w:rsid w:val="00E1427E"/>
    <w:rsid w:val="00E1468A"/>
    <w:rsid w:val="00E14D63"/>
    <w:rsid w:val="00E15982"/>
    <w:rsid w:val="00E159B8"/>
    <w:rsid w:val="00E1633C"/>
    <w:rsid w:val="00E163A4"/>
    <w:rsid w:val="00E16513"/>
    <w:rsid w:val="00E16BE3"/>
    <w:rsid w:val="00E16BF1"/>
    <w:rsid w:val="00E16E06"/>
    <w:rsid w:val="00E16FF7"/>
    <w:rsid w:val="00E17045"/>
    <w:rsid w:val="00E172F3"/>
    <w:rsid w:val="00E17872"/>
    <w:rsid w:val="00E17CDC"/>
    <w:rsid w:val="00E20093"/>
    <w:rsid w:val="00E20217"/>
    <w:rsid w:val="00E20813"/>
    <w:rsid w:val="00E20A83"/>
    <w:rsid w:val="00E20EB7"/>
    <w:rsid w:val="00E2108B"/>
    <w:rsid w:val="00E210A7"/>
    <w:rsid w:val="00E21293"/>
    <w:rsid w:val="00E212A1"/>
    <w:rsid w:val="00E21657"/>
    <w:rsid w:val="00E21859"/>
    <w:rsid w:val="00E21AB9"/>
    <w:rsid w:val="00E21B00"/>
    <w:rsid w:val="00E21B2D"/>
    <w:rsid w:val="00E21CDF"/>
    <w:rsid w:val="00E22248"/>
    <w:rsid w:val="00E2232B"/>
    <w:rsid w:val="00E2249B"/>
    <w:rsid w:val="00E226EE"/>
    <w:rsid w:val="00E2293B"/>
    <w:rsid w:val="00E22CF0"/>
    <w:rsid w:val="00E22FD7"/>
    <w:rsid w:val="00E234BA"/>
    <w:rsid w:val="00E23C25"/>
    <w:rsid w:val="00E23D63"/>
    <w:rsid w:val="00E23EE0"/>
    <w:rsid w:val="00E23F44"/>
    <w:rsid w:val="00E242BE"/>
    <w:rsid w:val="00E2456D"/>
    <w:rsid w:val="00E24602"/>
    <w:rsid w:val="00E24FD4"/>
    <w:rsid w:val="00E252BE"/>
    <w:rsid w:val="00E2571F"/>
    <w:rsid w:val="00E258D8"/>
    <w:rsid w:val="00E25C51"/>
    <w:rsid w:val="00E25D33"/>
    <w:rsid w:val="00E26DF4"/>
    <w:rsid w:val="00E278BC"/>
    <w:rsid w:val="00E278E6"/>
    <w:rsid w:val="00E27ABF"/>
    <w:rsid w:val="00E27D0C"/>
    <w:rsid w:val="00E27DA6"/>
    <w:rsid w:val="00E30255"/>
    <w:rsid w:val="00E30551"/>
    <w:rsid w:val="00E305A2"/>
    <w:rsid w:val="00E30BD3"/>
    <w:rsid w:val="00E30DB1"/>
    <w:rsid w:val="00E31808"/>
    <w:rsid w:val="00E31887"/>
    <w:rsid w:val="00E319A7"/>
    <w:rsid w:val="00E31BFE"/>
    <w:rsid w:val="00E31C5F"/>
    <w:rsid w:val="00E320F1"/>
    <w:rsid w:val="00E32191"/>
    <w:rsid w:val="00E32BB3"/>
    <w:rsid w:val="00E32BC2"/>
    <w:rsid w:val="00E32E82"/>
    <w:rsid w:val="00E32F7A"/>
    <w:rsid w:val="00E3314A"/>
    <w:rsid w:val="00E3349B"/>
    <w:rsid w:val="00E3352F"/>
    <w:rsid w:val="00E3365D"/>
    <w:rsid w:val="00E336B1"/>
    <w:rsid w:val="00E3381B"/>
    <w:rsid w:val="00E339C7"/>
    <w:rsid w:val="00E33F07"/>
    <w:rsid w:val="00E34173"/>
    <w:rsid w:val="00E34745"/>
    <w:rsid w:val="00E349FC"/>
    <w:rsid w:val="00E34BD5"/>
    <w:rsid w:val="00E3517A"/>
    <w:rsid w:val="00E351A4"/>
    <w:rsid w:val="00E351FA"/>
    <w:rsid w:val="00E35CEE"/>
    <w:rsid w:val="00E35E58"/>
    <w:rsid w:val="00E36B7A"/>
    <w:rsid w:val="00E36C53"/>
    <w:rsid w:val="00E36C8A"/>
    <w:rsid w:val="00E37001"/>
    <w:rsid w:val="00E37815"/>
    <w:rsid w:val="00E37C71"/>
    <w:rsid w:val="00E37CD0"/>
    <w:rsid w:val="00E4008F"/>
    <w:rsid w:val="00E400E7"/>
    <w:rsid w:val="00E4040D"/>
    <w:rsid w:val="00E404F2"/>
    <w:rsid w:val="00E409C7"/>
    <w:rsid w:val="00E40A2F"/>
    <w:rsid w:val="00E41137"/>
    <w:rsid w:val="00E41502"/>
    <w:rsid w:val="00E4156C"/>
    <w:rsid w:val="00E41635"/>
    <w:rsid w:val="00E41BEA"/>
    <w:rsid w:val="00E41E82"/>
    <w:rsid w:val="00E425DF"/>
    <w:rsid w:val="00E4306E"/>
    <w:rsid w:val="00E43106"/>
    <w:rsid w:val="00E43752"/>
    <w:rsid w:val="00E44097"/>
    <w:rsid w:val="00E44126"/>
    <w:rsid w:val="00E44435"/>
    <w:rsid w:val="00E44719"/>
    <w:rsid w:val="00E44CA2"/>
    <w:rsid w:val="00E44CCB"/>
    <w:rsid w:val="00E451A1"/>
    <w:rsid w:val="00E4552E"/>
    <w:rsid w:val="00E4561F"/>
    <w:rsid w:val="00E45AB6"/>
    <w:rsid w:val="00E45C2E"/>
    <w:rsid w:val="00E45FCE"/>
    <w:rsid w:val="00E4601D"/>
    <w:rsid w:val="00E46ABB"/>
    <w:rsid w:val="00E46E57"/>
    <w:rsid w:val="00E46F25"/>
    <w:rsid w:val="00E472AD"/>
    <w:rsid w:val="00E47499"/>
    <w:rsid w:val="00E47667"/>
    <w:rsid w:val="00E476E7"/>
    <w:rsid w:val="00E47ED1"/>
    <w:rsid w:val="00E5004E"/>
    <w:rsid w:val="00E504E8"/>
    <w:rsid w:val="00E50506"/>
    <w:rsid w:val="00E505AC"/>
    <w:rsid w:val="00E507E1"/>
    <w:rsid w:val="00E50883"/>
    <w:rsid w:val="00E51403"/>
    <w:rsid w:val="00E51423"/>
    <w:rsid w:val="00E514CD"/>
    <w:rsid w:val="00E51A12"/>
    <w:rsid w:val="00E520FE"/>
    <w:rsid w:val="00E5218B"/>
    <w:rsid w:val="00E524DE"/>
    <w:rsid w:val="00E5291B"/>
    <w:rsid w:val="00E5294F"/>
    <w:rsid w:val="00E52D74"/>
    <w:rsid w:val="00E52E35"/>
    <w:rsid w:val="00E53109"/>
    <w:rsid w:val="00E533B5"/>
    <w:rsid w:val="00E533C7"/>
    <w:rsid w:val="00E53559"/>
    <w:rsid w:val="00E5374E"/>
    <w:rsid w:val="00E53883"/>
    <w:rsid w:val="00E53F00"/>
    <w:rsid w:val="00E540C8"/>
    <w:rsid w:val="00E54164"/>
    <w:rsid w:val="00E547B0"/>
    <w:rsid w:val="00E54C6F"/>
    <w:rsid w:val="00E54FF7"/>
    <w:rsid w:val="00E55862"/>
    <w:rsid w:val="00E55BCE"/>
    <w:rsid w:val="00E55BE0"/>
    <w:rsid w:val="00E55BED"/>
    <w:rsid w:val="00E55FE4"/>
    <w:rsid w:val="00E5664F"/>
    <w:rsid w:val="00E5673C"/>
    <w:rsid w:val="00E5674E"/>
    <w:rsid w:val="00E56C5C"/>
    <w:rsid w:val="00E577CC"/>
    <w:rsid w:val="00E603CC"/>
    <w:rsid w:val="00E60484"/>
    <w:rsid w:val="00E60518"/>
    <w:rsid w:val="00E6078D"/>
    <w:rsid w:val="00E60B63"/>
    <w:rsid w:val="00E6134C"/>
    <w:rsid w:val="00E616E1"/>
    <w:rsid w:val="00E6176B"/>
    <w:rsid w:val="00E617F6"/>
    <w:rsid w:val="00E61A59"/>
    <w:rsid w:val="00E61DCF"/>
    <w:rsid w:val="00E61E5E"/>
    <w:rsid w:val="00E61FAE"/>
    <w:rsid w:val="00E6234C"/>
    <w:rsid w:val="00E62809"/>
    <w:rsid w:val="00E62A49"/>
    <w:rsid w:val="00E62A81"/>
    <w:rsid w:val="00E62D14"/>
    <w:rsid w:val="00E634AF"/>
    <w:rsid w:val="00E638D9"/>
    <w:rsid w:val="00E63F7C"/>
    <w:rsid w:val="00E64075"/>
    <w:rsid w:val="00E64185"/>
    <w:rsid w:val="00E643B6"/>
    <w:rsid w:val="00E64673"/>
    <w:rsid w:val="00E64961"/>
    <w:rsid w:val="00E64D54"/>
    <w:rsid w:val="00E64DEF"/>
    <w:rsid w:val="00E651EF"/>
    <w:rsid w:val="00E653E7"/>
    <w:rsid w:val="00E6564C"/>
    <w:rsid w:val="00E65C44"/>
    <w:rsid w:val="00E65C60"/>
    <w:rsid w:val="00E66243"/>
    <w:rsid w:val="00E662E7"/>
    <w:rsid w:val="00E669C9"/>
    <w:rsid w:val="00E66F64"/>
    <w:rsid w:val="00E6741B"/>
    <w:rsid w:val="00E679B9"/>
    <w:rsid w:val="00E67A09"/>
    <w:rsid w:val="00E67D89"/>
    <w:rsid w:val="00E7003F"/>
    <w:rsid w:val="00E701C7"/>
    <w:rsid w:val="00E702D6"/>
    <w:rsid w:val="00E70442"/>
    <w:rsid w:val="00E70639"/>
    <w:rsid w:val="00E7083E"/>
    <w:rsid w:val="00E713BD"/>
    <w:rsid w:val="00E71FD8"/>
    <w:rsid w:val="00E724B0"/>
    <w:rsid w:val="00E7259D"/>
    <w:rsid w:val="00E72900"/>
    <w:rsid w:val="00E7290F"/>
    <w:rsid w:val="00E72AA9"/>
    <w:rsid w:val="00E72EE9"/>
    <w:rsid w:val="00E72EF2"/>
    <w:rsid w:val="00E72F94"/>
    <w:rsid w:val="00E730AF"/>
    <w:rsid w:val="00E730C3"/>
    <w:rsid w:val="00E734C1"/>
    <w:rsid w:val="00E73836"/>
    <w:rsid w:val="00E738D1"/>
    <w:rsid w:val="00E73C34"/>
    <w:rsid w:val="00E73F70"/>
    <w:rsid w:val="00E742FB"/>
    <w:rsid w:val="00E74F8F"/>
    <w:rsid w:val="00E752C6"/>
    <w:rsid w:val="00E7535A"/>
    <w:rsid w:val="00E755F8"/>
    <w:rsid w:val="00E759EB"/>
    <w:rsid w:val="00E761AA"/>
    <w:rsid w:val="00E7666D"/>
    <w:rsid w:val="00E7686E"/>
    <w:rsid w:val="00E76895"/>
    <w:rsid w:val="00E76A34"/>
    <w:rsid w:val="00E76C34"/>
    <w:rsid w:val="00E76D8A"/>
    <w:rsid w:val="00E773EE"/>
    <w:rsid w:val="00E77477"/>
    <w:rsid w:val="00E7780C"/>
    <w:rsid w:val="00E77E17"/>
    <w:rsid w:val="00E77F83"/>
    <w:rsid w:val="00E804B3"/>
    <w:rsid w:val="00E806E1"/>
    <w:rsid w:val="00E80BD9"/>
    <w:rsid w:val="00E80E58"/>
    <w:rsid w:val="00E81076"/>
    <w:rsid w:val="00E823A2"/>
    <w:rsid w:val="00E82529"/>
    <w:rsid w:val="00E82998"/>
    <w:rsid w:val="00E82FB0"/>
    <w:rsid w:val="00E831F0"/>
    <w:rsid w:val="00E83313"/>
    <w:rsid w:val="00E83A7C"/>
    <w:rsid w:val="00E83FF0"/>
    <w:rsid w:val="00E84501"/>
    <w:rsid w:val="00E84740"/>
    <w:rsid w:val="00E84790"/>
    <w:rsid w:val="00E848B9"/>
    <w:rsid w:val="00E84FD5"/>
    <w:rsid w:val="00E8539A"/>
    <w:rsid w:val="00E8543D"/>
    <w:rsid w:val="00E85C48"/>
    <w:rsid w:val="00E85C56"/>
    <w:rsid w:val="00E86A34"/>
    <w:rsid w:val="00E86A5D"/>
    <w:rsid w:val="00E86C54"/>
    <w:rsid w:val="00E86E23"/>
    <w:rsid w:val="00E86F65"/>
    <w:rsid w:val="00E87123"/>
    <w:rsid w:val="00E87E22"/>
    <w:rsid w:val="00E87EC5"/>
    <w:rsid w:val="00E90177"/>
    <w:rsid w:val="00E909B4"/>
    <w:rsid w:val="00E90B28"/>
    <w:rsid w:val="00E90D7F"/>
    <w:rsid w:val="00E9183A"/>
    <w:rsid w:val="00E91F9E"/>
    <w:rsid w:val="00E92A74"/>
    <w:rsid w:val="00E92B80"/>
    <w:rsid w:val="00E92E58"/>
    <w:rsid w:val="00E93CEB"/>
    <w:rsid w:val="00E93F72"/>
    <w:rsid w:val="00E9429F"/>
    <w:rsid w:val="00E945B7"/>
    <w:rsid w:val="00E94891"/>
    <w:rsid w:val="00E948EA"/>
    <w:rsid w:val="00E94E44"/>
    <w:rsid w:val="00E94E81"/>
    <w:rsid w:val="00E95025"/>
    <w:rsid w:val="00E95585"/>
    <w:rsid w:val="00E95867"/>
    <w:rsid w:val="00E959D2"/>
    <w:rsid w:val="00E95C0F"/>
    <w:rsid w:val="00E95D05"/>
    <w:rsid w:val="00E95EDE"/>
    <w:rsid w:val="00E9613F"/>
    <w:rsid w:val="00E9644F"/>
    <w:rsid w:val="00E96469"/>
    <w:rsid w:val="00E967F0"/>
    <w:rsid w:val="00E97035"/>
    <w:rsid w:val="00E97C24"/>
    <w:rsid w:val="00EA02C9"/>
    <w:rsid w:val="00EA030D"/>
    <w:rsid w:val="00EA06CA"/>
    <w:rsid w:val="00EA085D"/>
    <w:rsid w:val="00EA087E"/>
    <w:rsid w:val="00EA095D"/>
    <w:rsid w:val="00EA0E12"/>
    <w:rsid w:val="00EA0FC3"/>
    <w:rsid w:val="00EA1045"/>
    <w:rsid w:val="00EA166B"/>
    <w:rsid w:val="00EA17AF"/>
    <w:rsid w:val="00EA1E0F"/>
    <w:rsid w:val="00EA1F05"/>
    <w:rsid w:val="00EA1F65"/>
    <w:rsid w:val="00EA25A8"/>
    <w:rsid w:val="00EA2624"/>
    <w:rsid w:val="00EA3566"/>
    <w:rsid w:val="00EA3C1E"/>
    <w:rsid w:val="00EA455B"/>
    <w:rsid w:val="00EA54DE"/>
    <w:rsid w:val="00EA5D95"/>
    <w:rsid w:val="00EA6216"/>
    <w:rsid w:val="00EA6467"/>
    <w:rsid w:val="00EA6E94"/>
    <w:rsid w:val="00EA7B31"/>
    <w:rsid w:val="00EA7DE3"/>
    <w:rsid w:val="00EB008F"/>
    <w:rsid w:val="00EB01AA"/>
    <w:rsid w:val="00EB02B1"/>
    <w:rsid w:val="00EB048A"/>
    <w:rsid w:val="00EB0608"/>
    <w:rsid w:val="00EB0BA6"/>
    <w:rsid w:val="00EB1211"/>
    <w:rsid w:val="00EB1435"/>
    <w:rsid w:val="00EB19ED"/>
    <w:rsid w:val="00EB1C73"/>
    <w:rsid w:val="00EB2293"/>
    <w:rsid w:val="00EB23EB"/>
    <w:rsid w:val="00EB2627"/>
    <w:rsid w:val="00EB2675"/>
    <w:rsid w:val="00EB27CE"/>
    <w:rsid w:val="00EB2B56"/>
    <w:rsid w:val="00EB2C5D"/>
    <w:rsid w:val="00EB2CEE"/>
    <w:rsid w:val="00EB2FFB"/>
    <w:rsid w:val="00EB3231"/>
    <w:rsid w:val="00EB3732"/>
    <w:rsid w:val="00EB439C"/>
    <w:rsid w:val="00EB43A2"/>
    <w:rsid w:val="00EB4495"/>
    <w:rsid w:val="00EB44CF"/>
    <w:rsid w:val="00EB497F"/>
    <w:rsid w:val="00EB4D0B"/>
    <w:rsid w:val="00EB5512"/>
    <w:rsid w:val="00EB5D54"/>
    <w:rsid w:val="00EB61D5"/>
    <w:rsid w:val="00EB61F4"/>
    <w:rsid w:val="00EB66F6"/>
    <w:rsid w:val="00EB6ACF"/>
    <w:rsid w:val="00EB6D66"/>
    <w:rsid w:val="00EB6D94"/>
    <w:rsid w:val="00EB700D"/>
    <w:rsid w:val="00EB778A"/>
    <w:rsid w:val="00EB7AE4"/>
    <w:rsid w:val="00EB7D82"/>
    <w:rsid w:val="00EC0467"/>
    <w:rsid w:val="00EC061D"/>
    <w:rsid w:val="00EC0677"/>
    <w:rsid w:val="00EC0C50"/>
    <w:rsid w:val="00EC13B5"/>
    <w:rsid w:val="00EC13C3"/>
    <w:rsid w:val="00EC147D"/>
    <w:rsid w:val="00EC1576"/>
    <w:rsid w:val="00EC1596"/>
    <w:rsid w:val="00EC15B1"/>
    <w:rsid w:val="00EC17B4"/>
    <w:rsid w:val="00EC1838"/>
    <w:rsid w:val="00EC1FC2"/>
    <w:rsid w:val="00EC2479"/>
    <w:rsid w:val="00EC24D3"/>
    <w:rsid w:val="00EC2581"/>
    <w:rsid w:val="00EC2A45"/>
    <w:rsid w:val="00EC2C6B"/>
    <w:rsid w:val="00EC2F86"/>
    <w:rsid w:val="00EC2FA6"/>
    <w:rsid w:val="00EC31AA"/>
    <w:rsid w:val="00EC3DB1"/>
    <w:rsid w:val="00EC3E7B"/>
    <w:rsid w:val="00EC3ECC"/>
    <w:rsid w:val="00EC4132"/>
    <w:rsid w:val="00EC4360"/>
    <w:rsid w:val="00EC4789"/>
    <w:rsid w:val="00EC4A23"/>
    <w:rsid w:val="00EC4B4C"/>
    <w:rsid w:val="00EC4D62"/>
    <w:rsid w:val="00EC4E5D"/>
    <w:rsid w:val="00EC4EFA"/>
    <w:rsid w:val="00EC561A"/>
    <w:rsid w:val="00EC56F2"/>
    <w:rsid w:val="00EC57FC"/>
    <w:rsid w:val="00EC60BC"/>
    <w:rsid w:val="00EC66A7"/>
    <w:rsid w:val="00EC6969"/>
    <w:rsid w:val="00EC6A42"/>
    <w:rsid w:val="00EC6A7F"/>
    <w:rsid w:val="00EC6AC6"/>
    <w:rsid w:val="00EC6AFA"/>
    <w:rsid w:val="00EC6EE9"/>
    <w:rsid w:val="00EC6F6D"/>
    <w:rsid w:val="00EC725F"/>
    <w:rsid w:val="00EC7294"/>
    <w:rsid w:val="00EC73A8"/>
    <w:rsid w:val="00EC768B"/>
    <w:rsid w:val="00EC7AF1"/>
    <w:rsid w:val="00EC7D6F"/>
    <w:rsid w:val="00EC7EDF"/>
    <w:rsid w:val="00ED0224"/>
    <w:rsid w:val="00ED0472"/>
    <w:rsid w:val="00ED0490"/>
    <w:rsid w:val="00ED05E4"/>
    <w:rsid w:val="00ED0834"/>
    <w:rsid w:val="00ED098D"/>
    <w:rsid w:val="00ED0B95"/>
    <w:rsid w:val="00ED0E19"/>
    <w:rsid w:val="00ED172A"/>
    <w:rsid w:val="00ED1750"/>
    <w:rsid w:val="00ED23C1"/>
    <w:rsid w:val="00ED2453"/>
    <w:rsid w:val="00ED28CA"/>
    <w:rsid w:val="00ED2EC1"/>
    <w:rsid w:val="00ED3021"/>
    <w:rsid w:val="00ED3130"/>
    <w:rsid w:val="00ED3212"/>
    <w:rsid w:val="00ED3AFA"/>
    <w:rsid w:val="00ED3BE0"/>
    <w:rsid w:val="00ED414B"/>
    <w:rsid w:val="00ED4378"/>
    <w:rsid w:val="00ED43A7"/>
    <w:rsid w:val="00ED480F"/>
    <w:rsid w:val="00ED4A07"/>
    <w:rsid w:val="00ED4BAF"/>
    <w:rsid w:val="00ED4D53"/>
    <w:rsid w:val="00ED4F80"/>
    <w:rsid w:val="00ED5406"/>
    <w:rsid w:val="00ED56AD"/>
    <w:rsid w:val="00ED5A3F"/>
    <w:rsid w:val="00ED5D14"/>
    <w:rsid w:val="00ED5F84"/>
    <w:rsid w:val="00ED687B"/>
    <w:rsid w:val="00ED6993"/>
    <w:rsid w:val="00ED6BBC"/>
    <w:rsid w:val="00ED7106"/>
    <w:rsid w:val="00ED76F4"/>
    <w:rsid w:val="00ED7B02"/>
    <w:rsid w:val="00ED7CD2"/>
    <w:rsid w:val="00ED7D48"/>
    <w:rsid w:val="00ED7D54"/>
    <w:rsid w:val="00ED7D7F"/>
    <w:rsid w:val="00ED7FC9"/>
    <w:rsid w:val="00EE01FB"/>
    <w:rsid w:val="00EE0354"/>
    <w:rsid w:val="00EE0D7E"/>
    <w:rsid w:val="00EE115F"/>
    <w:rsid w:val="00EE1366"/>
    <w:rsid w:val="00EE1660"/>
    <w:rsid w:val="00EE188A"/>
    <w:rsid w:val="00EE1E5A"/>
    <w:rsid w:val="00EE2564"/>
    <w:rsid w:val="00EE2676"/>
    <w:rsid w:val="00EE26E5"/>
    <w:rsid w:val="00EE287C"/>
    <w:rsid w:val="00EE2986"/>
    <w:rsid w:val="00EE3074"/>
    <w:rsid w:val="00EE3292"/>
    <w:rsid w:val="00EE33CE"/>
    <w:rsid w:val="00EE361B"/>
    <w:rsid w:val="00EE37B3"/>
    <w:rsid w:val="00EE3AA5"/>
    <w:rsid w:val="00EE3BF6"/>
    <w:rsid w:val="00EE4166"/>
    <w:rsid w:val="00EE419E"/>
    <w:rsid w:val="00EE440B"/>
    <w:rsid w:val="00EE4AE8"/>
    <w:rsid w:val="00EE4B8B"/>
    <w:rsid w:val="00EE6425"/>
    <w:rsid w:val="00EE64DD"/>
    <w:rsid w:val="00EE6FEC"/>
    <w:rsid w:val="00EE7242"/>
    <w:rsid w:val="00EE72D4"/>
    <w:rsid w:val="00EE79BE"/>
    <w:rsid w:val="00EE7A29"/>
    <w:rsid w:val="00EE7A2C"/>
    <w:rsid w:val="00EF0B8F"/>
    <w:rsid w:val="00EF1BD4"/>
    <w:rsid w:val="00EF1EB6"/>
    <w:rsid w:val="00EF236B"/>
    <w:rsid w:val="00EF23DC"/>
    <w:rsid w:val="00EF2402"/>
    <w:rsid w:val="00EF2458"/>
    <w:rsid w:val="00EF25E8"/>
    <w:rsid w:val="00EF2BE6"/>
    <w:rsid w:val="00EF2FD4"/>
    <w:rsid w:val="00EF3831"/>
    <w:rsid w:val="00EF3BD7"/>
    <w:rsid w:val="00EF3D44"/>
    <w:rsid w:val="00EF4556"/>
    <w:rsid w:val="00EF50FE"/>
    <w:rsid w:val="00EF51A1"/>
    <w:rsid w:val="00EF5BB0"/>
    <w:rsid w:val="00EF6101"/>
    <w:rsid w:val="00EF61A1"/>
    <w:rsid w:val="00EF629F"/>
    <w:rsid w:val="00EF641E"/>
    <w:rsid w:val="00EF65DD"/>
    <w:rsid w:val="00EF68DD"/>
    <w:rsid w:val="00EF6ADB"/>
    <w:rsid w:val="00EF6C5E"/>
    <w:rsid w:val="00EF721B"/>
    <w:rsid w:val="00EF7E1D"/>
    <w:rsid w:val="00EF7E9E"/>
    <w:rsid w:val="00EF7F2C"/>
    <w:rsid w:val="00EF7FB9"/>
    <w:rsid w:val="00F0013F"/>
    <w:rsid w:val="00F00803"/>
    <w:rsid w:val="00F009F9"/>
    <w:rsid w:val="00F011B2"/>
    <w:rsid w:val="00F01222"/>
    <w:rsid w:val="00F0135F"/>
    <w:rsid w:val="00F0171F"/>
    <w:rsid w:val="00F019EC"/>
    <w:rsid w:val="00F028CE"/>
    <w:rsid w:val="00F02F2D"/>
    <w:rsid w:val="00F030FD"/>
    <w:rsid w:val="00F031FD"/>
    <w:rsid w:val="00F0323B"/>
    <w:rsid w:val="00F03775"/>
    <w:rsid w:val="00F03A60"/>
    <w:rsid w:val="00F043D8"/>
    <w:rsid w:val="00F04441"/>
    <w:rsid w:val="00F044F2"/>
    <w:rsid w:val="00F04868"/>
    <w:rsid w:val="00F04CA0"/>
    <w:rsid w:val="00F04E8E"/>
    <w:rsid w:val="00F056C7"/>
    <w:rsid w:val="00F05EFE"/>
    <w:rsid w:val="00F05FB4"/>
    <w:rsid w:val="00F06204"/>
    <w:rsid w:val="00F0630D"/>
    <w:rsid w:val="00F06591"/>
    <w:rsid w:val="00F066F8"/>
    <w:rsid w:val="00F0684B"/>
    <w:rsid w:val="00F06BE7"/>
    <w:rsid w:val="00F06EC3"/>
    <w:rsid w:val="00F100F1"/>
    <w:rsid w:val="00F104E8"/>
    <w:rsid w:val="00F104ED"/>
    <w:rsid w:val="00F10899"/>
    <w:rsid w:val="00F11023"/>
    <w:rsid w:val="00F11726"/>
    <w:rsid w:val="00F117D5"/>
    <w:rsid w:val="00F11A08"/>
    <w:rsid w:val="00F12319"/>
    <w:rsid w:val="00F12C2F"/>
    <w:rsid w:val="00F12D9B"/>
    <w:rsid w:val="00F12DAB"/>
    <w:rsid w:val="00F1408E"/>
    <w:rsid w:val="00F141F3"/>
    <w:rsid w:val="00F143E1"/>
    <w:rsid w:val="00F144B7"/>
    <w:rsid w:val="00F14587"/>
    <w:rsid w:val="00F1498F"/>
    <w:rsid w:val="00F14A5E"/>
    <w:rsid w:val="00F14CA4"/>
    <w:rsid w:val="00F1515D"/>
    <w:rsid w:val="00F15A84"/>
    <w:rsid w:val="00F15AED"/>
    <w:rsid w:val="00F15B2A"/>
    <w:rsid w:val="00F15C16"/>
    <w:rsid w:val="00F15E0B"/>
    <w:rsid w:val="00F1600C"/>
    <w:rsid w:val="00F163EC"/>
    <w:rsid w:val="00F16499"/>
    <w:rsid w:val="00F164E8"/>
    <w:rsid w:val="00F16593"/>
    <w:rsid w:val="00F1668F"/>
    <w:rsid w:val="00F166E6"/>
    <w:rsid w:val="00F16D66"/>
    <w:rsid w:val="00F17172"/>
    <w:rsid w:val="00F175B6"/>
    <w:rsid w:val="00F17BB2"/>
    <w:rsid w:val="00F17BFE"/>
    <w:rsid w:val="00F20905"/>
    <w:rsid w:val="00F20EE4"/>
    <w:rsid w:val="00F21343"/>
    <w:rsid w:val="00F21374"/>
    <w:rsid w:val="00F2138B"/>
    <w:rsid w:val="00F2163D"/>
    <w:rsid w:val="00F217A7"/>
    <w:rsid w:val="00F21838"/>
    <w:rsid w:val="00F21983"/>
    <w:rsid w:val="00F2218B"/>
    <w:rsid w:val="00F22D47"/>
    <w:rsid w:val="00F2388A"/>
    <w:rsid w:val="00F239B3"/>
    <w:rsid w:val="00F23A78"/>
    <w:rsid w:val="00F24185"/>
    <w:rsid w:val="00F246F9"/>
    <w:rsid w:val="00F2477F"/>
    <w:rsid w:val="00F249F2"/>
    <w:rsid w:val="00F24B78"/>
    <w:rsid w:val="00F24BF3"/>
    <w:rsid w:val="00F24DA2"/>
    <w:rsid w:val="00F24DAF"/>
    <w:rsid w:val="00F2554D"/>
    <w:rsid w:val="00F25717"/>
    <w:rsid w:val="00F25DF0"/>
    <w:rsid w:val="00F25FBA"/>
    <w:rsid w:val="00F26162"/>
    <w:rsid w:val="00F2626A"/>
    <w:rsid w:val="00F26696"/>
    <w:rsid w:val="00F266C4"/>
    <w:rsid w:val="00F26CCD"/>
    <w:rsid w:val="00F26E27"/>
    <w:rsid w:val="00F26ED2"/>
    <w:rsid w:val="00F26FA8"/>
    <w:rsid w:val="00F27224"/>
    <w:rsid w:val="00F2723A"/>
    <w:rsid w:val="00F2764A"/>
    <w:rsid w:val="00F2782C"/>
    <w:rsid w:val="00F278B2"/>
    <w:rsid w:val="00F27AA6"/>
    <w:rsid w:val="00F3016C"/>
    <w:rsid w:val="00F304D5"/>
    <w:rsid w:val="00F304F6"/>
    <w:rsid w:val="00F305D3"/>
    <w:rsid w:val="00F31D73"/>
    <w:rsid w:val="00F320CA"/>
    <w:rsid w:val="00F321FE"/>
    <w:rsid w:val="00F3230D"/>
    <w:rsid w:val="00F325B5"/>
    <w:rsid w:val="00F32612"/>
    <w:rsid w:val="00F32B3F"/>
    <w:rsid w:val="00F333BF"/>
    <w:rsid w:val="00F334A9"/>
    <w:rsid w:val="00F33622"/>
    <w:rsid w:val="00F33F09"/>
    <w:rsid w:val="00F3476B"/>
    <w:rsid w:val="00F351EF"/>
    <w:rsid w:val="00F35BDF"/>
    <w:rsid w:val="00F35D3D"/>
    <w:rsid w:val="00F361F5"/>
    <w:rsid w:val="00F36541"/>
    <w:rsid w:val="00F36B90"/>
    <w:rsid w:val="00F36F25"/>
    <w:rsid w:val="00F36F43"/>
    <w:rsid w:val="00F36F4A"/>
    <w:rsid w:val="00F371CA"/>
    <w:rsid w:val="00F375AD"/>
    <w:rsid w:val="00F37BAE"/>
    <w:rsid w:val="00F37BC7"/>
    <w:rsid w:val="00F4014E"/>
    <w:rsid w:val="00F40448"/>
    <w:rsid w:val="00F4050F"/>
    <w:rsid w:val="00F40520"/>
    <w:rsid w:val="00F408AA"/>
    <w:rsid w:val="00F40A5D"/>
    <w:rsid w:val="00F40AD7"/>
    <w:rsid w:val="00F40CCB"/>
    <w:rsid w:val="00F40E64"/>
    <w:rsid w:val="00F40E6E"/>
    <w:rsid w:val="00F41A17"/>
    <w:rsid w:val="00F41C62"/>
    <w:rsid w:val="00F41FE9"/>
    <w:rsid w:val="00F4260A"/>
    <w:rsid w:val="00F4264D"/>
    <w:rsid w:val="00F427C7"/>
    <w:rsid w:val="00F42887"/>
    <w:rsid w:val="00F42DFA"/>
    <w:rsid w:val="00F43019"/>
    <w:rsid w:val="00F431F7"/>
    <w:rsid w:val="00F437B1"/>
    <w:rsid w:val="00F43A56"/>
    <w:rsid w:val="00F43BB9"/>
    <w:rsid w:val="00F43D47"/>
    <w:rsid w:val="00F4407D"/>
    <w:rsid w:val="00F444DB"/>
    <w:rsid w:val="00F446DF"/>
    <w:rsid w:val="00F447A2"/>
    <w:rsid w:val="00F44A25"/>
    <w:rsid w:val="00F45519"/>
    <w:rsid w:val="00F4571F"/>
    <w:rsid w:val="00F45F10"/>
    <w:rsid w:val="00F46012"/>
    <w:rsid w:val="00F463A5"/>
    <w:rsid w:val="00F465F0"/>
    <w:rsid w:val="00F46BE3"/>
    <w:rsid w:val="00F47290"/>
    <w:rsid w:val="00F4767B"/>
    <w:rsid w:val="00F47F99"/>
    <w:rsid w:val="00F5025B"/>
    <w:rsid w:val="00F50F5B"/>
    <w:rsid w:val="00F512AC"/>
    <w:rsid w:val="00F5186D"/>
    <w:rsid w:val="00F518A2"/>
    <w:rsid w:val="00F519B8"/>
    <w:rsid w:val="00F51A4E"/>
    <w:rsid w:val="00F51F74"/>
    <w:rsid w:val="00F522D8"/>
    <w:rsid w:val="00F52A5F"/>
    <w:rsid w:val="00F52D79"/>
    <w:rsid w:val="00F52F6A"/>
    <w:rsid w:val="00F52FA2"/>
    <w:rsid w:val="00F53038"/>
    <w:rsid w:val="00F53335"/>
    <w:rsid w:val="00F533C8"/>
    <w:rsid w:val="00F5343D"/>
    <w:rsid w:val="00F538E2"/>
    <w:rsid w:val="00F539F1"/>
    <w:rsid w:val="00F53F41"/>
    <w:rsid w:val="00F53F59"/>
    <w:rsid w:val="00F54490"/>
    <w:rsid w:val="00F54BF2"/>
    <w:rsid w:val="00F54C18"/>
    <w:rsid w:val="00F54EC5"/>
    <w:rsid w:val="00F551BF"/>
    <w:rsid w:val="00F553DD"/>
    <w:rsid w:val="00F5545F"/>
    <w:rsid w:val="00F55895"/>
    <w:rsid w:val="00F559DD"/>
    <w:rsid w:val="00F56409"/>
    <w:rsid w:val="00F564F0"/>
    <w:rsid w:val="00F56653"/>
    <w:rsid w:val="00F56BB8"/>
    <w:rsid w:val="00F56D30"/>
    <w:rsid w:val="00F57308"/>
    <w:rsid w:val="00F57522"/>
    <w:rsid w:val="00F57665"/>
    <w:rsid w:val="00F576E1"/>
    <w:rsid w:val="00F57B67"/>
    <w:rsid w:val="00F57D24"/>
    <w:rsid w:val="00F60C76"/>
    <w:rsid w:val="00F60F20"/>
    <w:rsid w:val="00F61158"/>
    <w:rsid w:val="00F612AB"/>
    <w:rsid w:val="00F61884"/>
    <w:rsid w:val="00F619DC"/>
    <w:rsid w:val="00F61A9E"/>
    <w:rsid w:val="00F61B9F"/>
    <w:rsid w:val="00F61CC4"/>
    <w:rsid w:val="00F62325"/>
    <w:rsid w:val="00F629D8"/>
    <w:rsid w:val="00F62EAD"/>
    <w:rsid w:val="00F6347B"/>
    <w:rsid w:val="00F634D7"/>
    <w:rsid w:val="00F635B8"/>
    <w:rsid w:val="00F6397B"/>
    <w:rsid w:val="00F63BAB"/>
    <w:rsid w:val="00F6429B"/>
    <w:rsid w:val="00F6433C"/>
    <w:rsid w:val="00F6476E"/>
    <w:rsid w:val="00F64AF2"/>
    <w:rsid w:val="00F64B8D"/>
    <w:rsid w:val="00F64BC0"/>
    <w:rsid w:val="00F64D48"/>
    <w:rsid w:val="00F64E18"/>
    <w:rsid w:val="00F64E1C"/>
    <w:rsid w:val="00F653AF"/>
    <w:rsid w:val="00F6549F"/>
    <w:rsid w:val="00F66258"/>
    <w:rsid w:val="00F6662D"/>
    <w:rsid w:val="00F66BF3"/>
    <w:rsid w:val="00F66D90"/>
    <w:rsid w:val="00F67D0E"/>
    <w:rsid w:val="00F70916"/>
    <w:rsid w:val="00F70C56"/>
    <w:rsid w:val="00F7131B"/>
    <w:rsid w:val="00F7176C"/>
    <w:rsid w:val="00F71920"/>
    <w:rsid w:val="00F71DD5"/>
    <w:rsid w:val="00F71F19"/>
    <w:rsid w:val="00F71F69"/>
    <w:rsid w:val="00F7206D"/>
    <w:rsid w:val="00F7234A"/>
    <w:rsid w:val="00F72398"/>
    <w:rsid w:val="00F72A29"/>
    <w:rsid w:val="00F7351B"/>
    <w:rsid w:val="00F73F1C"/>
    <w:rsid w:val="00F740F0"/>
    <w:rsid w:val="00F746E7"/>
    <w:rsid w:val="00F746EC"/>
    <w:rsid w:val="00F749FF"/>
    <w:rsid w:val="00F7534A"/>
    <w:rsid w:val="00F75739"/>
    <w:rsid w:val="00F75A8E"/>
    <w:rsid w:val="00F75F28"/>
    <w:rsid w:val="00F760DC"/>
    <w:rsid w:val="00F767D5"/>
    <w:rsid w:val="00F7688A"/>
    <w:rsid w:val="00F76B83"/>
    <w:rsid w:val="00F76E9B"/>
    <w:rsid w:val="00F7728B"/>
    <w:rsid w:val="00F7734E"/>
    <w:rsid w:val="00F7744C"/>
    <w:rsid w:val="00F779F5"/>
    <w:rsid w:val="00F805C0"/>
    <w:rsid w:val="00F80807"/>
    <w:rsid w:val="00F8088B"/>
    <w:rsid w:val="00F80971"/>
    <w:rsid w:val="00F80E6E"/>
    <w:rsid w:val="00F815BA"/>
    <w:rsid w:val="00F81AD6"/>
    <w:rsid w:val="00F81CA6"/>
    <w:rsid w:val="00F822CE"/>
    <w:rsid w:val="00F8262D"/>
    <w:rsid w:val="00F8299C"/>
    <w:rsid w:val="00F82AE5"/>
    <w:rsid w:val="00F83121"/>
    <w:rsid w:val="00F838E2"/>
    <w:rsid w:val="00F83E7E"/>
    <w:rsid w:val="00F84138"/>
    <w:rsid w:val="00F843DE"/>
    <w:rsid w:val="00F84581"/>
    <w:rsid w:val="00F8543D"/>
    <w:rsid w:val="00F8555C"/>
    <w:rsid w:val="00F8573F"/>
    <w:rsid w:val="00F857CC"/>
    <w:rsid w:val="00F85C1B"/>
    <w:rsid w:val="00F85E82"/>
    <w:rsid w:val="00F86707"/>
    <w:rsid w:val="00F8677C"/>
    <w:rsid w:val="00F86929"/>
    <w:rsid w:val="00F86D4E"/>
    <w:rsid w:val="00F871C9"/>
    <w:rsid w:val="00F878A1"/>
    <w:rsid w:val="00F87B69"/>
    <w:rsid w:val="00F87BEA"/>
    <w:rsid w:val="00F87DBF"/>
    <w:rsid w:val="00F901FE"/>
    <w:rsid w:val="00F90567"/>
    <w:rsid w:val="00F90760"/>
    <w:rsid w:val="00F91288"/>
    <w:rsid w:val="00F9142A"/>
    <w:rsid w:val="00F9197C"/>
    <w:rsid w:val="00F91B0A"/>
    <w:rsid w:val="00F91C65"/>
    <w:rsid w:val="00F92307"/>
    <w:rsid w:val="00F9238B"/>
    <w:rsid w:val="00F92391"/>
    <w:rsid w:val="00F92466"/>
    <w:rsid w:val="00F9259A"/>
    <w:rsid w:val="00F92881"/>
    <w:rsid w:val="00F92D8E"/>
    <w:rsid w:val="00F93088"/>
    <w:rsid w:val="00F938BD"/>
    <w:rsid w:val="00F93D7D"/>
    <w:rsid w:val="00F93D9E"/>
    <w:rsid w:val="00F94053"/>
    <w:rsid w:val="00F9508E"/>
    <w:rsid w:val="00F957B8"/>
    <w:rsid w:val="00F966CB"/>
    <w:rsid w:val="00F96794"/>
    <w:rsid w:val="00F96EBA"/>
    <w:rsid w:val="00F96F48"/>
    <w:rsid w:val="00F972DA"/>
    <w:rsid w:val="00F97E74"/>
    <w:rsid w:val="00FA004C"/>
    <w:rsid w:val="00FA0293"/>
    <w:rsid w:val="00FA0529"/>
    <w:rsid w:val="00FA07EE"/>
    <w:rsid w:val="00FA0BD9"/>
    <w:rsid w:val="00FA1395"/>
    <w:rsid w:val="00FA1611"/>
    <w:rsid w:val="00FA1779"/>
    <w:rsid w:val="00FA17B4"/>
    <w:rsid w:val="00FA1BB4"/>
    <w:rsid w:val="00FA1EDF"/>
    <w:rsid w:val="00FA2227"/>
    <w:rsid w:val="00FA293F"/>
    <w:rsid w:val="00FA2EE3"/>
    <w:rsid w:val="00FA341F"/>
    <w:rsid w:val="00FA402F"/>
    <w:rsid w:val="00FA42F8"/>
    <w:rsid w:val="00FA4624"/>
    <w:rsid w:val="00FA4BF6"/>
    <w:rsid w:val="00FA5263"/>
    <w:rsid w:val="00FA5417"/>
    <w:rsid w:val="00FA5780"/>
    <w:rsid w:val="00FA5CD7"/>
    <w:rsid w:val="00FA5DC2"/>
    <w:rsid w:val="00FA6305"/>
    <w:rsid w:val="00FA633C"/>
    <w:rsid w:val="00FA64B4"/>
    <w:rsid w:val="00FA685E"/>
    <w:rsid w:val="00FA698E"/>
    <w:rsid w:val="00FA69ED"/>
    <w:rsid w:val="00FA6CC1"/>
    <w:rsid w:val="00FA6FAF"/>
    <w:rsid w:val="00FA7BA8"/>
    <w:rsid w:val="00FA7CDF"/>
    <w:rsid w:val="00FB00CE"/>
    <w:rsid w:val="00FB0113"/>
    <w:rsid w:val="00FB02BC"/>
    <w:rsid w:val="00FB0621"/>
    <w:rsid w:val="00FB0703"/>
    <w:rsid w:val="00FB09A2"/>
    <w:rsid w:val="00FB0CE6"/>
    <w:rsid w:val="00FB11F2"/>
    <w:rsid w:val="00FB1236"/>
    <w:rsid w:val="00FB12BB"/>
    <w:rsid w:val="00FB1BE0"/>
    <w:rsid w:val="00FB1CBA"/>
    <w:rsid w:val="00FB1F98"/>
    <w:rsid w:val="00FB2083"/>
    <w:rsid w:val="00FB29F6"/>
    <w:rsid w:val="00FB2DD0"/>
    <w:rsid w:val="00FB3608"/>
    <w:rsid w:val="00FB36A2"/>
    <w:rsid w:val="00FB3812"/>
    <w:rsid w:val="00FB3814"/>
    <w:rsid w:val="00FB4225"/>
    <w:rsid w:val="00FB4298"/>
    <w:rsid w:val="00FB432F"/>
    <w:rsid w:val="00FB46F6"/>
    <w:rsid w:val="00FB46FC"/>
    <w:rsid w:val="00FB497B"/>
    <w:rsid w:val="00FB49E1"/>
    <w:rsid w:val="00FB4ED4"/>
    <w:rsid w:val="00FB5356"/>
    <w:rsid w:val="00FB53A8"/>
    <w:rsid w:val="00FB53F5"/>
    <w:rsid w:val="00FB5A1D"/>
    <w:rsid w:val="00FB5EFE"/>
    <w:rsid w:val="00FB64C2"/>
    <w:rsid w:val="00FB692E"/>
    <w:rsid w:val="00FB6D98"/>
    <w:rsid w:val="00FB6F04"/>
    <w:rsid w:val="00FB6FE6"/>
    <w:rsid w:val="00FB7527"/>
    <w:rsid w:val="00FC074E"/>
    <w:rsid w:val="00FC0C6C"/>
    <w:rsid w:val="00FC0C7F"/>
    <w:rsid w:val="00FC1235"/>
    <w:rsid w:val="00FC1635"/>
    <w:rsid w:val="00FC1B19"/>
    <w:rsid w:val="00FC1C1F"/>
    <w:rsid w:val="00FC1CDC"/>
    <w:rsid w:val="00FC1E29"/>
    <w:rsid w:val="00FC1ED4"/>
    <w:rsid w:val="00FC20BA"/>
    <w:rsid w:val="00FC2183"/>
    <w:rsid w:val="00FC256B"/>
    <w:rsid w:val="00FC2B05"/>
    <w:rsid w:val="00FC2E27"/>
    <w:rsid w:val="00FC337F"/>
    <w:rsid w:val="00FC33E2"/>
    <w:rsid w:val="00FC33FE"/>
    <w:rsid w:val="00FC3430"/>
    <w:rsid w:val="00FC3C11"/>
    <w:rsid w:val="00FC3C8F"/>
    <w:rsid w:val="00FC3F79"/>
    <w:rsid w:val="00FC459C"/>
    <w:rsid w:val="00FC4A02"/>
    <w:rsid w:val="00FC4B72"/>
    <w:rsid w:val="00FC4BEA"/>
    <w:rsid w:val="00FC529E"/>
    <w:rsid w:val="00FC56CB"/>
    <w:rsid w:val="00FC5F84"/>
    <w:rsid w:val="00FC5FC6"/>
    <w:rsid w:val="00FC6058"/>
    <w:rsid w:val="00FC60B7"/>
    <w:rsid w:val="00FC62D0"/>
    <w:rsid w:val="00FC68B2"/>
    <w:rsid w:val="00FC6C4D"/>
    <w:rsid w:val="00FC6CF8"/>
    <w:rsid w:val="00FC6DF1"/>
    <w:rsid w:val="00FC6FB3"/>
    <w:rsid w:val="00FC732A"/>
    <w:rsid w:val="00FC7387"/>
    <w:rsid w:val="00FC79F8"/>
    <w:rsid w:val="00FC7A71"/>
    <w:rsid w:val="00FC7AC1"/>
    <w:rsid w:val="00FC7C46"/>
    <w:rsid w:val="00FC7EBC"/>
    <w:rsid w:val="00FD008D"/>
    <w:rsid w:val="00FD01DB"/>
    <w:rsid w:val="00FD0331"/>
    <w:rsid w:val="00FD033A"/>
    <w:rsid w:val="00FD06D9"/>
    <w:rsid w:val="00FD0A4C"/>
    <w:rsid w:val="00FD0B04"/>
    <w:rsid w:val="00FD0B40"/>
    <w:rsid w:val="00FD0B4F"/>
    <w:rsid w:val="00FD0CE2"/>
    <w:rsid w:val="00FD110F"/>
    <w:rsid w:val="00FD17E1"/>
    <w:rsid w:val="00FD18A4"/>
    <w:rsid w:val="00FD1DAB"/>
    <w:rsid w:val="00FD20EA"/>
    <w:rsid w:val="00FD3410"/>
    <w:rsid w:val="00FD34CB"/>
    <w:rsid w:val="00FD3609"/>
    <w:rsid w:val="00FD3C5F"/>
    <w:rsid w:val="00FD3D22"/>
    <w:rsid w:val="00FD3D68"/>
    <w:rsid w:val="00FD3E67"/>
    <w:rsid w:val="00FD3EE7"/>
    <w:rsid w:val="00FD3F71"/>
    <w:rsid w:val="00FD4922"/>
    <w:rsid w:val="00FD4B37"/>
    <w:rsid w:val="00FD5182"/>
    <w:rsid w:val="00FD5A15"/>
    <w:rsid w:val="00FD5A76"/>
    <w:rsid w:val="00FD5DE2"/>
    <w:rsid w:val="00FD5E75"/>
    <w:rsid w:val="00FD6A35"/>
    <w:rsid w:val="00FD6A81"/>
    <w:rsid w:val="00FD70FC"/>
    <w:rsid w:val="00FD7A6E"/>
    <w:rsid w:val="00FE039A"/>
    <w:rsid w:val="00FE06AF"/>
    <w:rsid w:val="00FE0EA7"/>
    <w:rsid w:val="00FE180F"/>
    <w:rsid w:val="00FE181D"/>
    <w:rsid w:val="00FE1CC8"/>
    <w:rsid w:val="00FE1CEC"/>
    <w:rsid w:val="00FE1E2A"/>
    <w:rsid w:val="00FE229D"/>
    <w:rsid w:val="00FE25AC"/>
    <w:rsid w:val="00FE2861"/>
    <w:rsid w:val="00FE2C5E"/>
    <w:rsid w:val="00FE2F68"/>
    <w:rsid w:val="00FE3190"/>
    <w:rsid w:val="00FE3706"/>
    <w:rsid w:val="00FE3BC5"/>
    <w:rsid w:val="00FE4043"/>
    <w:rsid w:val="00FE4172"/>
    <w:rsid w:val="00FE43D4"/>
    <w:rsid w:val="00FE4532"/>
    <w:rsid w:val="00FE4A97"/>
    <w:rsid w:val="00FE4CCA"/>
    <w:rsid w:val="00FE4CF1"/>
    <w:rsid w:val="00FE4FF0"/>
    <w:rsid w:val="00FE5395"/>
    <w:rsid w:val="00FE553C"/>
    <w:rsid w:val="00FE553D"/>
    <w:rsid w:val="00FE5EFA"/>
    <w:rsid w:val="00FE63AA"/>
    <w:rsid w:val="00FE63AE"/>
    <w:rsid w:val="00FE6C4E"/>
    <w:rsid w:val="00FE6CC6"/>
    <w:rsid w:val="00FE7763"/>
    <w:rsid w:val="00FE7F0E"/>
    <w:rsid w:val="00FF0103"/>
    <w:rsid w:val="00FF01D9"/>
    <w:rsid w:val="00FF03DD"/>
    <w:rsid w:val="00FF05D5"/>
    <w:rsid w:val="00FF0C1C"/>
    <w:rsid w:val="00FF0FF0"/>
    <w:rsid w:val="00FF1313"/>
    <w:rsid w:val="00FF13DC"/>
    <w:rsid w:val="00FF1518"/>
    <w:rsid w:val="00FF1881"/>
    <w:rsid w:val="00FF22A0"/>
    <w:rsid w:val="00FF24D7"/>
    <w:rsid w:val="00FF25B0"/>
    <w:rsid w:val="00FF26C5"/>
    <w:rsid w:val="00FF2C8D"/>
    <w:rsid w:val="00FF2FC0"/>
    <w:rsid w:val="00FF395D"/>
    <w:rsid w:val="00FF3C25"/>
    <w:rsid w:val="00FF41CD"/>
    <w:rsid w:val="00FF4249"/>
    <w:rsid w:val="00FF44C7"/>
    <w:rsid w:val="00FF4DD4"/>
    <w:rsid w:val="00FF5457"/>
    <w:rsid w:val="00FF5BD2"/>
    <w:rsid w:val="00FF60B9"/>
    <w:rsid w:val="00FF634F"/>
    <w:rsid w:val="00FF636C"/>
    <w:rsid w:val="00FF65AD"/>
    <w:rsid w:val="00FF66E0"/>
    <w:rsid w:val="00FF70B4"/>
    <w:rsid w:val="00FF71F2"/>
    <w:rsid w:val="00FF7495"/>
    <w:rsid w:val="00FF76B7"/>
    <w:rsid w:val="00FF774F"/>
    <w:rsid w:val="00FF7777"/>
    <w:rsid w:val="00FF7895"/>
    <w:rsid w:val="00FF78F4"/>
    <w:rsid w:val="00FF7D84"/>
    <w:rsid w:val="00FF7F06"/>
    <w:rsid w:val="01246D01"/>
    <w:rsid w:val="012E1EAA"/>
    <w:rsid w:val="01842FAF"/>
    <w:rsid w:val="019D7E34"/>
    <w:rsid w:val="01AF7CC4"/>
    <w:rsid w:val="01C16914"/>
    <w:rsid w:val="01D808B6"/>
    <w:rsid w:val="02BF7F5D"/>
    <w:rsid w:val="02F4765F"/>
    <w:rsid w:val="03440FE8"/>
    <w:rsid w:val="03580997"/>
    <w:rsid w:val="037A3B41"/>
    <w:rsid w:val="03D124F4"/>
    <w:rsid w:val="041A1981"/>
    <w:rsid w:val="044E3E0F"/>
    <w:rsid w:val="04A47489"/>
    <w:rsid w:val="04AF1A4D"/>
    <w:rsid w:val="04BD783E"/>
    <w:rsid w:val="04D23811"/>
    <w:rsid w:val="050A0DD5"/>
    <w:rsid w:val="052A6192"/>
    <w:rsid w:val="059D0343"/>
    <w:rsid w:val="05A8764A"/>
    <w:rsid w:val="05D30BAA"/>
    <w:rsid w:val="06492441"/>
    <w:rsid w:val="064B2DDB"/>
    <w:rsid w:val="06CA68F3"/>
    <w:rsid w:val="06ED393C"/>
    <w:rsid w:val="07406914"/>
    <w:rsid w:val="074144DC"/>
    <w:rsid w:val="07B567B5"/>
    <w:rsid w:val="07DB72AD"/>
    <w:rsid w:val="08E821EF"/>
    <w:rsid w:val="090B36D9"/>
    <w:rsid w:val="091828F0"/>
    <w:rsid w:val="09417704"/>
    <w:rsid w:val="09D467AF"/>
    <w:rsid w:val="09FB0B16"/>
    <w:rsid w:val="09FF105F"/>
    <w:rsid w:val="0AD36B24"/>
    <w:rsid w:val="0B095527"/>
    <w:rsid w:val="0B5160CF"/>
    <w:rsid w:val="0B9462EF"/>
    <w:rsid w:val="0BC457E5"/>
    <w:rsid w:val="0BF20697"/>
    <w:rsid w:val="0BF50905"/>
    <w:rsid w:val="0C0417EB"/>
    <w:rsid w:val="0C0F2823"/>
    <w:rsid w:val="0C5F2B2C"/>
    <w:rsid w:val="0CC25B7D"/>
    <w:rsid w:val="0CE7675F"/>
    <w:rsid w:val="0CF62B54"/>
    <w:rsid w:val="0D005551"/>
    <w:rsid w:val="0D54606D"/>
    <w:rsid w:val="0DBD5675"/>
    <w:rsid w:val="0E3C24F8"/>
    <w:rsid w:val="0E6A78BA"/>
    <w:rsid w:val="0EDC3C6E"/>
    <w:rsid w:val="0F784DB8"/>
    <w:rsid w:val="0F7E6067"/>
    <w:rsid w:val="0F9278C6"/>
    <w:rsid w:val="0FAE205D"/>
    <w:rsid w:val="0FFB3DFE"/>
    <w:rsid w:val="10071347"/>
    <w:rsid w:val="101E2052"/>
    <w:rsid w:val="106033F2"/>
    <w:rsid w:val="106A4D91"/>
    <w:rsid w:val="10812B0A"/>
    <w:rsid w:val="10950A41"/>
    <w:rsid w:val="10B807CD"/>
    <w:rsid w:val="11057172"/>
    <w:rsid w:val="11093149"/>
    <w:rsid w:val="11152A20"/>
    <w:rsid w:val="113E3458"/>
    <w:rsid w:val="11935904"/>
    <w:rsid w:val="119528EF"/>
    <w:rsid w:val="11DA5B11"/>
    <w:rsid w:val="127302AB"/>
    <w:rsid w:val="12881E1E"/>
    <w:rsid w:val="12E7437E"/>
    <w:rsid w:val="12E86F34"/>
    <w:rsid w:val="13462A95"/>
    <w:rsid w:val="13653979"/>
    <w:rsid w:val="13824976"/>
    <w:rsid w:val="1428608B"/>
    <w:rsid w:val="14424582"/>
    <w:rsid w:val="14620D71"/>
    <w:rsid w:val="14AF7A7D"/>
    <w:rsid w:val="14B816CE"/>
    <w:rsid w:val="14D17405"/>
    <w:rsid w:val="14DE652A"/>
    <w:rsid w:val="14F139AF"/>
    <w:rsid w:val="150369CA"/>
    <w:rsid w:val="1540511C"/>
    <w:rsid w:val="1559525C"/>
    <w:rsid w:val="159D3A1B"/>
    <w:rsid w:val="15C570C4"/>
    <w:rsid w:val="15C60E0C"/>
    <w:rsid w:val="163C736D"/>
    <w:rsid w:val="16420DB2"/>
    <w:rsid w:val="164762A6"/>
    <w:rsid w:val="16662189"/>
    <w:rsid w:val="16A67A37"/>
    <w:rsid w:val="16B81015"/>
    <w:rsid w:val="16D51B64"/>
    <w:rsid w:val="16E01EC9"/>
    <w:rsid w:val="172B0D9D"/>
    <w:rsid w:val="17302279"/>
    <w:rsid w:val="173A7CE2"/>
    <w:rsid w:val="17824C2F"/>
    <w:rsid w:val="17B065CB"/>
    <w:rsid w:val="17DF040D"/>
    <w:rsid w:val="182673FD"/>
    <w:rsid w:val="185E1DA4"/>
    <w:rsid w:val="1889533A"/>
    <w:rsid w:val="18B375CD"/>
    <w:rsid w:val="18F71224"/>
    <w:rsid w:val="19083268"/>
    <w:rsid w:val="191860EE"/>
    <w:rsid w:val="198E710B"/>
    <w:rsid w:val="19B86A31"/>
    <w:rsid w:val="19D569B7"/>
    <w:rsid w:val="1A272C68"/>
    <w:rsid w:val="1A364A47"/>
    <w:rsid w:val="1A423193"/>
    <w:rsid w:val="1A7A5DFE"/>
    <w:rsid w:val="1A834526"/>
    <w:rsid w:val="1A997DB3"/>
    <w:rsid w:val="1AFA79D1"/>
    <w:rsid w:val="1B6C7994"/>
    <w:rsid w:val="1BEF4235"/>
    <w:rsid w:val="1C2655EA"/>
    <w:rsid w:val="1D293FDF"/>
    <w:rsid w:val="1D392DE2"/>
    <w:rsid w:val="1D735ECC"/>
    <w:rsid w:val="1D7D7C80"/>
    <w:rsid w:val="1DF42E50"/>
    <w:rsid w:val="1E394D6B"/>
    <w:rsid w:val="1E7B71F8"/>
    <w:rsid w:val="1E9858BE"/>
    <w:rsid w:val="1F5A617E"/>
    <w:rsid w:val="1F5C6625"/>
    <w:rsid w:val="1F654E26"/>
    <w:rsid w:val="1F812FFB"/>
    <w:rsid w:val="1FA966C7"/>
    <w:rsid w:val="1FBD282F"/>
    <w:rsid w:val="1FDF5BD5"/>
    <w:rsid w:val="20136108"/>
    <w:rsid w:val="20915296"/>
    <w:rsid w:val="20BE3A73"/>
    <w:rsid w:val="20E522B6"/>
    <w:rsid w:val="2118577A"/>
    <w:rsid w:val="211C0F60"/>
    <w:rsid w:val="2127022D"/>
    <w:rsid w:val="215539C6"/>
    <w:rsid w:val="2161364F"/>
    <w:rsid w:val="22183F98"/>
    <w:rsid w:val="226E1577"/>
    <w:rsid w:val="23166D6D"/>
    <w:rsid w:val="235042C6"/>
    <w:rsid w:val="23717384"/>
    <w:rsid w:val="23C202D9"/>
    <w:rsid w:val="2411343C"/>
    <w:rsid w:val="24140B3E"/>
    <w:rsid w:val="243C647F"/>
    <w:rsid w:val="24747E10"/>
    <w:rsid w:val="248747B6"/>
    <w:rsid w:val="249047DC"/>
    <w:rsid w:val="24D73B35"/>
    <w:rsid w:val="24E723A3"/>
    <w:rsid w:val="252958E8"/>
    <w:rsid w:val="253F697B"/>
    <w:rsid w:val="25684205"/>
    <w:rsid w:val="258F1F61"/>
    <w:rsid w:val="259A54C2"/>
    <w:rsid w:val="25A51C0D"/>
    <w:rsid w:val="25E22033"/>
    <w:rsid w:val="25F04C12"/>
    <w:rsid w:val="260842B9"/>
    <w:rsid w:val="2651073A"/>
    <w:rsid w:val="26671E9B"/>
    <w:rsid w:val="26694D4C"/>
    <w:rsid w:val="26960291"/>
    <w:rsid w:val="26A00308"/>
    <w:rsid w:val="26AD6D49"/>
    <w:rsid w:val="276C106D"/>
    <w:rsid w:val="277B332D"/>
    <w:rsid w:val="27AF6CA7"/>
    <w:rsid w:val="27E50DEC"/>
    <w:rsid w:val="282E3D01"/>
    <w:rsid w:val="28383A45"/>
    <w:rsid w:val="285941B4"/>
    <w:rsid w:val="28626475"/>
    <w:rsid w:val="286B16B8"/>
    <w:rsid w:val="288F6674"/>
    <w:rsid w:val="28CC773C"/>
    <w:rsid w:val="28CE3959"/>
    <w:rsid w:val="28D95186"/>
    <w:rsid w:val="28ED0219"/>
    <w:rsid w:val="290573A0"/>
    <w:rsid w:val="2915171A"/>
    <w:rsid w:val="29202273"/>
    <w:rsid w:val="293E056F"/>
    <w:rsid w:val="294F3FCE"/>
    <w:rsid w:val="29523BC9"/>
    <w:rsid w:val="29564EE0"/>
    <w:rsid w:val="29676621"/>
    <w:rsid w:val="29773C6A"/>
    <w:rsid w:val="2A7C7519"/>
    <w:rsid w:val="2A8B03CD"/>
    <w:rsid w:val="2AC4162A"/>
    <w:rsid w:val="2AF00318"/>
    <w:rsid w:val="2B436568"/>
    <w:rsid w:val="2BA025C3"/>
    <w:rsid w:val="2BE62EF3"/>
    <w:rsid w:val="2C155F63"/>
    <w:rsid w:val="2C320120"/>
    <w:rsid w:val="2C9702EF"/>
    <w:rsid w:val="2D133E14"/>
    <w:rsid w:val="2D173D6F"/>
    <w:rsid w:val="2E423162"/>
    <w:rsid w:val="2E447BC5"/>
    <w:rsid w:val="2E4A27D7"/>
    <w:rsid w:val="2E5D2D38"/>
    <w:rsid w:val="2E93758C"/>
    <w:rsid w:val="2EC83D5D"/>
    <w:rsid w:val="2F4C2D54"/>
    <w:rsid w:val="2F5D2EDE"/>
    <w:rsid w:val="2F965744"/>
    <w:rsid w:val="2FF9601B"/>
    <w:rsid w:val="306202E0"/>
    <w:rsid w:val="306E6BCA"/>
    <w:rsid w:val="30E44E66"/>
    <w:rsid w:val="30EA4918"/>
    <w:rsid w:val="30F6613D"/>
    <w:rsid w:val="31241B2C"/>
    <w:rsid w:val="31382ABF"/>
    <w:rsid w:val="313B3DCE"/>
    <w:rsid w:val="319D7376"/>
    <w:rsid w:val="31AA02D4"/>
    <w:rsid w:val="31AA53BA"/>
    <w:rsid w:val="31E66B19"/>
    <w:rsid w:val="321B43C1"/>
    <w:rsid w:val="321B62DC"/>
    <w:rsid w:val="321F21CA"/>
    <w:rsid w:val="32AC4A1C"/>
    <w:rsid w:val="32BE10B1"/>
    <w:rsid w:val="32DC2B63"/>
    <w:rsid w:val="32ED2EB8"/>
    <w:rsid w:val="331743F0"/>
    <w:rsid w:val="331C2F19"/>
    <w:rsid w:val="33522F9D"/>
    <w:rsid w:val="336F17A2"/>
    <w:rsid w:val="339861B5"/>
    <w:rsid w:val="33F83152"/>
    <w:rsid w:val="34005785"/>
    <w:rsid w:val="341D197C"/>
    <w:rsid w:val="3466185D"/>
    <w:rsid w:val="34932BE3"/>
    <w:rsid w:val="349F6743"/>
    <w:rsid w:val="34E305AD"/>
    <w:rsid w:val="350551D4"/>
    <w:rsid w:val="350E7EDA"/>
    <w:rsid w:val="351C6CAD"/>
    <w:rsid w:val="35F4264A"/>
    <w:rsid w:val="36091CC8"/>
    <w:rsid w:val="36A216F9"/>
    <w:rsid w:val="36AE352F"/>
    <w:rsid w:val="36DE407F"/>
    <w:rsid w:val="371B2B3E"/>
    <w:rsid w:val="377F2815"/>
    <w:rsid w:val="37AD2330"/>
    <w:rsid w:val="3802547C"/>
    <w:rsid w:val="38552CDD"/>
    <w:rsid w:val="38663757"/>
    <w:rsid w:val="38712800"/>
    <w:rsid w:val="388D4C1A"/>
    <w:rsid w:val="389E2917"/>
    <w:rsid w:val="38D856B0"/>
    <w:rsid w:val="38E77E20"/>
    <w:rsid w:val="3906236F"/>
    <w:rsid w:val="39507050"/>
    <w:rsid w:val="399F1394"/>
    <w:rsid w:val="3A3B63AE"/>
    <w:rsid w:val="3AB63DF7"/>
    <w:rsid w:val="3B466AB6"/>
    <w:rsid w:val="3B50517F"/>
    <w:rsid w:val="3B59026A"/>
    <w:rsid w:val="3B906B2F"/>
    <w:rsid w:val="3B9F351A"/>
    <w:rsid w:val="3BD31F34"/>
    <w:rsid w:val="3BF868F0"/>
    <w:rsid w:val="3C360954"/>
    <w:rsid w:val="3C962ABD"/>
    <w:rsid w:val="3CC34607"/>
    <w:rsid w:val="3CE52568"/>
    <w:rsid w:val="3CF5402C"/>
    <w:rsid w:val="3D0D1ED6"/>
    <w:rsid w:val="3D2323F3"/>
    <w:rsid w:val="3D3F2F01"/>
    <w:rsid w:val="3D79286E"/>
    <w:rsid w:val="3DDA35D4"/>
    <w:rsid w:val="3DF60935"/>
    <w:rsid w:val="3DF62F82"/>
    <w:rsid w:val="3E294607"/>
    <w:rsid w:val="3E87113A"/>
    <w:rsid w:val="3EE66B90"/>
    <w:rsid w:val="3F162927"/>
    <w:rsid w:val="3F3A5768"/>
    <w:rsid w:val="3F42191E"/>
    <w:rsid w:val="3FBB39A7"/>
    <w:rsid w:val="40136499"/>
    <w:rsid w:val="40267D92"/>
    <w:rsid w:val="40462488"/>
    <w:rsid w:val="404B76E6"/>
    <w:rsid w:val="408A4AA4"/>
    <w:rsid w:val="40DF16F0"/>
    <w:rsid w:val="40E37EB7"/>
    <w:rsid w:val="4227088F"/>
    <w:rsid w:val="424671B2"/>
    <w:rsid w:val="428F3796"/>
    <w:rsid w:val="42A72A42"/>
    <w:rsid w:val="42CD46F1"/>
    <w:rsid w:val="43134B48"/>
    <w:rsid w:val="43261E12"/>
    <w:rsid w:val="43B57B21"/>
    <w:rsid w:val="44006F38"/>
    <w:rsid w:val="4402161C"/>
    <w:rsid w:val="440C22B5"/>
    <w:rsid w:val="44307613"/>
    <w:rsid w:val="448C5F43"/>
    <w:rsid w:val="44F616B0"/>
    <w:rsid w:val="450A552A"/>
    <w:rsid w:val="453817F8"/>
    <w:rsid w:val="458D60B7"/>
    <w:rsid w:val="46715654"/>
    <w:rsid w:val="46793D51"/>
    <w:rsid w:val="46DC3BD1"/>
    <w:rsid w:val="470B7EE1"/>
    <w:rsid w:val="471621A2"/>
    <w:rsid w:val="476046A1"/>
    <w:rsid w:val="478A2DEF"/>
    <w:rsid w:val="47A93386"/>
    <w:rsid w:val="47B7576C"/>
    <w:rsid w:val="48892F69"/>
    <w:rsid w:val="490D66C6"/>
    <w:rsid w:val="49990E03"/>
    <w:rsid w:val="49A82743"/>
    <w:rsid w:val="4A53090A"/>
    <w:rsid w:val="4A8A7B5A"/>
    <w:rsid w:val="4AE725D4"/>
    <w:rsid w:val="4AF76AE1"/>
    <w:rsid w:val="4B056E91"/>
    <w:rsid w:val="4B6F2BF5"/>
    <w:rsid w:val="4C0E3AE8"/>
    <w:rsid w:val="4C5B7839"/>
    <w:rsid w:val="4C6F31F2"/>
    <w:rsid w:val="4CDA182A"/>
    <w:rsid w:val="4CF754CE"/>
    <w:rsid w:val="4D205C43"/>
    <w:rsid w:val="4DB73C81"/>
    <w:rsid w:val="4DF80AFB"/>
    <w:rsid w:val="4E1C3AEE"/>
    <w:rsid w:val="4E4F55DD"/>
    <w:rsid w:val="4E8031C1"/>
    <w:rsid w:val="4E8742EB"/>
    <w:rsid w:val="4E99431A"/>
    <w:rsid w:val="4EE151F5"/>
    <w:rsid w:val="4F060F1D"/>
    <w:rsid w:val="4F126B18"/>
    <w:rsid w:val="4F18388A"/>
    <w:rsid w:val="4F1E2ADB"/>
    <w:rsid w:val="4F312DF9"/>
    <w:rsid w:val="4F404F5B"/>
    <w:rsid w:val="4FA90ABA"/>
    <w:rsid w:val="501E2883"/>
    <w:rsid w:val="506E537C"/>
    <w:rsid w:val="50B01392"/>
    <w:rsid w:val="517C6C0B"/>
    <w:rsid w:val="519D22D3"/>
    <w:rsid w:val="51C84B53"/>
    <w:rsid w:val="51EC3C77"/>
    <w:rsid w:val="52020F98"/>
    <w:rsid w:val="521C45FB"/>
    <w:rsid w:val="522D5F6A"/>
    <w:rsid w:val="52AD78CC"/>
    <w:rsid w:val="52C03FE6"/>
    <w:rsid w:val="52F9364D"/>
    <w:rsid w:val="52FF2914"/>
    <w:rsid w:val="534C3188"/>
    <w:rsid w:val="537727FF"/>
    <w:rsid w:val="539B6642"/>
    <w:rsid w:val="53AF3001"/>
    <w:rsid w:val="53D7279A"/>
    <w:rsid w:val="54267F9B"/>
    <w:rsid w:val="542F49DD"/>
    <w:rsid w:val="54350F9A"/>
    <w:rsid w:val="54583E3C"/>
    <w:rsid w:val="546C5962"/>
    <w:rsid w:val="549A0456"/>
    <w:rsid w:val="549D70C0"/>
    <w:rsid w:val="54A317C3"/>
    <w:rsid w:val="54E87EDB"/>
    <w:rsid w:val="55132D01"/>
    <w:rsid w:val="55921746"/>
    <w:rsid w:val="55AE1942"/>
    <w:rsid w:val="55BC4220"/>
    <w:rsid w:val="56350AD7"/>
    <w:rsid w:val="56824C41"/>
    <w:rsid w:val="56B56B9F"/>
    <w:rsid w:val="56D71B8E"/>
    <w:rsid w:val="57450567"/>
    <w:rsid w:val="58114B03"/>
    <w:rsid w:val="583D6CAC"/>
    <w:rsid w:val="583E5696"/>
    <w:rsid w:val="585A542E"/>
    <w:rsid w:val="5882007D"/>
    <w:rsid w:val="58FB5F94"/>
    <w:rsid w:val="59296AA8"/>
    <w:rsid w:val="59556BDF"/>
    <w:rsid w:val="59612548"/>
    <w:rsid w:val="59643663"/>
    <w:rsid w:val="5964383F"/>
    <w:rsid w:val="597A5EAC"/>
    <w:rsid w:val="59CF38CD"/>
    <w:rsid w:val="5A256D6B"/>
    <w:rsid w:val="5A2C7CB8"/>
    <w:rsid w:val="5A55052F"/>
    <w:rsid w:val="5A9E636C"/>
    <w:rsid w:val="5AC8016B"/>
    <w:rsid w:val="5AFC644F"/>
    <w:rsid w:val="5B4764D4"/>
    <w:rsid w:val="5B52515F"/>
    <w:rsid w:val="5BDF021F"/>
    <w:rsid w:val="5BE621A9"/>
    <w:rsid w:val="5BE92B84"/>
    <w:rsid w:val="5C0F744C"/>
    <w:rsid w:val="5C2667BC"/>
    <w:rsid w:val="5C530899"/>
    <w:rsid w:val="5C74653B"/>
    <w:rsid w:val="5C895DF7"/>
    <w:rsid w:val="5CA77E92"/>
    <w:rsid w:val="5CFC2876"/>
    <w:rsid w:val="5D005F4E"/>
    <w:rsid w:val="5D231B75"/>
    <w:rsid w:val="5DAD0747"/>
    <w:rsid w:val="5DE5717B"/>
    <w:rsid w:val="5DE67662"/>
    <w:rsid w:val="5DED4F22"/>
    <w:rsid w:val="5DF03630"/>
    <w:rsid w:val="5EC0185E"/>
    <w:rsid w:val="5EE7574C"/>
    <w:rsid w:val="5EE914C3"/>
    <w:rsid w:val="5EFC54F1"/>
    <w:rsid w:val="5F0A45D7"/>
    <w:rsid w:val="5F0E7512"/>
    <w:rsid w:val="5FAF5D62"/>
    <w:rsid w:val="5FBD55E3"/>
    <w:rsid w:val="60854BEA"/>
    <w:rsid w:val="60A87BF0"/>
    <w:rsid w:val="610B7D2F"/>
    <w:rsid w:val="6114106A"/>
    <w:rsid w:val="61242A4B"/>
    <w:rsid w:val="61350244"/>
    <w:rsid w:val="6163355E"/>
    <w:rsid w:val="61DF5D64"/>
    <w:rsid w:val="61EB0E00"/>
    <w:rsid w:val="61FD1647"/>
    <w:rsid w:val="6210588A"/>
    <w:rsid w:val="626A4089"/>
    <w:rsid w:val="627E0125"/>
    <w:rsid w:val="62B600DC"/>
    <w:rsid w:val="62C97CB4"/>
    <w:rsid w:val="62DD4142"/>
    <w:rsid w:val="630832E7"/>
    <w:rsid w:val="633532DC"/>
    <w:rsid w:val="638971B6"/>
    <w:rsid w:val="63A92B04"/>
    <w:rsid w:val="63C05057"/>
    <w:rsid w:val="645461E2"/>
    <w:rsid w:val="648538A5"/>
    <w:rsid w:val="64A73B6C"/>
    <w:rsid w:val="65015F50"/>
    <w:rsid w:val="6526542D"/>
    <w:rsid w:val="65674FC7"/>
    <w:rsid w:val="65C459D3"/>
    <w:rsid w:val="65C85606"/>
    <w:rsid w:val="65DD7CF5"/>
    <w:rsid w:val="661C3B1E"/>
    <w:rsid w:val="66AA006B"/>
    <w:rsid w:val="66D4360D"/>
    <w:rsid w:val="67054E2B"/>
    <w:rsid w:val="6727070E"/>
    <w:rsid w:val="67CC10BF"/>
    <w:rsid w:val="67FE5470"/>
    <w:rsid w:val="682E0D8F"/>
    <w:rsid w:val="689F3311"/>
    <w:rsid w:val="68BB68E0"/>
    <w:rsid w:val="69587C16"/>
    <w:rsid w:val="69907D93"/>
    <w:rsid w:val="69A27EDD"/>
    <w:rsid w:val="69A87823"/>
    <w:rsid w:val="69E00DB2"/>
    <w:rsid w:val="6A1B79B1"/>
    <w:rsid w:val="6A346A95"/>
    <w:rsid w:val="6A5166FD"/>
    <w:rsid w:val="6A7A5ED4"/>
    <w:rsid w:val="6A7B489F"/>
    <w:rsid w:val="6A9C7D66"/>
    <w:rsid w:val="6AAB171C"/>
    <w:rsid w:val="6AAD1694"/>
    <w:rsid w:val="6ABF6FA5"/>
    <w:rsid w:val="6AF501EE"/>
    <w:rsid w:val="6BBC2C10"/>
    <w:rsid w:val="6C0918B0"/>
    <w:rsid w:val="6C9A32AF"/>
    <w:rsid w:val="6CAF0907"/>
    <w:rsid w:val="6CB14655"/>
    <w:rsid w:val="6CB23063"/>
    <w:rsid w:val="6CE34482"/>
    <w:rsid w:val="6CF87F54"/>
    <w:rsid w:val="6D0F6A77"/>
    <w:rsid w:val="6D654A1A"/>
    <w:rsid w:val="6D8562E4"/>
    <w:rsid w:val="6DB96FEF"/>
    <w:rsid w:val="6E0C046D"/>
    <w:rsid w:val="6E1B412D"/>
    <w:rsid w:val="6E2F3221"/>
    <w:rsid w:val="6E3B00C3"/>
    <w:rsid w:val="6E4A28F7"/>
    <w:rsid w:val="6EDE2C85"/>
    <w:rsid w:val="6F706AD0"/>
    <w:rsid w:val="6FB012D6"/>
    <w:rsid w:val="6FC665C6"/>
    <w:rsid w:val="70173350"/>
    <w:rsid w:val="70C4753A"/>
    <w:rsid w:val="70CB7A84"/>
    <w:rsid w:val="70F936BC"/>
    <w:rsid w:val="71344880"/>
    <w:rsid w:val="71947B0F"/>
    <w:rsid w:val="71986AF5"/>
    <w:rsid w:val="719E6064"/>
    <w:rsid w:val="71D04F37"/>
    <w:rsid w:val="71DB645F"/>
    <w:rsid w:val="72105E9D"/>
    <w:rsid w:val="725D749D"/>
    <w:rsid w:val="72815150"/>
    <w:rsid w:val="729E2541"/>
    <w:rsid w:val="72A1683D"/>
    <w:rsid w:val="7305283D"/>
    <w:rsid w:val="73136326"/>
    <w:rsid w:val="734C7732"/>
    <w:rsid w:val="73CD784F"/>
    <w:rsid w:val="73DE57DC"/>
    <w:rsid w:val="74076DEC"/>
    <w:rsid w:val="741B1381"/>
    <w:rsid w:val="742F1F42"/>
    <w:rsid w:val="746573DE"/>
    <w:rsid w:val="74D62DC4"/>
    <w:rsid w:val="74DA13C4"/>
    <w:rsid w:val="74FF4DED"/>
    <w:rsid w:val="754E373C"/>
    <w:rsid w:val="758A7EE3"/>
    <w:rsid w:val="75942029"/>
    <w:rsid w:val="75CC3938"/>
    <w:rsid w:val="76401053"/>
    <w:rsid w:val="764928A0"/>
    <w:rsid w:val="76F7CB2D"/>
    <w:rsid w:val="773B649E"/>
    <w:rsid w:val="77785510"/>
    <w:rsid w:val="78477681"/>
    <w:rsid w:val="785173F2"/>
    <w:rsid w:val="787F1773"/>
    <w:rsid w:val="78B574D1"/>
    <w:rsid w:val="78BF4EE3"/>
    <w:rsid w:val="78C44D42"/>
    <w:rsid w:val="78F324F5"/>
    <w:rsid w:val="790D3C36"/>
    <w:rsid w:val="79AC38A6"/>
    <w:rsid w:val="7A0C3866"/>
    <w:rsid w:val="7A6E0A58"/>
    <w:rsid w:val="7AAF2099"/>
    <w:rsid w:val="7B004ADD"/>
    <w:rsid w:val="7B1F6271"/>
    <w:rsid w:val="7B622AB8"/>
    <w:rsid w:val="7B867630"/>
    <w:rsid w:val="7BF7534A"/>
    <w:rsid w:val="7C0A21AB"/>
    <w:rsid w:val="7C27178A"/>
    <w:rsid w:val="7C4F14A4"/>
    <w:rsid w:val="7C53772F"/>
    <w:rsid w:val="7C8242A2"/>
    <w:rsid w:val="7C964B73"/>
    <w:rsid w:val="7CC02DF2"/>
    <w:rsid w:val="7CCA1F45"/>
    <w:rsid w:val="7CCE4369"/>
    <w:rsid w:val="7CD519C9"/>
    <w:rsid w:val="7CFC2092"/>
    <w:rsid w:val="7D095802"/>
    <w:rsid w:val="7D4B7C51"/>
    <w:rsid w:val="7D5B5A4D"/>
    <w:rsid w:val="7DB411D2"/>
    <w:rsid w:val="7DC97AE7"/>
    <w:rsid w:val="7DDC040E"/>
    <w:rsid w:val="7E2D2309"/>
    <w:rsid w:val="7E9A25C6"/>
    <w:rsid w:val="7EB43776"/>
    <w:rsid w:val="7ECC585B"/>
    <w:rsid w:val="7ECE6551"/>
    <w:rsid w:val="7EDC79E4"/>
    <w:rsid w:val="7EE200BD"/>
    <w:rsid w:val="7F05734E"/>
    <w:rsid w:val="7F1C48FF"/>
    <w:rsid w:val="7F547E0C"/>
    <w:rsid w:val="7F8B7C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qFormat="1" w:unhideWhenUsed="0" w:uiPriority="0" w:semiHidden="0" w:name="Table Simple 2"/>
    <w:lsdException w:uiPriority="0" w:name="Table Simple 3"/>
    <w:lsdException w:uiPriority="0" w:name="Table Classic 1"/>
    <w:lsdException w:uiPriority="0" w:name="Table Classic 2"/>
    <w:lsdException w:qFormat="1" w:unhideWhenUsed="0" w:uiPriority="0" w:semiHidden="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06"/>
    <w:qFormat/>
    <w:uiPriority w:val="0"/>
    <w:pPr>
      <w:keepNext/>
      <w:keepLines/>
      <w:pageBreakBefore/>
      <w:widowControl/>
      <w:numPr>
        <w:ilvl w:val="0"/>
        <w:numId w:val="1"/>
      </w:numPr>
      <w:pBdr>
        <w:top w:val="single" w:color="auto" w:sz="36" w:space="1"/>
        <w:left w:val="none" w:color="auto" w:sz="0" w:space="4"/>
        <w:bottom w:val="none" w:color="auto" w:sz="0" w:space="1"/>
        <w:right w:val="none" w:color="auto" w:sz="0" w:space="4"/>
      </w:pBdr>
      <w:tabs>
        <w:tab w:val="left" w:pos="1134"/>
      </w:tabs>
      <w:spacing w:before="360" w:after="360"/>
      <w:outlineLvl w:val="0"/>
    </w:pPr>
    <w:rPr>
      <w:rFonts w:ascii="微软雅黑" w:hAnsi="微软雅黑" w:eastAsia="微软雅黑"/>
      <w:b/>
      <w:smallCaps/>
      <w:sz w:val="36"/>
      <w:lang w:val="en-GB" w:eastAsia="en-US"/>
    </w:rPr>
  </w:style>
  <w:style w:type="paragraph" w:styleId="3">
    <w:name w:val="heading 2"/>
    <w:basedOn w:val="1"/>
    <w:next w:val="1"/>
    <w:link w:val="91"/>
    <w:qFormat/>
    <w:uiPriority w:val="9"/>
    <w:pPr>
      <w:keepNext/>
      <w:widowControl/>
      <w:tabs>
        <w:tab w:val="left" w:pos="432"/>
        <w:tab w:val="left" w:pos="720"/>
        <w:tab w:val="left" w:pos="1134"/>
      </w:tabs>
      <w:spacing w:before="240" w:after="240"/>
      <w:outlineLvl w:val="1"/>
    </w:pPr>
    <w:rPr>
      <w:rFonts w:ascii="微软雅黑" w:hAnsi="微软雅黑" w:eastAsia="微软雅黑"/>
      <w:b/>
      <w:sz w:val="32"/>
      <w:lang w:val="en-GB" w:eastAsia="en-US"/>
    </w:rPr>
  </w:style>
  <w:style w:type="paragraph" w:styleId="4">
    <w:name w:val="heading 3"/>
    <w:basedOn w:val="1"/>
    <w:next w:val="1"/>
    <w:link w:val="113"/>
    <w:qFormat/>
    <w:uiPriority w:val="0"/>
    <w:pPr>
      <w:keepNext/>
      <w:widowControl/>
      <w:numPr>
        <w:ilvl w:val="2"/>
        <w:numId w:val="1"/>
      </w:numPr>
      <w:tabs>
        <w:tab w:val="left" w:pos="907"/>
      </w:tabs>
      <w:spacing w:before="120" w:after="120"/>
      <w:outlineLvl w:val="2"/>
    </w:pPr>
    <w:rPr>
      <w:rFonts w:ascii="微软雅黑" w:hAnsi="微软雅黑" w:eastAsia="微软雅黑"/>
      <w:b/>
      <w:sz w:val="30"/>
      <w:szCs w:val="30"/>
      <w:lang w:val="en-GB" w:eastAsia="en-US"/>
    </w:rPr>
  </w:style>
  <w:style w:type="paragraph" w:styleId="5">
    <w:name w:val="heading 4"/>
    <w:basedOn w:val="1"/>
    <w:next w:val="1"/>
    <w:link w:val="81"/>
    <w:qFormat/>
    <w:uiPriority w:val="0"/>
    <w:pPr>
      <w:keepNext/>
      <w:widowControl/>
      <w:numPr>
        <w:ilvl w:val="3"/>
        <w:numId w:val="1"/>
      </w:numPr>
      <w:spacing w:before="120" w:after="120"/>
      <w:outlineLvl w:val="3"/>
    </w:pPr>
    <w:rPr>
      <w:rFonts w:ascii="微软雅黑" w:hAnsi="微软雅黑" w:eastAsia="微软雅黑"/>
      <w:b/>
      <w:sz w:val="28"/>
      <w:szCs w:val="28"/>
      <w:lang w:val="en-GB" w:eastAsia="en-US"/>
    </w:rPr>
  </w:style>
  <w:style w:type="paragraph" w:styleId="6">
    <w:name w:val="heading 5"/>
    <w:basedOn w:val="1"/>
    <w:next w:val="1"/>
    <w:link w:val="92"/>
    <w:qFormat/>
    <w:uiPriority w:val="0"/>
    <w:pPr>
      <w:widowControl/>
      <w:numPr>
        <w:ilvl w:val="4"/>
        <w:numId w:val="1"/>
      </w:numPr>
      <w:spacing w:before="240" w:after="60"/>
      <w:outlineLvl w:val="4"/>
    </w:pPr>
    <w:rPr>
      <w:rFonts w:ascii="微软雅黑" w:hAnsi="微软雅黑" w:eastAsia="微软雅黑" w:cs="宋体"/>
      <w:b/>
      <w:sz w:val="24"/>
      <w:lang w:val="en-GB" w:eastAsia="en-US"/>
    </w:rPr>
  </w:style>
  <w:style w:type="paragraph" w:styleId="7">
    <w:name w:val="heading 6"/>
    <w:basedOn w:val="1"/>
    <w:next w:val="1"/>
    <w:link w:val="104"/>
    <w:qFormat/>
    <w:uiPriority w:val="0"/>
    <w:pPr>
      <w:widowControl/>
      <w:numPr>
        <w:ilvl w:val="5"/>
        <w:numId w:val="1"/>
      </w:numPr>
      <w:spacing w:before="240" w:after="60"/>
      <w:outlineLvl w:val="5"/>
    </w:pPr>
    <w:rPr>
      <w:rFonts w:ascii="微软雅黑" w:hAnsi="微软雅黑" w:eastAsia="微软雅黑" w:cs="宋体"/>
      <w:b/>
      <w:kern w:val="0"/>
      <w:sz w:val="24"/>
      <w:szCs w:val="20"/>
      <w:lang w:val="en-GB" w:eastAsia="en-US"/>
    </w:rPr>
  </w:style>
  <w:style w:type="paragraph" w:styleId="8">
    <w:name w:val="heading 7"/>
    <w:basedOn w:val="1"/>
    <w:next w:val="1"/>
    <w:link w:val="93"/>
    <w:qFormat/>
    <w:uiPriority w:val="0"/>
    <w:pPr>
      <w:widowControl/>
      <w:numPr>
        <w:ilvl w:val="6"/>
        <w:numId w:val="1"/>
      </w:numPr>
      <w:tabs>
        <w:tab w:val="left" w:pos="1296"/>
      </w:tabs>
      <w:spacing w:before="240" w:after="60"/>
      <w:outlineLvl w:val="6"/>
    </w:pPr>
    <w:rPr>
      <w:rFonts w:ascii="微软雅黑" w:hAnsi="微软雅黑" w:eastAsia="微软雅黑" w:cs="宋体"/>
      <w:b/>
      <w:sz w:val="24"/>
      <w:lang w:val="en-GB" w:eastAsia="en-US"/>
    </w:rPr>
  </w:style>
  <w:style w:type="paragraph" w:styleId="9">
    <w:name w:val="heading 8"/>
    <w:basedOn w:val="1"/>
    <w:next w:val="1"/>
    <w:link w:val="80"/>
    <w:qFormat/>
    <w:uiPriority w:val="0"/>
    <w:pPr>
      <w:widowControl/>
      <w:numPr>
        <w:ilvl w:val="7"/>
        <w:numId w:val="1"/>
      </w:numPr>
      <w:tabs>
        <w:tab w:val="clear" w:pos="1440"/>
      </w:tabs>
      <w:spacing w:before="240" w:after="60"/>
      <w:outlineLvl w:val="7"/>
    </w:pPr>
    <w:rPr>
      <w:rFonts w:ascii="微软雅黑" w:hAnsi="微软雅黑" w:eastAsia="微软雅黑"/>
      <w:b/>
      <w:sz w:val="24"/>
      <w:lang w:val="en-GB" w:eastAsia="en-US"/>
    </w:rPr>
  </w:style>
  <w:style w:type="paragraph" w:styleId="10">
    <w:name w:val="heading 9"/>
    <w:basedOn w:val="1"/>
    <w:next w:val="1"/>
    <w:link w:val="126"/>
    <w:qFormat/>
    <w:uiPriority w:val="0"/>
    <w:pPr>
      <w:widowControl/>
      <w:tabs>
        <w:tab w:val="left" w:pos="1584"/>
      </w:tabs>
      <w:spacing w:before="240" w:after="60"/>
      <w:ind w:left="1584" w:hanging="1584"/>
      <w:outlineLvl w:val="8"/>
    </w:pPr>
    <w:rPr>
      <w:rFonts w:ascii="Arial" w:hAnsi="Arial" w:eastAsia="Times New Roman"/>
      <w:b/>
      <w:i/>
      <w:kern w:val="0"/>
      <w:sz w:val="18"/>
      <w:szCs w:val="20"/>
      <w:lang w:val="en-GB" w:eastAsia="en-US"/>
    </w:rPr>
  </w:style>
  <w:style w:type="character" w:default="1" w:styleId="70">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spacing w:line="360" w:lineRule="auto"/>
      <w:ind w:left="882" w:hanging="399"/>
    </w:pPr>
  </w:style>
  <w:style w:type="paragraph" w:styleId="12">
    <w:name w:val="toc 7"/>
    <w:basedOn w:val="1"/>
    <w:next w:val="1"/>
    <w:qFormat/>
    <w:uiPriority w:val="39"/>
    <w:pPr>
      <w:ind w:left="1260"/>
      <w:jc w:val="left"/>
    </w:pPr>
    <w:rPr>
      <w:rFonts w:asciiTheme="minorHAnsi" w:eastAsiaTheme="minorHAnsi"/>
      <w:sz w:val="18"/>
      <w:szCs w:val="18"/>
    </w:rPr>
  </w:style>
  <w:style w:type="paragraph" w:styleId="13">
    <w:name w:val="index 8"/>
    <w:basedOn w:val="1"/>
    <w:next w:val="1"/>
    <w:semiHidden/>
    <w:qFormat/>
    <w:uiPriority w:val="0"/>
    <w:pPr>
      <w:ind w:left="1680" w:hanging="210"/>
      <w:jc w:val="left"/>
    </w:pPr>
    <w:rPr>
      <w:sz w:val="20"/>
      <w:szCs w:val="20"/>
    </w:rPr>
  </w:style>
  <w:style w:type="paragraph" w:styleId="14">
    <w:name w:val="Normal Indent"/>
    <w:basedOn w:val="1"/>
    <w:link w:val="100"/>
    <w:qFormat/>
    <w:uiPriority w:val="0"/>
    <w:pPr>
      <w:widowControl/>
      <w:overflowPunct w:val="0"/>
      <w:autoSpaceDE w:val="0"/>
      <w:autoSpaceDN w:val="0"/>
      <w:adjustRightInd w:val="0"/>
      <w:spacing w:before="240" w:line="294" w:lineRule="auto"/>
      <w:ind w:left="2268" w:firstLine="420"/>
      <w:jc w:val="left"/>
      <w:textAlignment w:val="baseline"/>
    </w:pPr>
    <w:rPr>
      <w:rFonts w:ascii="Arial" w:hAnsi="Arial" w:cs="Arial"/>
      <w:sz w:val="24"/>
      <w:lang w:val="en-GB"/>
    </w:rPr>
  </w:style>
  <w:style w:type="paragraph" w:styleId="15">
    <w:name w:val="caption"/>
    <w:basedOn w:val="1"/>
    <w:next w:val="1"/>
    <w:qFormat/>
    <w:uiPriority w:val="0"/>
    <w:rPr>
      <w:rFonts w:ascii="Arial" w:hAnsi="Arial" w:eastAsia="黑体" w:cs="Arial"/>
      <w:sz w:val="20"/>
      <w:szCs w:val="20"/>
    </w:rPr>
  </w:style>
  <w:style w:type="paragraph" w:styleId="16">
    <w:name w:val="index 5"/>
    <w:basedOn w:val="1"/>
    <w:next w:val="1"/>
    <w:semiHidden/>
    <w:qFormat/>
    <w:uiPriority w:val="0"/>
    <w:pPr>
      <w:ind w:left="1050" w:hanging="210"/>
      <w:jc w:val="left"/>
    </w:pPr>
    <w:rPr>
      <w:sz w:val="20"/>
      <w:szCs w:val="20"/>
    </w:rPr>
  </w:style>
  <w:style w:type="paragraph" w:styleId="17">
    <w:name w:val="List Bullet"/>
    <w:basedOn w:val="1"/>
    <w:qFormat/>
    <w:uiPriority w:val="0"/>
    <w:pPr>
      <w:tabs>
        <w:tab w:val="left" w:pos="360"/>
      </w:tabs>
      <w:ind w:left="360" w:hanging="360"/>
    </w:pPr>
    <w:rPr>
      <w:lang w:bidi="he-IL"/>
    </w:rPr>
  </w:style>
  <w:style w:type="paragraph" w:styleId="18">
    <w:name w:val="Document Map"/>
    <w:basedOn w:val="1"/>
    <w:link w:val="119"/>
    <w:qFormat/>
    <w:uiPriority w:val="0"/>
    <w:pPr>
      <w:shd w:val="clear" w:color="auto" w:fill="000080"/>
    </w:pPr>
  </w:style>
  <w:style w:type="paragraph" w:styleId="19">
    <w:name w:val="annotation text"/>
    <w:basedOn w:val="1"/>
    <w:link w:val="125"/>
    <w:qFormat/>
    <w:uiPriority w:val="0"/>
    <w:pPr>
      <w:jc w:val="left"/>
    </w:pPr>
  </w:style>
  <w:style w:type="paragraph" w:styleId="20">
    <w:name w:val="index 6"/>
    <w:basedOn w:val="1"/>
    <w:next w:val="1"/>
    <w:semiHidden/>
    <w:qFormat/>
    <w:uiPriority w:val="0"/>
    <w:pPr>
      <w:ind w:left="1260" w:hanging="210"/>
      <w:jc w:val="left"/>
    </w:pPr>
    <w:rPr>
      <w:sz w:val="20"/>
      <w:szCs w:val="20"/>
    </w:rPr>
  </w:style>
  <w:style w:type="paragraph" w:styleId="21">
    <w:name w:val="Body Text 3"/>
    <w:basedOn w:val="1"/>
    <w:qFormat/>
    <w:uiPriority w:val="0"/>
    <w:pPr>
      <w:spacing w:after="120"/>
    </w:pPr>
    <w:rPr>
      <w:sz w:val="16"/>
      <w:szCs w:val="16"/>
    </w:rPr>
  </w:style>
  <w:style w:type="paragraph" w:styleId="22">
    <w:name w:val="Body Text"/>
    <w:basedOn w:val="1"/>
    <w:link w:val="122"/>
    <w:qFormat/>
    <w:uiPriority w:val="0"/>
    <w:pPr>
      <w:widowControl/>
      <w:overflowPunct w:val="0"/>
      <w:autoSpaceDE w:val="0"/>
      <w:autoSpaceDN w:val="0"/>
      <w:adjustRightInd w:val="0"/>
      <w:spacing w:before="100" w:after="100" w:line="240" w:lineRule="atLeast"/>
      <w:ind w:left="2880" w:hanging="360"/>
      <w:jc w:val="left"/>
      <w:textAlignment w:val="baseline"/>
    </w:pPr>
    <w:rPr>
      <w:rFonts w:ascii="宋体"/>
      <w:kern w:val="0"/>
      <w:sz w:val="24"/>
      <w:szCs w:val="20"/>
      <w:lang w:val="en-GB"/>
    </w:rPr>
  </w:style>
  <w:style w:type="paragraph" w:styleId="23">
    <w:name w:val="Body Text Indent"/>
    <w:basedOn w:val="1"/>
    <w:qFormat/>
    <w:uiPriority w:val="0"/>
    <w:pPr>
      <w:spacing w:after="120"/>
      <w:ind w:left="420" w:leftChars="200"/>
    </w:pPr>
  </w:style>
  <w:style w:type="paragraph" w:styleId="24">
    <w:name w:val="List Number 3"/>
    <w:basedOn w:val="1"/>
    <w:qFormat/>
    <w:uiPriority w:val="0"/>
    <w:pPr>
      <w:tabs>
        <w:tab w:val="left" w:pos="1920"/>
      </w:tabs>
      <w:spacing w:line="360" w:lineRule="auto"/>
      <w:ind w:left="1920" w:hanging="480"/>
    </w:pPr>
    <w:rPr>
      <w:szCs w:val="21"/>
    </w:rPr>
  </w:style>
  <w:style w:type="paragraph" w:styleId="25">
    <w:name w:val="List 2"/>
    <w:basedOn w:val="1"/>
    <w:qFormat/>
    <w:uiPriority w:val="0"/>
    <w:pPr>
      <w:widowControl/>
      <w:spacing w:line="360" w:lineRule="auto"/>
      <w:ind w:left="840" w:hanging="420"/>
    </w:pPr>
    <w:rPr>
      <w:kern w:val="0"/>
      <w:sz w:val="24"/>
      <w:szCs w:val="20"/>
    </w:rPr>
  </w:style>
  <w:style w:type="paragraph" w:styleId="26">
    <w:name w:val="Block Text"/>
    <w:basedOn w:val="1"/>
    <w:qFormat/>
    <w:uiPriority w:val="0"/>
    <w:pPr>
      <w:widowControl/>
      <w:spacing w:before="60" w:after="120" w:line="360" w:lineRule="auto"/>
    </w:pPr>
    <w:rPr>
      <w:rFonts w:ascii="Futura Lt BT" w:hAnsi="Futura Lt BT"/>
      <w:kern w:val="0"/>
      <w:sz w:val="20"/>
      <w:szCs w:val="20"/>
      <w:lang w:val="en-GB" w:eastAsia="en-US"/>
    </w:rPr>
  </w:style>
  <w:style w:type="paragraph" w:styleId="27">
    <w:name w:val="List Bullet 2"/>
    <w:basedOn w:val="1"/>
    <w:qFormat/>
    <w:uiPriority w:val="0"/>
    <w:pPr>
      <w:tabs>
        <w:tab w:val="left" w:pos="1440"/>
        <w:tab w:val="right" w:pos="8600"/>
      </w:tabs>
      <w:spacing w:line="360" w:lineRule="auto"/>
      <w:ind w:left="1440" w:hanging="480"/>
    </w:pPr>
    <w:rPr>
      <w:szCs w:val="21"/>
    </w:rPr>
  </w:style>
  <w:style w:type="paragraph" w:styleId="28">
    <w:name w:val="index 4"/>
    <w:basedOn w:val="1"/>
    <w:next w:val="1"/>
    <w:semiHidden/>
    <w:qFormat/>
    <w:uiPriority w:val="0"/>
    <w:pPr>
      <w:ind w:left="840" w:hanging="210"/>
      <w:jc w:val="left"/>
    </w:pPr>
    <w:rPr>
      <w:sz w:val="20"/>
      <w:szCs w:val="20"/>
    </w:rPr>
  </w:style>
  <w:style w:type="paragraph" w:styleId="29">
    <w:name w:val="toc 5"/>
    <w:basedOn w:val="1"/>
    <w:next w:val="1"/>
    <w:qFormat/>
    <w:uiPriority w:val="39"/>
    <w:pPr>
      <w:ind w:left="840"/>
      <w:jc w:val="left"/>
    </w:pPr>
    <w:rPr>
      <w:rFonts w:asciiTheme="minorHAnsi" w:eastAsiaTheme="minorHAnsi"/>
      <w:sz w:val="18"/>
      <w:szCs w:val="18"/>
    </w:rPr>
  </w:style>
  <w:style w:type="paragraph" w:styleId="30">
    <w:name w:val="toc 3"/>
    <w:basedOn w:val="1"/>
    <w:next w:val="1"/>
    <w:qFormat/>
    <w:uiPriority w:val="39"/>
    <w:pPr>
      <w:ind w:left="420"/>
      <w:jc w:val="left"/>
    </w:pPr>
    <w:rPr>
      <w:rFonts w:asciiTheme="minorHAnsi" w:eastAsiaTheme="minorHAnsi"/>
      <w:i/>
      <w:iCs/>
      <w:sz w:val="20"/>
      <w:szCs w:val="20"/>
    </w:rPr>
  </w:style>
  <w:style w:type="paragraph" w:styleId="31">
    <w:name w:val="Plain Text"/>
    <w:basedOn w:val="1"/>
    <w:qFormat/>
    <w:uiPriority w:val="0"/>
    <w:rPr>
      <w:rFonts w:hint="eastAsia" w:ascii="宋体" w:hAnsi="Courier New"/>
      <w:kern w:val="15"/>
      <w:szCs w:val="20"/>
    </w:rPr>
  </w:style>
  <w:style w:type="paragraph" w:styleId="32">
    <w:name w:val="List Bullet 5"/>
    <w:basedOn w:val="1"/>
    <w:qFormat/>
    <w:uiPriority w:val="0"/>
    <w:pPr>
      <w:tabs>
        <w:tab w:val="left" w:pos="420"/>
      </w:tabs>
      <w:ind w:left="420" w:hanging="420"/>
    </w:pPr>
    <w:rPr>
      <w:rFonts w:ascii="宋体"/>
      <w:kern w:val="0"/>
      <w:sz w:val="24"/>
      <w:szCs w:val="20"/>
    </w:rPr>
  </w:style>
  <w:style w:type="paragraph" w:styleId="33">
    <w:name w:val="toc 8"/>
    <w:basedOn w:val="1"/>
    <w:next w:val="1"/>
    <w:qFormat/>
    <w:uiPriority w:val="39"/>
    <w:pPr>
      <w:ind w:left="1470"/>
      <w:jc w:val="left"/>
    </w:pPr>
    <w:rPr>
      <w:rFonts w:asciiTheme="minorHAnsi" w:eastAsiaTheme="minorHAnsi"/>
      <w:sz w:val="18"/>
      <w:szCs w:val="18"/>
    </w:rPr>
  </w:style>
  <w:style w:type="paragraph" w:styleId="34">
    <w:name w:val="index 3"/>
    <w:basedOn w:val="1"/>
    <w:next w:val="1"/>
    <w:semiHidden/>
    <w:qFormat/>
    <w:uiPriority w:val="0"/>
    <w:pPr>
      <w:ind w:left="630" w:hanging="210"/>
      <w:jc w:val="left"/>
    </w:pPr>
    <w:rPr>
      <w:sz w:val="20"/>
      <w:szCs w:val="20"/>
    </w:rPr>
  </w:style>
  <w:style w:type="paragraph" w:styleId="35">
    <w:name w:val="Body Text Indent 2"/>
    <w:basedOn w:val="1"/>
    <w:qFormat/>
    <w:uiPriority w:val="0"/>
    <w:pPr>
      <w:spacing w:after="120" w:line="480" w:lineRule="auto"/>
      <w:ind w:left="420" w:leftChars="200"/>
    </w:pPr>
  </w:style>
  <w:style w:type="paragraph" w:styleId="36">
    <w:name w:val="endnote text"/>
    <w:basedOn w:val="1"/>
    <w:semiHidden/>
    <w:qFormat/>
    <w:uiPriority w:val="0"/>
    <w:pPr>
      <w:snapToGrid w:val="0"/>
      <w:jc w:val="left"/>
    </w:pPr>
  </w:style>
  <w:style w:type="paragraph" w:styleId="37">
    <w:name w:val="Balloon Text"/>
    <w:basedOn w:val="1"/>
    <w:link w:val="123"/>
    <w:qFormat/>
    <w:uiPriority w:val="0"/>
    <w:rPr>
      <w:sz w:val="18"/>
      <w:szCs w:val="18"/>
    </w:rPr>
  </w:style>
  <w:style w:type="paragraph" w:styleId="38">
    <w:name w:val="footer"/>
    <w:basedOn w:val="1"/>
    <w:link w:val="112"/>
    <w:qFormat/>
    <w:uiPriority w:val="99"/>
    <w:pPr>
      <w:tabs>
        <w:tab w:val="center" w:pos="4153"/>
        <w:tab w:val="right" w:pos="8306"/>
      </w:tabs>
      <w:snapToGrid w:val="0"/>
      <w:jc w:val="left"/>
    </w:pPr>
    <w:rPr>
      <w:sz w:val="18"/>
      <w:szCs w:val="18"/>
    </w:rPr>
  </w:style>
  <w:style w:type="paragraph" w:styleId="39">
    <w:name w:val="header"/>
    <w:basedOn w:val="1"/>
    <w:link w:val="86"/>
    <w:qFormat/>
    <w:uiPriority w:val="0"/>
    <w:pPr>
      <w:pBdr>
        <w:bottom w:val="single" w:color="auto" w:sz="6" w:space="1"/>
      </w:pBdr>
      <w:tabs>
        <w:tab w:val="center" w:pos="4153"/>
        <w:tab w:val="right" w:pos="8306"/>
      </w:tabs>
      <w:snapToGrid w:val="0"/>
      <w:jc w:val="center"/>
    </w:pPr>
    <w:rPr>
      <w:sz w:val="18"/>
      <w:szCs w:val="18"/>
    </w:rPr>
  </w:style>
  <w:style w:type="paragraph" w:styleId="40">
    <w:name w:val="toc 1"/>
    <w:basedOn w:val="1"/>
    <w:next w:val="1"/>
    <w:qFormat/>
    <w:uiPriority w:val="39"/>
    <w:pPr>
      <w:spacing w:before="120" w:after="120"/>
      <w:jc w:val="left"/>
    </w:pPr>
    <w:rPr>
      <w:rFonts w:asciiTheme="minorHAnsi" w:eastAsiaTheme="minorHAnsi"/>
      <w:b/>
      <w:bCs/>
      <w:caps/>
      <w:sz w:val="20"/>
      <w:szCs w:val="20"/>
    </w:rPr>
  </w:style>
  <w:style w:type="paragraph" w:styleId="41">
    <w:name w:val="toc 4"/>
    <w:basedOn w:val="1"/>
    <w:next w:val="1"/>
    <w:qFormat/>
    <w:uiPriority w:val="39"/>
    <w:pPr>
      <w:ind w:left="630"/>
      <w:jc w:val="left"/>
    </w:pPr>
    <w:rPr>
      <w:rFonts w:asciiTheme="minorHAnsi" w:eastAsiaTheme="minorHAnsi"/>
      <w:sz w:val="18"/>
      <w:szCs w:val="18"/>
    </w:rPr>
  </w:style>
  <w:style w:type="paragraph" w:styleId="42">
    <w:name w:val="index heading"/>
    <w:basedOn w:val="1"/>
    <w:next w:val="43"/>
    <w:semiHidden/>
    <w:qFormat/>
    <w:uiPriority w:val="0"/>
    <w:pPr>
      <w:spacing w:before="120" w:after="120"/>
      <w:jc w:val="left"/>
    </w:pPr>
    <w:rPr>
      <w:b/>
      <w:bCs/>
      <w:i/>
      <w:iCs/>
      <w:sz w:val="20"/>
      <w:szCs w:val="20"/>
    </w:rPr>
  </w:style>
  <w:style w:type="paragraph" w:styleId="43">
    <w:name w:val="index 1"/>
    <w:basedOn w:val="1"/>
    <w:next w:val="1"/>
    <w:semiHidden/>
    <w:qFormat/>
    <w:uiPriority w:val="0"/>
    <w:pPr>
      <w:ind w:left="210" w:hanging="210"/>
      <w:jc w:val="left"/>
    </w:pPr>
    <w:rPr>
      <w:sz w:val="20"/>
      <w:szCs w:val="20"/>
    </w:rPr>
  </w:style>
  <w:style w:type="paragraph" w:styleId="44">
    <w:name w:val="Subtitle"/>
    <w:basedOn w:val="1"/>
    <w:next w:val="1"/>
    <w:link w:val="87"/>
    <w:qFormat/>
    <w:uiPriority w:val="99"/>
    <w:pPr>
      <w:autoSpaceDE w:val="0"/>
      <w:autoSpaceDN w:val="0"/>
      <w:adjustRightInd w:val="0"/>
      <w:spacing w:line="360" w:lineRule="auto"/>
      <w:jc w:val="center"/>
    </w:pPr>
    <w:rPr>
      <w:rFonts w:ascii="仿宋_GB2312" w:hAnsi="宋体" w:eastAsia="仿宋_GB2312" w:cs="宋体"/>
      <w:b/>
      <w:bCs/>
      <w:sz w:val="30"/>
      <w:szCs w:val="30"/>
      <w:lang w:val="en-GB"/>
    </w:rPr>
  </w:style>
  <w:style w:type="paragraph" w:styleId="45">
    <w:name w:val="List"/>
    <w:basedOn w:val="1"/>
    <w:qFormat/>
    <w:uiPriority w:val="0"/>
    <w:pPr>
      <w:ind w:left="200" w:hanging="200" w:hangingChars="200"/>
    </w:pPr>
  </w:style>
  <w:style w:type="paragraph" w:styleId="46">
    <w:name w:val="footnote text"/>
    <w:basedOn w:val="1"/>
    <w:semiHidden/>
    <w:qFormat/>
    <w:uiPriority w:val="0"/>
    <w:pPr>
      <w:snapToGrid w:val="0"/>
      <w:jc w:val="left"/>
    </w:pPr>
    <w:rPr>
      <w:sz w:val="18"/>
      <w:szCs w:val="18"/>
    </w:rPr>
  </w:style>
  <w:style w:type="paragraph" w:styleId="47">
    <w:name w:val="toc 6"/>
    <w:basedOn w:val="1"/>
    <w:next w:val="1"/>
    <w:qFormat/>
    <w:uiPriority w:val="39"/>
    <w:pPr>
      <w:ind w:left="1050"/>
      <w:jc w:val="left"/>
    </w:pPr>
    <w:rPr>
      <w:rFonts w:asciiTheme="minorHAnsi" w:eastAsiaTheme="minorHAnsi"/>
      <w:sz w:val="18"/>
      <w:szCs w:val="18"/>
    </w:rPr>
  </w:style>
  <w:style w:type="paragraph" w:styleId="48">
    <w:name w:val="Body Text Indent 3"/>
    <w:basedOn w:val="1"/>
    <w:qFormat/>
    <w:uiPriority w:val="0"/>
    <w:pPr>
      <w:spacing w:after="120"/>
      <w:ind w:left="420" w:leftChars="200"/>
    </w:pPr>
    <w:rPr>
      <w:sz w:val="16"/>
      <w:szCs w:val="16"/>
    </w:rPr>
  </w:style>
  <w:style w:type="paragraph" w:styleId="49">
    <w:name w:val="index 7"/>
    <w:basedOn w:val="1"/>
    <w:next w:val="1"/>
    <w:semiHidden/>
    <w:qFormat/>
    <w:uiPriority w:val="0"/>
    <w:pPr>
      <w:ind w:left="1470" w:hanging="210"/>
      <w:jc w:val="left"/>
    </w:pPr>
    <w:rPr>
      <w:sz w:val="20"/>
      <w:szCs w:val="20"/>
    </w:rPr>
  </w:style>
  <w:style w:type="paragraph" w:styleId="50">
    <w:name w:val="index 9"/>
    <w:basedOn w:val="1"/>
    <w:next w:val="1"/>
    <w:semiHidden/>
    <w:qFormat/>
    <w:uiPriority w:val="0"/>
    <w:pPr>
      <w:ind w:left="1890" w:hanging="210"/>
      <w:jc w:val="left"/>
    </w:pPr>
    <w:rPr>
      <w:sz w:val="20"/>
      <w:szCs w:val="20"/>
    </w:rPr>
  </w:style>
  <w:style w:type="paragraph" w:styleId="51">
    <w:name w:val="table of figures"/>
    <w:basedOn w:val="1"/>
    <w:next w:val="1"/>
    <w:qFormat/>
    <w:uiPriority w:val="0"/>
    <w:pPr>
      <w:spacing w:line="360" w:lineRule="auto"/>
    </w:pPr>
  </w:style>
  <w:style w:type="paragraph" w:styleId="52">
    <w:name w:val="toc 2"/>
    <w:basedOn w:val="1"/>
    <w:next w:val="1"/>
    <w:qFormat/>
    <w:uiPriority w:val="39"/>
    <w:pPr>
      <w:ind w:left="210"/>
      <w:jc w:val="left"/>
    </w:pPr>
    <w:rPr>
      <w:rFonts w:asciiTheme="minorHAnsi" w:eastAsiaTheme="minorHAnsi"/>
      <w:smallCaps/>
      <w:sz w:val="20"/>
      <w:szCs w:val="20"/>
    </w:rPr>
  </w:style>
  <w:style w:type="paragraph" w:styleId="53">
    <w:name w:val="toc 9"/>
    <w:basedOn w:val="1"/>
    <w:next w:val="1"/>
    <w:qFormat/>
    <w:uiPriority w:val="39"/>
    <w:pPr>
      <w:ind w:left="1680"/>
      <w:jc w:val="left"/>
    </w:pPr>
    <w:rPr>
      <w:rFonts w:asciiTheme="minorHAnsi" w:eastAsiaTheme="minorHAnsi"/>
      <w:sz w:val="18"/>
      <w:szCs w:val="18"/>
    </w:rPr>
  </w:style>
  <w:style w:type="paragraph" w:styleId="54">
    <w:name w:val="Body Text 2"/>
    <w:basedOn w:val="1"/>
    <w:qFormat/>
    <w:uiPriority w:val="0"/>
    <w:pPr>
      <w:spacing w:after="120" w:line="480" w:lineRule="auto"/>
    </w:pPr>
  </w:style>
  <w:style w:type="paragraph" w:styleId="55">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lang w:eastAsia="en-US"/>
    </w:rPr>
  </w:style>
  <w:style w:type="paragraph" w:styleId="56">
    <w:name w:val="index 2"/>
    <w:basedOn w:val="1"/>
    <w:next w:val="1"/>
    <w:semiHidden/>
    <w:qFormat/>
    <w:uiPriority w:val="0"/>
    <w:pPr>
      <w:ind w:left="420" w:hanging="210"/>
      <w:jc w:val="left"/>
    </w:pPr>
    <w:rPr>
      <w:sz w:val="20"/>
      <w:szCs w:val="20"/>
    </w:rPr>
  </w:style>
  <w:style w:type="paragraph" w:styleId="57">
    <w:name w:val="Title"/>
    <w:basedOn w:val="1"/>
    <w:next w:val="1"/>
    <w:link w:val="84"/>
    <w:qFormat/>
    <w:uiPriority w:val="0"/>
    <w:pPr>
      <w:keepNext/>
      <w:widowControl/>
      <w:spacing w:before="240" w:after="60"/>
      <w:jc w:val="left"/>
    </w:pPr>
    <w:rPr>
      <w:rFonts w:ascii="Futura Bk" w:hAnsi="Futura Bk"/>
      <w:b/>
      <w:kern w:val="28"/>
      <w:sz w:val="24"/>
      <w:szCs w:val="20"/>
      <w:lang w:val="en-GB" w:eastAsia="en-US"/>
    </w:rPr>
  </w:style>
  <w:style w:type="paragraph" w:styleId="58">
    <w:name w:val="annotation subject"/>
    <w:basedOn w:val="19"/>
    <w:next w:val="19"/>
    <w:link w:val="83"/>
    <w:qFormat/>
    <w:uiPriority w:val="0"/>
    <w:rPr>
      <w:b/>
      <w:bCs/>
    </w:rPr>
  </w:style>
  <w:style w:type="paragraph" w:styleId="59">
    <w:name w:val="Body Text First Indent"/>
    <w:basedOn w:val="22"/>
    <w:link w:val="131"/>
    <w:qFormat/>
    <w:uiPriority w:val="99"/>
    <w:pPr>
      <w:widowControl w:val="0"/>
      <w:overflowPunct/>
      <w:autoSpaceDE/>
      <w:autoSpaceDN/>
      <w:adjustRightInd/>
      <w:spacing w:before="0" w:after="120" w:line="240" w:lineRule="auto"/>
      <w:ind w:left="0" w:firstLine="420" w:firstLineChars="100"/>
      <w:jc w:val="both"/>
      <w:textAlignment w:val="auto"/>
    </w:pPr>
    <w:rPr>
      <w:rFonts w:ascii="Times New Roman"/>
      <w:kern w:val="2"/>
      <w:sz w:val="21"/>
      <w:szCs w:val="24"/>
    </w:rPr>
  </w:style>
  <w:style w:type="paragraph" w:styleId="60">
    <w:name w:val="Body Text First Indent 2"/>
    <w:basedOn w:val="23"/>
    <w:qFormat/>
    <w:uiPriority w:val="0"/>
    <w:pPr>
      <w:ind w:firstLine="420" w:firstLineChars="200"/>
    </w:pPr>
  </w:style>
  <w:style w:type="table" w:styleId="62">
    <w:name w:val="Table Grid"/>
    <w:basedOn w:val="6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3">
    <w:name w:val="Table Classic 3"/>
    <w:basedOn w:val="61"/>
    <w:qFormat/>
    <w:uiPriority w:val="0"/>
    <w:pPr>
      <w:spacing w:before="60" w:after="60"/>
      <w:jc w:val="center"/>
    </w:pPr>
    <w:rPr>
      <w:rFonts w:ascii="Futura Lt BT" w:hAnsi="Futura Lt BT"/>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C0C0C0" w:fill="auto"/>
      <w:vAlign w:val="center"/>
    </w:tcPr>
    <w:tblStylePr w:type="firstRow">
      <w:rPr>
        <w:rFonts w:ascii="Sylfaen" w:hAnsi="Sylfaen"/>
        <w:b w:val="0"/>
        <w:bCs/>
        <w:i w:val="0"/>
        <w:iCs/>
        <w:color w:val="auto"/>
        <w:sz w:val="20"/>
        <w:szCs w:val="20"/>
      </w:rPr>
      <w:tblPr/>
      <w:tcPr>
        <w:tcBorders>
          <w:top w:val="single" w:color="000000" w:sz="6" w:space="0"/>
          <w:left w:val="single" w:color="000000" w:sz="6" w:space="0"/>
          <w:bottom w:val="single" w:color="000000" w:sz="6" w:space="0"/>
          <w:right w:val="single" w:color="000000" w:sz="6" w:space="0"/>
          <w:insideH w:val="single" w:sz="6" w:space="0"/>
          <w:insideV w:val="single" w:sz="6" w:space="0"/>
          <w:tl2br w:val="nil"/>
          <w:tr2bl w:val="nil"/>
        </w:tcBorders>
        <w:shd w:val="clear" w:color="000080" w:fill="auto"/>
      </w:tcPr>
    </w:tblStylePr>
    <w:tblStylePr w:type="lastRow">
      <w:rPr>
        <w:color w:val="000080"/>
      </w:rPr>
      <w:tblPr/>
      <w:tcPr>
        <w:tcBorders>
          <w:top w:val="single" w:color="000000" w:sz="6" w:space="0"/>
          <w:left w:val="single" w:color="000000" w:sz="6" w:space="0"/>
          <w:bottom w:val="single" w:color="000000" w:sz="6" w:space="0"/>
          <w:right w:val="single" w:color="000000" w:sz="6" w:space="0"/>
          <w:insideH w:val="single" w:sz="6" w:space="0"/>
          <w:insideV w:val="single" w:sz="6" w:space="0"/>
          <w:tl2br w:val="nil"/>
          <w:tr2bl w:val="nil"/>
        </w:tcBorders>
        <w:shd w:val="solid" w:color="FFFFFF" w:fill="FFFFFF"/>
      </w:tcPr>
    </w:tblStylePr>
    <w:tblStylePr w:type="firstCol">
      <w:rPr>
        <w:b w:val="0"/>
        <w:bCs/>
        <w:color w:val="000000"/>
      </w:rPr>
      <w:tblPr/>
      <w:tcPr>
        <w:tcBorders>
          <w:top w:val="nil"/>
          <w:left w:val="nil"/>
          <w:bottom w:val="nil"/>
          <w:right w:val="nil"/>
          <w:insideH w:val="nil"/>
          <w:insideV w:val="nil"/>
          <w:tl2br w:val="nil"/>
          <w:tr2bl w:val="nil"/>
        </w:tcBorders>
      </w:tcPr>
    </w:tblStylePr>
  </w:style>
  <w:style w:type="table" w:styleId="64">
    <w:name w:val="Table Simple 2"/>
    <w:basedOn w:val="61"/>
    <w:qFormat/>
    <w:uiPriority w:val="0"/>
    <w:pPr>
      <w:spacing w:before="40" w:after="40"/>
    </w:pPr>
    <w:rPr>
      <w:rFonts w:ascii="Futura Lt BT" w:hAnsi="Futura Lt BT"/>
      <w:sz w:val="16"/>
    </w:rPr>
    <w:tblPr>
      <w:tblCellMar>
        <w:top w:w="0" w:type="dxa"/>
        <w:left w:w="108" w:type="dxa"/>
        <w:bottom w:w="0" w:type="dxa"/>
        <w:right w:w="108" w:type="dxa"/>
      </w:tblCellMar>
    </w:tblPr>
    <w:tblStylePr w:type="firstRow">
      <w:rPr>
        <w:b w:val="0"/>
        <w:bCs/>
      </w:rPr>
      <w:tblPr/>
      <w:tcPr>
        <w:tcBorders>
          <w:top w:val="nil"/>
          <w:left w:val="nil"/>
          <w:bottom w:val="nil"/>
          <w:right w:val="nil"/>
          <w:insideH w:val="nil"/>
          <w:insideV w:val="nil"/>
          <w:tl2br w:val="nil"/>
          <w:tr2bl w:val="nil"/>
        </w:tcBorders>
      </w:tcPr>
    </w:tblStylePr>
    <w:tblStylePr w:type="lastRow">
      <w:rPr>
        <w:b/>
        <w:bCs/>
        <w:color w:val="auto"/>
      </w:rPr>
      <w:tblPr/>
      <w:tcPr>
        <w:tcBorders>
          <w:top w:val="nil"/>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eCell">
      <w:rPr>
        <w:b w:val="0"/>
        <w:bCs/>
      </w:rPr>
      <w:tblPr/>
      <w:tcPr>
        <w:tcBorders>
          <w:top w:val="nil"/>
          <w:left w:val="nil"/>
          <w:bottom w:val="nil"/>
          <w:right w:val="nil"/>
          <w:insideH w:val="nil"/>
          <w:insideV w:val="nil"/>
          <w:tl2br w:val="nil"/>
          <w:tr2bl w:val="nil"/>
        </w:tcBorders>
      </w:tcPr>
    </w:tblStylePr>
    <w:tblStylePr w:type="nwCell">
      <w:rPr>
        <w:b w:val="0"/>
      </w:rPr>
    </w:tblStylePr>
    <w:tblStylePr w:type="swCell">
      <w:rPr>
        <w:b/>
        <w:bCs/>
      </w:rPr>
      <w:tblPr/>
      <w:tcPr>
        <w:tcBorders>
          <w:top w:val="nil"/>
          <w:left w:val="nil"/>
          <w:bottom w:val="nil"/>
          <w:right w:val="nil"/>
          <w:insideH w:val="nil"/>
          <w:insideV w:val="nil"/>
          <w:tl2br w:val="nil"/>
          <w:tr2bl w:val="nil"/>
        </w:tcBorders>
      </w:tcPr>
    </w:tblStylePr>
  </w:style>
  <w:style w:type="table" w:styleId="65">
    <w:name w:val="Table Web 3"/>
    <w:basedOn w:val="61"/>
    <w:qFormat/>
    <w:uiPriority w:val="0"/>
    <w:pPr>
      <w:widowControl w:val="0"/>
      <w:jc w:val="both"/>
    </w:pPr>
    <w:tblPr>
      <w:tblCellSpacing w:w="20" w:type="dxa"/>
      <w:tblBorders>
        <w:top w:val="double" w:color="auto" w:sz="4" w:space="0"/>
        <w:left w:val="double" w:color="auto" w:sz="4" w:space="0"/>
        <w:bottom w:val="double" w:color="auto" w:sz="4" w:space="0"/>
        <w:right w:val="double" w:color="auto" w:sz="4"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6">
    <w:name w:val="Table Professional"/>
    <w:basedOn w:val="61"/>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67">
    <w:name w:val="Light Shading Accent 2"/>
    <w:basedOn w:val="61"/>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68">
    <w:name w:val="Light Shading Accent 6"/>
    <w:basedOn w:val="61"/>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69">
    <w:name w:val="Colorful List Accent 6"/>
    <w:basedOn w:val="61"/>
    <w:qFormat/>
    <w:uiPriority w:val="72"/>
    <w:rPr>
      <w:color w:val="000000"/>
    </w:rPr>
    <w:tblPr>
      <w:tblCellMar>
        <w:top w:w="0" w:type="dxa"/>
        <w:left w:w="108" w:type="dxa"/>
        <w:bottom w:w="0" w:type="dxa"/>
        <w:right w:w="108" w:type="dxa"/>
      </w:tblCellMar>
    </w:tblPr>
    <w:tcPr>
      <w:shd w:val="clear" w:color="auto" w:fill="FEF4EC"/>
    </w:tcPr>
    <w:tblStylePr w:type="firstRow">
      <w:rPr>
        <w:b/>
        <w:bCs/>
        <w:color w:val="FFFFFF"/>
      </w:rPr>
      <w:tblPr/>
      <w:tcPr>
        <w:tcBorders>
          <w:top w:val="nil"/>
          <w:left w:val="nil"/>
          <w:bottom w:val="single" w:color="FFFFFF" w:sz="12" w:space="0"/>
          <w:right w:val="nil"/>
          <w:insideH w:val="nil"/>
          <w:insideV w:val="nil"/>
          <w:tl2br w:val="nil"/>
          <w:tr2bl w:val="nil"/>
        </w:tcBorders>
        <w:shd w:val="clear" w:color="auto" w:fill="348DA5"/>
      </w:tcPr>
    </w:tblStylePr>
    <w:tblStylePr w:type="lastRow">
      <w:rPr>
        <w:b/>
        <w:bCs/>
        <w:color w:val="348DA5"/>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character" w:styleId="71">
    <w:name w:val="Strong"/>
    <w:qFormat/>
    <w:uiPriority w:val="0"/>
    <w:rPr>
      <w:rFonts w:ascii="Arial" w:hAnsi="Arial" w:eastAsia="宋体" w:cs="Arial"/>
      <w:b/>
      <w:bCs/>
      <w:kern w:val="2"/>
      <w:sz w:val="21"/>
      <w:szCs w:val="24"/>
      <w:lang w:val="en-GB" w:eastAsia="zh-CN" w:bidi="ar-SA"/>
    </w:rPr>
  </w:style>
  <w:style w:type="character" w:styleId="72">
    <w:name w:val="endnote reference"/>
    <w:semiHidden/>
    <w:qFormat/>
    <w:uiPriority w:val="0"/>
    <w:rPr>
      <w:rFonts w:ascii="Arial" w:hAnsi="Arial" w:eastAsia="宋体" w:cs="Arial"/>
      <w:kern w:val="2"/>
      <w:sz w:val="21"/>
      <w:szCs w:val="24"/>
      <w:vertAlign w:val="superscript"/>
      <w:lang w:val="en-GB" w:eastAsia="zh-CN" w:bidi="ar-SA"/>
    </w:rPr>
  </w:style>
  <w:style w:type="character" w:styleId="73">
    <w:name w:val="page number"/>
    <w:basedOn w:val="70"/>
    <w:qFormat/>
    <w:uiPriority w:val="0"/>
    <w:rPr>
      <w:rFonts w:ascii="Arial" w:hAnsi="Arial" w:eastAsia="宋体" w:cs="Arial"/>
      <w:kern w:val="2"/>
      <w:sz w:val="21"/>
      <w:szCs w:val="24"/>
      <w:lang w:val="en-GB" w:eastAsia="zh-CN" w:bidi="ar-SA"/>
    </w:rPr>
  </w:style>
  <w:style w:type="character" w:styleId="74">
    <w:name w:val="FollowedHyperlink"/>
    <w:qFormat/>
    <w:uiPriority w:val="0"/>
    <w:rPr>
      <w:rFonts w:ascii="Arial" w:hAnsi="Arial" w:eastAsia="宋体" w:cs="Arial"/>
      <w:color w:val="800080"/>
      <w:kern w:val="2"/>
      <w:sz w:val="21"/>
      <w:szCs w:val="24"/>
      <w:u w:val="single"/>
      <w:lang w:val="en-GB" w:eastAsia="zh-CN" w:bidi="ar-SA"/>
    </w:rPr>
  </w:style>
  <w:style w:type="character" w:styleId="75">
    <w:name w:val="Hyperlink"/>
    <w:qFormat/>
    <w:uiPriority w:val="99"/>
    <w:rPr>
      <w:rFonts w:ascii="Arial" w:hAnsi="Arial" w:eastAsia="宋体" w:cs="Arial"/>
      <w:color w:val="0000FF"/>
      <w:kern w:val="2"/>
      <w:sz w:val="21"/>
      <w:szCs w:val="24"/>
      <w:u w:val="single"/>
      <w:lang w:val="en-GB" w:eastAsia="zh-CN" w:bidi="ar-SA"/>
    </w:rPr>
  </w:style>
  <w:style w:type="character" w:styleId="76">
    <w:name w:val="annotation reference"/>
    <w:qFormat/>
    <w:uiPriority w:val="0"/>
    <w:rPr>
      <w:rFonts w:ascii="Arial" w:hAnsi="Arial" w:eastAsia="宋体" w:cs="Arial"/>
      <w:kern w:val="2"/>
      <w:sz w:val="21"/>
      <w:szCs w:val="21"/>
      <w:lang w:val="en-GB" w:eastAsia="zh-CN" w:bidi="ar-SA"/>
    </w:rPr>
  </w:style>
  <w:style w:type="character" w:styleId="77">
    <w:name w:val="footnote reference"/>
    <w:semiHidden/>
    <w:qFormat/>
    <w:uiPriority w:val="0"/>
    <w:rPr>
      <w:rFonts w:ascii="Arial" w:hAnsi="Arial" w:eastAsia="宋体" w:cs="Arial"/>
      <w:kern w:val="2"/>
      <w:sz w:val="21"/>
      <w:szCs w:val="24"/>
      <w:vertAlign w:val="superscript"/>
      <w:lang w:val="en-GB" w:eastAsia="zh-CN" w:bidi="ar-SA"/>
    </w:rPr>
  </w:style>
  <w:style w:type="character" w:customStyle="1" w:styleId="78">
    <w:name w:val="段落正文 Char"/>
    <w:link w:val="79"/>
    <w:qFormat/>
    <w:locked/>
    <w:uiPriority w:val="0"/>
    <w:rPr>
      <w:rFonts w:ascii="Arial" w:hAnsi="Arial" w:cs="Arial"/>
      <w:sz w:val="24"/>
      <w:szCs w:val="24"/>
    </w:rPr>
  </w:style>
  <w:style w:type="paragraph" w:customStyle="1" w:styleId="79">
    <w:name w:val="段落正文"/>
    <w:basedOn w:val="1"/>
    <w:link w:val="78"/>
    <w:qFormat/>
    <w:uiPriority w:val="0"/>
    <w:pPr>
      <w:spacing w:line="360" w:lineRule="auto"/>
      <w:ind w:firstLine="480" w:firstLineChars="200"/>
    </w:pPr>
    <w:rPr>
      <w:rFonts w:ascii="Arial" w:hAnsi="Arial" w:cs="Arial"/>
      <w:kern w:val="0"/>
      <w:sz w:val="24"/>
    </w:rPr>
  </w:style>
  <w:style w:type="character" w:customStyle="1" w:styleId="80">
    <w:name w:val="标题 8 Char"/>
    <w:link w:val="9"/>
    <w:qFormat/>
    <w:uiPriority w:val="0"/>
    <w:rPr>
      <w:rFonts w:ascii="微软雅黑" w:hAnsi="微软雅黑" w:eastAsia="微软雅黑"/>
      <w:b/>
      <w:kern w:val="2"/>
      <w:sz w:val="24"/>
      <w:szCs w:val="24"/>
      <w:lang w:val="en-GB" w:eastAsia="en-US"/>
    </w:rPr>
  </w:style>
  <w:style w:type="character" w:customStyle="1" w:styleId="81">
    <w:name w:val="标题 4 Char"/>
    <w:link w:val="5"/>
    <w:qFormat/>
    <w:uiPriority w:val="0"/>
    <w:rPr>
      <w:rFonts w:ascii="微软雅黑" w:hAnsi="微软雅黑" w:eastAsia="微软雅黑"/>
      <w:b/>
      <w:kern w:val="2"/>
      <w:sz w:val="28"/>
      <w:szCs w:val="28"/>
      <w:lang w:val="en-GB" w:eastAsia="en-US"/>
    </w:rPr>
  </w:style>
  <w:style w:type="character" w:customStyle="1" w:styleId="82">
    <w:name w:val="未处理的提及1"/>
    <w:unhideWhenUsed/>
    <w:qFormat/>
    <w:uiPriority w:val="99"/>
    <w:rPr>
      <w:rFonts w:ascii="Arial" w:hAnsi="Arial" w:eastAsia="宋体" w:cs="Arial"/>
      <w:color w:val="605E5C"/>
      <w:kern w:val="2"/>
      <w:sz w:val="21"/>
      <w:szCs w:val="24"/>
      <w:shd w:val="clear" w:color="auto" w:fill="E1DFDD"/>
      <w:lang w:val="en-GB" w:eastAsia="zh-CN" w:bidi="ar-SA"/>
    </w:rPr>
  </w:style>
  <w:style w:type="character" w:customStyle="1" w:styleId="83">
    <w:name w:val="批注主题 Char"/>
    <w:link w:val="58"/>
    <w:qFormat/>
    <w:uiPriority w:val="99"/>
    <w:rPr>
      <w:b/>
      <w:bCs/>
      <w:kern w:val="2"/>
      <w:sz w:val="21"/>
      <w:szCs w:val="24"/>
    </w:rPr>
  </w:style>
  <w:style w:type="character" w:customStyle="1" w:styleId="84">
    <w:name w:val="标题 Char"/>
    <w:link w:val="57"/>
    <w:qFormat/>
    <w:uiPriority w:val="0"/>
    <w:rPr>
      <w:rFonts w:ascii="Futura Bk" w:hAnsi="Futura Bk"/>
      <w:b/>
      <w:kern w:val="28"/>
      <w:sz w:val="24"/>
      <w:lang w:val="en-GB" w:eastAsia="en-US"/>
    </w:rPr>
  </w:style>
  <w:style w:type="character" w:customStyle="1" w:styleId="85">
    <w:name w:val="符号标志1"/>
    <w:basedOn w:val="70"/>
    <w:qFormat/>
    <w:uiPriority w:val="0"/>
    <w:rPr>
      <w:rFonts w:ascii="Arial" w:hAnsi="Arial" w:eastAsia="宋体" w:cs="Arial"/>
      <w:kern w:val="2"/>
      <w:sz w:val="21"/>
      <w:szCs w:val="24"/>
      <w:lang w:val="en-GB" w:eastAsia="zh-CN" w:bidi="ar-SA"/>
    </w:rPr>
  </w:style>
  <w:style w:type="character" w:customStyle="1" w:styleId="86">
    <w:name w:val="页眉 Char"/>
    <w:link w:val="39"/>
    <w:qFormat/>
    <w:uiPriority w:val="99"/>
    <w:rPr>
      <w:kern w:val="2"/>
      <w:sz w:val="18"/>
      <w:szCs w:val="18"/>
    </w:rPr>
  </w:style>
  <w:style w:type="character" w:customStyle="1" w:styleId="87">
    <w:name w:val="副标题 Char"/>
    <w:link w:val="44"/>
    <w:qFormat/>
    <w:uiPriority w:val="99"/>
    <w:rPr>
      <w:rFonts w:ascii="仿宋_GB2312" w:hAnsi="宋体" w:eastAsia="仿宋_GB2312" w:cs="宋体"/>
      <w:b/>
      <w:bCs/>
      <w:kern w:val="2"/>
      <w:sz w:val="30"/>
      <w:szCs w:val="30"/>
      <w:lang w:val="en-GB"/>
    </w:rPr>
  </w:style>
  <w:style w:type="character" w:customStyle="1" w:styleId="88">
    <w:name w:val="批注文字 Char1"/>
    <w:semiHidden/>
    <w:qFormat/>
    <w:uiPriority w:val="99"/>
    <w:rPr>
      <w:rFonts w:ascii="Calibri" w:hAnsi="Calibri" w:eastAsia="宋体" w:cs="Times New Roman"/>
      <w:kern w:val="2"/>
      <w:sz w:val="21"/>
      <w:szCs w:val="24"/>
      <w:lang w:val="en-GB" w:eastAsia="zh-CN" w:bidi="ar-SA"/>
    </w:rPr>
  </w:style>
  <w:style w:type="character" w:customStyle="1" w:styleId="89">
    <w:name w:val="批注引用1"/>
    <w:qFormat/>
    <w:uiPriority w:val="0"/>
    <w:rPr>
      <w:rFonts w:ascii="Arial" w:hAnsi="Arial" w:eastAsia="宋体" w:cs="Arial"/>
      <w:kern w:val="2"/>
      <w:sz w:val="21"/>
      <w:szCs w:val="21"/>
      <w:lang w:val="en-GB" w:eastAsia="zh-CN" w:bidi="ar-SA"/>
    </w:rPr>
  </w:style>
  <w:style w:type="character" w:customStyle="1" w:styleId="90">
    <w:name w:val="text_red1"/>
    <w:qFormat/>
    <w:uiPriority w:val="0"/>
    <w:rPr>
      <w:color w:val="FF0000"/>
      <w:sz w:val="20"/>
      <w:szCs w:val="20"/>
    </w:rPr>
  </w:style>
  <w:style w:type="character" w:customStyle="1" w:styleId="91">
    <w:name w:val="标题 2 Char"/>
    <w:link w:val="3"/>
    <w:qFormat/>
    <w:uiPriority w:val="9"/>
    <w:rPr>
      <w:rFonts w:ascii="微软雅黑" w:hAnsi="微软雅黑" w:eastAsia="微软雅黑"/>
      <w:b/>
      <w:kern w:val="2"/>
      <w:sz w:val="32"/>
      <w:szCs w:val="24"/>
      <w:lang w:val="en-GB" w:eastAsia="en-US"/>
    </w:rPr>
  </w:style>
  <w:style w:type="character" w:customStyle="1" w:styleId="92">
    <w:name w:val="标题 5 Char"/>
    <w:link w:val="6"/>
    <w:qFormat/>
    <w:uiPriority w:val="0"/>
    <w:rPr>
      <w:rFonts w:ascii="微软雅黑" w:hAnsi="微软雅黑" w:eastAsia="微软雅黑" w:cs="宋体"/>
      <w:b/>
      <w:kern w:val="2"/>
      <w:sz w:val="24"/>
      <w:szCs w:val="24"/>
      <w:lang w:val="en-GB" w:eastAsia="en-US"/>
    </w:rPr>
  </w:style>
  <w:style w:type="character" w:customStyle="1" w:styleId="93">
    <w:name w:val="标题 7 Char"/>
    <w:link w:val="8"/>
    <w:qFormat/>
    <w:uiPriority w:val="0"/>
    <w:rPr>
      <w:rFonts w:ascii="微软雅黑" w:hAnsi="微软雅黑" w:eastAsia="微软雅黑" w:cs="宋体"/>
      <w:b/>
      <w:kern w:val="2"/>
      <w:sz w:val="24"/>
      <w:szCs w:val="24"/>
      <w:lang w:val="en-GB" w:eastAsia="en-US"/>
    </w:rPr>
  </w:style>
  <w:style w:type="character" w:customStyle="1" w:styleId="94">
    <w:name w:val="15"/>
    <w:qFormat/>
    <w:uiPriority w:val="0"/>
    <w:rPr>
      <w:rFonts w:hint="default" w:ascii="Times New Roman" w:hAnsi="Times New Roman" w:eastAsia="宋体" w:cs="Times New Roman"/>
      <w:kern w:val="2"/>
      <w:sz w:val="21"/>
      <w:szCs w:val="24"/>
      <w:lang w:val="en-GB" w:eastAsia="zh-CN" w:bidi="ar-SA"/>
    </w:rPr>
  </w:style>
  <w:style w:type="character" w:customStyle="1" w:styleId="95">
    <w:name w:val="页码1"/>
    <w:qFormat/>
    <w:uiPriority w:val="0"/>
  </w:style>
  <w:style w:type="character" w:customStyle="1" w:styleId="96">
    <w:name w:val="无间隔 Char"/>
    <w:link w:val="97"/>
    <w:qFormat/>
    <w:uiPriority w:val="1"/>
    <w:rPr>
      <w:kern w:val="2"/>
      <w:sz w:val="21"/>
      <w:szCs w:val="22"/>
    </w:rPr>
  </w:style>
  <w:style w:type="paragraph" w:styleId="97">
    <w:name w:val="No Spacing"/>
    <w:link w:val="96"/>
    <w:qFormat/>
    <w:uiPriority w:val="1"/>
    <w:pPr>
      <w:widowControl w:val="0"/>
      <w:jc w:val="both"/>
    </w:pPr>
    <w:rPr>
      <w:rFonts w:ascii="Calibri" w:hAnsi="Calibri" w:eastAsia="宋体" w:cs="Times New Roman"/>
      <w:kern w:val="2"/>
      <w:sz w:val="21"/>
      <w:szCs w:val="22"/>
      <w:lang w:val="en-US" w:eastAsia="zh-CN" w:bidi="ar-SA"/>
    </w:rPr>
  </w:style>
  <w:style w:type="character" w:customStyle="1" w:styleId="98">
    <w:name w:val="style161"/>
    <w:qFormat/>
    <w:uiPriority w:val="0"/>
    <w:rPr>
      <w:rFonts w:ascii="Arial" w:hAnsi="Arial" w:eastAsia="宋体" w:cs="Arial"/>
      <w:color w:val="000000"/>
      <w:kern w:val="2"/>
      <w:sz w:val="21"/>
      <w:szCs w:val="21"/>
      <w:lang w:val="en-GB" w:eastAsia="zh-CN" w:bidi="ar-SA"/>
    </w:rPr>
  </w:style>
  <w:style w:type="character" w:customStyle="1" w:styleId="99">
    <w:name w:val="样式 正文缩进 + 小四 Char"/>
    <w:basedOn w:val="100"/>
    <w:link w:val="101"/>
    <w:qFormat/>
    <w:uiPriority w:val="0"/>
    <w:rPr>
      <w:rFonts w:ascii="Arial" w:hAnsi="Arial" w:cs="Arial"/>
      <w:kern w:val="2"/>
      <w:sz w:val="24"/>
      <w:szCs w:val="24"/>
      <w:lang w:val="en-GB"/>
    </w:rPr>
  </w:style>
  <w:style w:type="character" w:customStyle="1" w:styleId="100">
    <w:name w:val="正文缩进 Char2"/>
    <w:link w:val="14"/>
    <w:qFormat/>
    <w:uiPriority w:val="0"/>
    <w:rPr>
      <w:rFonts w:ascii="Arial" w:hAnsi="Arial" w:cs="Arial"/>
      <w:kern w:val="2"/>
      <w:sz w:val="24"/>
      <w:szCs w:val="24"/>
      <w:lang w:val="en-GB"/>
    </w:rPr>
  </w:style>
  <w:style w:type="paragraph" w:customStyle="1" w:styleId="101">
    <w:name w:val="样式 正文缩进 + 小四"/>
    <w:basedOn w:val="14"/>
    <w:link w:val="99"/>
    <w:qFormat/>
    <w:uiPriority w:val="0"/>
    <w:pPr>
      <w:widowControl w:val="0"/>
      <w:overflowPunct/>
      <w:autoSpaceDE/>
      <w:autoSpaceDN/>
      <w:spacing w:before="60" w:after="60" w:line="240" w:lineRule="auto"/>
      <w:ind w:left="0" w:firstLine="0"/>
      <w:jc w:val="both"/>
      <w:textAlignment w:val="auto"/>
    </w:pPr>
  </w:style>
  <w:style w:type="character" w:customStyle="1" w:styleId="102">
    <w:name w:val="称呼 Char"/>
    <w:link w:val="103"/>
    <w:qFormat/>
    <w:uiPriority w:val="0"/>
    <w:rPr>
      <w:rFonts w:ascii="宋体" w:hAnsi="Arial" w:eastAsia="仿宋_GB2312" w:cs="Arial"/>
      <w:snapToGrid/>
      <w:kern w:val="2"/>
      <w:sz w:val="24"/>
      <w:szCs w:val="24"/>
      <w:lang w:val="en-GB"/>
    </w:rPr>
  </w:style>
  <w:style w:type="paragraph" w:customStyle="1" w:styleId="103">
    <w:name w:val="称呼1"/>
    <w:basedOn w:val="1"/>
    <w:next w:val="1"/>
    <w:link w:val="102"/>
    <w:qFormat/>
    <w:uiPriority w:val="0"/>
    <w:pPr>
      <w:adjustRightInd w:val="0"/>
      <w:spacing w:line="360" w:lineRule="atLeast"/>
      <w:jc w:val="left"/>
      <w:textAlignment w:val="baseline"/>
    </w:pPr>
    <w:rPr>
      <w:rFonts w:ascii="宋体" w:hAnsi="Arial" w:eastAsia="仿宋_GB2312"/>
      <w:sz w:val="24"/>
      <w:lang w:val="en-GB"/>
    </w:rPr>
  </w:style>
  <w:style w:type="character" w:customStyle="1" w:styleId="104">
    <w:name w:val="标题 6 Char"/>
    <w:link w:val="7"/>
    <w:qFormat/>
    <w:uiPriority w:val="0"/>
    <w:rPr>
      <w:rFonts w:ascii="微软雅黑" w:hAnsi="微软雅黑" w:eastAsia="微软雅黑" w:cs="宋体"/>
      <w:b/>
      <w:sz w:val="24"/>
      <w:lang w:val="en-GB" w:eastAsia="en-US"/>
    </w:rPr>
  </w:style>
  <w:style w:type="character" w:customStyle="1" w:styleId="105">
    <w:name w:val="Style 8 pt Bold"/>
    <w:qFormat/>
    <w:uiPriority w:val="0"/>
    <w:rPr>
      <w:rFonts w:ascii="Futura Lt BT" w:hAnsi="Futura Lt BT" w:eastAsia="宋体" w:cs="Arial"/>
      <w:b/>
      <w:bCs/>
      <w:kern w:val="2"/>
      <w:sz w:val="16"/>
      <w:szCs w:val="24"/>
      <w:lang w:val="en-GB" w:eastAsia="zh-CN" w:bidi="ar-SA"/>
    </w:rPr>
  </w:style>
  <w:style w:type="character" w:customStyle="1" w:styleId="106">
    <w:name w:val="标题 1 Char"/>
    <w:link w:val="2"/>
    <w:qFormat/>
    <w:uiPriority w:val="0"/>
    <w:rPr>
      <w:rFonts w:ascii="微软雅黑" w:hAnsi="微软雅黑" w:eastAsia="微软雅黑"/>
      <w:b/>
      <w:smallCaps/>
      <w:kern w:val="2"/>
      <w:sz w:val="36"/>
      <w:szCs w:val="24"/>
      <w:lang w:val="en-GB" w:eastAsia="en-US"/>
    </w:rPr>
  </w:style>
  <w:style w:type="character" w:customStyle="1" w:styleId="107">
    <w:name w:val="正文缩进 Char1"/>
    <w:qFormat/>
    <w:uiPriority w:val="99"/>
    <w:rPr>
      <w:kern w:val="2"/>
      <w:sz w:val="21"/>
      <w:szCs w:val="24"/>
    </w:rPr>
  </w:style>
  <w:style w:type="character" w:customStyle="1" w:styleId="108">
    <w:name w:val="SDB Table Body Char"/>
    <w:link w:val="109"/>
    <w:qFormat/>
    <w:uiPriority w:val="0"/>
    <w:rPr>
      <w:rFonts w:ascii="Arial" w:hAnsi="Arial" w:eastAsia="宋体" w:cs="Arial"/>
      <w:bCs/>
      <w:kern w:val="2"/>
      <w:sz w:val="22"/>
      <w:szCs w:val="24"/>
      <w:lang w:val="en-GB" w:eastAsia="zh-CN" w:bidi="ar-SA"/>
    </w:rPr>
  </w:style>
  <w:style w:type="paragraph" w:customStyle="1" w:styleId="109">
    <w:name w:val="SDB Table Body"/>
    <w:basedOn w:val="54"/>
    <w:link w:val="108"/>
    <w:qFormat/>
    <w:uiPriority w:val="0"/>
    <w:pPr>
      <w:widowControl/>
      <w:spacing w:before="60" w:after="60" w:line="240" w:lineRule="auto"/>
    </w:pPr>
    <w:rPr>
      <w:rFonts w:ascii="Arial" w:hAnsi="Arial" w:cs="Arial"/>
      <w:bCs/>
      <w:sz w:val="22"/>
      <w:lang w:val="en-GB"/>
    </w:rPr>
  </w:style>
  <w:style w:type="character" w:customStyle="1" w:styleId="110">
    <w:name w:val="文本框字体 Char Char Char Char"/>
    <w:link w:val="111"/>
    <w:qFormat/>
    <w:uiPriority w:val="0"/>
    <w:rPr>
      <w:rFonts w:ascii="Arial" w:hAnsi="Arial" w:eastAsia="宋体" w:cs="Arial"/>
      <w:kern w:val="2"/>
      <w:sz w:val="18"/>
      <w:szCs w:val="24"/>
      <w:lang w:val="en-US" w:eastAsia="zh-CN" w:bidi="ar-SA"/>
    </w:rPr>
  </w:style>
  <w:style w:type="paragraph" w:customStyle="1" w:styleId="111">
    <w:name w:val="文本框字体 Char Char Char"/>
    <w:basedOn w:val="1"/>
    <w:link w:val="110"/>
    <w:qFormat/>
    <w:uiPriority w:val="0"/>
    <w:pPr>
      <w:adjustRightInd w:val="0"/>
      <w:spacing w:before="60" w:after="60"/>
    </w:pPr>
    <w:rPr>
      <w:rFonts w:ascii="Arial" w:hAnsi="Arial" w:cs="Arial"/>
      <w:sz w:val="18"/>
    </w:rPr>
  </w:style>
  <w:style w:type="character" w:customStyle="1" w:styleId="112">
    <w:name w:val="页脚 Char"/>
    <w:link w:val="38"/>
    <w:qFormat/>
    <w:uiPriority w:val="99"/>
    <w:rPr>
      <w:kern w:val="2"/>
      <w:sz w:val="18"/>
      <w:szCs w:val="18"/>
    </w:rPr>
  </w:style>
  <w:style w:type="character" w:customStyle="1" w:styleId="113">
    <w:name w:val="标题 3 Char"/>
    <w:link w:val="4"/>
    <w:qFormat/>
    <w:uiPriority w:val="0"/>
    <w:rPr>
      <w:rFonts w:ascii="微软雅黑" w:hAnsi="微软雅黑" w:eastAsia="微软雅黑"/>
      <w:b/>
      <w:kern w:val="2"/>
      <w:sz w:val="30"/>
      <w:szCs w:val="30"/>
      <w:lang w:val="en-GB" w:eastAsia="en-US"/>
    </w:rPr>
  </w:style>
  <w:style w:type="character" w:customStyle="1" w:styleId="114">
    <w:name w:val="z-窗体顶端 Char"/>
    <w:link w:val="115"/>
    <w:qFormat/>
    <w:uiPriority w:val="34"/>
  </w:style>
  <w:style w:type="paragraph" w:customStyle="1" w:styleId="115">
    <w:name w:val="z-窗体顶端1"/>
    <w:basedOn w:val="1"/>
    <w:link w:val="114"/>
    <w:qFormat/>
    <w:uiPriority w:val="34"/>
    <w:pPr>
      <w:ind w:firstLine="420" w:firstLineChars="200"/>
    </w:pPr>
    <w:rPr>
      <w:kern w:val="0"/>
      <w:sz w:val="20"/>
      <w:szCs w:val="20"/>
    </w:rPr>
  </w:style>
  <w:style w:type="character" w:customStyle="1" w:styleId="116">
    <w:name w:val="c91"/>
    <w:qFormat/>
    <w:uiPriority w:val="0"/>
    <w:rPr>
      <w:rFonts w:ascii="Arial" w:hAnsi="Arial" w:eastAsia="宋体" w:cs="Arial"/>
      <w:kern w:val="2"/>
      <w:sz w:val="21"/>
      <w:szCs w:val="21"/>
      <w:lang w:val="en-GB" w:eastAsia="zh-CN" w:bidi="ar-SA"/>
    </w:rPr>
  </w:style>
  <w:style w:type="character" w:customStyle="1" w:styleId="117">
    <w:name w:val="apple-style-span"/>
    <w:qFormat/>
    <w:uiPriority w:val="0"/>
  </w:style>
  <w:style w:type="character" w:customStyle="1" w:styleId="118">
    <w:name w:val="apple-converted-space"/>
    <w:qFormat/>
    <w:uiPriority w:val="0"/>
  </w:style>
  <w:style w:type="character" w:customStyle="1" w:styleId="119">
    <w:name w:val="文档结构图 Char"/>
    <w:link w:val="18"/>
    <w:qFormat/>
    <w:uiPriority w:val="99"/>
    <w:rPr>
      <w:kern w:val="2"/>
      <w:sz w:val="21"/>
      <w:szCs w:val="24"/>
      <w:shd w:val="clear" w:color="auto" w:fill="000080"/>
    </w:rPr>
  </w:style>
  <w:style w:type="character" w:customStyle="1" w:styleId="120">
    <w:name w:val="样式4 Char"/>
    <w:link w:val="121"/>
    <w:qFormat/>
    <w:uiPriority w:val="0"/>
    <w:rPr>
      <w:rFonts w:ascii="微软雅黑" w:hAnsi="微软雅黑" w:eastAsia="微软雅黑" w:cs="宋体"/>
      <w:kern w:val="2"/>
      <w:sz w:val="21"/>
      <w:szCs w:val="21"/>
      <w:lang w:val="en-GB" w:eastAsia="zh-CN" w:bidi="ar-SA"/>
    </w:rPr>
  </w:style>
  <w:style w:type="paragraph" w:customStyle="1" w:styleId="121">
    <w:name w:val="样式4"/>
    <w:basedOn w:val="1"/>
    <w:link w:val="120"/>
    <w:qFormat/>
    <w:uiPriority w:val="0"/>
    <w:rPr>
      <w:rFonts w:ascii="微软雅黑" w:hAnsi="微软雅黑" w:eastAsia="微软雅黑" w:cs="宋体"/>
      <w:szCs w:val="21"/>
    </w:rPr>
  </w:style>
  <w:style w:type="character" w:customStyle="1" w:styleId="122">
    <w:name w:val="正文文本 Char"/>
    <w:link w:val="22"/>
    <w:qFormat/>
    <w:uiPriority w:val="0"/>
    <w:rPr>
      <w:rFonts w:ascii="宋体"/>
      <w:sz w:val="24"/>
      <w:lang w:val="en-GB"/>
    </w:rPr>
  </w:style>
  <w:style w:type="character" w:customStyle="1" w:styleId="123">
    <w:name w:val="批注框文本 Char"/>
    <w:link w:val="37"/>
    <w:qFormat/>
    <w:uiPriority w:val="99"/>
    <w:rPr>
      <w:kern w:val="2"/>
      <w:sz w:val="18"/>
      <w:szCs w:val="18"/>
    </w:rPr>
  </w:style>
  <w:style w:type="character" w:customStyle="1" w:styleId="124">
    <w:name w:val="dialog-label"/>
    <w:basedOn w:val="70"/>
    <w:qFormat/>
    <w:uiPriority w:val="0"/>
    <w:rPr>
      <w:rFonts w:ascii="Arial" w:hAnsi="Arial" w:eastAsia="宋体" w:cs="Arial"/>
      <w:kern w:val="2"/>
      <w:sz w:val="21"/>
      <w:szCs w:val="24"/>
      <w:lang w:val="en-GB" w:eastAsia="zh-CN" w:bidi="ar-SA"/>
    </w:rPr>
  </w:style>
  <w:style w:type="character" w:customStyle="1" w:styleId="125">
    <w:name w:val="批注文字 Char"/>
    <w:link w:val="19"/>
    <w:qFormat/>
    <w:uiPriority w:val="99"/>
    <w:rPr>
      <w:kern w:val="2"/>
      <w:sz w:val="21"/>
      <w:szCs w:val="24"/>
    </w:rPr>
  </w:style>
  <w:style w:type="character" w:customStyle="1" w:styleId="126">
    <w:name w:val="标题 9 Char"/>
    <w:link w:val="10"/>
    <w:qFormat/>
    <w:uiPriority w:val="0"/>
    <w:rPr>
      <w:rFonts w:ascii="Arial" w:hAnsi="Arial" w:eastAsia="Times New Roman"/>
      <w:b/>
      <w:i/>
      <w:sz w:val="18"/>
      <w:lang w:val="en-GB" w:eastAsia="en-US"/>
    </w:rPr>
  </w:style>
  <w:style w:type="character" w:customStyle="1" w:styleId="127">
    <w:name w:val="表格字体 Char"/>
    <w:link w:val="128"/>
    <w:qFormat/>
    <w:uiPriority w:val="0"/>
    <w:rPr>
      <w:rFonts w:ascii="Arial" w:hAnsi="Arial" w:eastAsia="宋体" w:cs="Arial"/>
      <w:kern w:val="2"/>
      <w:sz w:val="21"/>
      <w:szCs w:val="24"/>
      <w:lang w:val="en-US" w:eastAsia="zh-CN" w:bidi="ar-SA"/>
    </w:rPr>
  </w:style>
  <w:style w:type="paragraph" w:customStyle="1" w:styleId="128">
    <w:name w:val="表格字体"/>
    <w:basedOn w:val="1"/>
    <w:next w:val="14"/>
    <w:link w:val="127"/>
    <w:qFormat/>
    <w:uiPriority w:val="0"/>
    <w:rPr>
      <w:rFonts w:ascii="Arial" w:hAnsi="Arial" w:cs="Arial"/>
    </w:rPr>
  </w:style>
  <w:style w:type="character" w:customStyle="1" w:styleId="129">
    <w:name w:val="正文文本缩进 Char"/>
    <w:link w:val="130"/>
    <w:qFormat/>
    <w:uiPriority w:val="0"/>
    <w:rPr>
      <w:rFonts w:ascii="宋体" w:hAnsi="宋体" w:cs="Arial"/>
      <w:color w:val="993300"/>
      <w:kern w:val="2"/>
      <w:sz w:val="28"/>
      <w:szCs w:val="28"/>
      <w:lang w:val="en-GB"/>
    </w:rPr>
  </w:style>
  <w:style w:type="paragraph" w:customStyle="1" w:styleId="130">
    <w:name w:val="正文文本缩进1"/>
    <w:basedOn w:val="1"/>
    <w:link w:val="129"/>
    <w:qFormat/>
    <w:uiPriority w:val="0"/>
    <w:pPr>
      <w:spacing w:line="480" w:lineRule="exact"/>
      <w:ind w:firstLine="420"/>
    </w:pPr>
    <w:rPr>
      <w:rFonts w:ascii="宋体" w:hAnsi="宋体"/>
      <w:color w:val="993300"/>
      <w:sz w:val="28"/>
      <w:szCs w:val="28"/>
      <w:lang w:val="en-GB"/>
    </w:rPr>
  </w:style>
  <w:style w:type="character" w:customStyle="1" w:styleId="131">
    <w:name w:val="正文首行缩进 Char"/>
    <w:link w:val="59"/>
    <w:qFormat/>
    <w:uiPriority w:val="99"/>
    <w:rPr>
      <w:kern w:val="2"/>
      <w:sz w:val="21"/>
      <w:szCs w:val="24"/>
    </w:rPr>
  </w:style>
  <w:style w:type="character" w:customStyle="1" w:styleId="132">
    <w:name w:val="Style 7 pt"/>
    <w:qFormat/>
    <w:uiPriority w:val="0"/>
    <w:rPr>
      <w:rFonts w:ascii="Futura Lt BT" w:hAnsi="Futura Lt BT" w:eastAsia="宋体" w:cs="Arial"/>
      <w:kern w:val="2"/>
      <w:sz w:val="14"/>
      <w:szCs w:val="24"/>
      <w:lang w:val="en-GB" w:eastAsia="zh-CN" w:bidi="ar-SA"/>
    </w:rPr>
  </w:style>
  <w:style w:type="character" w:customStyle="1" w:styleId="133">
    <w:name w:val="列出段落 Char1"/>
    <w:link w:val="134"/>
    <w:qFormat/>
    <w:uiPriority w:val="34"/>
    <w:rPr>
      <w:kern w:val="2"/>
      <w:sz w:val="21"/>
      <w:szCs w:val="24"/>
    </w:rPr>
  </w:style>
  <w:style w:type="paragraph" w:styleId="134">
    <w:name w:val="List Paragraph"/>
    <w:basedOn w:val="1"/>
    <w:link w:val="133"/>
    <w:qFormat/>
    <w:uiPriority w:val="34"/>
    <w:pPr>
      <w:ind w:firstLine="420" w:firstLineChars="200"/>
    </w:pPr>
  </w:style>
  <w:style w:type="paragraph" w:customStyle="1" w:styleId="135">
    <w:name w:val="_Style 235"/>
    <w:basedOn w:val="1"/>
    <w:next w:val="134"/>
    <w:qFormat/>
    <w:uiPriority w:val="34"/>
    <w:pPr>
      <w:ind w:firstLine="420" w:firstLineChars="200"/>
    </w:pPr>
  </w:style>
  <w:style w:type="paragraph" w:customStyle="1" w:styleId="136">
    <w:name w:val="正文 + 居中"/>
    <w:basedOn w:val="1"/>
    <w:qFormat/>
    <w:uiPriority w:val="0"/>
    <w:pPr>
      <w:spacing w:line="360" w:lineRule="auto"/>
      <w:jc w:val="center"/>
    </w:pPr>
  </w:style>
  <w:style w:type="paragraph" w:customStyle="1" w:styleId="137">
    <w:name w:val="日期1"/>
    <w:basedOn w:val="1"/>
    <w:next w:val="1"/>
    <w:qFormat/>
    <w:uiPriority w:val="0"/>
    <w:pPr>
      <w:ind w:left="100" w:leftChars="2500"/>
    </w:pPr>
  </w:style>
  <w:style w:type="paragraph" w:customStyle="1" w:styleId="138">
    <w:name w:val="Questions"/>
    <w:basedOn w:val="1"/>
    <w:qFormat/>
    <w:uiPriority w:val="0"/>
    <w:pPr>
      <w:widowControl/>
      <w:tabs>
        <w:tab w:val="right" w:pos="9260"/>
      </w:tabs>
      <w:spacing w:before="100"/>
      <w:jc w:val="right"/>
    </w:pPr>
    <w:rPr>
      <w:rFonts w:ascii="Arial" w:hAnsi="Arial" w:eastAsia="Cordia New"/>
      <w:snapToGrid w:val="0"/>
      <w:color w:val="000000"/>
      <w:kern w:val="0"/>
      <w:sz w:val="20"/>
      <w:szCs w:val="20"/>
      <w:lang w:eastAsia="th-TH"/>
    </w:rPr>
  </w:style>
  <w:style w:type="paragraph" w:customStyle="1" w:styleId="139">
    <w:name w:val="xl46"/>
    <w:basedOn w:val="1"/>
    <w:qFormat/>
    <w:uiPriority w:val="0"/>
    <w:pPr>
      <w:widowControl/>
      <w:pBdr>
        <w:top w:val="single" w:color="auto" w:sz="4" w:space="0"/>
        <w:left w:val="single" w:color="auto" w:sz="8" w:space="0"/>
        <w:bottom w:val="single" w:color="auto" w:sz="4" w:space="0"/>
      </w:pBdr>
      <w:shd w:val="clear" w:color="auto" w:fill="C0C0C0"/>
      <w:spacing w:before="100" w:beforeAutospacing="1" w:after="100" w:afterAutospacing="1"/>
      <w:jc w:val="left"/>
    </w:pPr>
    <w:rPr>
      <w:rFonts w:ascii="Arial" w:hAnsi="Arial" w:cs="Arial"/>
      <w:b/>
      <w:bCs/>
      <w:color w:val="000000"/>
      <w:kern w:val="0"/>
      <w:sz w:val="20"/>
      <w:szCs w:val="20"/>
    </w:rPr>
  </w:style>
  <w:style w:type="paragraph" w:customStyle="1" w:styleId="140">
    <w:name w:val="样式 标题 4ASAPHeading 4H4H41H42H43H44H45H46H47H48H49H41...1"/>
    <w:basedOn w:val="5"/>
    <w:qFormat/>
    <w:uiPriority w:val="0"/>
    <w:rPr>
      <w:rFonts w:eastAsia="宋体" w:cs="Arial"/>
    </w:rPr>
  </w:style>
  <w:style w:type="paragraph" w:customStyle="1" w:styleId="141">
    <w:name w:val="Copyright"/>
    <w:basedOn w:val="1"/>
    <w:qFormat/>
    <w:uiPriority w:val="0"/>
    <w:pPr>
      <w:widowControl/>
      <w:spacing w:before="60" w:after="240"/>
      <w:jc w:val="left"/>
    </w:pPr>
    <w:rPr>
      <w:rFonts w:ascii="Futura Lt BT" w:hAnsi="Futura Lt BT"/>
      <w:b/>
      <w:kern w:val="0"/>
      <w:sz w:val="24"/>
      <w:szCs w:val="20"/>
      <w:lang w:val="en-GB" w:eastAsia="en-US"/>
    </w:rPr>
  </w:style>
  <w:style w:type="paragraph" w:customStyle="1" w:styleId="142">
    <w:name w:val="xl30"/>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ascii="Arial" w:hAnsi="Arial" w:cs="Arial"/>
      <w:b/>
      <w:bCs/>
      <w:color w:val="000000"/>
      <w:kern w:val="0"/>
      <w:sz w:val="20"/>
      <w:szCs w:val="20"/>
    </w:rPr>
  </w:style>
  <w:style w:type="paragraph" w:customStyle="1" w:styleId="143">
    <w:name w:val="SDB Table Bullet"/>
    <w:basedOn w:val="109"/>
    <w:qFormat/>
    <w:uiPriority w:val="0"/>
    <w:pPr>
      <w:tabs>
        <w:tab w:val="left" w:pos="284"/>
        <w:tab w:val="left" w:pos="360"/>
      </w:tabs>
      <w:ind w:left="284" w:hanging="284" w:hangingChars="200"/>
    </w:pPr>
    <w:rPr>
      <w:lang w:val="en-US"/>
    </w:rPr>
  </w:style>
  <w:style w:type="paragraph" w:customStyle="1" w:styleId="144">
    <w:name w:val="样式 正文缩进 + 左侧:  2 字符3"/>
    <w:basedOn w:val="14"/>
    <w:qFormat/>
    <w:uiPriority w:val="0"/>
    <w:pPr>
      <w:widowControl w:val="0"/>
      <w:overflowPunct/>
      <w:autoSpaceDE/>
      <w:autoSpaceDN/>
      <w:spacing w:before="60" w:after="60" w:line="240" w:lineRule="auto"/>
      <w:ind w:left="0" w:firstLine="0"/>
      <w:jc w:val="both"/>
      <w:textAlignment w:val="auto"/>
    </w:pPr>
    <w:rPr>
      <w:rFonts w:cs="宋体"/>
      <w:sz w:val="20"/>
      <w:lang w:val="en-US"/>
    </w:rPr>
  </w:style>
  <w:style w:type="paragraph" w:customStyle="1" w:styleId="145">
    <w:name w:val="列出段落2"/>
    <w:basedOn w:val="1"/>
    <w:qFormat/>
    <w:uiPriority w:val="0"/>
    <w:pPr>
      <w:widowControl/>
      <w:ind w:firstLine="420" w:firstLineChars="200"/>
      <w:jc w:val="left"/>
    </w:pPr>
    <w:rPr>
      <w:kern w:val="0"/>
      <w:sz w:val="20"/>
      <w:szCs w:val="20"/>
    </w:rPr>
  </w:style>
  <w:style w:type="paragraph" w:customStyle="1" w:styleId="146">
    <w:name w:val="4 Char Char Char1 Char"/>
    <w:basedOn w:val="1"/>
    <w:qFormat/>
    <w:uiPriority w:val="0"/>
    <w:pPr>
      <w:spacing w:before="120" w:after="120"/>
      <w:ind w:firstLine="862"/>
    </w:pPr>
    <w:rPr>
      <w:sz w:val="24"/>
      <w:lang w:val="en-GB"/>
    </w:rPr>
  </w:style>
  <w:style w:type="paragraph" w:customStyle="1" w:styleId="147">
    <w:name w:val="样式 Arial Unicode MS 10 磅 左侧:  2 字符"/>
    <w:basedOn w:val="1"/>
    <w:qFormat/>
    <w:uiPriority w:val="0"/>
    <w:pPr>
      <w:adjustRightInd w:val="0"/>
      <w:spacing w:before="60" w:after="60"/>
    </w:pPr>
    <w:rPr>
      <w:rFonts w:ascii="Arial Unicode MS" w:hAnsi="Arial Unicode MS" w:cs="宋体"/>
      <w:sz w:val="20"/>
      <w:szCs w:val="20"/>
    </w:rPr>
  </w:style>
  <w:style w:type="paragraph" w:customStyle="1" w:styleId="148">
    <w:name w:val="样式 文本框字体 + 五号"/>
    <w:basedOn w:val="111"/>
    <w:qFormat/>
    <w:uiPriority w:val="0"/>
    <w:rPr>
      <w:sz w:val="20"/>
    </w:rPr>
  </w:style>
  <w:style w:type="paragraph" w:customStyle="1" w:styleId="149">
    <w:name w:val="文本框"/>
    <w:basedOn w:val="1"/>
    <w:qFormat/>
    <w:uiPriority w:val="99"/>
    <w:pPr>
      <w:spacing w:line="360" w:lineRule="auto"/>
      <w:ind w:left="200" w:leftChars="200"/>
    </w:pPr>
    <w:rPr>
      <w:sz w:val="18"/>
    </w:rPr>
  </w:style>
  <w:style w:type="paragraph" w:customStyle="1" w:styleId="150">
    <w:name w:val="B3"/>
    <w:basedOn w:val="1"/>
    <w:qFormat/>
    <w:uiPriority w:val="0"/>
    <w:pPr>
      <w:widowControl/>
      <w:spacing w:after="120"/>
      <w:ind w:left="1152"/>
      <w:jc w:val="left"/>
    </w:pPr>
    <w:rPr>
      <w:rFonts w:eastAsia="Times New Roman"/>
      <w:kern w:val="0"/>
      <w:sz w:val="22"/>
      <w:lang w:eastAsia="en-US"/>
    </w:rPr>
  </w:style>
  <w:style w:type="paragraph" w:customStyle="1" w:styleId="151">
    <w:name w:val="xl32"/>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pPr>
    <w:rPr>
      <w:rFonts w:ascii="Arial" w:hAnsi="Arial" w:cs="Arial"/>
      <w:kern w:val="0"/>
      <w:sz w:val="20"/>
      <w:szCs w:val="20"/>
    </w:rPr>
  </w:style>
  <w:style w:type="paragraph" w:customStyle="1" w:styleId="152">
    <w:name w:val="Char1 Char Char"/>
    <w:basedOn w:val="1"/>
    <w:qFormat/>
    <w:uiPriority w:val="0"/>
    <w:pPr>
      <w:spacing w:line="360" w:lineRule="auto"/>
      <w:ind w:firstLine="617" w:firstLineChars="257"/>
    </w:pPr>
    <w:rPr>
      <w:sz w:val="24"/>
      <w:lang w:val="en-GB"/>
    </w:rPr>
  </w:style>
  <w:style w:type="paragraph" w:customStyle="1" w:styleId="153">
    <w:name w:val="表格文字"/>
    <w:basedOn w:val="1"/>
    <w:qFormat/>
    <w:uiPriority w:val="0"/>
    <w:pPr>
      <w:spacing w:line="360" w:lineRule="auto"/>
    </w:pPr>
  </w:style>
  <w:style w:type="paragraph" w:customStyle="1" w:styleId="154">
    <w:name w:val="Bullet - Body Text 1 Level 1"/>
    <w:basedOn w:val="22"/>
    <w:next w:val="22"/>
    <w:qFormat/>
    <w:uiPriority w:val="0"/>
    <w:pPr>
      <w:tabs>
        <w:tab w:val="left" w:pos="850"/>
      </w:tabs>
      <w:overflowPunct/>
      <w:autoSpaceDE/>
      <w:autoSpaceDN/>
      <w:adjustRightInd/>
      <w:spacing w:before="0" w:after="120" w:line="360" w:lineRule="auto"/>
      <w:ind w:left="850"/>
      <w:textAlignment w:val="auto"/>
    </w:pPr>
    <w:rPr>
      <w:rFonts w:ascii="Arial" w:hAnsi="Arial"/>
      <w:lang w:val="en-US" w:eastAsia="en-US"/>
    </w:rPr>
  </w:style>
  <w:style w:type="paragraph" w:customStyle="1" w:styleId="155">
    <w:name w:val="文档小标题"/>
    <w:basedOn w:val="156"/>
    <w:next w:val="14"/>
    <w:qFormat/>
    <w:uiPriority w:val="0"/>
    <w:rPr>
      <w:sz w:val="30"/>
    </w:rPr>
  </w:style>
  <w:style w:type="paragraph" w:customStyle="1" w:styleId="156">
    <w:name w:val="文档标题"/>
    <w:basedOn w:val="1"/>
    <w:next w:val="14"/>
    <w:qFormat/>
    <w:uiPriority w:val="0"/>
    <w:pPr>
      <w:spacing w:line="360" w:lineRule="auto"/>
      <w:jc w:val="center"/>
    </w:pPr>
    <w:rPr>
      <w:rFonts w:eastAsia="楷体_GB2312"/>
      <w:b/>
      <w:kern w:val="0"/>
      <w:sz w:val="52"/>
      <w:szCs w:val="72"/>
    </w:rPr>
  </w:style>
  <w:style w:type="paragraph" w:customStyle="1" w:styleId="157">
    <w:name w:val="表格文本"/>
    <w:basedOn w:val="1"/>
    <w:qFormat/>
    <w:uiPriority w:val="0"/>
    <w:pPr>
      <w:adjustRightInd w:val="0"/>
    </w:pPr>
    <w:rPr>
      <w:rFonts w:ascii="宋体" w:hAnsi="宋体"/>
      <w:kern w:val="0"/>
      <w:szCs w:val="20"/>
    </w:rPr>
  </w:style>
  <w:style w:type="paragraph" w:customStyle="1" w:styleId="158">
    <w:name w:val="Style Centered"/>
    <w:basedOn w:val="1"/>
    <w:qFormat/>
    <w:uiPriority w:val="0"/>
    <w:pPr>
      <w:widowControl/>
      <w:spacing w:before="60" w:after="60"/>
      <w:jc w:val="center"/>
    </w:pPr>
    <w:rPr>
      <w:rFonts w:ascii="Futura Lt BT" w:hAnsi="Futura Lt BT"/>
      <w:kern w:val="0"/>
      <w:sz w:val="20"/>
      <w:szCs w:val="20"/>
      <w:lang w:val="en-GB" w:eastAsia="en-US"/>
    </w:rPr>
  </w:style>
  <w:style w:type="paragraph" w:customStyle="1" w:styleId="159">
    <w:name w:val="表格标题"/>
    <w:basedOn w:val="1"/>
    <w:next w:val="160"/>
    <w:qFormat/>
    <w:uiPriority w:val="0"/>
    <w:rPr>
      <w:rFonts w:eastAsia="黑体"/>
      <w:b/>
      <w:szCs w:val="21"/>
    </w:rPr>
  </w:style>
  <w:style w:type="paragraph" w:customStyle="1" w:styleId="160">
    <w:name w:val="表格内容"/>
    <w:basedOn w:val="1"/>
    <w:next w:val="1"/>
    <w:qFormat/>
    <w:uiPriority w:val="0"/>
    <w:rPr>
      <w:rFonts w:eastAsia="仿宋_GB2312" w:cs="Arial"/>
      <w:bCs/>
      <w:szCs w:val="21"/>
    </w:rPr>
  </w:style>
  <w:style w:type="paragraph" w:customStyle="1" w:styleId="161">
    <w:name w:val="Char1 Char Char1 Char Char Char Char Char Char Char Char1 Char Char Char Char Char Char Char Char1"/>
    <w:basedOn w:val="1"/>
    <w:qFormat/>
    <w:uiPriority w:val="0"/>
    <w:pPr>
      <w:widowControl/>
      <w:spacing w:after="120" w:line="360" w:lineRule="auto"/>
      <w:ind w:left="560" w:firstLine="480" w:firstLineChars="200"/>
      <w:jc w:val="left"/>
    </w:pPr>
    <w:rPr>
      <w:rFonts w:ascii="Arial" w:hAnsi="Arial" w:cs="Arial"/>
      <w:lang w:val="en-GB"/>
    </w:rPr>
  </w:style>
  <w:style w:type="paragraph" w:customStyle="1" w:styleId="162">
    <w:name w:val="样式 标题 4ASAPHeading 4H4H41H42H43H44H45H46H47H48H49H41..."/>
    <w:basedOn w:val="5"/>
    <w:qFormat/>
    <w:uiPriority w:val="0"/>
    <w:rPr>
      <w:rFonts w:eastAsia="宋体"/>
    </w:rPr>
  </w:style>
  <w:style w:type="paragraph" w:customStyle="1" w:styleId="163">
    <w:name w:val="AAA"/>
    <w:basedOn w:val="1"/>
    <w:qFormat/>
    <w:uiPriority w:val="0"/>
    <w:pPr>
      <w:pBdr>
        <w:top w:val="single" w:color="auto" w:sz="4" w:space="1"/>
        <w:left w:val="single" w:color="auto" w:sz="4" w:space="4"/>
        <w:bottom w:val="single" w:color="auto" w:sz="4" w:space="1"/>
        <w:right w:val="single" w:color="auto" w:sz="4" w:space="4"/>
      </w:pBdr>
      <w:ind w:firstLine="617" w:firstLineChars="257"/>
    </w:pPr>
    <w:rPr>
      <w:sz w:val="24"/>
      <w:lang w:val="en-GB"/>
    </w:rPr>
  </w:style>
  <w:style w:type="paragraph" w:customStyle="1" w:styleId="164">
    <w:name w:val="正文（首行缩进）"/>
    <w:basedOn w:val="1"/>
    <w:qFormat/>
    <w:uiPriority w:val="0"/>
    <w:pPr>
      <w:spacing w:line="360" w:lineRule="auto"/>
      <w:ind w:firstLine="200" w:firstLineChars="200"/>
    </w:pPr>
  </w:style>
  <w:style w:type="paragraph" w:customStyle="1" w:styleId="165">
    <w:name w:val="Char Char3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6">
    <w:name w:val="xl33"/>
    <w:basedOn w:val="1"/>
    <w:qFormat/>
    <w:uiPriority w:val="0"/>
    <w:pPr>
      <w:widowControl/>
      <w:pBdr>
        <w:left w:val="single" w:color="auto" w:sz="4" w:space="0"/>
        <w:bottom w:val="single" w:color="auto" w:sz="4" w:space="0"/>
        <w:right w:val="single" w:color="auto" w:sz="8" w:space="0"/>
      </w:pBdr>
      <w:shd w:val="clear" w:color="auto" w:fill="FFFF00"/>
      <w:spacing w:before="100" w:beforeAutospacing="1" w:after="100" w:afterAutospacing="1"/>
      <w:jc w:val="left"/>
    </w:pPr>
    <w:rPr>
      <w:rFonts w:ascii="Arial" w:hAnsi="Arial" w:cs="Arial"/>
      <w:color w:val="000000"/>
      <w:kern w:val="0"/>
      <w:sz w:val="20"/>
      <w:szCs w:val="20"/>
    </w:rPr>
  </w:style>
  <w:style w:type="paragraph" w:customStyle="1" w:styleId="167">
    <w:name w:val="页面标题"/>
    <w:basedOn w:val="1"/>
    <w:qFormat/>
    <w:uiPriority w:val="0"/>
    <w:pPr>
      <w:adjustRightInd w:val="0"/>
      <w:jc w:val="center"/>
    </w:pPr>
    <w:rPr>
      <w:rFonts w:ascii="宋体" w:hAnsi="宋体"/>
      <w:b/>
      <w:kern w:val="0"/>
      <w:sz w:val="32"/>
      <w:szCs w:val="20"/>
    </w:rPr>
  </w:style>
  <w:style w:type="paragraph" w:customStyle="1" w:styleId="168">
    <w:name w:val="图目录"/>
    <w:basedOn w:val="51"/>
    <w:next w:val="14"/>
    <w:qFormat/>
    <w:uiPriority w:val="0"/>
    <w:pPr>
      <w:tabs>
        <w:tab w:val="left" w:pos="220"/>
      </w:tabs>
      <w:ind w:left="220" w:hanging="420"/>
      <w:jc w:val="center"/>
    </w:pPr>
  </w:style>
  <w:style w:type="paragraph" w:customStyle="1" w:styleId="169">
    <w:name w:val="列表编号2"/>
    <w:basedOn w:val="1"/>
    <w:next w:val="1"/>
    <w:qFormat/>
    <w:uiPriority w:val="0"/>
    <w:pPr>
      <w:widowControl/>
      <w:tabs>
        <w:tab w:val="left" w:leader="dot" w:pos="425"/>
      </w:tabs>
      <w:spacing w:line="360" w:lineRule="auto"/>
      <w:ind w:left="1984" w:hanging="425"/>
    </w:pPr>
    <w:rPr>
      <w:szCs w:val="20"/>
    </w:rPr>
  </w:style>
  <w:style w:type="paragraph" w:customStyle="1" w:styleId="170">
    <w:name w:val="样式 正文缩进 + 左侧:  2 字符2"/>
    <w:basedOn w:val="14"/>
    <w:qFormat/>
    <w:uiPriority w:val="0"/>
    <w:pPr>
      <w:widowControl w:val="0"/>
      <w:overflowPunct/>
      <w:autoSpaceDE/>
      <w:autoSpaceDN/>
      <w:spacing w:before="60" w:after="60" w:line="240" w:lineRule="auto"/>
      <w:ind w:left="0" w:firstLine="0"/>
      <w:jc w:val="both"/>
      <w:textAlignment w:val="auto"/>
    </w:pPr>
    <w:rPr>
      <w:rFonts w:cs="宋体"/>
      <w:sz w:val="20"/>
      <w:lang w:val="en-US"/>
    </w:rPr>
  </w:style>
  <w:style w:type="paragraph" w:customStyle="1" w:styleId="171">
    <w:name w:val="xl5512344"/>
    <w:basedOn w:val="1"/>
    <w:qFormat/>
    <w:uiPriority w:val="0"/>
    <w:pPr>
      <w:widowControl/>
      <w:spacing w:before="100" w:beforeAutospacing="1" w:after="100" w:afterAutospacing="1"/>
      <w:jc w:val="center"/>
      <w:textAlignment w:val="bottom"/>
    </w:pPr>
    <w:rPr>
      <w:rFonts w:hint="eastAsia" w:ascii="宋体" w:hAnsi="宋体"/>
      <w:kern w:val="0"/>
      <w:szCs w:val="21"/>
    </w:rPr>
  </w:style>
  <w:style w:type="paragraph" w:customStyle="1" w:styleId="172">
    <w:name w:val="大标题"/>
    <w:qFormat/>
    <w:uiPriority w:val="0"/>
    <w:pPr>
      <w:autoSpaceDE w:val="0"/>
      <w:autoSpaceDN w:val="0"/>
      <w:adjustRightInd w:val="0"/>
      <w:jc w:val="center"/>
    </w:pPr>
    <w:rPr>
      <w:rFonts w:ascii="汉仪大宋简" w:hAnsi="Times" w:eastAsia="汉仪大宋简" w:cs="Times New Roman"/>
      <w:color w:val="000000"/>
      <w:sz w:val="46"/>
      <w:lang w:val="en-US" w:eastAsia="ja-JP" w:bidi="ar-SA"/>
    </w:rPr>
  </w:style>
  <w:style w:type="paragraph" w:customStyle="1" w:styleId="173">
    <w:name w:val="样式2"/>
    <w:basedOn w:val="1"/>
    <w:qFormat/>
    <w:uiPriority w:val="0"/>
    <w:pPr>
      <w:tabs>
        <w:tab w:val="left" w:pos="840"/>
      </w:tabs>
      <w:spacing w:line="360" w:lineRule="auto"/>
      <w:ind w:left="840" w:hanging="420"/>
    </w:pPr>
    <w:rPr>
      <w:rFonts w:ascii="DotumChe" w:hAnsi="DotumChe"/>
      <w:b/>
      <w:kern w:val="0"/>
      <w:sz w:val="20"/>
      <w:szCs w:val="20"/>
    </w:rPr>
  </w:style>
  <w:style w:type="paragraph" w:customStyle="1" w:styleId="174">
    <w:name w:val="屏幕"/>
    <w:basedOn w:val="1"/>
    <w:qFormat/>
    <w:uiPriority w:val="0"/>
    <w:pPr>
      <w:overflowPunct w:val="0"/>
      <w:autoSpaceDE w:val="0"/>
      <w:autoSpaceDN w:val="0"/>
      <w:adjustRightInd w:val="0"/>
      <w:spacing w:line="240" w:lineRule="atLeast"/>
      <w:ind w:firstLine="482"/>
      <w:jc w:val="left"/>
      <w:textAlignment w:val="baseline"/>
    </w:pPr>
    <w:rPr>
      <w:rFonts w:ascii="宋体" w:eastAsia="仿宋_GB2312"/>
      <w:kern w:val="0"/>
      <w:sz w:val="24"/>
    </w:rPr>
  </w:style>
  <w:style w:type="paragraph" w:customStyle="1" w:styleId="175">
    <w:name w:val="样式 标题 5 + (中文) 宋体"/>
    <w:basedOn w:val="6"/>
    <w:qFormat/>
    <w:uiPriority w:val="0"/>
    <w:rPr>
      <w:rFonts w:eastAsia="宋体"/>
      <w:b w:val="0"/>
      <w:sz w:val="21"/>
      <w:szCs w:val="21"/>
    </w:rPr>
  </w:style>
  <w:style w:type="paragraph" w:customStyle="1" w:styleId="176">
    <w:name w:val="样式 标题 1ASAPHeading 1H1h1Section Head1st levell11H11H12..."/>
    <w:basedOn w:val="2"/>
    <w:qFormat/>
    <w:uiPriority w:val="0"/>
    <w:pPr>
      <w:tabs>
        <w:tab w:val="clear" w:pos="1134"/>
      </w:tabs>
    </w:pPr>
    <w:rPr>
      <w:rFonts w:eastAsia="宋体"/>
      <w:bCs/>
    </w:rPr>
  </w:style>
  <w:style w:type="paragraph" w:customStyle="1" w:styleId="177">
    <w:name w:val="样式 正文缩进 + 左侧:  2 字符"/>
    <w:basedOn w:val="14"/>
    <w:qFormat/>
    <w:uiPriority w:val="0"/>
    <w:pPr>
      <w:widowControl w:val="0"/>
      <w:overflowPunct/>
      <w:autoSpaceDE/>
      <w:autoSpaceDN/>
      <w:spacing w:before="60" w:after="60" w:line="240" w:lineRule="auto"/>
      <w:ind w:left="0" w:firstLine="0"/>
      <w:jc w:val="both"/>
      <w:textAlignment w:val="auto"/>
    </w:pPr>
    <w:rPr>
      <w:rFonts w:cs="宋体"/>
      <w:sz w:val="20"/>
      <w:lang w:val="en-US"/>
    </w:rPr>
  </w:style>
  <w:style w:type="paragraph" w:customStyle="1" w:styleId="178">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left"/>
    </w:pPr>
    <w:rPr>
      <w:rFonts w:ascii="Arial" w:hAnsi="Arial" w:cs="Arial"/>
      <w:b/>
      <w:bCs/>
      <w:color w:val="000000"/>
      <w:kern w:val="0"/>
      <w:sz w:val="20"/>
      <w:szCs w:val="20"/>
    </w:rPr>
  </w:style>
  <w:style w:type="paragraph" w:customStyle="1" w:styleId="179">
    <w:name w:val="xl2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Arial" w:hAnsi="Arial" w:cs="Arial"/>
      <w:b/>
      <w:bCs/>
      <w:kern w:val="0"/>
      <w:sz w:val="20"/>
      <w:szCs w:val="20"/>
    </w:rPr>
  </w:style>
  <w:style w:type="paragraph" w:customStyle="1" w:styleId="180">
    <w:name w:val="样式 左侧:  2 字符"/>
    <w:basedOn w:val="1"/>
    <w:qFormat/>
    <w:uiPriority w:val="0"/>
    <w:pPr>
      <w:adjustRightInd w:val="0"/>
      <w:spacing w:before="60" w:after="60"/>
    </w:pPr>
    <w:rPr>
      <w:rFonts w:cs="宋体"/>
      <w:sz w:val="20"/>
      <w:szCs w:val="20"/>
    </w:rPr>
  </w:style>
  <w:style w:type="paragraph" w:customStyle="1" w:styleId="181">
    <w:name w:val="anormallist"/>
    <w:basedOn w:val="1"/>
    <w:qFormat/>
    <w:uiPriority w:val="0"/>
    <w:pPr>
      <w:spacing w:beforeLines="50" w:afterLines="50" w:line="300" w:lineRule="auto"/>
      <w:ind w:firstLine="200" w:firstLineChars="200"/>
      <w:jc w:val="left"/>
    </w:pPr>
  </w:style>
  <w:style w:type="paragraph" w:customStyle="1" w:styleId="182">
    <w:name w:val="正文不缩进"/>
    <w:basedOn w:val="1"/>
    <w:qFormat/>
    <w:uiPriority w:val="0"/>
    <w:pPr>
      <w:spacing w:line="360" w:lineRule="auto"/>
    </w:pPr>
  </w:style>
  <w:style w:type="paragraph" w:customStyle="1" w:styleId="183">
    <w:name w:val="列出段落1"/>
    <w:basedOn w:val="1"/>
    <w:qFormat/>
    <w:uiPriority w:val="0"/>
    <w:pPr>
      <w:widowControl/>
      <w:ind w:firstLine="420" w:firstLineChars="200"/>
      <w:jc w:val="left"/>
    </w:pPr>
    <w:rPr>
      <w:kern w:val="0"/>
      <w:sz w:val="20"/>
      <w:szCs w:val="20"/>
    </w:rPr>
  </w:style>
  <w:style w:type="paragraph" w:customStyle="1" w:styleId="184">
    <w:name w:val="*Cover Page Info"/>
    <w:basedOn w:val="1"/>
    <w:qFormat/>
    <w:uiPriority w:val="0"/>
    <w:pPr>
      <w:widowControl/>
      <w:spacing w:after="120" w:line="280" w:lineRule="exact"/>
      <w:jc w:val="center"/>
    </w:pPr>
    <w:rPr>
      <w:caps/>
      <w:kern w:val="0"/>
      <w:sz w:val="24"/>
      <w:szCs w:val="20"/>
      <w:lang w:eastAsia="en-US"/>
    </w:rPr>
  </w:style>
  <w:style w:type="paragraph" w:customStyle="1" w:styleId="185">
    <w:name w:val="asymbollist"/>
    <w:basedOn w:val="1"/>
    <w:qFormat/>
    <w:uiPriority w:val="0"/>
    <w:pPr>
      <w:tabs>
        <w:tab w:val="left" w:pos="840"/>
      </w:tabs>
      <w:spacing w:beforeLines="50" w:afterLines="50" w:line="360" w:lineRule="auto"/>
      <w:ind w:left="840" w:hanging="420"/>
      <w:jc w:val="left"/>
    </w:pPr>
    <w:rPr>
      <w:bCs/>
    </w:rPr>
  </w:style>
  <w:style w:type="paragraph" w:customStyle="1" w:styleId="186">
    <w:name w:val="ALT+1正文"/>
    <w:basedOn w:val="1"/>
    <w:qFormat/>
    <w:uiPriority w:val="0"/>
    <w:pPr>
      <w:spacing w:line="360" w:lineRule="auto"/>
      <w:ind w:firstLine="200"/>
    </w:pPr>
    <w:rPr>
      <w:szCs w:val="20"/>
    </w:rPr>
  </w:style>
  <w:style w:type="paragraph" w:customStyle="1" w:styleId="187">
    <w:name w:val="TitlePage_Header"/>
    <w:basedOn w:val="1"/>
    <w:qFormat/>
    <w:uiPriority w:val="0"/>
    <w:pPr>
      <w:widowControl/>
      <w:spacing w:before="240" w:after="240"/>
      <w:ind w:left="3240"/>
      <w:jc w:val="left"/>
    </w:pPr>
    <w:rPr>
      <w:rFonts w:ascii="Futura Bk" w:hAnsi="Futura Bk"/>
      <w:b/>
      <w:kern w:val="0"/>
      <w:sz w:val="32"/>
      <w:szCs w:val="20"/>
      <w:lang w:val="en-GB" w:eastAsia="en-US"/>
    </w:rPr>
  </w:style>
  <w:style w:type="paragraph" w:customStyle="1" w:styleId="188">
    <w:name w:val="Char Char3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89">
    <w:name w:val="Char1 Char Char Char"/>
    <w:basedOn w:val="1"/>
    <w:next w:val="1"/>
    <w:qFormat/>
    <w:uiPriority w:val="0"/>
    <w:rPr>
      <w:rFonts w:ascii="Tahoma" w:hAnsi="Tahoma"/>
      <w:sz w:val="24"/>
      <w:szCs w:val="20"/>
    </w:rPr>
  </w:style>
  <w:style w:type="paragraph" w:customStyle="1" w:styleId="190">
    <w:name w:val="Table_Right"/>
    <w:basedOn w:val="1"/>
    <w:qFormat/>
    <w:uiPriority w:val="0"/>
    <w:pPr>
      <w:widowControl/>
      <w:spacing w:before="40" w:after="40"/>
      <w:jc w:val="right"/>
    </w:pPr>
    <w:rPr>
      <w:rFonts w:ascii="Futura Bk" w:hAnsi="Futura Bk"/>
      <w:kern w:val="0"/>
      <w:sz w:val="20"/>
      <w:szCs w:val="20"/>
      <w:lang w:val="en-GB" w:eastAsia="en-US"/>
    </w:rPr>
  </w:style>
  <w:style w:type="paragraph" w:customStyle="1" w:styleId="191">
    <w:name w:val="样式 标题 3ASAPHeading 3标题 3 CharHeading 3 - oldH3h33rd level...2"/>
    <w:basedOn w:val="4"/>
    <w:qFormat/>
    <w:uiPriority w:val="0"/>
    <w:pPr>
      <w:tabs>
        <w:tab w:val="clear" w:pos="907"/>
      </w:tabs>
    </w:pPr>
    <w:rPr>
      <w:rFonts w:eastAsia="宋体"/>
      <w:bCs/>
    </w:rPr>
  </w:style>
  <w:style w:type="paragraph" w:customStyle="1" w:styleId="192">
    <w:name w:val="样式 标题 3ASAPHeading 3标题 3 CharHeading 3 - oldH3h33rd level..."/>
    <w:basedOn w:val="4"/>
    <w:qFormat/>
    <w:uiPriority w:val="0"/>
    <w:pPr>
      <w:tabs>
        <w:tab w:val="clear" w:pos="907"/>
      </w:tabs>
    </w:pPr>
    <w:rPr>
      <w:rFonts w:eastAsia="宋体"/>
    </w:rPr>
  </w:style>
  <w:style w:type="paragraph" w:customStyle="1" w:styleId="193">
    <w:name w:val="表内容"/>
    <w:qFormat/>
    <w:uiPriority w:val="0"/>
    <w:rPr>
      <w:rFonts w:ascii="宋体" w:hAnsi="Calibri" w:eastAsia="宋体" w:cs="Times New Roman"/>
      <w:kern w:val="21"/>
      <w:sz w:val="24"/>
      <w:szCs w:val="24"/>
      <w:lang w:val="en-US" w:eastAsia="zh-CN" w:bidi="ar-SA"/>
    </w:rPr>
  </w:style>
  <w:style w:type="paragraph" w:customStyle="1" w:styleId="194">
    <w:name w:val="HP_Internal"/>
    <w:basedOn w:val="1"/>
    <w:next w:val="1"/>
    <w:qFormat/>
    <w:uiPriority w:val="0"/>
    <w:pPr>
      <w:widowControl/>
      <w:jc w:val="left"/>
    </w:pPr>
    <w:rPr>
      <w:rFonts w:ascii="Futura Bk" w:hAnsi="Futura Bk"/>
      <w:i/>
      <w:kern w:val="0"/>
      <w:sz w:val="18"/>
      <w:szCs w:val="20"/>
      <w:lang w:val="en-GB" w:eastAsia="en-US"/>
    </w:rPr>
  </w:style>
  <w:style w:type="paragraph" w:customStyle="1" w:styleId="195">
    <w:name w:val="Bullet - Table Level 1"/>
    <w:basedOn w:val="22"/>
    <w:qFormat/>
    <w:uiPriority w:val="0"/>
    <w:pPr>
      <w:keepNext/>
      <w:keepLines/>
      <w:tabs>
        <w:tab w:val="left" w:pos="720"/>
      </w:tabs>
      <w:overflowPunct/>
      <w:autoSpaceDE/>
      <w:autoSpaceDN/>
      <w:adjustRightInd/>
      <w:spacing w:before="0" w:after="60" w:line="240" w:lineRule="auto"/>
      <w:ind w:left="720"/>
      <w:textAlignment w:val="auto"/>
    </w:pPr>
    <w:rPr>
      <w:rFonts w:ascii="Arial" w:hAnsi="Arial"/>
      <w:sz w:val="20"/>
      <w:lang w:val="en-US"/>
    </w:rPr>
  </w:style>
  <w:style w:type="paragraph" w:customStyle="1" w:styleId="196">
    <w:name w:val="日期."/>
    <w:basedOn w:val="1"/>
    <w:qFormat/>
    <w:uiPriority w:val="0"/>
    <w:pPr>
      <w:spacing w:beforeLines="50" w:line="360" w:lineRule="auto"/>
      <w:ind w:left="200" w:leftChars="200"/>
    </w:pPr>
    <w:rPr>
      <w:rFonts w:eastAsia="楷体"/>
      <w:b/>
      <w:kern w:val="0"/>
      <w:sz w:val="20"/>
      <w:szCs w:val="20"/>
    </w:rPr>
  </w:style>
  <w:style w:type="paragraph" w:customStyle="1" w:styleId="197">
    <w:name w:val="表格目录"/>
    <w:basedOn w:val="51"/>
    <w:next w:val="14"/>
    <w:qFormat/>
    <w:uiPriority w:val="0"/>
    <w:pPr>
      <w:tabs>
        <w:tab w:val="left" w:pos="220"/>
      </w:tabs>
      <w:ind w:left="222" w:hanging="420"/>
      <w:jc w:val="center"/>
    </w:pPr>
  </w:style>
  <w:style w:type="paragraph" w:customStyle="1" w:styleId="198">
    <w:name w:val="HP_Table_Title"/>
    <w:basedOn w:val="1"/>
    <w:next w:val="1"/>
    <w:qFormat/>
    <w:uiPriority w:val="0"/>
    <w:pPr>
      <w:keepNext/>
      <w:keepLines/>
      <w:widowControl/>
      <w:spacing w:before="240" w:after="60"/>
      <w:jc w:val="left"/>
    </w:pPr>
    <w:rPr>
      <w:rFonts w:ascii="Futura Bk" w:hAnsi="Futura Bk"/>
      <w:b/>
      <w:kern w:val="0"/>
      <w:sz w:val="18"/>
      <w:szCs w:val="20"/>
      <w:lang w:val="en-GB" w:eastAsia="en-US"/>
    </w:rPr>
  </w:style>
  <w:style w:type="paragraph" w:customStyle="1" w:styleId="199">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200">
    <w:name w:val="五号正文编号"/>
    <w:basedOn w:val="1"/>
    <w:qFormat/>
    <w:uiPriority w:val="0"/>
    <w:pPr>
      <w:keepLines/>
      <w:adjustRightInd w:val="0"/>
      <w:spacing w:before="60" w:after="60" w:line="312" w:lineRule="atLeast"/>
      <w:ind w:left="2092" w:hanging="516"/>
      <w:textAlignment w:val="baseline"/>
    </w:pPr>
    <w:rPr>
      <w:kern w:val="0"/>
      <w:szCs w:val="20"/>
    </w:rPr>
  </w:style>
  <w:style w:type="paragraph" w:customStyle="1" w:styleId="201">
    <w:name w:val="样式 标题 3ASAPHeading 3标题 3 CharHeading 3 - oldH3h33rd level...1"/>
    <w:basedOn w:val="4"/>
    <w:qFormat/>
    <w:uiPriority w:val="0"/>
    <w:pPr>
      <w:tabs>
        <w:tab w:val="clear" w:pos="907"/>
      </w:tabs>
    </w:pPr>
    <w:rPr>
      <w:rFonts w:eastAsia="宋体" w:cs="宋体"/>
      <w:bCs/>
    </w:rPr>
  </w:style>
  <w:style w:type="paragraph" w:customStyle="1" w:styleId="202">
    <w:name w:val="Title_Center"/>
    <w:basedOn w:val="57"/>
    <w:qFormat/>
    <w:uiPriority w:val="0"/>
    <w:pPr>
      <w:jc w:val="center"/>
    </w:pPr>
  </w:style>
  <w:style w:type="paragraph" w:customStyle="1" w:styleId="203">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4">
    <w:name w:val="样式 标题 5 + (中文) 宋体1"/>
    <w:basedOn w:val="6"/>
    <w:qFormat/>
    <w:uiPriority w:val="0"/>
    <w:pPr>
      <w:numPr>
        <w:ilvl w:val="0"/>
        <w:numId w:val="0"/>
      </w:numPr>
      <w:ind w:left="1008" w:hanging="1008"/>
    </w:pPr>
    <w:rPr>
      <w:rFonts w:eastAsia="宋体"/>
      <w:b w:val="0"/>
      <w:sz w:val="21"/>
      <w:szCs w:val="21"/>
    </w:rPr>
  </w:style>
  <w:style w:type="paragraph" w:customStyle="1" w:styleId="205">
    <w:name w:val="表格文本居中"/>
    <w:basedOn w:val="157"/>
    <w:qFormat/>
    <w:uiPriority w:val="0"/>
    <w:pPr>
      <w:jc w:val="center"/>
    </w:pPr>
    <w:rPr>
      <w:rFonts w:cs="宋体"/>
      <w:b/>
    </w:rPr>
  </w:style>
  <w:style w:type="paragraph" w:customStyle="1" w:styleId="206">
    <w:name w:val="Title Bar"/>
    <w:basedOn w:val="1"/>
    <w:qFormat/>
    <w:uiPriority w:val="0"/>
    <w:pPr>
      <w:keepNext/>
      <w:pageBreakBefore/>
      <w:widowControl/>
      <w:shd w:val="solid" w:color="auto" w:fill="auto"/>
      <w:overflowPunct w:val="0"/>
      <w:autoSpaceDE w:val="0"/>
      <w:autoSpaceDN w:val="0"/>
      <w:adjustRightInd w:val="0"/>
      <w:spacing w:before="1680"/>
      <w:ind w:left="2520" w:right="720"/>
      <w:jc w:val="left"/>
      <w:textAlignment w:val="baseline"/>
    </w:pPr>
    <w:rPr>
      <w:rFonts w:ascii="Book Antiqua" w:hAnsi="Book Antiqua"/>
      <w:kern w:val="0"/>
      <w:sz w:val="36"/>
      <w:szCs w:val="20"/>
      <w:lang w:val="en-GB"/>
    </w:rPr>
  </w:style>
  <w:style w:type="paragraph" w:customStyle="1" w:styleId="207">
    <w:name w:val="Char Char Char Char2"/>
    <w:basedOn w:val="1"/>
    <w:qFormat/>
    <w:uiPriority w:val="0"/>
    <w:pPr>
      <w:spacing w:line="360" w:lineRule="auto"/>
      <w:ind w:firstLine="617" w:firstLineChars="257"/>
    </w:pPr>
    <w:rPr>
      <w:sz w:val="24"/>
      <w:lang w:val="en-GB"/>
    </w:rPr>
  </w:style>
  <w:style w:type="paragraph" w:customStyle="1" w:styleId="208">
    <w:name w:val="table heading"/>
    <w:basedOn w:val="1"/>
    <w:qFormat/>
    <w:uiPriority w:val="0"/>
    <w:pPr>
      <w:widowControl/>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before="40" w:after="40" w:line="240" w:lineRule="atLeast"/>
      <w:jc w:val="left"/>
    </w:pPr>
    <w:rPr>
      <w:rFonts w:ascii="Arial" w:hAnsi="Arial"/>
      <w:b/>
      <w:kern w:val="0"/>
      <w:sz w:val="18"/>
      <w:szCs w:val="20"/>
      <w:lang w:eastAsia="en-US"/>
    </w:rPr>
  </w:style>
  <w:style w:type="paragraph" w:customStyle="1" w:styleId="209">
    <w:name w:val="xl25"/>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10">
    <w:name w:val="TitlePage_TopBorder"/>
    <w:basedOn w:val="187"/>
    <w:next w:val="187"/>
    <w:qFormat/>
    <w:uiPriority w:val="0"/>
    <w:pPr>
      <w:pBdr>
        <w:top w:val="single" w:color="auto" w:sz="18" w:space="1"/>
      </w:pBdr>
    </w:pPr>
  </w:style>
  <w:style w:type="paragraph" w:customStyle="1" w:styleId="211">
    <w:name w:val="Char Char Char Char"/>
    <w:basedOn w:val="1"/>
    <w:qFormat/>
    <w:uiPriority w:val="0"/>
    <w:rPr>
      <w:rFonts w:ascii="宋体" w:hAnsi="宋体" w:cs="Arial"/>
      <w:lang w:val="en-GB"/>
    </w:rPr>
  </w:style>
  <w:style w:type="paragraph" w:customStyle="1" w:styleId="212">
    <w:name w:val="不"/>
    <w:basedOn w:val="14"/>
    <w:qFormat/>
    <w:uiPriority w:val="0"/>
    <w:pPr>
      <w:widowControl w:val="0"/>
      <w:overflowPunct/>
      <w:autoSpaceDE/>
      <w:autoSpaceDN/>
      <w:adjustRightInd/>
      <w:spacing w:before="0" w:line="360" w:lineRule="auto"/>
      <w:ind w:left="420" w:leftChars="200" w:firstLine="0"/>
      <w:jc w:val="both"/>
      <w:textAlignment w:val="auto"/>
    </w:pPr>
    <w:rPr>
      <w:sz w:val="20"/>
      <w:lang w:val="en-US"/>
    </w:rPr>
  </w:style>
  <w:style w:type="paragraph" w:customStyle="1" w:styleId="213">
    <w:name w:val="xl34"/>
    <w:basedOn w:val="1"/>
    <w:qFormat/>
    <w:uiPriority w:val="0"/>
    <w:pPr>
      <w:widowControl/>
      <w:pBdr>
        <w:left w:val="single" w:color="auto" w:sz="4" w:space="0"/>
        <w:bottom w:val="single" w:color="auto" w:sz="4" w:space="0"/>
        <w:right w:val="single" w:color="auto" w:sz="8" w:space="0"/>
      </w:pBdr>
      <w:shd w:val="clear" w:color="auto" w:fill="C0C0C0"/>
      <w:spacing w:before="100" w:beforeAutospacing="1" w:after="100" w:afterAutospacing="1"/>
      <w:jc w:val="left"/>
    </w:pPr>
    <w:rPr>
      <w:rFonts w:ascii="Arial" w:hAnsi="Arial" w:cs="Arial"/>
      <w:color w:val="000000"/>
      <w:kern w:val="0"/>
      <w:sz w:val="20"/>
      <w:szCs w:val="20"/>
    </w:rPr>
  </w:style>
  <w:style w:type="paragraph" w:customStyle="1" w:styleId="214">
    <w:name w:val="样式 标题 2ASAPHeading 2标题2Heading 2 HiddenHeading 2 CCBSheadin...2"/>
    <w:basedOn w:val="3"/>
    <w:qFormat/>
    <w:uiPriority w:val="0"/>
    <w:pPr>
      <w:tabs>
        <w:tab w:val="left" w:pos="576"/>
        <w:tab w:val="clear" w:pos="720"/>
        <w:tab w:val="clear" w:pos="1134"/>
      </w:tabs>
    </w:pPr>
    <w:rPr>
      <w:rFonts w:eastAsia="宋体"/>
      <w:bCs/>
    </w:rPr>
  </w:style>
  <w:style w:type="paragraph" w:customStyle="1" w:styleId="215">
    <w:name w:val="Char Char Char Char Char Char"/>
    <w:basedOn w:val="18"/>
    <w:qFormat/>
    <w:uiPriority w:val="0"/>
    <w:rPr>
      <w:rFonts w:ascii="Tahoma" w:hAnsi="Tahoma"/>
      <w:sz w:val="24"/>
    </w:rPr>
  </w:style>
  <w:style w:type="paragraph" w:customStyle="1" w:styleId="216">
    <w:name w:val="Char Char1 Char Char2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7">
    <w:name w:val="样式 标题 2ASAPHeading 2标题2Heading 2 HiddenHeading 2 CCBSheadin...1"/>
    <w:basedOn w:val="3"/>
    <w:qFormat/>
    <w:uiPriority w:val="0"/>
    <w:pPr>
      <w:tabs>
        <w:tab w:val="left" w:pos="576"/>
        <w:tab w:val="clear" w:pos="720"/>
        <w:tab w:val="clear" w:pos="1134"/>
      </w:tabs>
    </w:pPr>
    <w:rPr>
      <w:rFonts w:eastAsia="宋体" w:cs="宋体"/>
      <w:bCs/>
    </w:rPr>
  </w:style>
  <w:style w:type="paragraph" w:customStyle="1" w:styleId="218">
    <w:name w:val="xl41"/>
    <w:basedOn w:val="1"/>
    <w:qFormat/>
    <w:uiPriority w:val="0"/>
    <w:pPr>
      <w:widowControl/>
      <w:pBdr>
        <w:bottom w:val="single" w:color="auto" w:sz="4" w:space="0"/>
        <w:right w:val="single" w:color="auto" w:sz="4" w:space="0"/>
      </w:pBdr>
      <w:shd w:val="clear" w:color="auto" w:fill="C0C0C0"/>
      <w:spacing w:before="100" w:beforeAutospacing="1" w:after="100" w:afterAutospacing="1"/>
      <w:jc w:val="left"/>
    </w:pPr>
    <w:rPr>
      <w:rFonts w:ascii="Arial" w:hAnsi="Arial" w:cs="Arial"/>
      <w:b/>
      <w:bCs/>
      <w:kern w:val="0"/>
      <w:sz w:val="20"/>
      <w:szCs w:val="20"/>
    </w:rPr>
  </w:style>
  <w:style w:type="paragraph" w:customStyle="1" w:styleId="219">
    <w:name w:val="样式1"/>
    <w:basedOn w:val="149"/>
    <w:qFormat/>
    <w:uiPriority w:val="0"/>
    <w:pPr>
      <w:widowControl/>
      <w:spacing w:line="240" w:lineRule="auto"/>
      <w:ind w:left="420" w:leftChars="0"/>
      <w:jc w:val="left"/>
    </w:pPr>
    <w:rPr>
      <w:kern w:val="0"/>
      <w:szCs w:val="18"/>
    </w:rPr>
  </w:style>
  <w:style w:type="paragraph" w:customStyle="1" w:styleId="220">
    <w:name w:val="样式 标题 2ASAPHeading 2标题2Heading 2 HiddenHeading 2 CCBSheadin..."/>
    <w:basedOn w:val="3"/>
    <w:qFormat/>
    <w:uiPriority w:val="0"/>
    <w:pPr>
      <w:tabs>
        <w:tab w:val="left" w:pos="576"/>
        <w:tab w:val="clear" w:pos="720"/>
        <w:tab w:val="clear" w:pos="1134"/>
      </w:tabs>
    </w:pPr>
    <w:rPr>
      <w:rFonts w:eastAsia="宋体"/>
      <w:bCs/>
    </w:rPr>
  </w:style>
  <w:style w:type="paragraph" w:customStyle="1" w:styleId="221">
    <w:name w:val="Char"/>
    <w:basedOn w:val="1"/>
    <w:qFormat/>
    <w:uiPriority w:val="0"/>
    <w:pPr>
      <w:pBdr>
        <w:top w:val="single" w:color="auto" w:sz="4" w:space="1"/>
        <w:left w:val="single" w:color="auto" w:sz="4" w:space="4"/>
        <w:bottom w:val="single" w:color="auto" w:sz="4" w:space="1"/>
        <w:right w:val="single" w:color="auto" w:sz="4" w:space="4"/>
      </w:pBdr>
    </w:pPr>
    <w:rPr>
      <w:rFonts w:ascii="Arial" w:hAnsi="Arial" w:cs="Arial"/>
      <w:lang w:val="en-GB"/>
    </w:rPr>
  </w:style>
  <w:style w:type="paragraph" w:customStyle="1" w:styleId="222">
    <w:name w:val="修订1"/>
    <w:semiHidden/>
    <w:qFormat/>
    <w:uiPriority w:val="99"/>
    <w:rPr>
      <w:rFonts w:ascii="Calibri" w:hAnsi="Calibri" w:eastAsia="宋体" w:cs="Times New Roman"/>
      <w:kern w:val="2"/>
      <w:sz w:val="21"/>
      <w:szCs w:val="24"/>
      <w:lang w:val="en-US" w:eastAsia="zh-CN" w:bidi="ar-SA"/>
    </w:rPr>
  </w:style>
  <w:style w:type="paragraph" w:customStyle="1" w:styleId="223">
    <w:name w:val="样式 正文缩进 + 宋体 左侧:  2 字符"/>
    <w:basedOn w:val="14"/>
    <w:qFormat/>
    <w:uiPriority w:val="0"/>
    <w:pPr>
      <w:widowControl w:val="0"/>
      <w:overflowPunct/>
      <w:autoSpaceDE/>
      <w:autoSpaceDN/>
      <w:spacing w:before="60" w:after="60" w:line="240" w:lineRule="auto"/>
      <w:ind w:left="0" w:firstLine="0"/>
      <w:jc w:val="both"/>
      <w:textAlignment w:val="auto"/>
    </w:pPr>
    <w:rPr>
      <w:rFonts w:ascii="宋体" w:hAnsi="宋体" w:cs="宋体"/>
      <w:sz w:val="20"/>
      <w:lang w:val="en-US"/>
    </w:rPr>
  </w:style>
  <w:style w:type="paragraph" w:customStyle="1" w:styleId="224">
    <w:name w:val="正文首行缩进2字符"/>
    <w:basedOn w:val="1"/>
    <w:qFormat/>
    <w:uiPriority w:val="0"/>
    <w:pPr>
      <w:ind w:firstLine="482"/>
    </w:pPr>
    <w:rPr>
      <w:szCs w:val="20"/>
    </w:rPr>
  </w:style>
  <w:style w:type="paragraph" w:customStyle="1" w:styleId="225">
    <w:name w:val="正文批注"/>
    <w:basedOn w:val="14"/>
    <w:next w:val="14"/>
    <w:qFormat/>
    <w:uiPriority w:val="0"/>
    <w:pPr>
      <w:widowControl w:val="0"/>
      <w:overflowPunct/>
      <w:autoSpaceDE/>
      <w:autoSpaceDN/>
      <w:adjustRightInd/>
      <w:spacing w:before="0" w:line="360" w:lineRule="auto"/>
      <w:ind w:left="0" w:firstLine="200" w:firstLineChars="200"/>
      <w:jc w:val="both"/>
      <w:textAlignment w:val="auto"/>
    </w:pPr>
    <w:rPr>
      <w:rFonts w:ascii="Times New Roman" w:hAnsi="Times New Roman" w:cs="Times New Roman"/>
      <w:i/>
      <w:color w:val="3366FF"/>
      <w:sz w:val="21"/>
      <w:lang w:val="en-US"/>
    </w:rPr>
  </w:style>
  <w:style w:type="paragraph" w:customStyle="1" w:styleId="226">
    <w:name w:val="xl43"/>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227">
    <w:name w:val="3"/>
    <w:basedOn w:val="1"/>
    <w:next w:val="1"/>
    <w:qFormat/>
    <w:uiPriority w:val="0"/>
  </w:style>
  <w:style w:type="paragraph" w:customStyle="1" w:styleId="228">
    <w:name w:val="5"/>
    <w:basedOn w:val="14"/>
    <w:qFormat/>
    <w:uiPriority w:val="0"/>
    <w:pPr>
      <w:widowControl w:val="0"/>
      <w:overflowPunct/>
      <w:autoSpaceDE/>
      <w:autoSpaceDN/>
      <w:adjustRightInd/>
      <w:spacing w:before="0" w:line="360" w:lineRule="auto"/>
      <w:ind w:left="0" w:firstLine="200" w:firstLineChars="200"/>
      <w:jc w:val="both"/>
      <w:textAlignment w:val="auto"/>
    </w:pPr>
    <w:rPr>
      <w:rFonts w:ascii="Times New Roman" w:hAnsi="Times New Roman"/>
      <w:sz w:val="21"/>
      <w:u w:val="words"/>
      <w:lang w:val="en-US"/>
    </w:rPr>
  </w:style>
  <w:style w:type="paragraph" w:customStyle="1" w:styleId="229">
    <w:name w:val="文本框字体"/>
    <w:basedOn w:val="1"/>
    <w:qFormat/>
    <w:uiPriority w:val="0"/>
    <w:rPr>
      <w:sz w:val="18"/>
    </w:rPr>
  </w:style>
  <w:style w:type="paragraph" w:customStyle="1" w:styleId="230">
    <w:name w:val="样式 标题 1ASAPHeading 1H1h1Section Head1st levell11H11H12...1"/>
    <w:basedOn w:val="2"/>
    <w:qFormat/>
    <w:uiPriority w:val="0"/>
    <w:pPr>
      <w:tabs>
        <w:tab w:val="clear" w:pos="1134"/>
      </w:tabs>
    </w:pPr>
    <w:rPr>
      <w:rFonts w:eastAsia="宋体"/>
      <w:bCs/>
    </w:rPr>
  </w:style>
  <w:style w:type="paragraph" w:customStyle="1" w:styleId="231">
    <w:name w:val="批注主题1"/>
    <w:basedOn w:val="19"/>
    <w:next w:val="19"/>
    <w:qFormat/>
    <w:uiPriority w:val="0"/>
    <w:rPr>
      <w:b/>
      <w:bCs/>
    </w:rPr>
  </w:style>
  <w:style w:type="paragraph" w:customStyle="1" w:styleId="232">
    <w:name w:val="Char1"/>
    <w:basedOn w:val="1"/>
    <w:qFormat/>
    <w:uiPriority w:val="0"/>
    <w:rPr>
      <w:rFonts w:ascii="Arial" w:hAnsi="Arial" w:cs="Arial"/>
      <w:lang w:val="en-GB"/>
    </w:rPr>
  </w:style>
  <w:style w:type="paragraph" w:customStyle="1" w:styleId="233">
    <w:name w:val="Header 1"/>
    <w:basedOn w:val="1"/>
    <w:next w:val="1"/>
    <w:qFormat/>
    <w:uiPriority w:val="0"/>
    <w:pPr>
      <w:keepLines/>
      <w:widowControl/>
      <w:spacing w:before="80" w:after="80"/>
      <w:jc w:val="center"/>
    </w:pPr>
    <w:rPr>
      <w:rFonts w:ascii="Futura Bk" w:hAnsi="Futura Bk"/>
      <w:kern w:val="0"/>
      <w:sz w:val="20"/>
      <w:szCs w:val="20"/>
      <w:lang w:val="en-GB" w:eastAsia="en-US"/>
    </w:rPr>
  </w:style>
  <w:style w:type="paragraph" w:customStyle="1" w:styleId="234">
    <w:name w:val="Char Char Char Char11"/>
    <w:basedOn w:val="1"/>
    <w:qFormat/>
    <w:uiPriority w:val="0"/>
    <w:pPr>
      <w:spacing w:line="360" w:lineRule="auto"/>
      <w:ind w:firstLine="359" w:firstLineChars="171"/>
    </w:pPr>
    <w:rPr>
      <w:rFonts w:ascii="Arial" w:hAnsi="Arial" w:cs="Arial"/>
      <w:lang w:val="en-GB"/>
    </w:rPr>
  </w:style>
  <w:style w:type="paragraph" w:customStyle="1" w:styleId="235">
    <w:name w:val="表格"/>
    <w:basedOn w:val="1"/>
    <w:qFormat/>
    <w:uiPriority w:val="0"/>
    <w:pPr>
      <w:spacing w:beforeLines="50"/>
    </w:pPr>
    <w:rPr>
      <w:sz w:val="18"/>
    </w:rPr>
  </w:style>
  <w:style w:type="paragraph" w:customStyle="1" w:styleId="236">
    <w:name w:val="正文内容"/>
    <w:qFormat/>
    <w:uiPriority w:val="0"/>
    <w:pPr>
      <w:overflowPunct w:val="0"/>
      <w:autoSpaceDE w:val="0"/>
      <w:autoSpaceDN w:val="0"/>
      <w:adjustRightInd w:val="0"/>
      <w:spacing w:before="60" w:after="60"/>
      <w:textAlignment w:val="baseline"/>
    </w:pPr>
    <w:rPr>
      <w:rFonts w:ascii="Calibri" w:hAnsi="Calibri" w:eastAsia="楷体_GB2312" w:cs="Times New Roman"/>
      <w:sz w:val="24"/>
      <w:lang w:val="en-US" w:eastAsia="zh-CN" w:bidi="ar-SA"/>
    </w:rPr>
  </w:style>
  <w:style w:type="paragraph" w:customStyle="1" w:styleId="237">
    <w:name w:val="Table_Sm_Heading"/>
    <w:basedOn w:val="1"/>
    <w:qFormat/>
    <w:uiPriority w:val="0"/>
    <w:pPr>
      <w:keepNext/>
      <w:keepLines/>
      <w:widowControl/>
      <w:spacing w:before="60" w:after="40"/>
      <w:jc w:val="left"/>
    </w:pPr>
    <w:rPr>
      <w:rFonts w:ascii="Futura Bk" w:hAnsi="Futura Bk"/>
      <w:b/>
      <w:kern w:val="0"/>
      <w:sz w:val="16"/>
      <w:szCs w:val="20"/>
      <w:lang w:val="en-GB" w:eastAsia="en-US"/>
    </w:rPr>
  </w:style>
  <w:style w:type="paragraph" w:customStyle="1" w:styleId="238">
    <w:name w:val="文档提示信息"/>
    <w:basedOn w:val="1"/>
    <w:qFormat/>
    <w:uiPriority w:val="0"/>
    <w:pPr>
      <w:spacing w:line="360" w:lineRule="auto"/>
      <w:ind w:firstLine="420"/>
    </w:pPr>
    <w:rPr>
      <w:i/>
      <w:color w:val="0000FF"/>
      <w:szCs w:val="21"/>
    </w:rPr>
  </w:style>
  <w:style w:type="paragraph" w:customStyle="1" w:styleId="239">
    <w:name w:val="Table"/>
    <w:basedOn w:val="1"/>
    <w:qFormat/>
    <w:uiPriority w:val="0"/>
    <w:pPr>
      <w:widowControl/>
      <w:spacing w:before="40" w:after="40"/>
      <w:jc w:val="left"/>
    </w:pPr>
    <w:rPr>
      <w:rFonts w:ascii="Futura Bk" w:hAnsi="Futura Bk"/>
      <w:kern w:val="0"/>
      <w:sz w:val="20"/>
      <w:szCs w:val="20"/>
      <w:lang w:val="en-GB" w:eastAsia="en-US"/>
    </w:rPr>
  </w:style>
  <w:style w:type="paragraph" w:customStyle="1" w:styleId="24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41">
    <w:name w:val="样式 正文缩进 + 左侧:  0.74 厘米"/>
    <w:basedOn w:val="14"/>
    <w:qFormat/>
    <w:uiPriority w:val="0"/>
    <w:pPr>
      <w:widowControl w:val="0"/>
      <w:overflowPunct/>
      <w:autoSpaceDE/>
      <w:autoSpaceDN/>
      <w:adjustRightInd/>
      <w:spacing w:before="60" w:after="60" w:line="240" w:lineRule="auto"/>
      <w:ind w:left="0" w:firstLine="0"/>
      <w:jc w:val="both"/>
      <w:textAlignment w:val="auto"/>
    </w:pPr>
    <w:rPr>
      <w:rFonts w:cs="宋体"/>
      <w:sz w:val="20"/>
      <w:lang w:val="en-US"/>
    </w:rPr>
  </w:style>
  <w:style w:type="paragraph" w:customStyle="1" w:styleId="242">
    <w:name w:val="Char Char Char Char1"/>
    <w:basedOn w:val="1"/>
    <w:qFormat/>
    <w:uiPriority w:val="0"/>
    <w:pPr>
      <w:spacing w:line="360" w:lineRule="auto"/>
      <w:ind w:firstLine="617" w:firstLineChars="257"/>
    </w:pPr>
    <w:rPr>
      <w:sz w:val="24"/>
      <w:lang w:val="en-GB"/>
    </w:rPr>
  </w:style>
  <w:style w:type="paragraph" w:customStyle="1" w:styleId="243">
    <w:name w:val="样式3"/>
    <w:basedOn w:val="1"/>
    <w:qFormat/>
    <w:uiPriority w:val="0"/>
    <w:pPr>
      <w:tabs>
        <w:tab w:val="left" w:pos="840"/>
      </w:tabs>
      <w:spacing w:line="360" w:lineRule="auto"/>
      <w:ind w:left="840" w:hanging="420"/>
    </w:pPr>
    <w:rPr>
      <w:kern w:val="0"/>
      <w:sz w:val="20"/>
      <w:szCs w:val="20"/>
    </w:rPr>
  </w:style>
  <w:style w:type="paragraph" w:customStyle="1" w:styleId="244">
    <w:name w:val="blktext"/>
    <w:basedOn w:val="1"/>
    <w:qFormat/>
    <w:uiPriority w:val="0"/>
    <w:pPr>
      <w:widowControl/>
      <w:spacing w:before="100" w:beforeAutospacing="1" w:after="100" w:afterAutospacing="1" w:line="320" w:lineRule="atLeast"/>
      <w:jc w:val="left"/>
    </w:pPr>
    <w:rPr>
      <w:rFonts w:ascii="ˎ̥" w:hAnsi="ˎ̥" w:cs="宋体"/>
      <w:color w:val="000000"/>
      <w:kern w:val="0"/>
      <w:sz w:val="18"/>
      <w:szCs w:val="18"/>
    </w:rPr>
  </w:style>
  <w:style w:type="paragraph" w:customStyle="1" w:styleId="245">
    <w:name w:val="列表2"/>
    <w:basedOn w:val="45"/>
    <w:next w:val="1"/>
    <w:qFormat/>
    <w:uiPriority w:val="0"/>
    <w:pPr>
      <w:widowControl/>
      <w:tabs>
        <w:tab w:val="left" w:pos="425"/>
      </w:tabs>
      <w:spacing w:line="360" w:lineRule="auto"/>
      <w:ind w:left="1559" w:hanging="425" w:firstLineChars="0"/>
    </w:pPr>
    <w:rPr>
      <w:szCs w:val="20"/>
    </w:rPr>
  </w:style>
  <w:style w:type="paragraph" w:customStyle="1" w:styleId="246">
    <w:name w:val="项目编号"/>
    <w:basedOn w:val="23"/>
    <w:qFormat/>
    <w:uiPriority w:val="0"/>
    <w:pPr>
      <w:widowControl/>
      <w:tabs>
        <w:tab w:val="left" w:pos="1257"/>
      </w:tabs>
      <w:spacing w:after="0" w:line="360" w:lineRule="auto"/>
      <w:ind w:left="1257" w:leftChars="0" w:hanging="425"/>
      <w:jc w:val="left"/>
    </w:pPr>
    <w:rPr>
      <w:kern w:val="0"/>
      <w:szCs w:val="20"/>
    </w:rPr>
  </w:style>
  <w:style w:type="paragraph" w:customStyle="1" w:styleId="247">
    <w:name w:val="xl37"/>
    <w:basedOn w:val="1"/>
    <w:qFormat/>
    <w:uiPriority w:val="0"/>
    <w:pPr>
      <w:widowControl/>
      <w:pBdr>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48">
    <w:name w:val="样式 标题 5GBIC5heading 5Level 3 - iH5h5PIM 5Heading55 sub-b..."/>
    <w:basedOn w:val="6"/>
    <w:qFormat/>
    <w:uiPriority w:val="0"/>
    <w:pPr>
      <w:numPr>
        <w:ilvl w:val="0"/>
        <w:numId w:val="0"/>
      </w:numPr>
      <w:ind w:left="1008" w:hanging="1008"/>
    </w:pPr>
    <w:rPr>
      <w:rFonts w:eastAsia="宋体"/>
      <w:b w:val="0"/>
    </w:rPr>
  </w:style>
  <w:style w:type="paragraph" w:customStyle="1" w:styleId="249">
    <w:name w:val="表头文字"/>
    <w:basedOn w:val="136"/>
    <w:qFormat/>
    <w:uiPriority w:val="0"/>
    <w:rPr>
      <w:b/>
      <w:bCs/>
    </w:rPr>
  </w:style>
  <w:style w:type="paragraph" w:customStyle="1" w:styleId="250">
    <w:name w:val="*Header 1"/>
    <w:qFormat/>
    <w:uiPriority w:val="0"/>
    <w:pPr>
      <w:spacing w:after="240" w:line="280" w:lineRule="exact"/>
    </w:pPr>
    <w:rPr>
      <w:rFonts w:ascii="Calibri" w:hAnsi="Calibri" w:eastAsia="宋体" w:cs="Times New Roman"/>
      <w:b/>
      <w:caps/>
      <w:sz w:val="24"/>
      <w:lang w:val="en-US" w:eastAsia="en-US" w:bidi="ar-SA"/>
    </w:rPr>
  </w:style>
  <w:style w:type="paragraph" w:customStyle="1" w:styleId="251">
    <w:name w:val="Table Body Text"/>
    <w:qFormat/>
    <w:uiPriority w:val="0"/>
    <w:pPr>
      <w:tabs>
        <w:tab w:val="left" w:pos="2412"/>
      </w:tabs>
      <w:ind w:left="2412" w:hanging="432"/>
    </w:pPr>
    <w:rPr>
      <w:rFonts w:ascii="Arial" w:hAnsi="Arial" w:eastAsia="PMingLiU" w:cs="Times New Roman"/>
      <w:lang w:val="en-US" w:eastAsia="en-US" w:bidi="ar-SA"/>
    </w:rPr>
  </w:style>
  <w:style w:type="paragraph" w:customStyle="1" w:styleId="25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53">
    <w:name w:val="Table_Title"/>
    <w:basedOn w:val="1"/>
    <w:next w:val="1"/>
    <w:qFormat/>
    <w:uiPriority w:val="0"/>
    <w:pPr>
      <w:keepNext/>
      <w:keepLines/>
      <w:widowControl/>
      <w:spacing w:before="240" w:after="60"/>
      <w:jc w:val="left"/>
    </w:pPr>
    <w:rPr>
      <w:rFonts w:ascii="Futura Bk" w:hAnsi="Futura Bk"/>
      <w:b/>
      <w:kern w:val="0"/>
      <w:sz w:val="20"/>
      <w:szCs w:val="20"/>
      <w:lang w:val="en-GB" w:eastAsia="en-US"/>
    </w:rPr>
  </w:style>
  <w:style w:type="paragraph" w:customStyle="1" w:styleId="254">
    <w:name w:val="xl38"/>
    <w:basedOn w:val="1"/>
    <w:qFormat/>
    <w:uiPriority w:val="0"/>
    <w:pPr>
      <w:widowControl/>
      <w:pBdr>
        <w:top w:val="single" w:color="auto" w:sz="4" w:space="0"/>
        <w:left w:val="single" w:color="auto" w:sz="8" w:space="0"/>
        <w:bottom w:val="single" w:color="auto" w:sz="4" w:space="0"/>
      </w:pBdr>
      <w:shd w:val="clear" w:color="auto" w:fill="FFFF00"/>
      <w:spacing w:before="100" w:beforeAutospacing="1" w:after="100" w:afterAutospacing="1"/>
      <w:jc w:val="left"/>
    </w:pPr>
    <w:rPr>
      <w:rFonts w:ascii="Arial" w:hAnsi="Arial" w:cs="Arial"/>
      <w:b/>
      <w:bCs/>
      <w:color w:val="000000"/>
      <w:kern w:val="0"/>
      <w:sz w:val="20"/>
      <w:szCs w:val="20"/>
    </w:rPr>
  </w:style>
  <w:style w:type="paragraph" w:customStyle="1" w:styleId="255">
    <w:name w:val="xl45"/>
    <w:basedOn w:val="1"/>
    <w:qFormat/>
    <w:uiPriority w:val="0"/>
    <w:pPr>
      <w:widowControl/>
      <w:pBdr>
        <w:top w:val="single" w:color="auto" w:sz="4" w:space="0"/>
        <w:left w:val="single" w:color="auto" w:sz="8" w:space="0"/>
        <w:bottom w:val="single" w:color="auto" w:sz="4" w:space="0"/>
      </w:pBdr>
      <w:spacing w:before="100" w:beforeAutospacing="1" w:after="100" w:afterAutospacing="1"/>
      <w:jc w:val="left"/>
    </w:pPr>
    <w:rPr>
      <w:rFonts w:ascii="Arial" w:hAnsi="Arial" w:cs="Arial"/>
      <w:kern w:val="0"/>
      <w:sz w:val="20"/>
      <w:szCs w:val="20"/>
    </w:rPr>
  </w:style>
  <w:style w:type="paragraph" w:customStyle="1" w:styleId="256">
    <w:name w:val="Table Body Header"/>
    <w:basedOn w:val="251"/>
    <w:qFormat/>
    <w:uiPriority w:val="0"/>
    <w:pPr>
      <w:spacing w:after="60"/>
    </w:pPr>
    <w:rPr>
      <w:b/>
      <w:bCs/>
      <w:lang w:eastAsia="zh-TW"/>
    </w:rPr>
  </w:style>
  <w:style w:type="paragraph" w:customStyle="1" w:styleId="257">
    <w:name w:val="Table_Sm_Heading_Right"/>
    <w:basedOn w:val="1"/>
    <w:qFormat/>
    <w:uiPriority w:val="0"/>
    <w:pPr>
      <w:keepNext/>
      <w:keepLines/>
      <w:widowControl/>
      <w:spacing w:before="60" w:after="40"/>
      <w:jc w:val="right"/>
    </w:pPr>
    <w:rPr>
      <w:rFonts w:ascii="Futura Bk" w:hAnsi="Futura Bk"/>
      <w:b/>
      <w:kern w:val="0"/>
      <w:sz w:val="16"/>
      <w:szCs w:val="20"/>
      <w:lang w:val="en-GB" w:eastAsia="en-US"/>
    </w:rPr>
  </w:style>
  <w:style w:type="paragraph" w:customStyle="1" w:styleId="258">
    <w:name w:val="xl28"/>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59">
    <w:name w:val="xl42"/>
    <w:basedOn w:val="1"/>
    <w:qFormat/>
    <w:uiPriority w:val="0"/>
    <w:pPr>
      <w:widowControl/>
      <w:pBdr>
        <w:top w:val="single" w:color="auto" w:sz="8"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60">
    <w:name w:val="HS 标题1"/>
    <w:basedOn w:val="2"/>
    <w:qFormat/>
    <w:uiPriority w:val="0"/>
    <w:pPr>
      <w:keepLines w:val="0"/>
      <w:pageBreakBefore w:val="0"/>
      <w:widowControl w:val="0"/>
      <w:numPr>
        <w:numId w:val="0"/>
      </w:numPr>
      <w:pBdr>
        <w:top w:val="none" w:color="auto" w:sz="0" w:space="0"/>
        <w:left w:val="none" w:color="auto" w:sz="0" w:space="0"/>
        <w:bottom w:val="none" w:color="auto" w:sz="0" w:space="0"/>
        <w:right w:val="none" w:color="auto" w:sz="0" w:space="0"/>
      </w:pBdr>
      <w:tabs>
        <w:tab w:val="left" w:pos="360"/>
        <w:tab w:val="clear" w:pos="1134"/>
      </w:tabs>
      <w:spacing w:before="120" w:after="60" w:line="240" w:lineRule="atLeast"/>
      <w:jc w:val="left"/>
    </w:pPr>
    <w:rPr>
      <w:rFonts w:ascii="黑体" w:hAnsi="Arial" w:eastAsia="黑体"/>
      <w:smallCaps w:val="0"/>
      <w:snapToGrid w:val="0"/>
      <w:kern w:val="0"/>
      <w:sz w:val="28"/>
      <w:szCs w:val="28"/>
      <w:lang w:val="en-US" w:eastAsia="zh-CN"/>
    </w:rPr>
  </w:style>
  <w:style w:type="paragraph" w:customStyle="1" w:styleId="261">
    <w:name w:val="样式 正文缩进 + 小四 左侧:  2 字符"/>
    <w:basedOn w:val="14"/>
    <w:qFormat/>
    <w:uiPriority w:val="0"/>
    <w:pPr>
      <w:widowControl w:val="0"/>
      <w:overflowPunct/>
      <w:autoSpaceDE/>
      <w:autoSpaceDN/>
      <w:spacing w:before="60" w:after="60" w:line="240" w:lineRule="auto"/>
      <w:ind w:left="420" w:firstLine="540" w:firstLineChars="225"/>
      <w:jc w:val="both"/>
      <w:textAlignment w:val="auto"/>
    </w:pPr>
    <w:rPr>
      <w:rFonts w:cs="宋体"/>
      <w:sz w:val="20"/>
      <w:lang w:val="en-US"/>
    </w:rPr>
  </w:style>
  <w:style w:type="paragraph" w:customStyle="1" w:styleId="262">
    <w:name w:val="样式 正文缩进 + 左侧:  2 字符1"/>
    <w:basedOn w:val="14"/>
    <w:qFormat/>
    <w:uiPriority w:val="0"/>
    <w:pPr>
      <w:widowControl w:val="0"/>
      <w:overflowPunct/>
      <w:autoSpaceDE/>
      <w:autoSpaceDN/>
      <w:spacing w:before="60" w:after="60" w:line="240" w:lineRule="auto"/>
      <w:ind w:left="0" w:firstLine="0"/>
      <w:jc w:val="both"/>
      <w:textAlignment w:val="auto"/>
    </w:pPr>
    <w:rPr>
      <w:rFonts w:cs="宋体"/>
      <w:sz w:val="20"/>
      <w:lang w:val="en-US"/>
    </w:rPr>
  </w:style>
  <w:style w:type="paragraph" w:customStyle="1" w:styleId="263">
    <w:name w:val="正文 小四"/>
    <w:basedOn w:val="1"/>
    <w:qFormat/>
    <w:uiPriority w:val="0"/>
    <w:pPr>
      <w:spacing w:line="360" w:lineRule="auto"/>
      <w:ind w:left="200" w:leftChars="200"/>
    </w:pPr>
    <w:rPr>
      <w:sz w:val="24"/>
    </w:rPr>
  </w:style>
  <w:style w:type="paragraph" w:customStyle="1" w:styleId="264">
    <w:name w:val="TOC 标题1"/>
    <w:basedOn w:val="2"/>
    <w:next w:val="1"/>
    <w:qFormat/>
    <w:uiPriority w:val="39"/>
    <w:pPr>
      <w:pageBreakBefore w:val="0"/>
      <w:numPr>
        <w:numId w:val="0"/>
      </w:numPr>
      <w:pBdr>
        <w:top w:val="none" w:color="auto" w:sz="0" w:space="0"/>
      </w:pBdr>
      <w:tabs>
        <w:tab w:val="clear" w:pos="1134"/>
      </w:tabs>
      <w:spacing w:before="480" w:after="0" w:line="276" w:lineRule="auto"/>
      <w:jc w:val="left"/>
      <w:outlineLvl w:val="9"/>
    </w:pPr>
    <w:rPr>
      <w:rFonts w:ascii="Cambria" w:hAnsi="Cambria" w:eastAsia="宋体"/>
      <w:bCs/>
      <w:smallCaps w:val="0"/>
      <w:color w:val="365F91"/>
      <w:kern w:val="0"/>
      <w:sz w:val="28"/>
      <w:szCs w:val="28"/>
      <w:lang w:val="en-US" w:eastAsia="zh-CN"/>
    </w:rPr>
  </w:style>
  <w:style w:type="paragraph" w:customStyle="1" w:styleId="265">
    <w:name w:val="Table_Medium"/>
    <w:basedOn w:val="1"/>
    <w:qFormat/>
    <w:uiPriority w:val="0"/>
    <w:pPr>
      <w:widowControl/>
      <w:spacing w:before="40" w:after="40"/>
      <w:jc w:val="left"/>
    </w:pPr>
    <w:rPr>
      <w:rFonts w:ascii="Futura Bk" w:hAnsi="Futura Bk"/>
      <w:kern w:val="0"/>
      <w:sz w:val="18"/>
      <w:szCs w:val="20"/>
      <w:lang w:val="en-GB" w:eastAsia="en-US"/>
    </w:rPr>
  </w:style>
  <w:style w:type="paragraph" w:customStyle="1" w:styleId="266">
    <w:name w:val="正文2"/>
    <w:basedOn w:val="1"/>
    <w:qFormat/>
    <w:uiPriority w:val="0"/>
    <w:pPr>
      <w:tabs>
        <w:tab w:val="left" w:pos="547"/>
      </w:tabs>
      <w:autoSpaceDE w:val="0"/>
      <w:adjustRightInd w:val="0"/>
      <w:snapToGrid w:val="0"/>
      <w:spacing w:after="120" w:line="288" w:lineRule="auto"/>
      <w:ind w:left="547" w:hanging="547"/>
    </w:pPr>
    <w:rPr>
      <w:rFonts w:ascii="Arial" w:hAnsi="Arial"/>
      <w:sz w:val="24"/>
    </w:rPr>
  </w:style>
  <w:style w:type="paragraph" w:customStyle="1" w:styleId="267">
    <w:name w:val="xl31"/>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hAnsi="宋体" w:cs="宋体"/>
      <w:b/>
      <w:bCs/>
      <w:kern w:val="0"/>
      <w:sz w:val="20"/>
      <w:szCs w:val="20"/>
    </w:rPr>
  </w:style>
  <w:style w:type="paragraph" w:customStyle="1" w:styleId="268">
    <w:name w:val="4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9">
    <w:name w:val="Proprietary"/>
    <w:basedOn w:val="1"/>
    <w:qFormat/>
    <w:uiPriority w:val="0"/>
    <w:pPr>
      <w:spacing w:before="120" w:after="120" w:line="360" w:lineRule="auto"/>
      <w:ind w:left="480" w:right="480"/>
      <w:contextualSpacing/>
    </w:pPr>
    <w:rPr>
      <w:szCs w:val="21"/>
    </w:rPr>
  </w:style>
  <w:style w:type="paragraph" w:customStyle="1" w:styleId="270">
    <w:name w:val="xl53"/>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lang w:eastAsia="en-US"/>
    </w:rPr>
  </w:style>
  <w:style w:type="paragraph" w:customStyle="1" w:styleId="271">
    <w:name w:val="body"/>
    <w:basedOn w:val="1"/>
    <w:qFormat/>
    <w:uiPriority w:val="0"/>
    <w:pPr>
      <w:spacing w:after="260" w:line="260" w:lineRule="auto"/>
    </w:pPr>
    <w:rPr>
      <w:rFonts w:ascii="Arial Narrow" w:hAnsi="Arial Narrow"/>
      <w:snapToGrid w:val="0"/>
      <w:color w:val="000000"/>
      <w:kern w:val="0"/>
      <w:sz w:val="20"/>
      <w:szCs w:val="20"/>
      <w:lang w:eastAsia="en-US"/>
    </w:rPr>
  </w:style>
  <w:style w:type="paragraph" w:customStyle="1" w:styleId="272">
    <w:name w:val="Bullet with text 1"/>
    <w:basedOn w:val="1"/>
    <w:qFormat/>
    <w:uiPriority w:val="0"/>
    <w:pPr>
      <w:widowControl/>
      <w:tabs>
        <w:tab w:val="left" w:pos="360"/>
      </w:tabs>
      <w:ind w:left="360" w:hanging="360"/>
      <w:jc w:val="left"/>
    </w:pPr>
    <w:rPr>
      <w:rFonts w:ascii="Futura Bk" w:hAnsi="Futura Bk"/>
      <w:kern w:val="0"/>
      <w:sz w:val="20"/>
      <w:szCs w:val="20"/>
      <w:lang w:val="en-GB" w:eastAsia="en-US"/>
    </w:rPr>
  </w:style>
  <w:style w:type="paragraph" w:customStyle="1" w:styleId="27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74">
    <w:name w:val="样式 样式 正文缩进 + 左侧:  2 字符 + 左侧:  -0.71 厘米 首行缩进:  0.71 厘米"/>
    <w:basedOn w:val="177"/>
    <w:qFormat/>
    <w:uiPriority w:val="0"/>
    <w:pPr>
      <w:ind w:left="-400" w:firstLine="400"/>
    </w:pPr>
  </w:style>
  <w:style w:type="paragraph" w:customStyle="1" w:styleId="275">
    <w:name w:val="项目名称"/>
    <w:basedOn w:val="1"/>
    <w:next w:val="14"/>
    <w:qFormat/>
    <w:uiPriority w:val="0"/>
    <w:pPr>
      <w:spacing w:line="360" w:lineRule="auto"/>
      <w:jc w:val="center"/>
    </w:pPr>
    <w:rPr>
      <w:rFonts w:ascii="华文楷体" w:eastAsia="楷体_GB2312" w:cs="宋体"/>
      <w:b/>
      <w:bCs/>
      <w:sz w:val="48"/>
      <w:szCs w:val="20"/>
    </w:rPr>
  </w:style>
  <w:style w:type="paragraph" w:customStyle="1" w:styleId="276">
    <w:name w:val="xl39"/>
    <w:basedOn w:val="1"/>
    <w:qFormat/>
    <w:uiPriority w:val="0"/>
    <w:pPr>
      <w:widowControl/>
      <w:pBdr>
        <w:bottom w:val="single" w:color="auto" w:sz="8"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77">
    <w:name w:val="表格正文"/>
    <w:basedOn w:val="1"/>
    <w:qFormat/>
    <w:uiPriority w:val="0"/>
    <w:pPr>
      <w:snapToGrid w:val="0"/>
      <w:spacing w:line="300" w:lineRule="auto"/>
    </w:pPr>
  </w:style>
  <w:style w:type="paragraph" w:customStyle="1" w:styleId="278">
    <w:name w:val="12v"/>
    <w:basedOn w:val="1"/>
    <w:qFormat/>
    <w:uiPriority w:val="0"/>
    <w:pPr>
      <w:widowControl/>
      <w:spacing w:before="100" w:beforeAutospacing="1" w:after="100" w:afterAutospacing="1" w:line="330" w:lineRule="atLeast"/>
      <w:jc w:val="left"/>
    </w:pPr>
    <w:rPr>
      <w:rFonts w:ascii="宋体" w:hAnsi="宋体" w:cs="宋体"/>
      <w:kern w:val="0"/>
      <w:sz w:val="18"/>
      <w:szCs w:val="18"/>
    </w:rPr>
  </w:style>
  <w:style w:type="paragraph" w:customStyle="1" w:styleId="279">
    <w:name w:val="列表段落1"/>
    <w:basedOn w:val="1"/>
    <w:qFormat/>
    <w:uiPriority w:val="0"/>
    <w:pPr>
      <w:ind w:firstLine="420" w:firstLineChars="200"/>
    </w:pPr>
  </w:style>
  <w:style w:type="paragraph" w:customStyle="1" w:styleId="280">
    <w:name w:val="xl36"/>
    <w:basedOn w:val="1"/>
    <w:qFormat/>
    <w:uiPriority w:val="0"/>
    <w:pPr>
      <w:widowControl/>
      <w:pBdr>
        <w:left w:val="single" w:color="auto" w:sz="4" w:space="0"/>
        <w:bottom w:val="single" w:color="auto" w:sz="8" w:space="0"/>
        <w:right w:val="single" w:color="auto" w:sz="8" w:space="0"/>
      </w:pBdr>
      <w:spacing w:before="100" w:beforeAutospacing="1" w:after="100" w:afterAutospacing="1"/>
      <w:jc w:val="left"/>
    </w:pPr>
    <w:rPr>
      <w:rFonts w:ascii="Arial" w:hAnsi="Arial" w:cs="Arial"/>
      <w:kern w:val="0"/>
      <w:sz w:val="20"/>
      <w:szCs w:val="20"/>
    </w:rPr>
  </w:style>
  <w:style w:type="paragraph" w:customStyle="1" w:styleId="281">
    <w:name w:val="xl48"/>
    <w:basedOn w:val="1"/>
    <w:qFormat/>
    <w:uiPriority w:val="0"/>
    <w:pPr>
      <w:widowControl/>
      <w:pBdr>
        <w:top w:val="single" w:color="auto" w:sz="8" w:space="0"/>
        <w:left w:val="single" w:color="auto" w:sz="8" w:space="0"/>
        <w:bottom w:val="single" w:color="auto" w:sz="4" w:space="0"/>
      </w:pBdr>
      <w:spacing w:before="100" w:beforeAutospacing="1" w:after="100" w:afterAutospacing="1"/>
      <w:jc w:val="left"/>
    </w:pPr>
    <w:rPr>
      <w:rFonts w:ascii="宋体" w:hAnsi="宋体" w:cs="宋体"/>
      <w:b/>
      <w:bCs/>
      <w:kern w:val="0"/>
      <w:sz w:val="20"/>
      <w:szCs w:val="20"/>
    </w:rPr>
  </w:style>
  <w:style w:type="paragraph" w:customStyle="1" w:styleId="282">
    <w:name w:val="样式 正文缩进 + 小四 左侧:  2 字符1"/>
    <w:basedOn w:val="14"/>
    <w:qFormat/>
    <w:uiPriority w:val="0"/>
    <w:pPr>
      <w:widowControl w:val="0"/>
      <w:overflowPunct/>
      <w:autoSpaceDE/>
      <w:autoSpaceDN/>
      <w:spacing w:before="60" w:after="60" w:line="240" w:lineRule="auto"/>
      <w:ind w:left="0" w:firstLine="0"/>
      <w:jc w:val="both"/>
      <w:textAlignment w:val="auto"/>
    </w:pPr>
    <w:rPr>
      <w:rFonts w:cs="宋体"/>
      <w:sz w:val="20"/>
      <w:lang w:val="en-US"/>
    </w:rPr>
  </w:style>
  <w:style w:type="paragraph" w:customStyle="1" w:styleId="283">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284">
    <w:name w:val="样式 标题 3ASAPHeading 3标题 3 CharHeading 3 - oldH3h33rd level...3"/>
    <w:basedOn w:val="4"/>
    <w:qFormat/>
    <w:uiPriority w:val="0"/>
    <w:pPr>
      <w:tabs>
        <w:tab w:val="left" w:pos="1440"/>
        <w:tab w:val="clear" w:pos="907"/>
      </w:tabs>
      <w:ind w:left="1440"/>
    </w:pPr>
    <w:rPr>
      <w:rFonts w:eastAsia="宋体"/>
      <w:bCs/>
    </w:rPr>
  </w:style>
  <w:style w:type="paragraph" w:customStyle="1" w:styleId="285">
    <w:name w:val="样式 Arial 行距: 1.5 倍行距"/>
    <w:basedOn w:val="1"/>
    <w:qFormat/>
    <w:uiPriority w:val="0"/>
    <w:pPr>
      <w:spacing w:line="360" w:lineRule="auto"/>
      <w:ind w:firstLine="200" w:firstLineChars="200"/>
    </w:pPr>
    <w:rPr>
      <w:rFonts w:ascii="Arial" w:hAnsi="Arial" w:cs="宋体"/>
      <w:szCs w:val="20"/>
    </w:rPr>
  </w:style>
  <w:style w:type="paragraph" w:customStyle="1" w:styleId="286">
    <w:name w:val="HS 标题3"/>
    <w:basedOn w:val="1"/>
    <w:qFormat/>
    <w:uiPriority w:val="0"/>
    <w:pPr>
      <w:keepNext/>
      <w:tabs>
        <w:tab w:val="left" w:pos="1260"/>
        <w:tab w:val="left" w:pos="2412"/>
      </w:tabs>
      <w:spacing w:before="120" w:after="60" w:line="240" w:lineRule="atLeast"/>
      <w:ind w:left="2412" w:hanging="432"/>
      <w:jc w:val="left"/>
      <w:outlineLvl w:val="2"/>
    </w:pPr>
    <w:rPr>
      <w:rFonts w:ascii="宋体"/>
      <w:snapToGrid w:val="0"/>
      <w:kern w:val="0"/>
      <w:sz w:val="20"/>
      <w:szCs w:val="20"/>
    </w:rPr>
  </w:style>
  <w:style w:type="paragraph" w:customStyle="1" w:styleId="287">
    <w:name w:val="样式 正文 小四 + 五号 左侧:  2 字符"/>
    <w:basedOn w:val="263"/>
    <w:qFormat/>
    <w:uiPriority w:val="0"/>
    <w:pPr>
      <w:adjustRightInd w:val="0"/>
      <w:spacing w:before="60" w:after="60" w:line="240" w:lineRule="auto"/>
      <w:ind w:left="0" w:leftChars="0"/>
    </w:pPr>
    <w:rPr>
      <w:rFonts w:cs="宋体"/>
      <w:sz w:val="20"/>
      <w:szCs w:val="20"/>
    </w:rPr>
  </w:style>
  <w:style w:type="paragraph" w:customStyle="1" w:styleId="288">
    <w:name w:val="段"/>
    <w:basedOn w:val="1"/>
    <w:qFormat/>
    <w:uiPriority w:val="0"/>
    <w:pPr>
      <w:spacing w:line="360" w:lineRule="auto"/>
      <w:ind w:firstLine="200" w:firstLineChars="200"/>
    </w:pPr>
    <w:rPr>
      <w:sz w:val="24"/>
      <w:szCs w:val="22"/>
    </w:rPr>
  </w:style>
  <w:style w:type="paragraph" w:customStyle="1" w:styleId="289">
    <w:name w:val="Main Title"/>
    <w:basedOn w:val="1"/>
    <w:qFormat/>
    <w:uiPriority w:val="0"/>
    <w:pPr>
      <w:spacing w:before="480" w:after="60"/>
      <w:jc w:val="center"/>
    </w:pPr>
    <w:rPr>
      <w:rFonts w:ascii="宋体"/>
      <w:b/>
      <w:snapToGrid w:val="0"/>
      <w:kern w:val="28"/>
      <w:sz w:val="32"/>
      <w:szCs w:val="20"/>
    </w:rPr>
  </w:style>
  <w:style w:type="paragraph" w:customStyle="1" w:styleId="290">
    <w:name w:val="样式 标题 6PIM 6正文六级标题H6BOD 4GBIC6Legal Level 1.Heading66h6..."/>
    <w:basedOn w:val="7"/>
    <w:qFormat/>
    <w:uiPriority w:val="0"/>
    <w:rPr>
      <w:rFonts w:eastAsia="宋体"/>
      <w:b w:val="0"/>
      <w:i/>
      <w:iCs/>
    </w:rPr>
  </w:style>
  <w:style w:type="paragraph" w:customStyle="1" w:styleId="291">
    <w:name w:val="xl40"/>
    <w:basedOn w:val="1"/>
    <w:qFormat/>
    <w:uiPriority w:val="0"/>
    <w:pPr>
      <w:widowControl/>
      <w:pBdr>
        <w:bottom w:val="single" w:color="auto" w:sz="4" w:space="0"/>
        <w:right w:val="single" w:color="auto" w:sz="4" w:space="0"/>
      </w:pBdr>
      <w:shd w:val="clear" w:color="auto" w:fill="FFFF00"/>
      <w:spacing w:before="100" w:beforeAutospacing="1" w:after="100" w:afterAutospacing="1"/>
      <w:jc w:val="left"/>
    </w:pPr>
    <w:rPr>
      <w:rFonts w:ascii="Arial" w:hAnsi="Arial" w:cs="Arial"/>
      <w:b/>
      <w:bCs/>
      <w:kern w:val="0"/>
      <w:sz w:val="20"/>
      <w:szCs w:val="20"/>
    </w:rPr>
  </w:style>
  <w:style w:type="paragraph" w:customStyle="1" w:styleId="292">
    <w:name w:val="Body"/>
    <w:basedOn w:val="1"/>
    <w:qFormat/>
    <w:uiPriority w:val="0"/>
    <w:pPr>
      <w:widowControl/>
      <w:spacing w:before="120"/>
    </w:pPr>
    <w:rPr>
      <w:rFonts w:ascii="宋体" w:hAnsi="宋体" w:cs="宋体"/>
      <w:kern w:val="0"/>
      <w:sz w:val="24"/>
    </w:rPr>
  </w:style>
  <w:style w:type="paragraph" w:customStyle="1" w:styleId="293">
    <w:name w:val="CEB2"/>
    <w:basedOn w:val="1"/>
    <w:qFormat/>
    <w:uiPriority w:val="0"/>
    <w:pPr>
      <w:widowControl/>
      <w:tabs>
        <w:tab w:val="left" w:pos="1080"/>
      </w:tabs>
      <w:spacing w:before="120" w:after="120" w:line="360" w:lineRule="auto"/>
      <w:ind w:left="1080" w:hanging="360"/>
      <w:jc w:val="left"/>
    </w:pPr>
    <w:rPr>
      <w:rFonts w:ascii="宋体" w:hAnsi="宋体"/>
      <w:kern w:val="0"/>
      <w:sz w:val="22"/>
    </w:rPr>
  </w:style>
  <w:style w:type="paragraph" w:customStyle="1" w:styleId="294">
    <w:name w:val="xl47"/>
    <w:basedOn w:val="1"/>
    <w:qFormat/>
    <w:uiPriority w:val="0"/>
    <w:pPr>
      <w:widowControl/>
      <w:pBdr>
        <w:top w:val="single" w:color="auto" w:sz="4" w:space="0"/>
        <w:left w:val="single" w:color="auto" w:sz="8" w:space="0"/>
        <w:bottom w:val="single" w:color="auto" w:sz="8" w:space="0"/>
      </w:pBdr>
      <w:spacing w:before="100" w:beforeAutospacing="1" w:after="100" w:afterAutospacing="1"/>
      <w:jc w:val="left"/>
    </w:pPr>
    <w:rPr>
      <w:rFonts w:ascii="Arial" w:hAnsi="Arial" w:cs="Arial"/>
      <w:kern w:val="0"/>
      <w:sz w:val="20"/>
      <w:szCs w:val="20"/>
    </w:rPr>
  </w:style>
  <w:style w:type="paragraph" w:customStyle="1" w:styleId="295">
    <w:name w:val="文件编号"/>
    <w:basedOn w:val="1"/>
    <w:qFormat/>
    <w:uiPriority w:val="0"/>
    <w:pPr>
      <w:framePr w:hSpace="180" w:wrap="around" w:vAnchor="text" w:hAnchor="margin" w:y="134"/>
      <w:spacing w:line="360" w:lineRule="auto"/>
    </w:pPr>
    <w:rPr>
      <w:b/>
    </w:rPr>
  </w:style>
  <w:style w:type="paragraph" w:customStyle="1" w:styleId="296">
    <w:name w:val="p0"/>
    <w:basedOn w:val="1"/>
    <w:qFormat/>
    <w:uiPriority w:val="0"/>
    <w:pPr>
      <w:widowControl/>
      <w:jc w:val="left"/>
    </w:pPr>
    <w:rPr>
      <w:kern w:val="0"/>
      <w:szCs w:val="21"/>
    </w:rPr>
  </w:style>
  <w:style w:type="paragraph" w:customStyle="1" w:styleId="297">
    <w:name w:val="SDB Table Header"/>
    <w:basedOn w:val="1"/>
    <w:next w:val="1"/>
    <w:qFormat/>
    <w:uiPriority w:val="0"/>
    <w:pPr>
      <w:keepNext/>
      <w:widowControl/>
      <w:spacing w:before="60" w:after="60"/>
      <w:jc w:val="center"/>
    </w:pPr>
    <w:rPr>
      <w:rFonts w:ascii="Arial" w:hAnsi="Arial"/>
      <w:b/>
      <w:bCs/>
      <w:kern w:val="0"/>
      <w:sz w:val="22"/>
      <w:szCs w:val="22"/>
      <w:lang w:val="en-GB"/>
    </w:rPr>
  </w:style>
  <w:style w:type="paragraph" w:customStyle="1" w:styleId="298">
    <w:name w:val="xl35"/>
    <w:basedOn w:val="1"/>
    <w:qFormat/>
    <w:uiPriority w:val="0"/>
    <w:pPr>
      <w:widowControl/>
      <w:pBdr>
        <w:left w:val="single" w:color="auto" w:sz="4" w:space="0"/>
        <w:bottom w:val="single" w:color="auto" w:sz="4" w:space="0"/>
        <w:right w:val="single" w:color="auto" w:sz="8" w:space="0"/>
      </w:pBdr>
      <w:shd w:val="clear" w:color="auto" w:fill="C0C0C0"/>
      <w:spacing w:before="100" w:beforeAutospacing="1" w:after="100" w:afterAutospacing="1"/>
      <w:jc w:val="left"/>
    </w:pPr>
    <w:rPr>
      <w:rFonts w:ascii="Arial" w:hAnsi="Arial" w:cs="Arial"/>
      <w:b/>
      <w:bCs/>
      <w:color w:val="000000"/>
      <w:kern w:val="0"/>
      <w:sz w:val="20"/>
      <w:szCs w:val="20"/>
    </w:rPr>
  </w:style>
  <w:style w:type="paragraph" w:customStyle="1" w:styleId="299">
    <w:name w:val="font6"/>
    <w:basedOn w:val="1"/>
    <w:qFormat/>
    <w:uiPriority w:val="0"/>
    <w:pPr>
      <w:widowControl/>
      <w:spacing w:before="100" w:beforeAutospacing="1" w:after="100" w:afterAutospacing="1"/>
      <w:jc w:val="left"/>
    </w:pPr>
    <w:rPr>
      <w:rFonts w:ascii="宋体" w:hAnsi="宋体" w:cs="宋体"/>
      <w:b/>
      <w:bCs/>
      <w:kern w:val="0"/>
      <w:sz w:val="20"/>
      <w:szCs w:val="20"/>
    </w:rPr>
  </w:style>
  <w:style w:type="table" w:customStyle="1" w:styleId="300">
    <w:name w:val="SDB Table Style"/>
    <w:basedOn w:val="61"/>
    <w:qFormat/>
    <w:uiPriority w:val="0"/>
    <w:pPr>
      <w:spacing w:after="120"/>
      <w:jc w:val="both"/>
    </w:pPr>
    <w:rPr>
      <w:rFonts w:ascii="Arial" w:hAnsi="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cantSplit/>
    </w:trPr>
    <w:tcPr>
      <w:shd w:val="clear" w:color="auto" w:fill="auto"/>
    </w:tcPr>
    <w:tblStylePr w:type="firstRow">
      <w:pPr>
        <w:keepNext w:val="0"/>
        <w:keepLines w:val="0"/>
        <w:pageBreakBefore w:val="0"/>
        <w:widowControl/>
        <w:wordWrap/>
        <w:spacing w:beforeLines="0" w:beforeAutospacing="0" w:afterLines="0" w:afterAutospacing="0"/>
        <w:ind w:left="0" w:leftChars="0" w:right="0" w:rightChars="0" w:firstLine="0" w:firstLineChars="0"/>
        <w:jc w:val="center"/>
        <w:outlineLvl w:val="9"/>
      </w:pPr>
      <w:rPr>
        <w:b w:val="0"/>
        <w:bCs/>
        <w:i w:val="0"/>
        <w:color w:val="000000"/>
      </w:rPr>
      <w:tblPr/>
      <w:trPr>
        <w:tblHeader/>
      </w:trPr>
      <w:tcPr>
        <w:shd w:val="clear" w:color="auto" w:fill="D9D9D9"/>
        <w:vAlign w:val="center"/>
      </w:tcPr>
    </w:tblStylePr>
    <w:tblStylePr w:type="firstCol">
      <w:pPr>
        <w:jc w:val="left"/>
      </w:pPr>
      <w:rPr>
        <w:b w:val="0"/>
        <w:sz w:val="22"/>
      </w:rPr>
    </w:tblStylePr>
  </w:style>
  <w:style w:type="table" w:customStyle="1" w:styleId="301">
    <w:name w:val="Element Table"/>
    <w:basedOn w:val="61"/>
    <w:qFormat/>
    <w:uiPriority w:val="0"/>
    <w:pPr>
      <w:jc w:val="both"/>
    </w:pPr>
    <w:rPr>
      <w:sz w:val="21"/>
    </w:rPr>
    <w:tblPr>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60" w:type="dxa"/>
        <w:left w:w="120" w:type="dxa"/>
        <w:bottom w:w="60" w:type="dxa"/>
        <w:right w:w="120" w:type="dxa"/>
      </w:tblCellMar>
    </w:tblPr>
    <w:trPr>
      <w:cantSplit/>
      <w:jc w:val="center"/>
    </w:trPr>
    <w:tcPr>
      <w:vAlign w:val="center"/>
    </w:tcPr>
    <w:tblStylePr w:type="firstRow">
      <w:rPr>
        <w:rFonts w:ascii="Times New Roman" w:hAnsi="Times New Roman" w:eastAsia="Tms Rmn"/>
        <w:b/>
        <w:i w:val="0"/>
        <w:sz w:val="24"/>
        <w:szCs w:val="24"/>
      </w:rPr>
      <w:tblPr/>
      <w:trPr>
        <w:tblHeader/>
      </w:trPr>
      <w:tcPr>
        <w:tcBorders>
          <w:top w:val="double" w:color="auto" w:sz="4" w:space="0"/>
          <w:left w:val="double" w:color="auto" w:sz="4" w:space="0"/>
          <w:bottom w:val="double" w:color="auto" w:sz="4" w:space="0"/>
          <w:right w:val="double" w:color="auto" w:sz="4" w:space="0"/>
          <w:insideH w:val="nil"/>
          <w:insideV w:val="single" w:sz="4" w:space="0"/>
          <w:tl2br w:val="nil"/>
          <w:tr2bl w:val="nil"/>
        </w:tcBorders>
        <w:shd w:val="clear" w:color="auto" w:fill="D9D9D9"/>
      </w:tcPr>
    </w:tblStylePr>
  </w:style>
  <w:style w:type="character" w:customStyle="1" w:styleId="302">
    <w:name w:val="正文缩进 Char"/>
    <w:qFormat/>
    <w:uiPriority w:val="0"/>
    <w:rPr>
      <w:rFonts w:ascii="Arial" w:hAnsi="Arial" w:cs="Arial"/>
      <w:kern w:val="2"/>
      <w:sz w:val="24"/>
      <w:szCs w:val="24"/>
      <w:lang w:val="en-GB"/>
    </w:rPr>
  </w:style>
  <w:style w:type="character" w:customStyle="1" w:styleId="303">
    <w:name w:val="列出段落 Char"/>
    <w:qFormat/>
    <w:locked/>
    <w:uiPriority w:val="34"/>
  </w:style>
  <w:style w:type="paragraph" w:customStyle="1" w:styleId="304">
    <w:name w:val="石墨文档正文"/>
    <w:qFormat/>
    <w:uiPriority w:val="0"/>
    <w:rPr>
      <w:rFonts w:ascii="微软雅黑" w:hAnsi="微软雅黑" w:eastAsia="微软雅黑" w:cs="微软雅黑"/>
      <w:sz w:val="21"/>
      <w:szCs w:val="24"/>
      <w:lang w:val="en-US" w:eastAsia="zh-CN" w:bidi="ar-SA"/>
    </w:rPr>
  </w:style>
  <w:style w:type="paragraph" w:customStyle="1" w:styleId="305">
    <w:name w:val="_Style 3"/>
    <w:basedOn w:val="2"/>
    <w:next w:val="1"/>
    <w:qFormat/>
    <w:uiPriority w:val="0"/>
    <w:pPr>
      <w:tabs>
        <w:tab w:val="clear" w:pos="1134"/>
      </w:tabs>
      <w:spacing w:before="480" w:after="0" w:line="276" w:lineRule="auto"/>
      <w:outlineLvl w:val="9"/>
    </w:pPr>
    <w:rPr>
      <w:rFonts w:ascii="仿宋" w:hAnsi="仿宋" w:eastAsia="仿宋"/>
      <w:color w:val="000000"/>
      <w:kern w:val="0"/>
      <w:sz w:val="32"/>
      <w:szCs w:val="32"/>
    </w:rPr>
  </w:style>
  <w:style w:type="paragraph" w:customStyle="1" w:styleId="306">
    <w:name w:val="标题1"/>
    <w:basedOn w:val="1"/>
    <w:qFormat/>
    <w:uiPriority w:val="0"/>
    <w:rPr>
      <w:rFonts w:hint="eastAsia" w:ascii="黑体" w:hAnsi="黑体" w:eastAsia="黑体" w:cs="黑体"/>
      <w:sz w:val="36"/>
      <w:szCs w:val="36"/>
    </w:rPr>
  </w:style>
  <w:style w:type="paragraph" w:customStyle="1" w:styleId="307">
    <w:name w:val="标题 一"/>
    <w:basedOn w:val="1"/>
    <w:link w:val="308"/>
    <w:qFormat/>
    <w:uiPriority w:val="2"/>
    <w:pPr>
      <w:widowControl/>
      <w:numPr>
        <w:ilvl w:val="0"/>
        <w:numId w:val="2"/>
      </w:numPr>
      <w:adjustRightInd w:val="0"/>
      <w:snapToGrid w:val="0"/>
      <w:spacing w:before="400" w:after="400" w:line="360" w:lineRule="auto"/>
      <w:jc w:val="left"/>
      <w:outlineLvl w:val="0"/>
    </w:pPr>
    <w:rPr>
      <w:rFonts w:ascii="Arial" w:hAnsi="Arial" w:cstheme="minorBidi"/>
      <w:b/>
      <w:sz w:val="44"/>
      <w:szCs w:val="21"/>
    </w:rPr>
  </w:style>
  <w:style w:type="character" w:customStyle="1" w:styleId="308">
    <w:name w:val="标题 一 字符"/>
    <w:basedOn w:val="70"/>
    <w:link w:val="307"/>
    <w:qFormat/>
    <w:uiPriority w:val="2"/>
    <w:rPr>
      <w:rFonts w:ascii="Arial" w:hAnsi="Arial" w:cstheme="minorBidi"/>
      <w:b/>
      <w:kern w:val="2"/>
      <w:sz w:val="44"/>
      <w:szCs w:val="21"/>
    </w:rPr>
  </w:style>
  <w:style w:type="paragraph" w:customStyle="1" w:styleId="309">
    <w:name w:val="71e7dc79-1ff7-45e8-997d-0ebda3762b91"/>
    <w:basedOn w:val="3"/>
    <w:next w:val="310"/>
    <w:link w:val="311"/>
    <w:qFormat/>
    <w:uiPriority w:val="0"/>
    <w:pPr>
      <w:keepLines/>
      <w:tabs>
        <w:tab w:val="clear" w:pos="432"/>
        <w:tab w:val="clear" w:pos="720"/>
        <w:tab w:val="clear" w:pos="1134"/>
      </w:tabs>
      <w:adjustRightInd w:val="0"/>
      <w:snapToGrid w:val="0"/>
      <w:spacing w:before="0" w:after="0" w:line="288" w:lineRule="auto"/>
      <w:jc w:val="left"/>
    </w:pPr>
    <w:rPr>
      <w:rFonts w:cstheme="majorBidi"/>
      <w:bCs/>
      <w:color w:val="000000"/>
      <w:sz w:val="28"/>
      <w:szCs w:val="32"/>
    </w:rPr>
  </w:style>
  <w:style w:type="paragraph" w:customStyle="1" w:styleId="310">
    <w:name w:val="acbfdd8b-e11b-4d36-88ff-6049b138f862"/>
    <w:basedOn w:val="1"/>
    <w:link w:val="312"/>
    <w:qFormat/>
    <w:uiPriority w:val="0"/>
    <w:pPr>
      <w:keepLines/>
      <w:adjustRightInd w:val="0"/>
      <w:snapToGrid w:val="0"/>
      <w:spacing w:line="288" w:lineRule="auto"/>
      <w:jc w:val="left"/>
    </w:pPr>
    <w:rPr>
      <w:rFonts w:ascii="微软雅黑" w:hAnsi="微软雅黑" w:eastAsia="微软雅黑" w:cstheme="majorBidi"/>
      <w:bCs/>
      <w:color w:val="000000"/>
      <w:sz w:val="22"/>
      <w:szCs w:val="32"/>
      <w:lang w:val="en-GB" w:eastAsia="en-US"/>
    </w:rPr>
  </w:style>
  <w:style w:type="character" w:customStyle="1" w:styleId="311">
    <w:name w:val="71e7dc79-1ff7-45e8-997d-0ebda3762b91 字符"/>
    <w:basedOn w:val="91"/>
    <w:link w:val="309"/>
    <w:qFormat/>
    <w:uiPriority w:val="0"/>
    <w:rPr>
      <w:rFonts w:ascii="微软雅黑" w:hAnsi="微软雅黑" w:eastAsia="微软雅黑" w:cstheme="majorBidi"/>
      <w:bCs/>
      <w:color w:val="000000"/>
      <w:kern w:val="2"/>
      <w:sz w:val="28"/>
      <w:szCs w:val="32"/>
      <w:lang w:val="en-GB" w:eastAsia="en-US"/>
    </w:rPr>
  </w:style>
  <w:style w:type="character" w:customStyle="1" w:styleId="312">
    <w:name w:val="acbfdd8b-e11b-4d36-88ff-6049b138f862 字符"/>
    <w:basedOn w:val="91"/>
    <w:link w:val="310"/>
    <w:qFormat/>
    <w:uiPriority w:val="0"/>
    <w:rPr>
      <w:rFonts w:ascii="微软雅黑" w:hAnsi="微软雅黑" w:eastAsia="微软雅黑" w:cstheme="majorBidi"/>
      <w:b w:val="0"/>
      <w:bCs/>
      <w:color w:val="000000"/>
      <w:kern w:val="2"/>
      <w:sz w:val="22"/>
      <w:szCs w:val="32"/>
      <w:lang w:val="en-GB" w:eastAsia="en-US"/>
    </w:rPr>
  </w:style>
  <w:style w:type="paragraph" w:customStyle="1" w:styleId="313">
    <w:name w:val="a02e6475-35cc-471f-ab8b-7db223c3f9ab"/>
    <w:basedOn w:val="3"/>
    <w:next w:val="314"/>
    <w:link w:val="315"/>
    <w:qFormat/>
    <w:uiPriority w:val="0"/>
    <w:pPr>
      <w:numPr>
        <w:ilvl w:val="1"/>
        <w:numId w:val="3"/>
      </w:numPr>
      <w:adjustRightInd w:val="0"/>
      <w:spacing w:before="0" w:after="0" w:line="288" w:lineRule="auto"/>
      <w:jc w:val="left"/>
    </w:pPr>
    <w:rPr>
      <w:rFonts w:cstheme="majorBidi"/>
      <w:color w:val="000000"/>
      <w:sz w:val="28"/>
    </w:rPr>
  </w:style>
  <w:style w:type="paragraph" w:customStyle="1" w:styleId="314">
    <w:name w:val="6d40456e-b323-429d-9693-bbe1e67bb9c3"/>
    <w:basedOn w:val="1"/>
    <w:link w:val="316"/>
    <w:qFormat/>
    <w:uiPriority w:val="0"/>
    <w:pPr>
      <w:adjustRightInd w:val="0"/>
      <w:spacing w:line="288" w:lineRule="auto"/>
      <w:jc w:val="left"/>
    </w:pPr>
    <w:rPr>
      <w:rFonts w:ascii="微软雅黑" w:hAnsi="微软雅黑" w:eastAsia="微软雅黑" w:cstheme="majorBidi"/>
      <w:color w:val="000000"/>
      <w:sz w:val="22"/>
      <w:lang w:val="en-GB" w:eastAsia="en-US"/>
    </w:rPr>
  </w:style>
  <w:style w:type="character" w:customStyle="1" w:styleId="315">
    <w:name w:val="a02e6475-35cc-471f-ab8b-7db223c3f9ab 字符"/>
    <w:basedOn w:val="311"/>
    <w:link w:val="313"/>
    <w:qFormat/>
    <w:uiPriority w:val="0"/>
    <w:rPr>
      <w:szCs w:val="24"/>
    </w:rPr>
  </w:style>
  <w:style w:type="character" w:customStyle="1" w:styleId="316">
    <w:name w:val="6d40456e-b323-429d-9693-bbe1e67bb9c3 字符"/>
    <w:basedOn w:val="311"/>
    <w:link w:val="314"/>
    <w:qFormat/>
    <w:uiPriority w:val="0"/>
    <w:rPr>
      <w:rFonts w:ascii="微软雅黑" w:hAnsi="微软雅黑" w:eastAsia="微软雅黑" w:cstheme="majorBidi"/>
      <w:b w:val="0"/>
      <w:bCs w:val="0"/>
      <w:color w:val="000000"/>
      <w:kern w:val="2"/>
      <w:sz w:val="22"/>
      <w:szCs w:val="24"/>
      <w:lang w:val="en-GB" w:eastAsia="en-US"/>
    </w:rPr>
  </w:style>
  <w:style w:type="paragraph" w:customStyle="1" w:styleId="317">
    <w:name w:val="TOC 标题2"/>
    <w:basedOn w:val="2"/>
    <w:next w:val="1"/>
    <w:unhideWhenUsed/>
    <w:qFormat/>
    <w:uiPriority w:val="39"/>
    <w:pPr>
      <w:pageBreakBefore w:val="0"/>
      <w:numPr>
        <w:numId w:val="0"/>
      </w:numPr>
      <w:pBdr>
        <w:top w:val="none" w:color="auto" w:sz="0" w:space="0"/>
        <w:left w:val="none" w:color="auto" w:sz="0" w:space="0"/>
        <w:bottom w:val="none" w:color="auto" w:sz="0" w:space="0"/>
        <w:right w:val="none" w:color="auto" w:sz="0" w:space="0"/>
      </w:pBdr>
      <w:tabs>
        <w:tab w:val="clear" w:pos="432"/>
        <w:tab w:val="clear" w:pos="1134"/>
      </w:tabs>
      <w:spacing w:before="240" w:after="0" w:line="259" w:lineRule="auto"/>
      <w:jc w:val="left"/>
      <w:outlineLvl w:val="9"/>
    </w:pPr>
    <w:rPr>
      <w:rFonts w:asciiTheme="majorHAnsi" w:hAnsiTheme="majorHAnsi" w:eastAsiaTheme="majorEastAsia" w:cstheme="majorBidi"/>
      <w:b w:val="0"/>
      <w:smallCaps w:val="0"/>
      <w:color w:val="2F5496" w:themeColor="accent1" w:themeShade="BF"/>
      <w:kern w:val="0"/>
      <w:sz w:val="32"/>
      <w:szCs w:val="32"/>
      <w:lang w:val="en-US" w:eastAsia="zh-CN"/>
    </w:rPr>
  </w:style>
  <w:style w:type="paragraph" w:customStyle="1" w:styleId="318">
    <w:name w:val="001-标题"/>
    <w:basedOn w:val="1"/>
    <w:qFormat/>
    <w:uiPriority w:val="0"/>
    <w:pPr>
      <w:overflowPunct w:val="0"/>
      <w:adjustRightInd w:val="0"/>
      <w:snapToGrid w:val="0"/>
      <w:jc w:val="center"/>
      <w:outlineLvl w:val="0"/>
    </w:pPr>
    <w:rPr>
      <w:rFonts w:ascii="方正小标宋简体" w:hAnsi="方正小标宋简体" w:eastAsia="方正小标宋简体" w:cs="方正小标宋简体"/>
      <w:bCs/>
      <w:sz w:val="30"/>
      <w:szCs w:val="30"/>
    </w:r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numbering" Target="numbering.xml"/><Relationship Id="rId91" Type="http://schemas.openxmlformats.org/officeDocument/2006/relationships/image" Target="media/image73.png"/><Relationship Id="rId90" Type="http://schemas.openxmlformats.org/officeDocument/2006/relationships/image" Target="media/image72.png"/><Relationship Id="rId9" Type="http://schemas.openxmlformats.org/officeDocument/2006/relationships/header" Target="header4.xml"/><Relationship Id="rId89" Type="http://schemas.openxmlformats.org/officeDocument/2006/relationships/image" Target="media/image71.png"/><Relationship Id="rId88" Type="http://schemas.openxmlformats.org/officeDocument/2006/relationships/image" Target="media/image70.png"/><Relationship Id="rId87" Type="http://schemas.openxmlformats.org/officeDocument/2006/relationships/image" Target="media/image69.png"/><Relationship Id="rId86" Type="http://schemas.openxmlformats.org/officeDocument/2006/relationships/image" Target="media/image68.png"/><Relationship Id="rId85" Type="http://schemas.openxmlformats.org/officeDocument/2006/relationships/image" Target="media/image67.png"/><Relationship Id="rId84" Type="http://schemas.openxmlformats.org/officeDocument/2006/relationships/image" Target="media/image66.png"/><Relationship Id="rId83" Type="http://schemas.openxmlformats.org/officeDocument/2006/relationships/image" Target="media/image65.png"/><Relationship Id="rId82" Type="http://schemas.openxmlformats.org/officeDocument/2006/relationships/image" Target="media/image64.png"/><Relationship Id="rId81" Type="http://schemas.openxmlformats.org/officeDocument/2006/relationships/image" Target="media/image63.png"/><Relationship Id="rId80" Type="http://schemas.openxmlformats.org/officeDocument/2006/relationships/image" Target="media/image62.png"/><Relationship Id="rId8" Type="http://schemas.openxmlformats.org/officeDocument/2006/relationships/header" Target="header3.xml"/><Relationship Id="rId79" Type="http://schemas.openxmlformats.org/officeDocument/2006/relationships/image" Target="media/image61.png"/><Relationship Id="rId78" Type="http://schemas.openxmlformats.org/officeDocument/2006/relationships/image" Target="media/image60.png"/><Relationship Id="rId77" Type="http://schemas.openxmlformats.org/officeDocument/2006/relationships/image" Target="media/image59.png"/><Relationship Id="rId76" Type="http://schemas.openxmlformats.org/officeDocument/2006/relationships/image" Target="media/image58.png"/><Relationship Id="rId75" Type="http://schemas.openxmlformats.org/officeDocument/2006/relationships/image" Target="media/image57.png"/><Relationship Id="rId74" Type="http://schemas.openxmlformats.org/officeDocument/2006/relationships/image" Target="media/image56.png"/><Relationship Id="rId73" Type="http://schemas.openxmlformats.org/officeDocument/2006/relationships/image" Target="media/image55.png"/><Relationship Id="rId72" Type="http://schemas.openxmlformats.org/officeDocument/2006/relationships/image" Target="media/image54.png"/><Relationship Id="rId71" Type="http://schemas.openxmlformats.org/officeDocument/2006/relationships/image" Target="media/image53.png"/><Relationship Id="rId70" Type="http://schemas.openxmlformats.org/officeDocument/2006/relationships/image" Target="media/image52.png"/><Relationship Id="rId7" Type="http://schemas.openxmlformats.org/officeDocument/2006/relationships/footer" Target="footer1.xml"/><Relationship Id="rId69" Type="http://schemas.openxmlformats.org/officeDocument/2006/relationships/image" Target="media/image51.png"/><Relationship Id="rId68" Type="http://schemas.openxmlformats.org/officeDocument/2006/relationships/image" Target="media/image50.png"/><Relationship Id="rId67" Type="http://schemas.openxmlformats.org/officeDocument/2006/relationships/image" Target="media/image49.png"/><Relationship Id="rId66" Type="http://schemas.openxmlformats.org/officeDocument/2006/relationships/image" Target="media/image48.png"/><Relationship Id="rId65" Type="http://schemas.openxmlformats.org/officeDocument/2006/relationships/image" Target="media/image47.png"/><Relationship Id="rId64" Type="http://schemas.openxmlformats.org/officeDocument/2006/relationships/image" Target="media/image46.png"/><Relationship Id="rId63" Type="http://schemas.openxmlformats.org/officeDocument/2006/relationships/image" Target="media/image45.pn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png"/><Relationship Id="rId6" Type="http://schemas.openxmlformats.org/officeDocument/2006/relationships/header" Target="header2.xml"/><Relationship Id="rId59" Type="http://schemas.openxmlformats.org/officeDocument/2006/relationships/image" Target="media/image41.png"/><Relationship Id="rId58" Type="http://schemas.openxmlformats.org/officeDocument/2006/relationships/image" Target="media/image40.png"/><Relationship Id="rId57" Type="http://schemas.openxmlformats.org/officeDocument/2006/relationships/image" Target="media/image39.png"/><Relationship Id="rId56" Type="http://schemas.openxmlformats.org/officeDocument/2006/relationships/image" Target="media/image38.png"/><Relationship Id="rId55" Type="http://schemas.openxmlformats.org/officeDocument/2006/relationships/image" Target="media/image37.png"/><Relationship Id="rId54" Type="http://schemas.openxmlformats.org/officeDocument/2006/relationships/image" Target="media/image36.png"/><Relationship Id="rId53" Type="http://schemas.openxmlformats.org/officeDocument/2006/relationships/image" Target="media/image35.png"/><Relationship Id="rId52" Type="http://schemas.openxmlformats.org/officeDocument/2006/relationships/image" Target="media/image34.png"/><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1.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png"/><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image" Target="media/image6.png"/><Relationship Id="rId23" Type="http://schemas.openxmlformats.org/officeDocument/2006/relationships/image" Target="media/image5.png"/><Relationship Id="rId22" Type="http://schemas.openxmlformats.org/officeDocument/2006/relationships/image" Target="media/image4.png"/><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6.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63</Pages>
  <Words>1192</Words>
  <Characters>1257</Characters>
  <Lines>233</Lines>
  <Paragraphs>65</Paragraphs>
  <TotalTime>0</TotalTime>
  <ScaleCrop>false</ScaleCrop>
  <LinksUpToDate>false</LinksUpToDate>
  <CharactersWithSpaces>1285</CharactersWithSpaces>
  <Application>WPS Office_11.8.2.11681_F1E327BC-269C-435d-A152-05C5408002CA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2025-04-01T17:11:00Z</dcterms:created>
  <dc:creator>Administrator</dc:creator>
  <cp:lastModifiedBy>jxj</cp:lastModifiedBy>
  <cp:lastPrinted>2025-04-01T17:39:00Z</cp:lastPrinted>
  <dcterms:modified xsi:type="dcterms:W3CDTF">2025-04-11T09:51:20Z</dcterms:modified>
  <dc:title>BRCB Response</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1373363851</vt:r8>
  </property>
  <property fmtid="{D5CDD505-2E9C-101B-9397-08002B2CF9AE}" pid="3" name="KSOProductBuildVer">
    <vt:lpwstr>2052-11.8.2.11681</vt:lpwstr>
  </property>
  <property fmtid="{D5CDD505-2E9C-101B-9397-08002B2CF9AE}" pid="4" name="ICV">
    <vt:lpwstr>3ACB078E9FDF482288CFAB3B1B03A9F1_13</vt:lpwstr>
  </property>
  <property fmtid="{D5CDD505-2E9C-101B-9397-08002B2CF9AE}" pid="5" name="KSOTemplateDocerSaveRecord">
    <vt:lpwstr>eyJoZGlkIjoiYjRmNDVkYTQ1ODJjYWIzNDI4NjRlZjU1NGEwNWQxNjciLCJ1c2VySWQiOiI5MjA4NjI4ODUifQ==</vt:lpwstr>
  </property>
</Properties>
</file>