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21078">
      <w:pPr>
        <w:spacing w:line="560" w:lineRule="exact"/>
        <w:jc w:val="both"/>
        <w:rPr>
          <w:rFonts w:hint="eastAsia" w:ascii="Times New Roman" w:hAnsi="Times New Roman" w:eastAsia="黑体" w:cs="黑体"/>
          <w:sz w:val="32"/>
          <w:szCs w:val="32"/>
          <w:lang w:eastAsia="zh-CN"/>
        </w:rPr>
      </w:pPr>
      <w:r>
        <w:rPr>
          <w:rFonts w:hint="eastAsia" w:ascii="Times New Roman" w:hAnsi="Times New Roman" w:eastAsia="黑体" w:cs="黑体"/>
          <w:sz w:val="32"/>
          <w:szCs w:val="32"/>
          <w:lang w:eastAsia="zh-CN"/>
        </w:rPr>
        <w:t>附件</w:t>
      </w:r>
    </w:p>
    <w:p w14:paraId="72FD29AC">
      <w:pPr>
        <w:spacing w:line="560" w:lineRule="exact"/>
        <w:jc w:val="center"/>
        <w:rPr>
          <w:rFonts w:hint="default" w:ascii="Times New Roman" w:hAnsi="Times New Roman" w:eastAsia="方正小标宋简体" w:cs="Times New Roman"/>
          <w:sz w:val="32"/>
          <w:szCs w:val="32"/>
        </w:rPr>
      </w:pPr>
    </w:p>
    <w:p w14:paraId="18A614BA">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肇庆市202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年省产业共建资金项目</w:t>
      </w:r>
    </w:p>
    <w:p w14:paraId="70513CDF">
      <w:pPr>
        <w:spacing w:line="560" w:lineRule="exact"/>
        <w:jc w:val="center"/>
        <w:rPr>
          <w:rFonts w:ascii="Times New Roman" w:hAnsi="Times New Roman" w:eastAsia="宋体" w:cs="Times New Roman"/>
          <w:b/>
          <w:bCs/>
          <w:sz w:val="44"/>
          <w:szCs w:val="44"/>
        </w:rPr>
      </w:pPr>
      <w:r>
        <w:rPr>
          <w:rFonts w:hint="default" w:ascii="Times New Roman" w:hAnsi="Times New Roman" w:eastAsia="方正小标宋简体" w:cs="Times New Roman"/>
          <w:sz w:val="44"/>
          <w:szCs w:val="44"/>
        </w:rPr>
        <w:t>入库储备申报工作细则</w:t>
      </w:r>
    </w:p>
    <w:p w14:paraId="2D02C2DE">
      <w:pPr>
        <w:spacing w:line="560" w:lineRule="exact"/>
        <w:jc w:val="center"/>
        <w:rPr>
          <w:rFonts w:hint="eastAsia" w:ascii="Times New Roman" w:hAnsi="Times New Roman" w:eastAsia="仿宋_GB2312" w:cs="Times New Roman"/>
          <w:sz w:val="32"/>
          <w:szCs w:val="32"/>
          <w:lang w:eastAsia="zh-CN"/>
        </w:rPr>
      </w:pPr>
    </w:p>
    <w:p w14:paraId="728808BB">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根据《广东省工业和信息化厅关于2025年省级促进经济高质量发展专项（工业园区高质量发展）资金项目入库的通知》</w:t>
      </w:r>
      <w:r>
        <w:rPr>
          <w:rFonts w:hint="default" w:ascii="Times New Roman" w:hAnsi="Times New Roman" w:eastAsia="仿宋_GB2312" w:cs="Times New Roman"/>
          <w:sz w:val="32"/>
          <w:szCs w:val="32"/>
          <w:lang w:eastAsia="zh-CN"/>
        </w:rPr>
        <w:t>（粤工信园区函〔20</w:t>
      </w:r>
      <w:r>
        <w:rPr>
          <w:rFonts w:hint="default"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eastAsia="zh-CN"/>
        </w:rPr>
        <w:t>〕2号）</w:t>
      </w:r>
      <w:r>
        <w:rPr>
          <w:rFonts w:hint="default" w:ascii="Times New Roman" w:hAnsi="Times New Roman" w:eastAsia="仿宋_GB2312" w:cs="Times New Roman"/>
          <w:sz w:val="32"/>
          <w:szCs w:val="32"/>
        </w:rPr>
        <w:t>要求，为做好202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年产业共建资金项目入库储备工作，</w:t>
      </w:r>
      <w:r>
        <w:rPr>
          <w:rFonts w:hint="eastAsia" w:ascii="Times New Roman" w:hAnsi="Times New Roman" w:eastAsia="仿宋_GB2312" w:cs="Times New Roman"/>
          <w:sz w:val="32"/>
          <w:szCs w:val="32"/>
          <w:lang w:eastAsia="zh-CN"/>
        </w:rPr>
        <w:t>根据产业共建有关政策，</w:t>
      </w:r>
      <w:r>
        <w:rPr>
          <w:rFonts w:hint="default" w:ascii="Times New Roman" w:hAnsi="Times New Roman" w:eastAsia="仿宋_GB2312" w:cs="Times New Roman"/>
          <w:sz w:val="32"/>
          <w:szCs w:val="32"/>
        </w:rPr>
        <w:t>制定本工作细则。</w:t>
      </w:r>
    </w:p>
    <w:p w14:paraId="216BA587">
      <w:pPr>
        <w:spacing w:line="560" w:lineRule="exact"/>
        <w:ind w:firstLine="640" w:firstLineChars="200"/>
        <w:rPr>
          <w:rFonts w:ascii="Times New Roman" w:hAnsi="Times New Roman" w:eastAsia="黑体" w:cs="Times New Roman"/>
          <w:sz w:val="32"/>
          <w:szCs w:val="32"/>
        </w:rPr>
      </w:pPr>
      <w:r>
        <w:rPr>
          <w:rFonts w:hint="default" w:ascii="Times New Roman" w:hAnsi="Times New Roman" w:eastAsia="黑体" w:cs="Times New Roman"/>
          <w:sz w:val="32"/>
          <w:szCs w:val="32"/>
        </w:rPr>
        <w:t>一、政策内容</w:t>
      </w:r>
    </w:p>
    <w:p w14:paraId="6D04AEE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（一）政策介绍。</w:t>
      </w:r>
      <w:r>
        <w:rPr>
          <w:rFonts w:hint="default" w:ascii="Times New Roman" w:hAnsi="Times New Roman" w:eastAsia="仿宋_GB2312" w:cs="Times New Roman"/>
          <w:sz w:val="32"/>
          <w:szCs w:val="32"/>
          <w:lang w:val="en-US" w:eastAsia="zh-CN"/>
        </w:rPr>
        <w:t>引导有技术含量的珠三角企业转移到粤东西北地区的</w:t>
      </w:r>
      <w:r>
        <w:rPr>
          <w:rFonts w:hint="default" w:ascii="Times New Roman" w:hAnsi="Times New Roman" w:eastAsia="仿宋_GB2312" w:cs="Times New Roman"/>
          <w:sz w:val="32"/>
          <w:szCs w:val="32"/>
        </w:rPr>
        <w:t>省产业园（</w:t>
      </w:r>
      <w:r>
        <w:rPr>
          <w:rFonts w:hint="default" w:ascii="Times New Roman" w:hAnsi="Times New Roman" w:eastAsia="仿宋_GB2312" w:cs="Times New Roman"/>
          <w:sz w:val="32"/>
          <w:szCs w:val="32"/>
          <w:lang w:eastAsia="zh-CN"/>
        </w:rPr>
        <w:t>省产业园</w:t>
      </w:r>
      <w:r>
        <w:rPr>
          <w:rFonts w:hint="default" w:ascii="Times New Roman" w:hAnsi="Times New Roman" w:eastAsia="仿宋_GB2312" w:cs="Times New Roman"/>
          <w:sz w:val="32"/>
          <w:szCs w:val="32"/>
        </w:rPr>
        <w:t>指经省政府批准设立的省产业转移工业园及享受省产业转移政策的园区，含省已明确依托园区带动产业集聚的区域；统称省产业园，下同）</w:t>
      </w:r>
      <w:r>
        <w:rPr>
          <w:rFonts w:hint="default" w:ascii="Times New Roman" w:hAnsi="Times New Roman" w:eastAsia="仿宋_GB2312" w:cs="Times New Roman"/>
          <w:sz w:val="32"/>
          <w:szCs w:val="32"/>
          <w:lang w:val="en-US" w:eastAsia="zh-CN"/>
        </w:rPr>
        <w:t>，支持珠三角与粤东西北地区产业对接共建。</w:t>
      </w:r>
    </w:p>
    <w:p w14:paraId="545CE6A3">
      <w:pPr>
        <w:numPr>
          <w:ilvl w:val="0"/>
          <w:numId w:val="1"/>
        </w:num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楷体_GB2312" w:cs="Times New Roman"/>
          <w:sz w:val="32"/>
          <w:szCs w:val="32"/>
        </w:rPr>
        <w:t>政策依据。</w:t>
      </w:r>
      <w:r>
        <w:rPr>
          <w:rFonts w:hint="default" w:ascii="Times New Roman" w:hAnsi="Times New Roman" w:eastAsia="仿宋_GB2312" w:cs="Times New Roman"/>
          <w:sz w:val="32"/>
          <w:szCs w:val="32"/>
        </w:rPr>
        <w:t>根据《关于印发〈广东省财政厅关于支持珠三角与粤东西北产业共建的财政扶持政策〉的通知》（粤财工〔2016〕384号）</w:t>
      </w:r>
      <w:r>
        <w:rPr>
          <w:rFonts w:hint="default" w:ascii="Times New Roman" w:hAnsi="Times New Roman" w:eastAsia="仿宋_GB2312" w:cs="Times New Roman"/>
          <w:sz w:val="32"/>
          <w:szCs w:val="32"/>
          <w:lang w:val="en-US" w:eastAsia="zh-CN"/>
        </w:rPr>
        <w:t>等有关政策文件要求，结合《广东省工业和信息化厅关于开展2018年度省产业共建财政扶持资金申报评审工作的通知》（粤工信园区函〔2018〕81号）、《广东省工业和信息化厅关于2018年度珠三角与粤东西北产业共建财政扶持资金申报评审工作的补充通知》（粤工信园区函〔2018〕218号）、《广东省工业和信息化厅关于明确涉及产业共建财政扶持政策有关措施实施要求的函》（粤工信园区函〔2019〕1296号）、《广东省工业和信息化厅广东省财政厅关于明确有关企业项目享受产业共建财政扶持政策事项的函》（粤工信园区函〔2020〕163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、《广东省工业和信息化厅关于2025年省级促进经济高质量发展专项（工业园区高质量发展）资金项目入库的通知》（粤工信园区函〔2024〕2号）</w:t>
      </w:r>
      <w:r>
        <w:rPr>
          <w:rFonts w:hint="default"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政策</w:t>
      </w:r>
      <w:r>
        <w:rPr>
          <w:rFonts w:hint="default" w:ascii="Times New Roman" w:hAnsi="Times New Roman" w:eastAsia="仿宋_GB2312" w:cs="Times New Roman"/>
          <w:sz w:val="32"/>
          <w:szCs w:val="32"/>
        </w:rPr>
        <w:t>要求。</w:t>
      </w:r>
    </w:p>
    <w:p w14:paraId="66062945">
      <w:pPr>
        <w:spacing w:line="560" w:lineRule="exact"/>
        <w:ind w:firstLine="640" w:firstLineChars="200"/>
        <w:rPr>
          <w:rFonts w:hint="eastAsia" w:ascii="Times New Roman" w:hAnsi="Times New Roman" w:eastAsia="黑体" w:cs="Times New Roman"/>
          <w:sz w:val="32"/>
          <w:szCs w:val="32"/>
          <w:highlight w:val="yellow"/>
        </w:rPr>
      </w:pPr>
      <w:r>
        <w:rPr>
          <w:rFonts w:hint="default" w:ascii="Times New Roman" w:hAnsi="Times New Roman" w:eastAsia="黑体" w:cs="Times New Roman"/>
          <w:sz w:val="32"/>
          <w:szCs w:val="32"/>
        </w:rPr>
        <w:t>二、</w:t>
      </w:r>
      <w:r>
        <w:rPr>
          <w:rFonts w:hint="eastAsia" w:ascii="Times New Roman" w:hAnsi="Times New Roman" w:eastAsia="黑体" w:cs="Times New Roman"/>
          <w:sz w:val="32"/>
          <w:szCs w:val="32"/>
          <w:highlight w:val="none"/>
          <w:lang w:eastAsia="zh-CN"/>
        </w:rPr>
        <w:t>奖补对象、</w:t>
      </w:r>
      <w:r>
        <w:rPr>
          <w:rFonts w:hint="default" w:ascii="Times New Roman" w:hAnsi="Times New Roman" w:eastAsia="黑体" w:cs="Times New Roman"/>
          <w:sz w:val="32"/>
          <w:szCs w:val="32"/>
          <w:highlight w:val="none"/>
        </w:rPr>
        <w:t>标准</w:t>
      </w:r>
    </w:p>
    <w:p w14:paraId="0D771193">
      <w:pPr>
        <w:spacing w:line="560" w:lineRule="exact"/>
        <w:ind w:firstLine="640" w:firstLineChars="200"/>
        <w:rPr>
          <w:rFonts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w:t>
      </w:r>
      <w:r>
        <w:rPr>
          <w:rFonts w:hint="eastAsia" w:ascii="Times New Roman" w:hAnsi="Times New Roman" w:eastAsia="楷体_GB2312" w:cs="Times New Roman"/>
          <w:sz w:val="32"/>
          <w:szCs w:val="32"/>
          <w:lang w:eastAsia="zh-CN"/>
        </w:rPr>
        <w:t>奖补对象。</w:t>
      </w:r>
    </w:p>
    <w:p w14:paraId="457BDC69">
      <w:pPr>
        <w:numPr>
          <w:ilvl w:val="-1"/>
          <w:numId w:val="0"/>
        </w:numPr>
        <w:spacing w:line="560" w:lineRule="exact"/>
        <w:ind w:firstLine="640" w:firstLineChars="200"/>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申报项目类型</w:t>
      </w:r>
      <w:r>
        <w:rPr>
          <w:rFonts w:hint="default" w:ascii="Times New Roman" w:hAnsi="Times New Roman" w:eastAsia="仿宋_GB2312" w:cs="Times New Roman"/>
          <w:kern w:val="0"/>
          <w:sz w:val="32"/>
          <w:szCs w:val="32"/>
          <w:lang w:eastAsia="zh-CN"/>
        </w:rPr>
        <w:t>是</w:t>
      </w:r>
      <w:r>
        <w:rPr>
          <w:rFonts w:hint="default" w:ascii="Times New Roman" w:hAnsi="Times New Roman" w:eastAsia="仿宋_GB2312" w:cs="Times New Roman"/>
          <w:kern w:val="0"/>
          <w:sz w:val="32"/>
          <w:szCs w:val="32"/>
        </w:rPr>
        <w:t>普惠性事后财政奖补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根据省文件要求，此次组织入库的项目需为之前年度已入库的普惠性奖补方向延续性项目，此前未入库的普惠性奖补方向项目均不得组织入库。</w:t>
      </w:r>
    </w:p>
    <w:p w14:paraId="5C37413F">
      <w:pPr>
        <w:numPr>
          <w:ilvl w:val="-1"/>
          <w:numId w:val="0"/>
        </w:numPr>
        <w:spacing w:line="56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企业或项目应符合适用范围，</w:t>
      </w:r>
      <w:r>
        <w:rPr>
          <w:rFonts w:ascii="Times New Roman" w:hAnsi="Times New Roman" w:eastAsia="仿宋_GB2312" w:cs="Times New Roman"/>
          <w:b w:val="0"/>
          <w:bCs w:val="0"/>
          <w:sz w:val="32"/>
          <w:szCs w:val="32"/>
        </w:rPr>
        <w:t>在2016-2018年期间</w:t>
      </w:r>
      <w:r>
        <w:rPr>
          <w:rFonts w:hint="default" w:ascii="Times New Roman" w:hAnsi="Times New Roman" w:eastAsia="仿宋_GB2312" w:cs="Times New Roman"/>
          <w:b w:val="0"/>
          <w:bCs w:val="0"/>
          <w:sz w:val="32"/>
          <w:szCs w:val="32"/>
        </w:rPr>
        <w:t>入园</w:t>
      </w:r>
      <w:r>
        <w:rPr>
          <w:rFonts w:hint="default"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eastAsia="zh-CN"/>
        </w:rPr>
        <w:t>且在</w:t>
      </w:r>
      <w:r>
        <w:rPr>
          <w:rFonts w:ascii="Times New Roman" w:hAnsi="Times New Roman" w:eastAsia="仿宋_GB2312" w:cs="Times New Roman"/>
          <w:b w:val="0"/>
          <w:bCs w:val="0"/>
          <w:sz w:val="32"/>
          <w:szCs w:val="32"/>
        </w:rPr>
        <w:t>2018年前动工建设或2020年前建成投产</w:t>
      </w:r>
      <w:r>
        <w:rPr>
          <w:rFonts w:hint="eastAsia" w:ascii="Times New Roman" w:hAnsi="Times New Roman" w:eastAsia="仿宋_GB2312" w:cs="Times New Roman"/>
          <w:b w:val="0"/>
          <w:bCs w:val="0"/>
          <w:sz w:val="32"/>
          <w:szCs w:val="32"/>
          <w:lang w:eastAsia="zh-CN"/>
        </w:rPr>
        <w:t>。</w:t>
      </w:r>
    </w:p>
    <w:p w14:paraId="467CD4C7">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珠三角地区（广州、珠海、深圳、佛山、东莞、中山，下同）的</w:t>
      </w:r>
      <w:r>
        <w:rPr>
          <w:rFonts w:hint="default" w:ascii="Times New Roman" w:hAnsi="Times New Roman" w:eastAsia="仿宋_GB2312" w:cs="Times New Roman"/>
          <w:sz w:val="32"/>
          <w:szCs w:val="32"/>
        </w:rPr>
        <w:t>规模以上工业企业整体转移进入我市省产业园进行技术改造、转型升级。</w:t>
      </w:r>
    </w:p>
    <w:p w14:paraId="4347CDFB">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珠三角地区的</w:t>
      </w:r>
      <w:r>
        <w:rPr>
          <w:rFonts w:hint="default" w:ascii="Times New Roman" w:hAnsi="Times New Roman" w:eastAsia="仿宋_GB2312" w:cs="Times New Roman"/>
          <w:sz w:val="32"/>
          <w:szCs w:val="32"/>
        </w:rPr>
        <w:t>规模以上工业企业在我市省产业园设立的分厂或独立核算生产线等增资扩产项目。</w:t>
      </w:r>
    </w:p>
    <w:p w14:paraId="660FF095">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珠三角地区的</w:t>
      </w:r>
      <w:r>
        <w:rPr>
          <w:rFonts w:hint="default" w:ascii="Times New Roman" w:hAnsi="Times New Roman" w:eastAsia="仿宋_GB2312" w:cs="Times New Roman"/>
          <w:sz w:val="32"/>
          <w:szCs w:val="32"/>
        </w:rPr>
        <w:t>规模以上工业企业把总部留在原来地区，将生产制造环节转移到我市省产业园。</w:t>
      </w:r>
    </w:p>
    <w:p w14:paraId="2EB88B8A">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整体转移进入我市省产业园的拥有较稳定国际市场份额的规模以上加工贸易企业，或对扩大园区当地就业容量有较大贡献的规模以上劳动密集型企业。</w:t>
      </w:r>
    </w:p>
    <w:p w14:paraId="7090E8E5">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default" w:ascii="Times New Roman" w:hAnsi="Times New Roman" w:eastAsia="仿宋_GB2312" w:cs="Times New Roman"/>
          <w:sz w:val="32"/>
          <w:szCs w:val="32"/>
        </w:rPr>
        <w:t>依托</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主导产业，通过延伸产业链或随主导企业一并转移到我市省产业园发展的规模以上配套企业。</w:t>
      </w:r>
    </w:p>
    <w:p w14:paraId="68FEA02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6）</w:t>
      </w:r>
      <w:r>
        <w:rPr>
          <w:rFonts w:hint="default" w:ascii="Times New Roman" w:hAnsi="Times New Roman" w:eastAsia="仿宋_GB2312" w:cs="Times New Roman"/>
          <w:sz w:val="32"/>
          <w:szCs w:val="32"/>
        </w:rPr>
        <w:t>随制造业转移进入我市省产业园的配套完善技术研发、检测计量、工业设计、信息服务、现代金融、现代物流等生产性服务企业。</w:t>
      </w:r>
    </w:p>
    <w:p w14:paraId="0133B57A">
      <w:pPr>
        <w:spacing w:line="560" w:lineRule="exact"/>
        <w:ind w:firstLine="640" w:firstLineChars="200"/>
        <w:rPr>
          <w:rFonts w:hint="eastAsia" w:ascii="Times New Roman" w:hAnsi="Times New Roman" w:eastAsia="楷体_GB2312" w:cs="楷体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lang w:val="en-US" w:eastAsia="zh-CN"/>
        </w:rPr>
        <w:t>珠三角转移企业的认定和入园时间的界定。</w:t>
      </w:r>
    </w:p>
    <w:p w14:paraId="44DD4067">
      <w:pPr>
        <w:pStyle w:val="15"/>
        <w:keepNext w:val="0"/>
        <w:keepLines w:val="0"/>
        <w:widowControl w:val="0"/>
        <w:shd w:val="clear" w:color="auto" w:fill="auto"/>
        <w:tabs>
          <w:tab w:val="left" w:pos="1510"/>
        </w:tabs>
        <w:bidi w:val="0"/>
        <w:spacing w:before="0" w:after="0" w:line="612" w:lineRule="exact"/>
        <w:ind w:left="0" w:right="0"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1</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来自珠三角地区的企业项目如属股份投资项目，应由来自珠三角地区的企业法人股东控股；自然人股东控股情况不予支持。</w:t>
      </w:r>
    </w:p>
    <w:p w14:paraId="1088C289">
      <w:pPr>
        <w:pStyle w:val="15"/>
        <w:keepNext w:val="0"/>
        <w:keepLines w:val="0"/>
        <w:widowControl w:val="0"/>
        <w:shd w:val="clear" w:color="auto" w:fill="auto"/>
        <w:tabs>
          <w:tab w:val="left" w:pos="1510"/>
        </w:tabs>
        <w:bidi w:val="0"/>
        <w:spacing w:before="0" w:after="0" w:line="588" w:lineRule="exact"/>
        <w:ind w:left="0" w:right="0" w:firstLine="72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2</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不属于股份投资的项目应由来自珠三角地区的企业法人持有；由自然人持有的企业项目不予支持。</w:t>
      </w:r>
    </w:p>
    <w:p w14:paraId="143609E0">
      <w:pPr>
        <w:pStyle w:val="15"/>
        <w:keepNext w:val="0"/>
        <w:keepLines w:val="0"/>
        <w:widowControl w:val="0"/>
        <w:shd w:val="clear" w:color="auto" w:fill="auto"/>
        <w:tabs>
          <w:tab w:val="left" w:pos="1520"/>
        </w:tabs>
        <w:bidi w:val="0"/>
        <w:spacing w:before="0" w:after="0" w:line="588" w:lineRule="exact"/>
        <w:ind w:left="0" w:right="0" w:firstLine="72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lang w:val="en-US" w:eastAsia="zh-CN"/>
        </w:rPr>
        <w:t>3</w:t>
      </w:r>
      <w:r>
        <w:rPr>
          <w:rFonts w:hint="eastAsia" w:ascii="Times New Roman" w:hAnsi="Times New Roman" w:eastAsia="仿宋_GB2312" w:cs="仿宋_GB2312"/>
          <w:color w:val="000000"/>
          <w:spacing w:val="0"/>
          <w:w w:val="100"/>
          <w:position w:val="0"/>
          <w:sz w:val="32"/>
          <w:szCs w:val="32"/>
          <w:lang w:eastAsia="zh-CN"/>
        </w:rPr>
        <w:t>）</w:t>
      </w:r>
      <w:r>
        <w:rPr>
          <w:rFonts w:hint="eastAsia" w:ascii="Times New Roman" w:hAnsi="Times New Roman" w:eastAsia="仿宋_GB2312" w:cs="仿宋_GB2312"/>
          <w:color w:val="000000"/>
          <w:spacing w:val="0"/>
          <w:w w:val="100"/>
          <w:position w:val="0"/>
          <w:sz w:val="32"/>
          <w:szCs w:val="32"/>
        </w:rPr>
        <w:t>控股股东的认定应符合下列情形之一：</w:t>
      </w:r>
    </w:p>
    <w:p w14:paraId="596E611A">
      <w:pPr>
        <w:pStyle w:val="15"/>
        <w:keepNext w:val="0"/>
        <w:keepLines w:val="0"/>
        <w:widowControl w:val="0"/>
        <w:numPr>
          <w:ilvl w:val="-1"/>
          <w:numId w:val="0"/>
        </w:numPr>
        <w:shd w:val="clear" w:color="auto" w:fill="auto"/>
        <w:tabs>
          <w:tab w:val="left" w:pos="982"/>
        </w:tabs>
        <w:bidi w:val="0"/>
        <w:spacing w:before="0" w:after="0" w:line="588" w:lineRule="exact"/>
        <w:ind w:left="0" w:right="0"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color w:val="000000"/>
          <w:spacing w:val="0"/>
          <w:w w:val="100"/>
          <w:position w:val="0"/>
          <w:sz w:val="32"/>
          <w:szCs w:val="32"/>
          <w:lang w:val="en-US" w:eastAsia="zh-CN"/>
        </w:rPr>
        <w:t>A.</w:t>
      </w:r>
      <w:r>
        <w:rPr>
          <w:rFonts w:hint="eastAsia" w:ascii="Times New Roman" w:hAnsi="Times New Roman" w:eastAsia="仿宋_GB2312" w:cs="仿宋_GB2312"/>
          <w:color w:val="000000"/>
          <w:spacing w:val="0"/>
          <w:w w:val="100"/>
          <w:position w:val="0"/>
          <w:sz w:val="32"/>
          <w:szCs w:val="32"/>
        </w:rPr>
        <w:t>入园协议签订日期或施工许可证发证日期（或租赁厂房合 同签订日期）所对应时点有效的申报企业章程中，控股股东应为来自珠三角地区的企业法人控股。如果在入园协议签订日期、施工许可证发证日期及租赁厂房合同签订日期中只有一个时点符合申报年限要求的，选择符合申报年限要求的时点；如果以上有多个符合申报年限要求的时点，应选择较早的一个时点进行评判</w:t>
      </w:r>
      <w:r>
        <w:rPr>
          <w:rFonts w:hint="eastAsia" w:ascii="Times New Roman" w:hAnsi="Times New Roman" w:eastAsia="仿宋_GB2312" w:cs="仿宋_GB2312"/>
          <w:color w:val="000000"/>
          <w:spacing w:val="0"/>
          <w:w w:val="100"/>
          <w:position w:val="0"/>
          <w:sz w:val="32"/>
          <w:szCs w:val="32"/>
          <w:lang w:eastAsia="zh-CN"/>
        </w:rPr>
        <w:t>评判</w:t>
      </w:r>
      <w:r>
        <w:rPr>
          <w:rFonts w:hint="eastAsia" w:ascii="Times New Roman" w:hAnsi="Times New Roman" w:eastAsia="仿宋_GB2312" w:cs="仿宋_GB2312"/>
          <w:color w:val="000000"/>
          <w:spacing w:val="0"/>
          <w:w w:val="100"/>
          <w:position w:val="0"/>
          <w:sz w:val="32"/>
          <w:szCs w:val="32"/>
        </w:rPr>
        <w:t>。</w:t>
      </w:r>
    </w:p>
    <w:p w14:paraId="670F6133">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rPr>
      </w:pPr>
      <w:r>
        <w:rPr>
          <w:rFonts w:hint="eastAsia" w:ascii="Times New Roman" w:hAnsi="Times New Roman" w:eastAsia="仿宋_GB2312" w:cs="仿宋_GB2312"/>
          <w:color w:val="000000"/>
          <w:spacing w:val="0"/>
          <w:w w:val="100"/>
          <w:position w:val="0"/>
          <w:sz w:val="32"/>
          <w:szCs w:val="32"/>
          <w:lang w:val="en-US" w:eastAsia="zh-CN"/>
        </w:rPr>
        <w:t>B.</w:t>
      </w:r>
      <w:r>
        <w:rPr>
          <w:rFonts w:hint="eastAsia" w:ascii="Times New Roman" w:hAnsi="Times New Roman" w:eastAsia="仿宋_GB2312" w:cs="仿宋_GB2312"/>
          <w:color w:val="000000"/>
          <w:spacing w:val="0"/>
          <w:w w:val="100"/>
          <w:position w:val="0"/>
          <w:sz w:val="32"/>
          <w:szCs w:val="32"/>
        </w:rPr>
        <w:t>申报时点的有效企业章程，企业控股股东应为来自珠三角地区的企业法人。</w:t>
      </w:r>
    </w:p>
    <w:p w14:paraId="264D8527">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rPr>
      </w:pPr>
      <w:r>
        <w:rPr>
          <w:rFonts w:hint="eastAsia" w:ascii="Times New Roman" w:hAnsi="Times New Roman" w:eastAsia="仿宋_GB2312" w:cs="仿宋_GB2312"/>
          <w:color w:val="000000"/>
          <w:spacing w:val="0"/>
          <w:w w:val="100"/>
          <w:position w:val="0"/>
          <w:sz w:val="32"/>
          <w:szCs w:val="32"/>
          <w:lang w:val="en-US" w:eastAsia="zh-CN"/>
        </w:rPr>
        <w:t>（4）</w:t>
      </w:r>
      <w:r>
        <w:rPr>
          <w:rFonts w:hint="eastAsia" w:ascii="Times New Roman" w:hAnsi="Times New Roman" w:eastAsia="仿宋_GB2312" w:cs="仿宋_GB2312"/>
          <w:color w:val="000000"/>
          <w:spacing w:val="0"/>
          <w:w w:val="100"/>
          <w:position w:val="0"/>
          <w:sz w:val="32"/>
          <w:szCs w:val="32"/>
        </w:rPr>
        <w:t>整体转移企业由于原珠三角企业法人主体已经不存在，如在省产业园单独成立法人企业，不作上述控股判定，可按政策条件扶持；如整体转移企业与其他法人主体合作，在省产业园成立新的法人企业，且由珠三角转移企业法人控股新的法人企业，可按政策条件扶持。</w:t>
      </w:r>
    </w:p>
    <w:p w14:paraId="32C8DBF5">
      <w:pPr>
        <w:pStyle w:val="15"/>
        <w:numPr>
          <w:ilvl w:val="0"/>
          <w:numId w:val="0"/>
        </w:numPr>
        <w:shd w:val="clear" w:color="auto" w:fill="auto"/>
        <w:tabs>
          <w:tab w:val="left" w:pos="397"/>
        </w:tabs>
        <w:spacing w:after="0" w:line="588" w:lineRule="exact"/>
        <w:ind w:firstLine="640" w:firstLineChars="200"/>
        <w:rPr>
          <w:rFonts w:hint="eastAsia" w:ascii="Times New Roman" w:hAnsi="Times New Roman" w:eastAsia="仿宋_GB2312" w:cs="仿宋_GB2312"/>
          <w:color w:val="000000"/>
          <w:spacing w:val="0"/>
          <w:w w:val="100"/>
          <w:position w:val="0"/>
          <w:sz w:val="32"/>
          <w:szCs w:val="32"/>
          <w:lang w:eastAsia="zh-CN"/>
        </w:rPr>
      </w:pPr>
      <w:r>
        <w:rPr>
          <w:rFonts w:hint="eastAsia" w:ascii="Times New Roman" w:hAnsi="Times New Roman" w:eastAsia="仿宋_GB2312" w:cs="仿宋_GB2312"/>
          <w:color w:val="000000"/>
          <w:spacing w:val="0"/>
          <w:w w:val="100"/>
          <w:position w:val="0"/>
          <w:sz w:val="32"/>
          <w:szCs w:val="32"/>
          <w:lang w:val="en-US" w:eastAsia="zh-CN"/>
        </w:rPr>
        <w:t>（5）</w:t>
      </w:r>
      <w:r>
        <w:rPr>
          <w:rFonts w:hint="eastAsia" w:ascii="Times New Roman" w:hAnsi="Times New Roman" w:eastAsia="仿宋_GB2312" w:cs="仿宋_GB2312"/>
          <w:color w:val="000000"/>
          <w:spacing w:val="0"/>
          <w:w w:val="100"/>
          <w:position w:val="0"/>
          <w:sz w:val="32"/>
          <w:szCs w:val="32"/>
        </w:rPr>
        <w:t>以企业首个项目入园的时间作为企业转移入园时间，并以此判断该企业是否符合政策规定的转移时间要求</w:t>
      </w:r>
      <w:r>
        <w:rPr>
          <w:rFonts w:hint="eastAsia" w:ascii="Times New Roman" w:hAnsi="Times New Roman" w:eastAsia="仿宋_GB2312" w:cs="仿宋_GB2312"/>
          <w:color w:val="000000"/>
          <w:spacing w:val="0"/>
          <w:w w:val="100"/>
          <w:position w:val="0"/>
          <w:sz w:val="32"/>
          <w:szCs w:val="32"/>
          <w:lang w:eastAsia="zh-CN"/>
        </w:rPr>
        <w:t>。</w:t>
      </w:r>
    </w:p>
    <w:p w14:paraId="1C8C0105">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3、其他奖补对象。</w:t>
      </w:r>
    </w:p>
    <w:p w14:paraId="69D8C1E8">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（1）自2018年12月29日起，非珠三角地区企业转移落户省产业园比照享受产业共建财政扶持政策；2018年12月29日前（不含当日）转移落户省产业园的非珠三角地区企业不追溯奖补。</w:t>
      </w:r>
    </w:p>
    <w:p w14:paraId="7C2E4B49">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（2）自2017年12月3日起，在省产业园新设的外商投资项目，可比照享受省产业共建财政扶持政策；2017年12月3日前（不含当日）转移落户省产业园的新设的外商投资项目不追溯奖补。</w:t>
      </w:r>
    </w:p>
    <w:p w14:paraId="69354896">
      <w:pPr>
        <w:pStyle w:val="15"/>
        <w:numPr>
          <w:ilvl w:val="0"/>
          <w:numId w:val="0"/>
        </w:numPr>
        <w:shd w:val="clear" w:color="auto" w:fill="auto"/>
        <w:tabs>
          <w:tab w:val="left" w:pos="397"/>
        </w:tabs>
        <w:spacing w:after="0" w:line="588" w:lineRule="exact"/>
        <w:ind w:firstLine="640" w:firstLineChars="200"/>
        <w:rPr>
          <w:rFonts w:hint="default" w:ascii="Times New Roman" w:hAnsi="Times New Roman" w:eastAsia="仿宋_GB2312" w:cs="Times New Roman"/>
          <w:sz w:val="32"/>
          <w:szCs w:val="32"/>
        </w:rPr>
      </w:pPr>
      <w:bookmarkStart w:id="0" w:name="bookmark8"/>
      <w:bookmarkEnd w:id="0"/>
      <w:bookmarkStart w:id="1" w:name="bookmark7"/>
      <w:bookmarkEnd w:id="1"/>
      <w:r>
        <w:rPr>
          <w:rFonts w:hint="eastAsia" w:ascii="Times New Roman" w:hAnsi="Times New Roman" w:eastAsia="楷体_GB2312" w:cs="楷体_GB2312"/>
          <w:sz w:val="32"/>
          <w:szCs w:val="32"/>
          <w:lang w:val="en-US" w:eastAsia="zh-CN"/>
        </w:rPr>
        <w:t>（二）奖补标准</w:t>
      </w:r>
      <w:r>
        <w:rPr>
          <w:rFonts w:hint="eastAsia" w:ascii="Times New Roman" w:hAnsi="Times New Roman" w:eastAsia="楷体_GB2312" w:cs="楷体_GB2312"/>
          <w:sz w:val="32"/>
          <w:szCs w:val="32"/>
          <w:lang w:eastAsia="zh-CN"/>
        </w:rPr>
        <w:t>。</w:t>
      </w:r>
    </w:p>
    <w:p w14:paraId="55A5E97E">
      <w:pPr>
        <w:pStyle w:val="15"/>
        <w:numPr>
          <w:ilvl w:val="0"/>
          <w:numId w:val="0"/>
        </w:numPr>
        <w:shd w:val="clear" w:color="auto" w:fill="auto"/>
        <w:tabs>
          <w:tab w:val="left" w:pos="397"/>
        </w:tabs>
        <w:spacing w:after="0" w:line="588"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单家企业奖补金额＝该企业年度财政贡献量（参考企业当年实际缴纳入库的企业所得税额</w:t>
      </w:r>
      <w:r>
        <w:rPr>
          <w:rFonts w:ascii="Times New Roman" w:hAnsi="Times New Roman" w:eastAsia="仿宋_GB2312" w:cs="Times New Roman"/>
          <w:sz w:val="32"/>
          <w:szCs w:val="32"/>
        </w:rPr>
        <w:t>+增值税额）*40%/20%（企业投产第1-3年</w:t>
      </w:r>
      <w:r>
        <w:rPr>
          <w:rFonts w:hint="eastAsia" w:ascii="Times New Roman" w:hAnsi="Times New Roman" w:eastAsia="仿宋_GB2312" w:cs="Times New Roman"/>
          <w:sz w:val="32"/>
          <w:szCs w:val="32"/>
          <w:lang w:eastAsia="zh-CN"/>
        </w:rPr>
        <w:t>按照</w:t>
      </w:r>
      <w:r>
        <w:rPr>
          <w:rFonts w:ascii="Times New Roman" w:hAnsi="Times New Roman" w:eastAsia="仿宋_GB2312" w:cs="Times New Roman"/>
          <w:sz w:val="32"/>
          <w:szCs w:val="32"/>
        </w:rPr>
        <w:t>40%</w:t>
      </w:r>
      <w:r>
        <w:rPr>
          <w:rFonts w:hint="eastAsia" w:ascii="Times New Roman" w:hAnsi="Times New Roman" w:eastAsia="仿宋_GB2312" w:cs="Times New Roman"/>
          <w:sz w:val="32"/>
          <w:szCs w:val="32"/>
          <w:lang w:eastAsia="zh-CN"/>
        </w:rPr>
        <w:t>计算</w:t>
      </w:r>
      <w:r>
        <w:rPr>
          <w:rFonts w:ascii="Times New Roman" w:hAnsi="Times New Roman" w:eastAsia="仿宋_GB2312" w:cs="Times New Roman"/>
          <w:sz w:val="32"/>
          <w:szCs w:val="32"/>
        </w:rPr>
        <w:t>，企业投产4-5年</w:t>
      </w:r>
      <w:r>
        <w:rPr>
          <w:rFonts w:hint="eastAsia" w:ascii="Times New Roman" w:hAnsi="Times New Roman" w:eastAsia="仿宋_GB2312" w:cs="Times New Roman"/>
          <w:sz w:val="32"/>
          <w:szCs w:val="32"/>
          <w:lang w:eastAsia="zh-CN"/>
        </w:rPr>
        <w:t>按照</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lang w:eastAsia="zh-CN"/>
        </w:rPr>
        <w:t>计算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企业申报计算</w:t>
      </w:r>
      <w:r>
        <w:rPr>
          <w:rFonts w:hint="default" w:ascii="Times New Roman" w:hAnsi="Times New Roman" w:eastAsia="仿宋_GB2312" w:cs="Times New Roman"/>
          <w:sz w:val="32"/>
          <w:szCs w:val="32"/>
        </w:rPr>
        <w:t>奖补资金金额</w:t>
      </w:r>
      <w:r>
        <w:rPr>
          <w:rFonts w:hint="eastAsia" w:ascii="Times New Roman" w:hAnsi="Times New Roman" w:eastAsia="仿宋_GB2312" w:cs="Times New Roman"/>
          <w:sz w:val="32"/>
          <w:szCs w:val="32"/>
          <w:lang w:eastAsia="zh-CN"/>
        </w:rPr>
        <w:t>，要按会计年度实际缴纳企业所得税与增值税额进行核算，且截止至</w:t>
      </w:r>
      <w:r>
        <w:rPr>
          <w:rFonts w:hint="eastAsia" w:ascii="Times New Roman" w:hAnsi="Times New Roman" w:eastAsia="仿宋_GB2312" w:cs="Times New Roman"/>
          <w:sz w:val="32"/>
          <w:szCs w:val="32"/>
          <w:lang w:val="en-US" w:eastAsia="zh-CN"/>
        </w:rPr>
        <w:t>2023年底</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评审时，</w:t>
      </w:r>
      <w:r>
        <w:rPr>
          <w:rFonts w:hint="default" w:ascii="Times New Roman" w:hAnsi="Times New Roman" w:eastAsia="仿宋_GB2312" w:cs="Times New Roman"/>
          <w:sz w:val="32"/>
          <w:szCs w:val="32"/>
        </w:rPr>
        <w:t>企业所得税与增值税额以税务机关</w:t>
      </w:r>
      <w:r>
        <w:rPr>
          <w:rFonts w:hint="eastAsia" w:ascii="Times New Roman" w:hAnsi="Times New Roman" w:eastAsia="仿宋_GB2312" w:cs="Times New Roman"/>
          <w:sz w:val="32"/>
          <w:szCs w:val="32"/>
          <w:lang w:eastAsia="zh-CN"/>
        </w:rPr>
        <w:t>提供的实际缴纳入库</w:t>
      </w:r>
      <w:r>
        <w:rPr>
          <w:rFonts w:hint="default" w:ascii="Times New Roman" w:hAnsi="Times New Roman" w:eastAsia="仿宋_GB2312" w:cs="Times New Roman"/>
          <w:sz w:val="32"/>
          <w:szCs w:val="32"/>
        </w:rPr>
        <w:t>数据为准。</w:t>
      </w:r>
    </w:p>
    <w:p w14:paraId="598BA5F1">
      <w:pPr>
        <w:spacing w:line="560" w:lineRule="exact"/>
        <w:ind w:firstLine="640" w:firstLineChars="200"/>
        <w:rPr>
          <w:rFonts w:ascii="Times New Roman" w:hAnsi="Times New Roman" w:eastAsia="黑体" w:cs="Times New Roman"/>
          <w:sz w:val="32"/>
          <w:szCs w:val="32"/>
        </w:rPr>
      </w:pPr>
      <w:r>
        <w:rPr>
          <w:rFonts w:hint="default" w:ascii="Times New Roman" w:hAnsi="Times New Roman" w:eastAsia="黑体" w:cs="Times New Roman"/>
          <w:sz w:val="32"/>
          <w:szCs w:val="32"/>
        </w:rPr>
        <w:t>三、项目</w:t>
      </w:r>
      <w:r>
        <w:rPr>
          <w:rFonts w:hint="eastAsia" w:ascii="Times New Roman" w:hAnsi="Times New Roman" w:eastAsia="黑体" w:cs="Times New Roman"/>
          <w:sz w:val="32"/>
          <w:szCs w:val="32"/>
          <w:lang w:eastAsia="zh-CN"/>
        </w:rPr>
        <w:t>条件、</w:t>
      </w:r>
      <w:r>
        <w:rPr>
          <w:rFonts w:hint="default" w:ascii="Times New Roman" w:hAnsi="Times New Roman" w:eastAsia="黑体" w:cs="Times New Roman"/>
          <w:sz w:val="32"/>
          <w:szCs w:val="32"/>
        </w:rPr>
        <w:t>支持方式与验收内容</w:t>
      </w:r>
    </w:p>
    <w:p w14:paraId="54183627">
      <w:pPr>
        <w:numPr>
          <w:ilvl w:val="0"/>
          <w:numId w:val="0"/>
        </w:numPr>
        <w:spacing w:line="560" w:lineRule="exact"/>
        <w:ind w:firstLine="640" w:firstLineChars="200"/>
        <w:rPr>
          <w:rFonts w:hint="eastAsia" w:ascii="Times New Roman" w:hAnsi="Times New Roman" w:eastAsia="楷体_GB2312" w:cs="Times New Roman"/>
          <w:color w:val="000000"/>
          <w:sz w:val="32"/>
          <w:szCs w:val="32"/>
          <w:lang w:eastAsia="zh-CN"/>
        </w:rPr>
      </w:pPr>
      <w:r>
        <w:rPr>
          <w:rFonts w:hint="eastAsia" w:ascii="Times New Roman" w:hAnsi="Times New Roman" w:eastAsia="楷体_GB2312" w:cs="Times New Roman"/>
          <w:color w:val="000000"/>
          <w:sz w:val="32"/>
          <w:szCs w:val="32"/>
          <w:lang w:eastAsia="zh-CN"/>
        </w:rPr>
        <w:t>（一）项目有关</w:t>
      </w:r>
      <w:r>
        <w:rPr>
          <w:rFonts w:hint="default" w:ascii="Times New Roman" w:hAnsi="Times New Roman" w:eastAsia="楷体_GB2312" w:cs="Times New Roman"/>
          <w:color w:val="000000"/>
          <w:sz w:val="32"/>
          <w:szCs w:val="32"/>
        </w:rPr>
        <w:t>条件</w:t>
      </w:r>
      <w:r>
        <w:rPr>
          <w:rFonts w:hint="eastAsia" w:ascii="Times New Roman" w:hAnsi="Times New Roman" w:eastAsia="楷体_GB2312" w:cs="Times New Roman"/>
          <w:color w:val="000000"/>
          <w:sz w:val="32"/>
          <w:szCs w:val="32"/>
          <w:lang w:eastAsia="zh-CN"/>
        </w:rPr>
        <w:t>说明。</w:t>
      </w:r>
    </w:p>
    <w:p w14:paraId="6097212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eastAsia="zh-CN"/>
        </w:rPr>
        <w:t>支持对象为</w:t>
      </w:r>
      <w:r>
        <w:rPr>
          <w:rFonts w:hint="default" w:ascii="Times New Roman" w:hAnsi="Times New Roman" w:eastAsia="仿宋_GB2312" w:cs="Times New Roman"/>
          <w:color w:val="000000"/>
          <w:sz w:val="32"/>
          <w:szCs w:val="32"/>
        </w:rPr>
        <w:t>我市的高要区、四会市、广宁县、德庆县、封开县、怀集县、肇庆大旺7个</w:t>
      </w:r>
      <w:r>
        <w:rPr>
          <w:rFonts w:ascii="Times New Roman" w:hAnsi="Times New Roman" w:eastAsia="仿宋_GB2312" w:cs="Times New Roman"/>
          <w:color w:val="000000"/>
          <w:sz w:val="32"/>
          <w:szCs w:val="32"/>
        </w:rPr>
        <w:t>省产业园</w:t>
      </w:r>
      <w:r>
        <w:rPr>
          <w:rFonts w:hint="eastAsia" w:ascii="Times New Roman" w:hAnsi="Times New Roman" w:eastAsia="仿宋_GB2312" w:cs="Times New Roman"/>
          <w:color w:val="000000"/>
          <w:sz w:val="32"/>
          <w:szCs w:val="32"/>
          <w:lang w:eastAsia="zh-CN"/>
        </w:rPr>
        <w:t>（集聚地）</w:t>
      </w:r>
      <w:r>
        <w:rPr>
          <w:rFonts w:ascii="Times New Roman" w:hAnsi="Times New Roman" w:eastAsia="仿宋_GB2312" w:cs="Times New Roman"/>
          <w:color w:val="000000"/>
          <w:sz w:val="32"/>
          <w:szCs w:val="32"/>
        </w:rPr>
        <w:t>内登记注册的企业或企业的相关分支机构</w:t>
      </w:r>
      <w:r>
        <w:rPr>
          <w:rFonts w:hint="default" w:ascii="Times New Roman" w:hAnsi="Times New Roman" w:eastAsia="仿宋_GB2312" w:cs="Times New Roman"/>
          <w:sz w:val="32"/>
          <w:szCs w:val="32"/>
        </w:rPr>
        <w:t>，同时符合以下条件</w:t>
      </w:r>
      <w:r>
        <w:rPr>
          <w:rFonts w:hint="default" w:ascii="Times New Roman" w:hAnsi="Times New Roman" w:eastAsia="仿宋_GB2312" w:cs="Times New Roman"/>
          <w:sz w:val="32"/>
          <w:szCs w:val="32"/>
          <w:lang w:eastAsia="zh-CN"/>
        </w:rPr>
        <w:t>。</w:t>
      </w:r>
    </w:p>
    <w:p w14:paraId="616B9B94">
      <w:pPr>
        <w:numPr>
          <w:ilvl w:val="255"/>
          <w:numId w:val="0"/>
        </w:num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在省产业园内登记注册的企业或相关分支机构，且在省产业园所在地纳税。申报企业应具有独立法人资格。</w:t>
      </w:r>
    </w:p>
    <w:p w14:paraId="1CC24959">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、企业税收等经济数据已纳入相应省产业园数据统计。</w:t>
      </w:r>
    </w:p>
    <w:p w14:paraId="74028B2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、投资项目不得属于《广东省主体功能区产业发展指导目录》和《广东省产业结构调整指导目录》禁止发展、限制发展的项目，外商投资企业还应符合《外商投资产业指导目录》的要求。</w:t>
      </w:r>
    </w:p>
    <w:p w14:paraId="3BA5DC97">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、申请单位不得重复或多头申报专项资金。</w:t>
      </w:r>
      <w:r>
        <w:rPr>
          <w:rFonts w:hint="eastAsia" w:ascii="Times New Roman" w:hAnsi="Times New Roman" w:eastAsia="仿宋_GB2312" w:cs="Times New Roman"/>
          <w:sz w:val="32"/>
          <w:szCs w:val="32"/>
          <w:lang w:eastAsia="zh-CN"/>
        </w:rPr>
        <w:t>不接受联合申报。</w:t>
      </w:r>
    </w:p>
    <w:p w14:paraId="2EB6F325">
      <w:pPr>
        <w:spacing w:line="560" w:lineRule="exact"/>
        <w:ind w:firstLine="640"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不得支持淘汰类和落后产能项目，对</w:t>
      </w:r>
      <w:r>
        <w:rPr>
          <w:rFonts w:hint="eastAsia" w:ascii="Times New Roman" w:hAnsi="Times New Roman" w:eastAsia="仿宋_GB2312" w:cs="Times New Roman"/>
          <w:sz w:val="32"/>
          <w:szCs w:val="32"/>
          <w:lang w:eastAsia="zh-CN"/>
        </w:rPr>
        <w:t>于</w:t>
      </w:r>
      <w:r>
        <w:rPr>
          <w:rFonts w:hint="default" w:ascii="Times New Roman" w:hAnsi="Times New Roman" w:eastAsia="仿宋_GB2312" w:cs="Times New Roman"/>
          <w:sz w:val="32"/>
          <w:szCs w:val="32"/>
        </w:rPr>
        <w:t>应办理节能审查而未进行节能审查或节能审查未获通过</w:t>
      </w:r>
      <w:bookmarkStart w:id="2" w:name="_GoBack"/>
      <w:bookmarkEnd w:id="2"/>
      <w:r>
        <w:rPr>
          <w:rFonts w:hint="default" w:ascii="Times New Roman" w:hAnsi="Times New Roman" w:eastAsia="仿宋_GB2312" w:cs="Times New Roman"/>
          <w:sz w:val="32"/>
          <w:szCs w:val="32"/>
        </w:rPr>
        <w:t>或未落实节能审查意见的项目不予支持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项目申报至公示期满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环保信用评价为“环保不良企业”、“信用中国（广东）”网站（https://credit.gd.gov.cn）联合惩戒对象与广东黑名单</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企业不予支持</w:t>
      </w:r>
      <w:r>
        <w:rPr>
          <w:rStyle w:val="8"/>
          <w:rFonts w:hint="default" w:ascii="Times New Roman" w:hAnsi="Times New Roman" w:eastAsia="仿宋_GB2312" w:cs="Times New Roman"/>
          <w:color w:val="auto"/>
          <w:sz w:val="32"/>
          <w:szCs w:val="32"/>
          <w:highlight w:val="none"/>
          <w:u w:val="none"/>
        </w:rPr>
        <w:t>。</w:t>
      </w:r>
    </w:p>
    <w:p w14:paraId="6F81A850">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、企业项目不存在</w:t>
      </w:r>
      <w:r>
        <w:rPr>
          <w:rFonts w:hint="default" w:ascii="Times New Roman" w:hAnsi="Times New Roman" w:eastAsia="仿宋_GB2312" w:cs="Times New Roman"/>
          <w:sz w:val="32"/>
          <w:szCs w:val="32"/>
          <w:lang w:eastAsia="zh-CN"/>
        </w:rPr>
        <w:t>违反</w:t>
      </w:r>
      <w:r>
        <w:rPr>
          <w:rFonts w:hint="default" w:ascii="Times New Roman" w:hAnsi="Times New Roman" w:eastAsia="仿宋_GB2312" w:cs="Times New Roman"/>
          <w:sz w:val="32"/>
          <w:szCs w:val="32"/>
        </w:rPr>
        <w:t>省、市产业共建与财政专项资金管理文件规定的情况。</w:t>
      </w:r>
    </w:p>
    <w:p w14:paraId="3816F4E2">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）项目支持方式</w:t>
      </w:r>
    </w:p>
    <w:p w14:paraId="5F139C2E">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支持方式为事后奖补。</w:t>
      </w:r>
    </w:p>
    <w:p w14:paraId="14BAC8F4">
      <w:pPr>
        <w:numPr>
          <w:ilvl w:val="255"/>
          <w:numId w:val="0"/>
        </w:num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）项目验收内容</w:t>
      </w:r>
    </w:p>
    <w:p w14:paraId="4CF2505A">
      <w:pPr>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在财政资金下达的下一年度，</w:t>
      </w:r>
      <w:r>
        <w:rPr>
          <w:rFonts w:hint="eastAsia" w:ascii="Times New Roman" w:hAnsi="Times New Roman" w:eastAsia="仿宋_GB2312"/>
          <w:sz w:val="32"/>
          <w:szCs w:val="32"/>
          <w:lang w:eastAsia="zh-CN"/>
        </w:rPr>
        <w:t>按照企业申报书《项目绩效目标申报表》的内容，</w:t>
      </w:r>
      <w:r>
        <w:rPr>
          <w:rFonts w:hint="eastAsia" w:ascii="Times New Roman" w:hAnsi="Times New Roman" w:eastAsia="仿宋_GB2312"/>
          <w:sz w:val="32"/>
          <w:szCs w:val="32"/>
        </w:rPr>
        <w:t>对企业使用资金和项目的全过程开展绩效评价。</w:t>
      </w:r>
    </w:p>
    <w:p w14:paraId="5D18F7B0">
      <w:pPr>
        <w:numPr>
          <w:ilvl w:val="-1"/>
          <w:numId w:val="0"/>
        </w:numPr>
        <w:spacing w:line="560" w:lineRule="exact"/>
        <w:ind w:firstLine="640" w:firstLineChars="200"/>
        <w:rPr>
          <w:rFonts w:hint="eastAsia" w:ascii="Times New Roman" w:hAnsi="Times New Roman" w:eastAsia="楷体_GB2312" w:cs="楷体_GB2312"/>
          <w:sz w:val="32"/>
          <w:szCs w:val="32"/>
          <w:lang w:eastAsia="zh-CN"/>
        </w:rPr>
      </w:pPr>
      <w:r>
        <w:rPr>
          <w:rFonts w:hint="eastAsia" w:ascii="Times New Roman" w:hAnsi="Times New Roman" w:eastAsia="楷体_GB2312" w:cs="楷体_GB2312"/>
          <w:sz w:val="32"/>
          <w:szCs w:val="32"/>
          <w:lang w:eastAsia="zh-CN"/>
        </w:rPr>
        <w:t>（四）资金使用方向</w:t>
      </w:r>
    </w:p>
    <w:p w14:paraId="4B81364D">
      <w:pPr>
        <w:spacing w:line="560" w:lineRule="exact"/>
        <w:ind w:firstLine="640" w:firstLineChars="200"/>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lang w:val="en-US" w:eastAsia="zh-CN"/>
        </w:rPr>
        <w:t>严格按照《广东省人民政府关于印发广东省省级财政专项资金管理办法（修订）的通知》（粤函〔2023〕34号）、《广东省工业和信息化厅经管省级财政专项资金管理办法（2024年修订）》（粤财工〔2024〕17号）、《广东省工业和信息化厅关于进一步规范专项资金项目管理的通知》（粤工信财审函〔2020〕993号）要求使用资金。奖补资金</w:t>
      </w:r>
      <w:r>
        <w:rPr>
          <w:rFonts w:hint="eastAsia" w:ascii="Times New Roman" w:hAnsi="Times New Roman" w:eastAsia="仿宋_GB2312"/>
          <w:sz w:val="32"/>
          <w:szCs w:val="32"/>
        </w:rPr>
        <w:t>应用于企业发展、生产经营等开支，不得用于工资福利、接待费</w:t>
      </w:r>
      <w:r>
        <w:rPr>
          <w:rFonts w:hint="eastAsia" w:ascii="Times New Roman" w:hAnsi="Times New Roman" w:eastAsia="仿宋_GB2312"/>
          <w:sz w:val="32"/>
          <w:szCs w:val="32"/>
          <w:highlight w:val="none"/>
        </w:rPr>
        <w:t>、差旅费、会议费等。</w:t>
      </w:r>
    </w:p>
    <w:p w14:paraId="7AA4D6E6">
      <w:pPr>
        <w:spacing w:line="560" w:lineRule="exact"/>
        <w:ind w:firstLine="640" w:firstLineChars="200"/>
        <w:rPr>
          <w:rFonts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四、申报材料</w:t>
      </w:r>
    </w:p>
    <w:p w14:paraId="4E70ED38">
      <w:pPr>
        <w:spacing w:line="560" w:lineRule="exact"/>
        <w:ind w:firstLine="640" w:firstLineChars="200"/>
        <w:rPr>
          <w:rFonts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（一）奖补资金申报表和项目绩效目标申报表</w:t>
      </w:r>
    </w:p>
    <w:p w14:paraId="51452A6E">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根据企业项目申报的奖补条件，对应填写奖补资金申报表。同时还要按照省财政资金管理的有关规定，结合企业实际设置可量化、可衡量的绩效指标，制定专项资金预期绩效目标，以反映专项资金预期的使用效益。</w:t>
      </w:r>
    </w:p>
    <w:p w14:paraId="753C699E">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（二）《申报条件响应情况报告》</w:t>
      </w:r>
    </w:p>
    <w:p w14:paraId="14A74BDC">
      <w:pPr>
        <w:spacing w:line="560" w:lineRule="exact"/>
        <w:ind w:firstLine="640" w:firstLineChars="200"/>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针对扶持政策和本细则明确的奖补对象和条件，阐述企业和项目基本情况，重点阐明产业共建关系和企业的登记注册、建设、生产、经营、纳税和资质等符合政策条件的情况</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包含与申报条件逐条对应的情况介绍</w:t>
      </w:r>
      <w:r>
        <w:rPr>
          <w:rFonts w:hint="default" w:ascii="Times New Roman" w:hAnsi="Times New Roman" w:eastAsia="仿宋_GB2312" w:cs="Times New Roman"/>
          <w:sz w:val="32"/>
          <w:szCs w:val="32"/>
          <w:highlight w:val="none"/>
          <w:lang w:eastAsia="zh-CN"/>
        </w:rPr>
        <w:t>，可以</w:t>
      </w:r>
      <w:r>
        <w:rPr>
          <w:rFonts w:hint="default" w:ascii="Times New Roman" w:hAnsi="Times New Roman" w:eastAsia="仿宋_GB2312" w:cs="Times New Roman"/>
          <w:sz w:val="32"/>
          <w:szCs w:val="32"/>
          <w:highlight w:val="none"/>
        </w:rPr>
        <w:t>响应表格</w:t>
      </w:r>
      <w:r>
        <w:rPr>
          <w:rFonts w:hint="default" w:ascii="Times New Roman" w:hAnsi="Times New Roman" w:eastAsia="仿宋_GB2312" w:cs="Times New Roman"/>
          <w:sz w:val="32"/>
          <w:szCs w:val="32"/>
          <w:highlight w:val="none"/>
          <w:lang w:eastAsia="zh-CN"/>
        </w:rPr>
        <w:t>形式表示；</w:t>
      </w:r>
      <w:r>
        <w:rPr>
          <w:rFonts w:hint="default" w:ascii="Times New Roman" w:hAnsi="Times New Roman" w:eastAsia="仿宋_GB2312" w:cs="Times New Roman"/>
          <w:sz w:val="32"/>
          <w:szCs w:val="32"/>
          <w:highlight w:val="none"/>
        </w:rPr>
        <w:t>以</w:t>
      </w:r>
      <w:r>
        <w:rPr>
          <w:rFonts w:hint="default" w:ascii="Times New Roman" w:hAnsi="Times New Roman" w:eastAsia="仿宋_GB2312" w:cs="Times New Roman"/>
          <w:sz w:val="32"/>
          <w:szCs w:val="32"/>
          <w:highlight w:val="none"/>
          <w:lang w:eastAsia="zh-CN"/>
        </w:rPr>
        <w:t>文字说明佐证材料包括</w:t>
      </w:r>
      <w:r>
        <w:rPr>
          <w:rFonts w:hint="default" w:ascii="Times New Roman" w:hAnsi="Times New Roman" w:eastAsia="仿宋_GB2312" w:cs="Times New Roman"/>
          <w:sz w:val="32"/>
          <w:szCs w:val="32"/>
          <w:highlight w:val="none"/>
        </w:rPr>
        <w:t>与申报条件有关的财务报表、资金投入明细、审计报告、第三方检测报告等，明确提出申请奖补的资金额（含计算过程）。</w:t>
      </w:r>
    </w:p>
    <w:p w14:paraId="26C5687A">
      <w:pPr>
        <w:spacing w:line="560" w:lineRule="exact"/>
        <w:ind w:firstLine="640" w:firstLineChars="200"/>
        <w:rPr>
          <w:rFonts w:ascii="Times New Roman" w:hAnsi="Times New Roman" w:eastAsia="楷体_GB2312" w:cs="Times New Roman"/>
          <w:sz w:val="32"/>
          <w:szCs w:val="32"/>
        </w:rPr>
      </w:pPr>
      <w:r>
        <w:rPr>
          <w:rFonts w:hint="default" w:ascii="Times New Roman" w:hAnsi="Times New Roman" w:eastAsia="楷体_GB2312" w:cs="Times New Roman"/>
          <w:sz w:val="32"/>
          <w:szCs w:val="32"/>
        </w:rPr>
        <w:t>（三）佐证材料</w:t>
      </w:r>
    </w:p>
    <w:p w14:paraId="571EC702">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关于转移的证明材料，必须符合以下4种之一：</w:t>
      </w:r>
    </w:p>
    <w:p w14:paraId="2310729C">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（1）企业整体转移情况。</w:t>
      </w:r>
    </w:p>
    <w:p w14:paraId="219204D9">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采取注销原企业、在产业园成立新企业的方式，需提交原企业登记机关出具的核准注销登记通知书。原企业未换发加载法人和其他组织统一社会信用代码营业执照的，还需提交税务部门审批通过注销登记的文件。</w:t>
      </w:r>
    </w:p>
    <w:p w14:paraId="4D27C4F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企业采取迁移的方式进驻产业园，需提交原企业登记机关出具的企业迁移证明文件和迁入地登记机关出具的核准迁入登记通知书。原企业已换发加载法人和其他组织统一社会信用代码营业执照的，还需提交税务部门出具的清税证明；原企业未换发加载法人和其他组织统一社会信用代码营业执照的，还需提交税务部门出具的《税务事项通知书》（注销迁移通知）。</w:t>
      </w:r>
    </w:p>
    <w:p w14:paraId="255A8FB2">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若入园企业控股股东为自然人，需要提供原企业的营业执照，以及最新版本的章程，以核对控股股东是否发生变更。</w:t>
      </w:r>
    </w:p>
    <w:p w14:paraId="4DCBEA3F">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（2）企业增资扩产情况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企业股东投资的入园企业项目，企业股东应为入园企业的控股股东，需要提供投资企业的营业执照副本、公司章程复印件（加盖公章）。</w:t>
      </w:r>
    </w:p>
    <w:p w14:paraId="5D5A4AE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（3）企业生产制造环节转移情况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已在转出地完成生产线拆除并在省产业园内完成生产线安装投产的企业项目，还应提供在转出地的注销生产产品许可证，在转入地办理登记生产产品许可证或者生产产品许可证变更登记办理证明。</w:t>
      </w:r>
    </w:p>
    <w:p w14:paraId="0D6BC248">
      <w:pPr>
        <w:numPr>
          <w:ilvl w:val="0"/>
          <w:numId w:val="2"/>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新设外商投资企业项目：企业的营业执照；外商的资格证明。</w:t>
      </w:r>
    </w:p>
    <w:p w14:paraId="77B7924C">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项目来源地企业属于规模以上</w:t>
      </w:r>
      <w:r>
        <w:rPr>
          <w:rFonts w:hint="eastAsia" w:ascii="Times New Roman" w:hAnsi="Times New Roman" w:eastAsia="仿宋_GB2312" w:cs="Times New Roman"/>
          <w:sz w:val="32"/>
          <w:szCs w:val="32"/>
          <w:lang w:eastAsia="zh-CN"/>
        </w:rPr>
        <w:t>工业</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的佐证资料。</w:t>
      </w:r>
    </w:p>
    <w:p w14:paraId="28C23295">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企业与省产业园签订</w:t>
      </w:r>
      <w:r>
        <w:rPr>
          <w:rFonts w:hint="eastAsia" w:ascii="Times New Roman" w:hAnsi="Times New Roman" w:eastAsia="仿宋_GB2312" w:cs="Times New Roman"/>
          <w:sz w:val="32"/>
          <w:szCs w:val="32"/>
          <w:lang w:eastAsia="zh-CN"/>
        </w:rPr>
        <w:t>首个项目</w:t>
      </w:r>
      <w:r>
        <w:rPr>
          <w:rFonts w:hint="default" w:ascii="Times New Roman" w:hAnsi="Times New Roman" w:eastAsia="仿宋_GB2312" w:cs="Times New Roman"/>
          <w:sz w:val="32"/>
          <w:szCs w:val="32"/>
        </w:rPr>
        <w:t>的投资合同及投资备案、核准、审批证明文件；营业执照副本；法人身份证复印件、公司章程</w:t>
      </w:r>
      <w:r>
        <w:rPr>
          <w:rFonts w:hint="eastAsia" w:ascii="Times New Roman" w:hAnsi="Times New Roman" w:eastAsia="仿宋_GB2312" w:cs="Times New Roman"/>
          <w:sz w:val="32"/>
          <w:szCs w:val="32"/>
          <w:lang w:eastAsia="zh-CN"/>
        </w:rPr>
        <w:t>。</w:t>
      </w:r>
    </w:p>
    <w:p w14:paraId="6BA1CA2C">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企业入园项目环评批准文件</w:t>
      </w:r>
      <w:r>
        <w:rPr>
          <w:rFonts w:hint="eastAsia" w:ascii="Times New Roman" w:hAnsi="Times New Roman" w:eastAsia="仿宋_GB2312" w:cs="Times New Roman"/>
          <w:sz w:val="32"/>
          <w:szCs w:val="32"/>
          <w:lang w:eastAsia="zh-CN"/>
        </w:rPr>
        <w:t>。</w:t>
      </w:r>
    </w:p>
    <w:p w14:paraId="513E6E48">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项目建筑施工许可证、不动产权证书、国有土地使用证或者签订2年以上的房屋租赁合同复印件</w:t>
      </w:r>
      <w:r>
        <w:rPr>
          <w:rFonts w:hint="eastAsia" w:ascii="Times New Roman" w:hAnsi="Times New Roman" w:eastAsia="仿宋_GB2312" w:cs="Times New Roman"/>
          <w:sz w:val="32"/>
          <w:szCs w:val="32"/>
          <w:lang w:eastAsia="zh-CN"/>
        </w:rPr>
        <w:t>。</w:t>
      </w:r>
    </w:p>
    <w:p w14:paraId="49CE920B">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排污许可证、需经行政许可行业的生产许可证、消防验收文件复印件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高危产品生产企业需同时提供安全生产许可证复印件</w:t>
      </w:r>
      <w:r>
        <w:rPr>
          <w:rFonts w:hint="eastAsia" w:ascii="Times New Roman" w:hAnsi="Times New Roman" w:eastAsia="仿宋_GB2312" w:cs="Times New Roman"/>
          <w:sz w:val="32"/>
          <w:szCs w:val="32"/>
          <w:lang w:eastAsia="zh-CN"/>
        </w:rPr>
        <w:t>。</w:t>
      </w:r>
    </w:p>
    <w:p w14:paraId="05F9BC2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eastAsia="zh-CN"/>
        </w:rPr>
        <w:t>符合“建成投产”条件的有关资料。</w:t>
      </w:r>
      <w:r>
        <w:rPr>
          <w:rFonts w:hint="default"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所指“建成投产”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对于新建工业项目，指已依法具备生产条件，已生产出符合法定检验标准的工业产品，并已在省产业园所在地依法纳税；对于生产性服务企业，指企业已依法具备正式服务条件，并已根据</w:t>
      </w:r>
      <w:r>
        <w:rPr>
          <w:rFonts w:hint="eastAsia" w:ascii="Times New Roman" w:hAnsi="Times New Roman" w:eastAsia="仿宋_GB2312" w:cs="Times New Roman"/>
          <w:sz w:val="32"/>
          <w:szCs w:val="32"/>
          <w:lang w:eastAsia="zh-CN"/>
        </w:rPr>
        <w:t>市场监督管理部门（原</w:t>
      </w:r>
      <w:r>
        <w:rPr>
          <w:rFonts w:hint="default" w:ascii="Times New Roman" w:hAnsi="Times New Roman" w:eastAsia="仿宋_GB2312" w:cs="Times New Roman"/>
          <w:sz w:val="32"/>
          <w:szCs w:val="32"/>
        </w:rPr>
        <w:t>工商行政部门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批准的服务范围对外承接服务，并已在省产业园所在地依法纳税。</w:t>
      </w:r>
    </w:p>
    <w:p w14:paraId="2AEB3AE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企业从入园注册之日至申报截止日期期间，近3年的审计报告或汇算清缴报告。</w:t>
      </w:r>
    </w:p>
    <w:p w14:paraId="3BC65EDD">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企业《申报承诺书》；身份证明</w:t>
      </w:r>
      <w:r>
        <w:rPr>
          <w:rFonts w:hint="eastAsia" w:ascii="Times New Roman" w:hAnsi="Times New Roman" w:eastAsia="仿宋_GB2312" w:cs="Times New Roman"/>
          <w:sz w:val="32"/>
          <w:szCs w:val="32"/>
          <w:lang w:eastAsia="zh-CN"/>
        </w:rPr>
        <w:t>材料</w:t>
      </w:r>
      <w:r>
        <w:rPr>
          <w:rFonts w:hint="default" w:ascii="Times New Roman" w:hAnsi="Times New Roman" w:eastAsia="仿宋_GB2312" w:cs="Times New Roman"/>
          <w:sz w:val="32"/>
          <w:szCs w:val="32"/>
        </w:rPr>
        <w:t>包含经办人身份证、法定代表人（负责人）证明文件（当经办人为法定代表人时）或者法定代表人（负责人）授权委托书（当经办人为非法定代表人时）等；企业有关资质认定的文件资料或公开发布的权威信息资料。</w:t>
      </w:r>
    </w:p>
    <w:p w14:paraId="54DFBC44">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园区所在地工业和信息化、园区主管部门认为必要的其他辅证材料。</w:t>
      </w:r>
    </w:p>
    <w:p w14:paraId="47188707">
      <w:pPr>
        <w:spacing w:line="56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（备注：除注明原件以外，以上材料均要求提供复印件加盖企业公章</w:t>
      </w:r>
      <w:r>
        <w:rPr>
          <w:rFonts w:hint="default" w:ascii="Times New Roman" w:hAnsi="Times New Roman" w:eastAsia="仿宋_GB2312" w:cs="Times New Roman"/>
          <w:sz w:val="32"/>
          <w:szCs w:val="32"/>
          <w:lang w:eastAsia="zh-CN"/>
        </w:rPr>
        <w:t>，并注明与原件一致</w:t>
      </w:r>
      <w:r>
        <w:rPr>
          <w:rFonts w:hint="default" w:ascii="Times New Roman" w:hAnsi="Times New Roman" w:eastAsia="仿宋_GB2312" w:cs="Times New Roman"/>
          <w:sz w:val="32"/>
          <w:szCs w:val="32"/>
        </w:rPr>
        <w:t>。如个别材料确无法提供，应提供其他书面证明或说明）</w:t>
      </w:r>
      <w:r>
        <w:rPr>
          <w:rFonts w:hint="default" w:ascii="Times New Roman" w:hAnsi="Times New Roman" w:eastAsia="仿宋_GB2312" w:cs="Times New Roman"/>
          <w:sz w:val="32"/>
          <w:szCs w:val="32"/>
          <w:lang w:eastAsia="zh-CN"/>
        </w:rPr>
        <w:t>。</w:t>
      </w:r>
    </w:p>
    <w:p w14:paraId="527050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b w:val="0"/>
          <w:bCs w:val="0"/>
          <w:sz w:val="32"/>
          <w:szCs w:val="32"/>
          <w:lang w:val="en-US" w:eastAsia="zh-CN"/>
        </w:rPr>
        <w:t>11、其他资料。</w:t>
      </w:r>
      <w:r>
        <w:rPr>
          <w:rFonts w:hint="eastAsia" w:ascii="Times New Roman" w:hAnsi="Times New Roman" w:eastAsia="仿宋_GB2312" w:cs="Times New Roman"/>
          <w:sz w:val="32"/>
          <w:szCs w:val="32"/>
          <w:lang w:val="en-US" w:eastAsia="zh-CN"/>
        </w:rPr>
        <w:t>根据申报类型，还需</w:t>
      </w:r>
      <w:r>
        <w:rPr>
          <w:rFonts w:hint="default" w:ascii="Times New Roman" w:hAnsi="Times New Roman" w:eastAsia="仿宋_GB2312" w:cs="Times New Roman"/>
          <w:b w:val="0"/>
          <w:bCs w:val="0"/>
          <w:sz w:val="32"/>
          <w:szCs w:val="32"/>
        </w:rPr>
        <w:t>提供以下材料</w:t>
      </w:r>
      <w:r>
        <w:rPr>
          <w:rFonts w:hint="eastAsia" w:ascii="Times New Roman" w:hAnsi="Times New Roman" w:eastAsia="仿宋_GB2312" w:cs="Times New Roman"/>
          <w:b w:val="0"/>
          <w:bCs w:val="0"/>
          <w:sz w:val="32"/>
          <w:szCs w:val="32"/>
          <w:lang w:eastAsia="zh-CN"/>
        </w:rPr>
        <w:t>：</w:t>
      </w:r>
    </w:p>
    <w:p w14:paraId="4E9122E7">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）符合“珠三角地区的</w:t>
      </w:r>
      <w:r>
        <w:rPr>
          <w:rFonts w:hint="default" w:ascii="Times New Roman" w:hAnsi="Times New Roman" w:eastAsia="仿宋_GB2312" w:cs="Times New Roman"/>
          <w:sz w:val="32"/>
          <w:szCs w:val="32"/>
        </w:rPr>
        <w:t>规模以上工业企业整体转移进入我市的省产业园进行技术改造、转型升级</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需在申报</w:t>
      </w:r>
      <w:r>
        <w:rPr>
          <w:rFonts w:hint="eastAsia" w:ascii="Times New Roman" w:hAnsi="Times New Roman" w:eastAsia="仿宋_GB2312" w:cs="Times New Roman"/>
          <w:sz w:val="32"/>
          <w:szCs w:val="32"/>
          <w:lang w:eastAsia="zh-CN"/>
        </w:rPr>
        <w:t>中</w:t>
      </w:r>
      <w:r>
        <w:rPr>
          <w:rFonts w:hint="default" w:ascii="Times New Roman" w:hAnsi="Times New Roman" w:eastAsia="仿宋_GB2312" w:cs="Times New Roman"/>
          <w:sz w:val="32"/>
          <w:szCs w:val="32"/>
        </w:rPr>
        <w:t>说明包含转型升级或技术改造的相关论述，并提供相应佐证文件，如设备购买合同及支付凭证、企业技改立项或技术改造的备案文件、第三方机构的项目完工评价报告等。</w:t>
      </w:r>
    </w:p>
    <w:p w14:paraId="13EA34E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珠三角地区</w:t>
      </w:r>
      <w:r>
        <w:rPr>
          <w:rFonts w:hint="default" w:ascii="Times New Roman" w:hAnsi="Times New Roman" w:eastAsia="仿宋_GB2312" w:cs="Times New Roman"/>
          <w:sz w:val="32"/>
          <w:szCs w:val="32"/>
        </w:rPr>
        <w:t>整体转移进入我市的省产业园的拥有较稳定国际市场份额的规模以上加工贸易企业”</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，需提供企业加工贸易手册和加工贸易企业生产能力证明材料。</w:t>
      </w:r>
      <w:r>
        <w:rPr>
          <w:rFonts w:hint="eastAsia"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或</w:t>
      </w:r>
      <w:r>
        <w:rPr>
          <w:rFonts w:hint="default" w:ascii="Times New Roman" w:hAnsi="Times New Roman" w:eastAsia="仿宋_GB2312" w:cs="Times New Roman"/>
          <w:sz w:val="32"/>
          <w:szCs w:val="32"/>
        </w:rPr>
        <w:t>对扩大园区当地就业容量有较大贡献的规模以上劳动密集型企业”</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，需提供当地社会保险费征缴机构出具的本单位上年度从业人员社会保险费缴纳的明细凭证或企业招用当地劳动者的用工备案材料（含员工就业登记证明材料）。</w:t>
      </w:r>
    </w:p>
    <w:p w14:paraId="73F8A131">
      <w:pPr>
        <w:spacing w:line="560" w:lineRule="exact"/>
        <w:ind w:firstLine="640" w:firstLineChars="200"/>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五、申报程序</w:t>
      </w:r>
      <w:r>
        <w:rPr>
          <w:rFonts w:hint="eastAsia" w:ascii="Times New Roman" w:hAnsi="Times New Roman" w:eastAsia="黑体" w:cs="Times New Roman"/>
          <w:sz w:val="32"/>
          <w:szCs w:val="32"/>
          <w:lang w:eastAsia="zh-CN"/>
        </w:rPr>
        <w:t>及</w:t>
      </w:r>
      <w:r>
        <w:rPr>
          <w:rFonts w:hint="default" w:ascii="Times New Roman" w:hAnsi="Times New Roman" w:eastAsia="黑体" w:cs="Times New Roman"/>
          <w:sz w:val="32"/>
          <w:szCs w:val="32"/>
        </w:rPr>
        <w:t>评审入库</w:t>
      </w:r>
    </w:p>
    <w:p w14:paraId="3B7488F8">
      <w:pPr>
        <w:spacing w:line="560" w:lineRule="exact"/>
        <w:ind w:firstLine="640" w:firstLineChars="200"/>
        <w:rPr>
          <w:rFonts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lang w:eastAsia="zh-CN"/>
        </w:rPr>
        <w:t>申报</w:t>
      </w:r>
      <w:r>
        <w:rPr>
          <w:rFonts w:hint="default" w:ascii="Times New Roman" w:hAnsi="Times New Roman" w:eastAsia="仿宋_GB2312" w:cs="Times New Roman"/>
          <w:color w:val="auto"/>
          <w:sz w:val="32"/>
          <w:szCs w:val="32"/>
          <w:shd w:val="clear" w:color="auto" w:fill="FFFFFF"/>
        </w:rPr>
        <w:t>企业须将完整的申报材料</w:t>
      </w:r>
      <w:r>
        <w:rPr>
          <w:rFonts w:hint="eastAsia" w:ascii="Times New Roman" w:hAnsi="Times New Roman" w:eastAsia="仿宋_GB2312" w:cs="Times New Roman"/>
          <w:color w:val="auto"/>
          <w:sz w:val="32"/>
          <w:szCs w:val="32"/>
          <w:shd w:val="clear" w:color="auto" w:fill="FFFFFF"/>
          <w:lang w:eastAsia="zh-CN"/>
        </w:rPr>
        <w:t>按有关时间要求</w:t>
      </w:r>
      <w:r>
        <w:rPr>
          <w:rFonts w:hint="default" w:ascii="Times New Roman" w:hAnsi="Times New Roman" w:eastAsia="仿宋_GB2312" w:cs="Times New Roman"/>
          <w:color w:val="auto"/>
          <w:sz w:val="32"/>
          <w:szCs w:val="32"/>
          <w:shd w:val="clear" w:color="auto" w:fill="FFFFFF"/>
        </w:rPr>
        <w:t>报送所在</w:t>
      </w:r>
      <w:r>
        <w:rPr>
          <w:rFonts w:hint="eastAsia" w:ascii="Times New Roman" w:hAnsi="Times New Roman" w:eastAsia="仿宋_GB2312" w:cs="Times New Roman"/>
          <w:color w:val="auto"/>
          <w:sz w:val="32"/>
          <w:szCs w:val="32"/>
          <w:shd w:val="clear" w:color="auto" w:fill="FFFFFF"/>
          <w:lang w:eastAsia="zh-CN"/>
        </w:rPr>
        <w:t>地</w:t>
      </w:r>
      <w:r>
        <w:rPr>
          <w:rFonts w:hint="default" w:ascii="Times New Roman" w:hAnsi="Times New Roman" w:eastAsia="仿宋_GB2312" w:cs="Times New Roman"/>
          <w:color w:val="auto"/>
          <w:sz w:val="32"/>
          <w:szCs w:val="32"/>
          <w:shd w:val="clear" w:color="auto" w:fill="FFFFFF"/>
        </w:rPr>
        <w:t>工信主管部门</w:t>
      </w:r>
      <w:r>
        <w:rPr>
          <w:rFonts w:hint="eastAsia" w:ascii="Times New Roman" w:hAnsi="Times New Roman" w:eastAsia="仿宋_GB2312" w:cs="Times New Roman"/>
          <w:color w:val="auto"/>
          <w:sz w:val="32"/>
          <w:szCs w:val="32"/>
          <w:shd w:val="clear" w:color="auto" w:fill="FFFFFF"/>
          <w:lang w:eastAsia="zh-CN"/>
        </w:rPr>
        <w:t>，同时完成网上系统上报</w:t>
      </w:r>
      <w:r>
        <w:rPr>
          <w:rFonts w:hint="eastAsia" w:ascii="Times New Roman" w:hAnsi="Times New Roman" w:eastAsia="仿宋_GB2312"/>
          <w:color w:val="auto"/>
          <w:sz w:val="32"/>
          <w:szCs w:val="32"/>
          <w:lang w:eastAsia="zh-CN"/>
        </w:rPr>
        <w:t>；</w:t>
      </w:r>
      <w:r>
        <w:rPr>
          <w:rFonts w:hint="eastAsia" w:ascii="Times New Roman" w:hAnsi="Times New Roman" w:eastAsia="仿宋_GB2312" w:cs="仿宋_GB2312"/>
          <w:color w:val="auto"/>
          <w:sz w:val="32"/>
          <w:szCs w:val="32"/>
        </w:rPr>
        <w:t>各</w:t>
      </w:r>
      <w:r>
        <w:rPr>
          <w:rFonts w:hint="eastAsia" w:ascii="Times New Roman" w:hAnsi="Times New Roman" w:eastAsia="仿宋_GB2312" w:cs="仿宋_GB2312"/>
          <w:color w:val="auto"/>
          <w:sz w:val="32"/>
          <w:szCs w:val="32"/>
          <w:lang w:eastAsia="zh-CN"/>
        </w:rPr>
        <w:t>地</w:t>
      </w:r>
      <w:r>
        <w:rPr>
          <w:rFonts w:hint="eastAsia" w:ascii="Times New Roman" w:hAnsi="Times New Roman" w:eastAsia="仿宋_GB2312"/>
          <w:color w:val="auto"/>
          <w:sz w:val="32"/>
          <w:szCs w:val="32"/>
        </w:rPr>
        <w:t>工信与园区管理部门指导企业进行网上申报，</w:t>
      </w:r>
      <w:r>
        <w:rPr>
          <w:rFonts w:hint="eastAsia" w:ascii="Times New Roman" w:hAnsi="Times New Roman" w:eastAsia="仿宋_GB2312"/>
          <w:color w:val="auto"/>
          <w:sz w:val="32"/>
          <w:szCs w:val="32"/>
          <w:lang w:eastAsia="zh-CN"/>
        </w:rPr>
        <w:t>同时</w:t>
      </w:r>
      <w:r>
        <w:rPr>
          <w:rFonts w:hint="default" w:ascii="Times New Roman" w:hAnsi="Times New Roman" w:eastAsia="仿宋_GB2312" w:cs="Times New Roman"/>
          <w:color w:val="auto"/>
          <w:sz w:val="32"/>
          <w:szCs w:val="32"/>
          <w:shd w:val="clear" w:color="auto" w:fill="FFFFFF"/>
        </w:rPr>
        <w:t>会</w:t>
      </w:r>
      <w:r>
        <w:rPr>
          <w:rFonts w:hint="eastAsia" w:ascii="Times New Roman" w:hAnsi="Times New Roman" w:eastAsia="仿宋_GB2312" w:cs="Times New Roman"/>
          <w:color w:val="auto"/>
          <w:sz w:val="32"/>
          <w:szCs w:val="32"/>
          <w:shd w:val="clear" w:color="auto" w:fill="FFFFFF"/>
          <w:lang w:eastAsia="zh-CN"/>
        </w:rPr>
        <w:t>当地</w:t>
      </w:r>
      <w:r>
        <w:rPr>
          <w:rFonts w:hint="default" w:ascii="Times New Roman" w:hAnsi="Times New Roman" w:eastAsia="仿宋_GB2312" w:cs="Times New Roman"/>
          <w:color w:val="auto"/>
          <w:kern w:val="0"/>
          <w:sz w:val="32"/>
          <w:szCs w:val="32"/>
          <w:shd w:val="clear" w:color="auto" w:fill="FFFFFF"/>
        </w:rPr>
        <w:t>发改、</w:t>
      </w:r>
      <w:r>
        <w:rPr>
          <w:rFonts w:hint="eastAsia" w:ascii="Times New Roman" w:hAnsi="Times New Roman" w:eastAsia="仿宋_GB2312"/>
          <w:color w:val="auto"/>
          <w:sz w:val="32"/>
          <w:szCs w:val="32"/>
        </w:rPr>
        <w:t>人社、环境、商务、市场监管、统计、税务等部门和园区管理部门对申报项目进行认真审查</w:t>
      </w:r>
      <w:r>
        <w:rPr>
          <w:rFonts w:hint="eastAsia" w:ascii="Times New Roman" w:hAnsi="Times New Roman" w:eastAsia="仿宋_GB2312"/>
          <w:color w:val="auto"/>
          <w:sz w:val="32"/>
          <w:szCs w:val="32"/>
          <w:lang w:eastAsia="zh-CN"/>
        </w:rPr>
        <w:t>并</w:t>
      </w:r>
      <w:r>
        <w:rPr>
          <w:rFonts w:hint="default" w:ascii="Times New Roman" w:hAnsi="Times New Roman" w:eastAsia="仿宋_GB2312" w:cs="Times New Roman"/>
          <w:color w:val="auto"/>
          <w:sz w:val="32"/>
          <w:szCs w:val="32"/>
          <w:shd w:val="clear" w:color="auto" w:fill="FFFFFF"/>
        </w:rPr>
        <w:t>出具推荐意见（加盖公章）（1式2份）</w:t>
      </w:r>
      <w:r>
        <w:rPr>
          <w:rFonts w:hint="eastAsia" w:ascii="Times New Roman" w:hAnsi="Times New Roman" w:eastAsia="仿宋_GB2312" w:cs="Times New Roman"/>
          <w:color w:val="auto"/>
          <w:sz w:val="32"/>
          <w:szCs w:val="32"/>
          <w:shd w:val="clear" w:color="auto" w:fill="FFFFFF"/>
          <w:lang w:eastAsia="zh-CN"/>
        </w:rPr>
        <w:t>，连同</w:t>
      </w:r>
      <w:r>
        <w:rPr>
          <w:rFonts w:hint="default" w:ascii="Times New Roman" w:hAnsi="Times New Roman" w:eastAsia="仿宋_GB2312" w:cs="Times New Roman"/>
          <w:color w:val="auto"/>
          <w:sz w:val="32"/>
          <w:szCs w:val="32"/>
          <w:shd w:val="clear" w:color="auto" w:fill="FFFFFF"/>
        </w:rPr>
        <w:t>推荐企业完整的申报材料</w:t>
      </w:r>
      <w:r>
        <w:rPr>
          <w:rFonts w:hint="eastAsia" w:ascii="Times New Roman" w:hAnsi="Times New Roman" w:eastAsia="仿宋_GB2312" w:cs="Times New Roman"/>
          <w:color w:val="auto"/>
          <w:sz w:val="32"/>
          <w:szCs w:val="32"/>
          <w:shd w:val="clear" w:color="auto" w:fill="FFFFFF"/>
          <w:lang w:eastAsia="zh-CN"/>
        </w:rPr>
        <w:t>按指定时间内</w:t>
      </w:r>
      <w:r>
        <w:rPr>
          <w:rFonts w:hint="default" w:ascii="Times New Roman" w:hAnsi="Times New Roman" w:eastAsia="仿宋_GB2312" w:cs="Times New Roman"/>
          <w:color w:val="auto"/>
          <w:sz w:val="32"/>
          <w:szCs w:val="32"/>
          <w:shd w:val="clear" w:color="auto" w:fill="FFFFFF"/>
        </w:rPr>
        <w:t>报送市工信局。</w:t>
      </w:r>
    </w:p>
    <w:p w14:paraId="18F7C4DA">
      <w:pPr>
        <w:spacing w:line="560" w:lineRule="exact"/>
        <w:ind w:firstLine="640" w:firstLineChars="200"/>
        <w:rPr>
          <w:rFonts w:ascii="Times New Roman" w:hAnsi="Times New Roman" w:eastAsia="楷体_GB2312" w:cs="Times New Roman"/>
          <w:color w:val="auto"/>
          <w:sz w:val="32"/>
          <w:szCs w:val="32"/>
        </w:rPr>
      </w:pP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局完成受理申报材料后，按要求牵头会同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发改、人社、环境、商务、市场监管、统计、税务等部门及第三方专业评审机构进行评审，将评审结果在</w:t>
      </w:r>
      <w:r>
        <w:rPr>
          <w:rFonts w:hint="default" w:ascii="Times New Roman" w:hAnsi="Times New Roman" w:eastAsia="仿宋_GB2312" w:cs="Times New Roman"/>
          <w:color w:val="auto"/>
          <w:sz w:val="32"/>
          <w:szCs w:val="32"/>
        </w:rPr>
        <w:t>市工信局网站公示后，</w:t>
      </w:r>
      <w:r>
        <w:rPr>
          <w:rFonts w:hint="default" w:ascii="Times New Roman" w:hAnsi="Times New Roman" w:eastAsia="仿宋_GB2312" w:cs="Times New Roman"/>
          <w:color w:val="auto"/>
          <w:kern w:val="0"/>
          <w:sz w:val="32"/>
          <w:szCs w:val="32"/>
          <w:shd w:val="clear" w:color="auto" w:fill="FFFFFF"/>
        </w:rPr>
        <w:t>上报省工信厅入库储备。待省工信厅下达专项资金和任务清单后，</w:t>
      </w:r>
      <w:r>
        <w:rPr>
          <w:rFonts w:hint="default" w:ascii="Times New Roman" w:hAnsi="Times New Roman" w:eastAsia="仿宋_GB2312" w:cs="Times New Roman"/>
          <w:color w:val="auto"/>
          <w:sz w:val="32"/>
          <w:szCs w:val="32"/>
        </w:rPr>
        <w:t>按照我市项目入库先后制定资金分配方案，在市工信局网站公示无异议后，按规定程序拨付资金。</w:t>
      </w:r>
    </w:p>
    <w:p w14:paraId="736608C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color w:val="auto"/>
          <w:sz w:val="32"/>
          <w:szCs w:val="32"/>
          <w:lang w:eastAsia="zh-CN"/>
        </w:rPr>
        <w:t>六</w:t>
      </w:r>
      <w:r>
        <w:rPr>
          <w:rFonts w:hint="default" w:ascii="Times New Roman" w:hAnsi="Times New Roman" w:eastAsia="黑体" w:cs="Times New Roman"/>
          <w:color w:val="auto"/>
          <w:sz w:val="32"/>
          <w:szCs w:val="32"/>
        </w:rPr>
        <w:t>、</w:t>
      </w:r>
      <w:r>
        <w:rPr>
          <w:rFonts w:hint="default" w:ascii="Times New Roman" w:hAnsi="Times New Roman" w:eastAsia="黑体" w:cs="Times New Roman"/>
          <w:sz w:val="32"/>
          <w:szCs w:val="32"/>
        </w:rPr>
        <w:t>有关工作要求</w:t>
      </w:r>
    </w:p>
    <w:p w14:paraId="0931FA23">
      <w:pPr>
        <w:widowControl/>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1、各</w:t>
      </w:r>
      <w:r>
        <w:rPr>
          <w:rFonts w:hint="default"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rPr>
        <w:t>政府</w:t>
      </w:r>
      <w:r>
        <w:rPr>
          <w:rFonts w:hint="default" w:ascii="Times New Roman" w:hAnsi="Times New Roman" w:eastAsia="仿宋_GB2312" w:cs="Times New Roman"/>
          <w:sz w:val="32"/>
          <w:szCs w:val="32"/>
          <w:lang w:eastAsia="zh-CN"/>
        </w:rPr>
        <w:t>（管委会）</w:t>
      </w:r>
      <w:r>
        <w:rPr>
          <w:rFonts w:hint="default" w:ascii="Times New Roman" w:hAnsi="Times New Roman" w:eastAsia="仿宋_GB2312" w:cs="Times New Roman"/>
          <w:sz w:val="32"/>
          <w:szCs w:val="32"/>
        </w:rPr>
        <w:t>和有关部门、产业园区管委会高度重视，加强宣传发动工作，组织本地省产业园区四至范围内的企业按照要求编制申报材料，并对企业申报材料的完整性、真实性严格把关。各企业申报材料中必须附上所属园区（集聚地）管委会对企业项目是否符合转移进入省产业园（集聚地）的证明（含是否在园区四至范围内）以及材料完整性、真实性的审核意见。</w:t>
      </w:r>
    </w:p>
    <w:p w14:paraId="025D1687">
      <w:pPr>
        <w:pStyle w:val="9"/>
        <w:widowControl/>
        <w:spacing w:line="560" w:lineRule="exact"/>
        <w:ind w:firstLine="640" w:firstLineChars="200"/>
        <w:rPr>
          <w:rFonts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2、企业项目申报材料提供复印件的均需加盖申报单位公章，并提供原件供属地工信主管部门核对。</w:t>
      </w:r>
    </w:p>
    <w:p w14:paraId="6C7B95AA">
      <w:pPr>
        <w:pStyle w:val="9"/>
        <w:widowControl/>
        <w:spacing w:line="560" w:lineRule="exact"/>
        <w:ind w:firstLine="640" w:firstLineChars="200"/>
        <w:rPr>
          <w:rFonts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3、各县（市、区）工信（园区）主管部门要会同县（市、区）有关职能部门和产业园管理机构认真做好项目材料初审工作，包括：核实申报材料的真实性、准确性、完整性；不予推荐近5年发生使用财政专项资金违法违规行为企业；特别做好“查重”工作，</w:t>
      </w:r>
      <w:r>
        <w:rPr>
          <w:rFonts w:hint="eastAsia" w:ascii="Times New Roman" w:hAnsi="Times New Roman" w:eastAsia="仿宋_GB2312" w:cs="Times New Roman"/>
          <w:sz w:val="32"/>
          <w:szCs w:val="32"/>
          <w:lang w:eastAsia="zh-CN" w:bidi="ar-SA"/>
        </w:rPr>
        <w:t>企业不得重复或多头</w:t>
      </w:r>
      <w:r>
        <w:rPr>
          <w:rFonts w:hint="default" w:ascii="Times New Roman" w:hAnsi="Times New Roman" w:eastAsia="仿宋_GB2312" w:cs="Times New Roman"/>
          <w:sz w:val="32"/>
          <w:szCs w:val="32"/>
          <w:lang w:bidi="ar-SA"/>
        </w:rPr>
        <w:t>申报</w:t>
      </w:r>
      <w:r>
        <w:rPr>
          <w:rFonts w:hint="eastAsia" w:ascii="Times New Roman" w:hAnsi="Times New Roman" w:eastAsia="仿宋_GB2312" w:cs="Times New Roman"/>
          <w:sz w:val="32"/>
          <w:szCs w:val="32"/>
          <w:lang w:eastAsia="zh-CN" w:bidi="ar-SA"/>
        </w:rPr>
        <w:t>省级</w:t>
      </w:r>
      <w:r>
        <w:rPr>
          <w:rFonts w:hint="default" w:ascii="Times New Roman" w:hAnsi="Times New Roman" w:eastAsia="仿宋_GB2312" w:cs="Times New Roman"/>
          <w:sz w:val="32"/>
          <w:szCs w:val="32"/>
          <w:lang w:bidi="ar-SA"/>
        </w:rPr>
        <w:t>资金。</w:t>
      </w:r>
    </w:p>
    <w:p w14:paraId="6A397926">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4、产业共建扶持资金按“谁审核、谁负责”和“谁使用、谁负责”的原则，实行责任追究机制。对资金审核过程中涉及违法违纪行为的责任人员，一律依有关规定予以责任追究，严肃处理。涉嫌犯罪的，依法移交司法机关追究刑事责任。</w:t>
      </w:r>
    </w:p>
    <w:p w14:paraId="56AF8F13">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未尽事宜按照《关于印发〈广东省财政厅关于支持珠三角与粤东西北产业共建的财政扶持政策〉的通知》（粤财工〔2016〕384号）</w:t>
      </w:r>
      <w:r>
        <w:rPr>
          <w:rFonts w:hint="eastAsia" w:ascii="Times New Roman" w:hAnsi="Times New Roman" w:eastAsia="仿宋_GB2312" w:cs="Times New Roman"/>
          <w:sz w:val="32"/>
          <w:szCs w:val="32"/>
          <w:lang w:eastAsia="zh-CN"/>
        </w:rPr>
        <w:t>及有关政策</w:t>
      </w:r>
      <w:r>
        <w:rPr>
          <w:rFonts w:hint="default" w:ascii="Times New Roman" w:hAnsi="Times New Roman" w:eastAsia="仿宋_GB2312" w:cs="Times New Roman"/>
          <w:sz w:val="32"/>
          <w:szCs w:val="32"/>
        </w:rPr>
        <w:t>执行。</w:t>
      </w:r>
    </w:p>
    <w:p w14:paraId="20D48E94">
      <w:pPr>
        <w:spacing w:line="560" w:lineRule="exact"/>
        <w:rPr>
          <w:rFonts w:ascii="Times New Roman" w:hAnsi="Times New Roman" w:eastAsia="仿宋_GB2312" w:cs="Times New Roman"/>
          <w:sz w:val="32"/>
          <w:szCs w:val="32"/>
        </w:rPr>
      </w:pPr>
    </w:p>
    <w:p w14:paraId="73B856DB">
      <w:pPr>
        <w:spacing w:line="560" w:lineRule="exact"/>
        <w:ind w:firstLine="640" w:firstLineChars="200"/>
        <w:rPr>
          <w:rFonts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附件：1.</w:t>
      </w:r>
      <w:r>
        <w:rPr>
          <w:rFonts w:hint="default" w:ascii="Times New Roman" w:hAnsi="Times New Roman" w:eastAsia="仿宋_GB2312" w:cs="Times New Roman"/>
          <w:spacing w:val="-6"/>
          <w:sz w:val="32"/>
          <w:szCs w:val="32"/>
        </w:rPr>
        <w:t>产业共建财政资金奖补</w:t>
      </w:r>
      <w:r>
        <w:rPr>
          <w:rFonts w:hint="default" w:ascii="Times New Roman" w:hAnsi="Times New Roman" w:eastAsia="仿宋_GB2312" w:cs="Times New Roman"/>
          <w:spacing w:val="-6"/>
          <w:sz w:val="32"/>
          <w:szCs w:val="32"/>
          <w:lang w:eastAsia="zh-CN"/>
        </w:rPr>
        <w:t>（普惠性）</w:t>
      </w:r>
      <w:r>
        <w:rPr>
          <w:rFonts w:hint="default" w:ascii="Times New Roman" w:hAnsi="Times New Roman" w:eastAsia="仿宋_GB2312" w:cs="Times New Roman"/>
          <w:spacing w:val="-6"/>
          <w:sz w:val="32"/>
          <w:szCs w:val="32"/>
        </w:rPr>
        <w:t>企业条件目录</w:t>
      </w:r>
    </w:p>
    <w:p w14:paraId="2454535C">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2.申报材料封面版式</w:t>
      </w:r>
    </w:p>
    <w:p w14:paraId="4AFBFBFF">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3.产业共建资金项目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普惠性奖补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申报表</w:t>
      </w:r>
    </w:p>
    <w:p w14:paraId="7D509B71">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4.填表说明</w:t>
      </w:r>
    </w:p>
    <w:p w14:paraId="2759D611">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.产业共建资金项目绩效目标申报表</w:t>
      </w:r>
    </w:p>
    <w:p w14:paraId="3F7BA31E">
      <w:pPr>
        <w:spacing w:line="560" w:lineRule="exact"/>
        <w:ind w:left="0" w:leftChars="0" w:firstLine="1680" w:firstLineChars="525"/>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.申报承诺书</w:t>
      </w:r>
    </w:p>
    <w:p w14:paraId="5ECC83B4">
      <w:pPr>
        <w:spacing w:line="560" w:lineRule="exact"/>
        <w:ind w:left="0" w:leftChars="0" w:firstLine="1680" w:firstLineChars="525"/>
        <w:rPr>
          <w:rFonts w:ascii="Times New Roman" w:hAnsi="Times New Roman" w:eastAsia="黑体"/>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.申报材料装订要求</w:t>
      </w:r>
      <w:r>
        <w:rPr>
          <w:rFonts w:ascii="Times New Roman" w:hAnsi="Times New Roman" w:eastAsia="黑体"/>
          <w:sz w:val="32"/>
          <w:szCs w:val="32"/>
        </w:rPr>
        <w:br w:type="page"/>
      </w:r>
    </w:p>
    <w:p w14:paraId="2D4D3007">
      <w:pPr>
        <w:spacing w:line="560" w:lineRule="exact"/>
        <w:jc w:val="left"/>
        <w:rPr>
          <w:rFonts w:ascii="Times New Roman" w:hAnsi="Times New Roman" w:eastAsia="仿宋_GB2312"/>
          <w:sz w:val="32"/>
          <w:szCs w:val="32"/>
        </w:rPr>
      </w:pPr>
      <w:r>
        <w:rPr>
          <w:rFonts w:ascii="Times New Roman" w:hAnsi="Times New Roman" w:eastAsia="黑体"/>
          <w:sz w:val="32"/>
          <w:szCs w:val="32"/>
        </w:rPr>
        <w:t>附件</w:t>
      </w:r>
      <w:r>
        <w:rPr>
          <w:rFonts w:hint="eastAsia" w:ascii="Times New Roman" w:hAnsi="Times New Roman" w:eastAsia="黑体"/>
          <w:sz w:val="32"/>
          <w:szCs w:val="32"/>
        </w:rPr>
        <w:t>1</w:t>
      </w:r>
    </w:p>
    <w:p w14:paraId="7DB12E11">
      <w:pPr>
        <w:jc w:val="center"/>
        <w:rPr>
          <w:rFonts w:ascii="Times New Roman" w:hAnsi="Times New Roman" w:eastAsia="方正小标宋简体"/>
          <w:sz w:val="36"/>
          <w:szCs w:val="36"/>
        </w:rPr>
      </w:pPr>
      <w:r>
        <w:rPr>
          <w:rFonts w:ascii="Times New Roman" w:hAnsi="Times New Roman" w:eastAsia="方正小标宋简体"/>
          <w:sz w:val="36"/>
          <w:szCs w:val="36"/>
        </w:rPr>
        <w:t>产业共建财政资金奖补</w:t>
      </w:r>
      <w:r>
        <w:rPr>
          <w:rFonts w:hint="eastAsia" w:ascii="Times New Roman" w:hAnsi="Times New Roman" w:eastAsia="方正小标宋简体"/>
          <w:sz w:val="36"/>
          <w:szCs w:val="36"/>
          <w:lang w:eastAsia="zh-CN"/>
        </w:rPr>
        <w:t>（普惠性）</w:t>
      </w:r>
      <w:r>
        <w:rPr>
          <w:rFonts w:ascii="Times New Roman" w:hAnsi="Times New Roman" w:eastAsia="方正小标宋简体"/>
          <w:sz w:val="36"/>
          <w:szCs w:val="36"/>
        </w:rPr>
        <w:t>企业条件目录</w:t>
      </w:r>
    </w:p>
    <w:tbl>
      <w:tblPr>
        <w:tblStyle w:val="4"/>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5"/>
        <w:gridCol w:w="6500"/>
      </w:tblGrid>
      <w:tr w14:paraId="0D14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75" w:type="dxa"/>
            <w:tcBorders>
              <w:tl2br w:val="nil"/>
              <w:tr2bl w:val="nil"/>
            </w:tcBorders>
            <w:vAlign w:val="center"/>
          </w:tcPr>
          <w:p w14:paraId="2365D4FE">
            <w:pPr>
              <w:jc w:val="center"/>
              <w:rPr>
                <w:rFonts w:hint="default" w:ascii="Times New Roman" w:hAnsi="Times New Roman" w:eastAsiaTheme="minorEastAsia"/>
                <w:b/>
                <w:sz w:val="24"/>
                <w:szCs w:val="24"/>
              </w:rPr>
            </w:pPr>
            <w:r>
              <w:rPr>
                <w:rFonts w:hint="default" w:ascii="Times New Roman" w:hAnsi="Times New Roman" w:eastAsiaTheme="minorEastAsia"/>
                <w:b/>
                <w:sz w:val="24"/>
                <w:szCs w:val="24"/>
              </w:rPr>
              <w:t>政策奖补范围</w:t>
            </w:r>
          </w:p>
        </w:tc>
        <w:tc>
          <w:tcPr>
            <w:tcW w:w="6500" w:type="dxa"/>
            <w:tcBorders>
              <w:tl2br w:val="nil"/>
              <w:tr2bl w:val="nil"/>
            </w:tcBorders>
            <w:vAlign w:val="center"/>
          </w:tcPr>
          <w:p w14:paraId="05A88C8F">
            <w:pPr>
              <w:jc w:val="center"/>
              <w:rPr>
                <w:rFonts w:hint="default" w:ascii="Times New Roman" w:hAnsi="Times New Roman" w:eastAsiaTheme="minorEastAsia"/>
                <w:b/>
                <w:sz w:val="24"/>
                <w:szCs w:val="24"/>
              </w:rPr>
            </w:pPr>
            <w:r>
              <w:rPr>
                <w:rFonts w:hint="default" w:ascii="Times New Roman" w:hAnsi="Times New Roman" w:eastAsiaTheme="minorEastAsia"/>
                <w:b/>
                <w:sz w:val="24"/>
                <w:szCs w:val="24"/>
              </w:rPr>
              <w:t>企业项目获得奖补需同时具备的条件</w:t>
            </w:r>
          </w:p>
        </w:tc>
      </w:tr>
      <w:tr w14:paraId="3F50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5A201BB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规模以上工业企业整体转移进入我市省产业园进行技术改造、转型升级。</w:t>
            </w:r>
          </w:p>
        </w:tc>
        <w:tc>
          <w:tcPr>
            <w:tcW w:w="6500" w:type="dxa"/>
            <w:tcBorders>
              <w:tl2br w:val="nil"/>
              <w:tr2bl w:val="nil"/>
            </w:tcBorders>
            <w:vAlign w:val="center"/>
          </w:tcPr>
          <w:p w14:paraId="67A7F00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1.通过注销或迁移的方式转移到省产业园内注册登记，具有独立法人资格。</w:t>
            </w:r>
          </w:p>
          <w:p w14:paraId="37B34920">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2.原注销或迁移企业是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w:t>
            </w:r>
          </w:p>
          <w:p w14:paraId="5A14F694">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3.企业项目进入省产业园后进行了技术改造、转型升级。</w:t>
            </w:r>
          </w:p>
          <w:p w14:paraId="643E828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02D3A20">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14D74BD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6FD8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2081897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规模以上工业企业在我市省产业园设立的分厂或独立核算生产线等增资扩产项目。</w:t>
            </w:r>
          </w:p>
        </w:tc>
        <w:tc>
          <w:tcPr>
            <w:tcW w:w="6500" w:type="dxa"/>
            <w:tcBorders>
              <w:tl2br w:val="nil"/>
              <w:tr2bl w:val="nil"/>
            </w:tcBorders>
            <w:vAlign w:val="center"/>
          </w:tcPr>
          <w:p w14:paraId="4AB5360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1.企业在省产业园内注册登记设立分厂进行增资扩产。企业股东投资的入园企业项目，企业股东应为入园企业的控股股东。</w:t>
            </w:r>
          </w:p>
          <w:p w14:paraId="73A1481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2.投资企业是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w:t>
            </w:r>
          </w:p>
          <w:p w14:paraId="12BB28F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A78E7F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4.企业项目按规定取得有效的行政审批、许可和备案文件。</w:t>
            </w:r>
          </w:p>
          <w:p w14:paraId="1F323AC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2F4A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0B1C161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规模以上工业企业把总部留在原来地区，将生产制造环节转移到我市省产业园。</w:t>
            </w:r>
          </w:p>
        </w:tc>
        <w:tc>
          <w:tcPr>
            <w:tcW w:w="6500" w:type="dxa"/>
            <w:tcBorders>
              <w:tl2br w:val="nil"/>
              <w:tr2bl w:val="nil"/>
            </w:tcBorders>
            <w:vAlign w:val="center"/>
          </w:tcPr>
          <w:p w14:paraId="59A855A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1.投资企业是</w:t>
            </w:r>
            <w:r>
              <w:rPr>
                <w:rFonts w:hint="eastAsia" w:ascii="Times New Roman" w:hAnsi="Times New Roman" w:cs="Times New Roman" w:eastAsiaTheme="minorEastAsia"/>
                <w:sz w:val="24"/>
                <w:szCs w:val="24"/>
                <w:lang w:eastAsia="zh-CN"/>
              </w:rPr>
              <w:t>珠三角地区的</w:t>
            </w:r>
            <w:r>
              <w:rPr>
                <w:rFonts w:hint="default" w:ascii="Times New Roman" w:hAnsi="Times New Roman" w:eastAsiaTheme="minorEastAsia"/>
                <w:sz w:val="24"/>
                <w:szCs w:val="24"/>
              </w:rPr>
              <w:t>规模以上工业企业，总部设在原来</w:t>
            </w:r>
            <w:r>
              <w:rPr>
                <w:rFonts w:hint="eastAsia" w:ascii="Times New Roman" w:hAnsi="Times New Roman" w:cs="Times New Roman" w:eastAsiaTheme="minorEastAsia"/>
                <w:sz w:val="24"/>
                <w:szCs w:val="24"/>
                <w:lang w:eastAsia="zh-CN"/>
              </w:rPr>
              <w:t>珠三角</w:t>
            </w:r>
            <w:r>
              <w:rPr>
                <w:rFonts w:hint="default" w:ascii="Times New Roman" w:hAnsi="Times New Roman" w:eastAsiaTheme="minorEastAsia"/>
                <w:sz w:val="24"/>
                <w:szCs w:val="24"/>
              </w:rPr>
              <w:t>地区。</w:t>
            </w:r>
          </w:p>
          <w:p w14:paraId="5E43295D">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2.将生产线转移到省产业园内并注册登记企业。</w:t>
            </w:r>
          </w:p>
          <w:p w14:paraId="62B900C4">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3.已在转出地完成生产线拆除并在我市的省产业园内完成生产线投产。</w:t>
            </w:r>
          </w:p>
          <w:p w14:paraId="0BC7CF97">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5F19FB7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52E8AA4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2E6E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30654C1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4-1.</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整体转移进入我市省产业园的拥有较稳定国际市场份额的规模以上加工贸易企业。</w:t>
            </w:r>
          </w:p>
        </w:tc>
        <w:tc>
          <w:tcPr>
            <w:tcW w:w="6500" w:type="dxa"/>
            <w:tcBorders>
              <w:tl2br w:val="nil"/>
              <w:tr2bl w:val="nil"/>
            </w:tcBorders>
            <w:vAlign w:val="center"/>
          </w:tcPr>
          <w:p w14:paraId="17365B5A">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2C00850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2.企业为规模以上加工贸易企业。</w:t>
            </w:r>
          </w:p>
          <w:p w14:paraId="5D6B7A31">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3.企业拥有较稳定国际市场份额。</w:t>
            </w:r>
          </w:p>
          <w:p w14:paraId="56B9CADC">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2F90D5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7637443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r w14:paraId="6B48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57B3733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4-2.</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整体转移进入我市省产业园，对扩大园区当地就业容量有较大贡献的规模以上劳动密集型企业。</w:t>
            </w:r>
          </w:p>
        </w:tc>
        <w:tc>
          <w:tcPr>
            <w:tcW w:w="6500" w:type="dxa"/>
            <w:tcBorders>
              <w:tl2br w:val="nil"/>
              <w:tr2bl w:val="nil"/>
            </w:tcBorders>
            <w:vAlign w:val="center"/>
          </w:tcPr>
          <w:p w14:paraId="5AE08C3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25442166">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2.企业为规模以上工业企业；</w:t>
            </w:r>
          </w:p>
          <w:p w14:paraId="0954E2B7">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3.对扩大园区当地就业容量有较大贡献的劳动密集型企业。</w:t>
            </w:r>
          </w:p>
          <w:p w14:paraId="4395AE2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59B78510">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5BF290B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0306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6BC79CE0">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5.依托</w:t>
            </w:r>
            <w:r>
              <w:rPr>
                <w:rFonts w:hint="eastAsia" w:ascii="Times New Roman" w:hAnsi="Times New Roman" w:cs="Times New Roman" w:eastAsiaTheme="minorEastAsia"/>
                <w:sz w:val="24"/>
                <w:szCs w:val="24"/>
                <w:lang w:eastAsia="zh-CN"/>
              </w:rPr>
              <w:t>珠三角地区</w:t>
            </w:r>
            <w:r>
              <w:rPr>
                <w:rFonts w:hint="default" w:ascii="Times New Roman" w:hAnsi="Times New Roman" w:eastAsiaTheme="minorEastAsia"/>
                <w:sz w:val="24"/>
                <w:szCs w:val="24"/>
              </w:rPr>
              <w:t>主导产业，通过延伸产业链或随主导企业一并转移到我市省产业园发展的规模以上配套企业。</w:t>
            </w:r>
          </w:p>
        </w:tc>
        <w:tc>
          <w:tcPr>
            <w:tcW w:w="6500" w:type="dxa"/>
            <w:tcBorders>
              <w:tl2br w:val="nil"/>
              <w:tr2bl w:val="nil"/>
            </w:tcBorders>
            <w:vAlign w:val="center"/>
          </w:tcPr>
          <w:p w14:paraId="5A02FD61">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6A4E6BD2">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2.企业为规模以上工业企业。</w:t>
            </w:r>
          </w:p>
          <w:p w14:paraId="1F46FEC0">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3.省产业园企业项目与原来地区的主导产业企业具有上下游产业关系。</w:t>
            </w:r>
          </w:p>
          <w:p w14:paraId="3E07F2C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43FB929F">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5.企业项目按规定取得有效的行政审批、许可和备案文件。</w:t>
            </w:r>
          </w:p>
          <w:p w14:paraId="18A6D46B">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6.企业项目已投产并在园区所在地依法纳税。</w:t>
            </w:r>
          </w:p>
        </w:tc>
      </w:tr>
      <w:tr w14:paraId="7F0B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5" w:type="dxa"/>
            <w:tcBorders>
              <w:tl2br w:val="nil"/>
              <w:tr2bl w:val="nil"/>
            </w:tcBorders>
            <w:vAlign w:val="center"/>
          </w:tcPr>
          <w:p w14:paraId="70E14E78">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6.随制造业转移进入我市省产业园的配套完善技术研发、检测计量、工业设计、信息服务、现代金融、现代物流等生产性服务企业。</w:t>
            </w:r>
          </w:p>
        </w:tc>
        <w:tc>
          <w:tcPr>
            <w:tcW w:w="6500" w:type="dxa"/>
            <w:tcBorders>
              <w:tl2br w:val="nil"/>
              <w:tr2bl w:val="nil"/>
            </w:tcBorders>
            <w:vAlign w:val="center"/>
          </w:tcPr>
          <w:p w14:paraId="1783D7D9">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1.通过注销或迁移的方式</w:t>
            </w:r>
            <w:r>
              <w:rPr>
                <w:rFonts w:hint="eastAsia" w:ascii="Times New Roman" w:hAnsi="Times New Roman" w:cs="Times New Roman" w:eastAsiaTheme="minorEastAsia"/>
                <w:sz w:val="24"/>
                <w:szCs w:val="24"/>
                <w:lang w:eastAsia="zh-CN"/>
              </w:rPr>
              <w:t>从珠三角地区</w:t>
            </w:r>
            <w:r>
              <w:rPr>
                <w:rFonts w:hint="default" w:ascii="Times New Roman" w:hAnsi="Times New Roman" w:eastAsiaTheme="minorEastAsia"/>
                <w:sz w:val="24"/>
                <w:szCs w:val="24"/>
              </w:rPr>
              <w:t>转移到省产业园内注册登记，具有独立法人资格。</w:t>
            </w:r>
          </w:p>
          <w:p w14:paraId="3213D7EE">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2.为园区制造业企业服务的技术研发、检测计量、工业设计、信息服务、现代金融、现代物流等生产性服务业企业。</w:t>
            </w:r>
          </w:p>
          <w:p w14:paraId="6A802721">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3.入园项目投资企业与省产业园管理机构于2016年及以后签订入园协议（或经园区所在地政府同意入园），或入园企业项目于2016年及以后在省产业园范围取得法定施工许可（租赁厂房的企业，房屋租赁合同于2016年及以后签订，且租赁期限在2年以上）。</w:t>
            </w:r>
          </w:p>
          <w:p w14:paraId="1145FE81">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4.企业项目按规定取得有效的行政审批、许可和备案文件。</w:t>
            </w:r>
          </w:p>
          <w:p w14:paraId="3D4D7823">
            <w:pPr>
              <w:spacing w:line="360" w:lineRule="exact"/>
              <w:rPr>
                <w:rFonts w:hint="default" w:ascii="Times New Roman" w:hAnsi="Times New Roman" w:eastAsiaTheme="minorEastAsia"/>
                <w:sz w:val="24"/>
                <w:szCs w:val="24"/>
              </w:rPr>
            </w:pPr>
            <w:r>
              <w:rPr>
                <w:rFonts w:hint="default" w:ascii="Times New Roman" w:hAnsi="Times New Roman" w:eastAsiaTheme="minorEastAsia"/>
                <w:sz w:val="24"/>
                <w:szCs w:val="24"/>
              </w:rPr>
              <w:t>5.</w:t>
            </w:r>
            <w:r>
              <w:rPr>
                <w:rFonts w:hint="default" w:ascii="Times New Roman" w:hAnsi="Times New Roman" w:eastAsiaTheme="minorEastAsia"/>
                <w:sz w:val="24"/>
              </w:rPr>
              <w:t xml:space="preserve"> </w:t>
            </w:r>
            <w:r>
              <w:rPr>
                <w:rFonts w:hint="default" w:ascii="Times New Roman" w:hAnsi="Times New Roman" w:eastAsiaTheme="minorEastAsia"/>
                <w:sz w:val="24"/>
                <w:szCs w:val="24"/>
              </w:rPr>
              <w:t>企业项目已投产并在园区所在地依法纳税。</w:t>
            </w:r>
          </w:p>
        </w:tc>
      </w:tr>
    </w:tbl>
    <w:p w14:paraId="03A1ED09">
      <w:pPr>
        <w:spacing w:line="360" w:lineRule="exact"/>
        <w:ind w:firstLine="480" w:firstLineChars="200"/>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说明：</w:t>
      </w:r>
    </w:p>
    <w:p w14:paraId="50BED5D7">
      <w:pPr>
        <w:spacing w:line="360" w:lineRule="exact"/>
        <w:ind w:firstLine="480" w:firstLineChars="200"/>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lang w:val="en-US" w:eastAsia="zh-CN"/>
        </w:rPr>
        <w:t>自2018年12月29日起，非珠三角地区企业转移落户省</w:t>
      </w:r>
      <w:r>
        <w:rPr>
          <w:rFonts w:hint="eastAsia" w:ascii="Times New Roman" w:hAnsi="Times New Roman" w:cs="Times New Roman" w:eastAsiaTheme="minorEastAsia"/>
          <w:sz w:val="24"/>
          <w:szCs w:val="24"/>
          <w:lang w:val="en-US" w:eastAsia="zh-CN"/>
        </w:rPr>
        <w:t>产业</w:t>
      </w:r>
      <w:r>
        <w:rPr>
          <w:rFonts w:hint="default" w:ascii="Times New Roman" w:hAnsi="Times New Roman" w:cs="Times New Roman" w:eastAsiaTheme="minorEastAsia"/>
          <w:sz w:val="24"/>
          <w:szCs w:val="24"/>
          <w:lang w:val="en-US" w:eastAsia="zh-CN"/>
        </w:rPr>
        <w:t>园比照享受产业共建财政扶持政策；2018年12月29日前（不含当日）转移落户省产业园的非珠三角地区企业不追溯奖补。</w:t>
      </w:r>
    </w:p>
    <w:p w14:paraId="349C01E9">
      <w:pPr>
        <w:spacing w:line="360" w:lineRule="exact"/>
        <w:ind w:firstLine="480" w:firstLineChars="200"/>
        <w:rPr>
          <w:rFonts w:hint="eastAsia" w:ascii="Times New Roman" w:hAnsi="Times New Roman" w:eastAsia="仿宋_GB2312" w:cs="Times New Roman"/>
          <w:sz w:val="21"/>
          <w:szCs w:val="21"/>
          <w:lang w:val="en-US" w:eastAsia="zh-CN"/>
        </w:rPr>
      </w:pP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lang w:val="en-US" w:eastAsia="zh-CN"/>
        </w:rPr>
        <w:t>自2017年12月3日起，在省产业园新设的外商投资项目，可比照享受省产业共建财政扶持政策；2017年12月3日前（不含当日）转移落户省产业园的新设的外商投资项目不追溯奖补。</w:t>
      </w:r>
    </w:p>
    <w:p w14:paraId="01D19779">
      <w:pPr>
        <w:spacing w:line="360" w:lineRule="exact"/>
        <w:jc w:val="left"/>
        <w:rPr>
          <w:rFonts w:ascii="Times New Roman" w:hAnsi="Times New Roman" w:eastAsia="仿宋_GB2312"/>
          <w:sz w:val="32"/>
          <w:szCs w:val="32"/>
        </w:rPr>
      </w:pPr>
    </w:p>
    <w:p w14:paraId="49E89C03">
      <w:pPr>
        <w:spacing w:line="560" w:lineRule="exact"/>
        <w:jc w:val="left"/>
        <w:rPr>
          <w:rFonts w:ascii="Times New Roman" w:hAnsi="Times New Roman"/>
        </w:rPr>
      </w:pPr>
      <w:r>
        <w:rPr>
          <w:rFonts w:ascii="Times New Roman" w:hAnsi="Times New Roman"/>
        </w:rPr>
        <w:br w:type="page"/>
      </w:r>
    </w:p>
    <w:p w14:paraId="46CBD5D6">
      <w:pPr>
        <w:spacing w:line="560" w:lineRule="exact"/>
        <w:jc w:val="left"/>
        <w:rPr>
          <w:rFonts w:ascii="Times New Roman" w:hAnsi="Times New Roman" w:eastAsia="黑体"/>
          <w:sz w:val="32"/>
          <w:szCs w:val="32"/>
        </w:rPr>
      </w:pPr>
      <w:r>
        <w:rPr>
          <w:rFonts w:ascii="Times New Roman" w:hAnsi="Times New Roman" w:eastAsia="黑体"/>
          <w:sz w:val="32"/>
          <w:szCs w:val="32"/>
        </w:rPr>
        <w:t>附件</w:t>
      </w:r>
      <w:r>
        <w:rPr>
          <w:rFonts w:hint="eastAsia" w:ascii="Times New Roman" w:hAnsi="Times New Roman" w:eastAsia="黑体"/>
          <w:sz w:val="32"/>
          <w:szCs w:val="32"/>
        </w:rPr>
        <w:t>2</w:t>
      </w:r>
    </w:p>
    <w:p w14:paraId="279B3BD8">
      <w:pPr>
        <w:jc w:val="center"/>
        <w:rPr>
          <w:rFonts w:ascii="Times New Roman" w:hAnsi="Times New Roman" w:eastAsia="方正小标宋简体"/>
          <w:sz w:val="36"/>
        </w:rPr>
      </w:pPr>
    </w:p>
    <w:p w14:paraId="61AAEA9B">
      <w:pPr>
        <w:jc w:val="center"/>
        <w:rPr>
          <w:rFonts w:ascii="Times New Roman" w:hAnsi="Times New Roman" w:eastAsia="方正小标宋简体"/>
          <w:sz w:val="44"/>
        </w:rPr>
      </w:pPr>
      <w:r>
        <w:rPr>
          <w:rFonts w:hint="eastAsia" w:ascii="Times New Roman" w:hAnsi="Times New Roman" w:eastAsia="方正小标宋简体"/>
          <w:sz w:val="44"/>
        </w:rPr>
        <w:t>肇庆市202</w:t>
      </w:r>
      <w:r>
        <w:rPr>
          <w:rFonts w:hint="eastAsia" w:ascii="Times New Roman" w:hAnsi="Times New Roman" w:eastAsia="方正小标宋简体"/>
          <w:sz w:val="44"/>
          <w:lang w:val="en-US" w:eastAsia="zh-CN"/>
        </w:rPr>
        <w:t>5</w:t>
      </w:r>
      <w:r>
        <w:rPr>
          <w:rFonts w:hint="eastAsia" w:ascii="Times New Roman" w:hAnsi="Times New Roman" w:eastAsia="方正小标宋简体"/>
          <w:sz w:val="44"/>
        </w:rPr>
        <w:t>年省产业共建</w:t>
      </w:r>
    </w:p>
    <w:p w14:paraId="1FD46BF3">
      <w:pPr>
        <w:jc w:val="center"/>
        <w:rPr>
          <w:rFonts w:ascii="Times New Roman" w:hAnsi="Times New Roman"/>
        </w:rPr>
      </w:pPr>
      <w:r>
        <w:rPr>
          <w:rFonts w:hint="eastAsia" w:ascii="Times New Roman" w:hAnsi="Times New Roman" w:eastAsia="方正小标宋简体"/>
          <w:sz w:val="44"/>
        </w:rPr>
        <w:t>资金项目入库储备</w:t>
      </w:r>
    </w:p>
    <w:p w14:paraId="2593E02E">
      <w:pPr>
        <w:jc w:val="center"/>
        <w:rPr>
          <w:rFonts w:ascii="Times New Roman" w:hAnsi="Times New Roman"/>
        </w:rPr>
      </w:pPr>
    </w:p>
    <w:p w14:paraId="40115B6F">
      <w:pPr>
        <w:jc w:val="center"/>
        <w:rPr>
          <w:rFonts w:ascii="Times New Roman" w:hAnsi="Times New Roman"/>
        </w:rPr>
      </w:pPr>
    </w:p>
    <w:p w14:paraId="7F6CE4FF">
      <w:pPr>
        <w:jc w:val="center"/>
        <w:rPr>
          <w:rFonts w:ascii="Times New Roman" w:hAnsi="Times New Roman" w:eastAsia="方正小标宋简体"/>
          <w:sz w:val="52"/>
        </w:rPr>
      </w:pPr>
      <w:r>
        <w:rPr>
          <w:rFonts w:ascii="Times New Roman" w:hAnsi="Times New Roman" w:eastAsia="方正小标宋简体"/>
          <w:sz w:val="84"/>
        </w:rPr>
        <w:t>申报材料</w:t>
      </w:r>
    </w:p>
    <w:p w14:paraId="5E339220">
      <w:pPr>
        <w:jc w:val="center"/>
        <w:rPr>
          <w:rFonts w:ascii="Times New Roman" w:hAnsi="Times New Roman" w:eastAsia="方正小标宋简体"/>
          <w:sz w:val="52"/>
        </w:rPr>
      </w:pPr>
    </w:p>
    <w:p w14:paraId="055F5440">
      <w:pPr>
        <w:jc w:val="center"/>
        <w:rPr>
          <w:rFonts w:ascii="Times New Roman" w:hAnsi="Times New Roman" w:eastAsia="方正小标宋简体"/>
          <w:sz w:val="52"/>
        </w:rPr>
      </w:pPr>
    </w:p>
    <w:p w14:paraId="3BA46B20">
      <w:pPr>
        <w:jc w:val="center"/>
        <w:rPr>
          <w:rFonts w:ascii="Times New Roman" w:hAnsi="Times New Roman" w:eastAsia="方正小标宋简体"/>
          <w:sz w:val="52"/>
        </w:rPr>
      </w:pPr>
    </w:p>
    <w:p w14:paraId="55C0C2AF">
      <w:pPr>
        <w:ind w:firstLine="640" w:firstLineChars="200"/>
        <w:jc w:val="left"/>
        <w:rPr>
          <w:rFonts w:ascii="Times New Roman" w:hAnsi="Times New Roman" w:eastAsia="仿宋_GB2312"/>
          <w:sz w:val="32"/>
        </w:rPr>
      </w:pPr>
      <w:r>
        <w:rPr>
          <w:rFonts w:ascii="Times New Roman" w:hAnsi="Times New Roman" w:eastAsia="仿宋_GB2312"/>
          <w:sz w:val="32"/>
        </w:rPr>
        <w:t>企业名称：</w:t>
      </w:r>
    </w:p>
    <w:p w14:paraId="5E82220A">
      <w:pPr>
        <w:ind w:firstLine="640" w:firstLineChars="200"/>
        <w:jc w:val="left"/>
        <w:rPr>
          <w:rFonts w:ascii="Times New Roman" w:hAnsi="Times New Roman" w:eastAsia="仿宋_GB2312"/>
          <w:sz w:val="32"/>
        </w:rPr>
      </w:pPr>
      <w:r>
        <w:rPr>
          <w:rFonts w:ascii="Times New Roman" w:hAnsi="Times New Roman" w:eastAsia="仿宋_GB2312"/>
          <w:sz w:val="32"/>
        </w:rPr>
        <w:t xml:space="preserve">本次申报扶持类别： </w:t>
      </w:r>
      <w:r>
        <w:rPr>
          <w:rFonts w:hint="default" w:ascii="Times New Roman" w:hAnsi="Times New Roman" w:eastAsia="仿宋_GB2312" w:cs="Times New Roman"/>
          <w:kern w:val="0"/>
          <w:sz w:val="32"/>
          <w:szCs w:val="32"/>
        </w:rPr>
        <w:t>普惠性事后财政奖补</w:t>
      </w:r>
    </w:p>
    <w:p w14:paraId="55BBF0D5">
      <w:pPr>
        <w:ind w:firstLine="640" w:firstLineChars="200"/>
        <w:jc w:val="left"/>
        <w:rPr>
          <w:rFonts w:ascii="Times New Roman" w:hAnsi="Times New Roman" w:eastAsia="仿宋_GB2312"/>
          <w:sz w:val="32"/>
        </w:rPr>
      </w:pPr>
      <w:r>
        <w:rPr>
          <w:rFonts w:ascii="Times New Roman" w:hAnsi="Times New Roman" w:eastAsia="仿宋_GB2312"/>
          <w:sz w:val="32"/>
        </w:rPr>
        <w:t>本次申报奖补金额：        万元</w:t>
      </w:r>
    </w:p>
    <w:p w14:paraId="05B8C1DE">
      <w:pPr>
        <w:ind w:firstLine="640" w:firstLineChars="200"/>
        <w:jc w:val="left"/>
        <w:rPr>
          <w:rFonts w:ascii="Times New Roman" w:hAnsi="Times New Roman" w:eastAsia="仿宋_GB2312"/>
          <w:sz w:val="32"/>
        </w:rPr>
      </w:pPr>
      <w:r>
        <w:rPr>
          <w:rFonts w:ascii="Times New Roman" w:hAnsi="Times New Roman" w:eastAsia="仿宋_GB2312"/>
          <w:sz w:val="32"/>
        </w:rPr>
        <w:t>企业负责人：</w:t>
      </w:r>
    </w:p>
    <w:p w14:paraId="13408285">
      <w:pPr>
        <w:ind w:firstLine="640" w:firstLineChars="200"/>
        <w:jc w:val="left"/>
        <w:rPr>
          <w:rFonts w:ascii="Times New Roman" w:hAnsi="Times New Roman" w:eastAsia="仿宋_GB2312"/>
          <w:sz w:val="32"/>
        </w:rPr>
      </w:pPr>
      <w:r>
        <w:rPr>
          <w:rFonts w:ascii="Times New Roman" w:hAnsi="Times New Roman" w:eastAsia="仿宋_GB2312"/>
          <w:sz w:val="32"/>
        </w:rPr>
        <w:t>企业联系人：</w:t>
      </w:r>
    </w:p>
    <w:p w14:paraId="61A6B484">
      <w:pPr>
        <w:ind w:firstLine="640" w:firstLineChars="200"/>
        <w:jc w:val="left"/>
        <w:rPr>
          <w:rFonts w:ascii="Times New Roman" w:hAnsi="Times New Roman" w:eastAsia="仿宋_GB2312"/>
          <w:sz w:val="32"/>
        </w:rPr>
      </w:pPr>
      <w:r>
        <w:rPr>
          <w:rFonts w:ascii="Times New Roman" w:hAnsi="Times New Roman" w:eastAsia="仿宋_GB2312"/>
          <w:sz w:val="32"/>
        </w:rPr>
        <w:t xml:space="preserve">联系电话： </w:t>
      </w:r>
    </w:p>
    <w:p w14:paraId="66989000">
      <w:pPr>
        <w:ind w:firstLine="640" w:firstLineChars="200"/>
        <w:jc w:val="left"/>
        <w:rPr>
          <w:rFonts w:ascii="Times New Roman" w:hAnsi="Times New Roman" w:eastAsia="仿宋_GB2312"/>
          <w:sz w:val="32"/>
        </w:rPr>
      </w:pPr>
      <w:r>
        <w:rPr>
          <w:rFonts w:ascii="Times New Roman" w:hAnsi="Times New Roman" w:eastAsia="仿宋_GB2312"/>
          <w:sz w:val="32"/>
        </w:rPr>
        <w:t>申报时间：</w:t>
      </w:r>
    </w:p>
    <w:p w14:paraId="567B8262">
      <w:pPr>
        <w:ind w:firstLine="640" w:firstLineChars="200"/>
        <w:jc w:val="left"/>
        <w:rPr>
          <w:rFonts w:ascii="Times New Roman" w:hAnsi="Times New Roman" w:eastAsia="仿宋_GB2312"/>
          <w:sz w:val="32"/>
        </w:rPr>
      </w:pPr>
      <w:r>
        <w:rPr>
          <w:rFonts w:ascii="Times New Roman" w:hAnsi="Times New Roman" w:eastAsia="仿宋_GB2312"/>
          <w:sz w:val="32"/>
        </w:rPr>
        <w:t xml:space="preserve">企业项目所在省产业园： </w:t>
      </w:r>
    </w:p>
    <w:p w14:paraId="4D08ACA6">
      <w:pPr>
        <w:ind w:firstLine="640" w:firstLineChars="200"/>
        <w:jc w:val="left"/>
        <w:rPr>
          <w:rFonts w:ascii="Times New Roman" w:hAnsi="Times New Roman" w:eastAsia="仿宋_GB2312"/>
          <w:sz w:val="32"/>
        </w:rPr>
        <w:sectPr>
          <w:footerReference r:id="rId4" w:type="first"/>
          <w:footerReference r:id="rId3" w:type="default"/>
          <w:pgSz w:w="11906" w:h="16838"/>
          <w:pgMar w:top="1246" w:right="1800" w:bottom="1246" w:left="1800" w:header="851" w:footer="992" w:gutter="0"/>
          <w:pgNumType w:fmt="numberInDash"/>
          <w:cols w:space="720" w:num="1"/>
          <w:titlePg/>
          <w:docGrid w:type="lines" w:linePitch="312" w:charSpace="0"/>
        </w:sectPr>
      </w:pPr>
    </w:p>
    <w:p w14:paraId="2E93EE69">
      <w:pPr>
        <w:spacing w:line="560" w:lineRule="exact"/>
        <w:jc w:val="left"/>
        <w:rPr>
          <w:rFonts w:ascii="Times New Roman" w:hAnsi="Times New Roman" w:eastAsia="黑体"/>
          <w:sz w:val="32"/>
        </w:rPr>
      </w:pPr>
      <w:r>
        <w:rPr>
          <w:rFonts w:ascii="Times New Roman" w:hAnsi="Times New Roman" w:eastAsia="黑体"/>
          <w:sz w:val="32"/>
        </w:rPr>
        <w:t>附件</w:t>
      </w:r>
      <w:r>
        <w:rPr>
          <w:rFonts w:hint="eastAsia" w:ascii="Times New Roman" w:hAnsi="Times New Roman" w:eastAsia="黑体"/>
          <w:sz w:val="32"/>
          <w:lang w:val="en-US" w:eastAsia="zh-CN"/>
        </w:rPr>
        <w:t>3</w:t>
      </w:r>
      <w:r>
        <w:rPr>
          <w:rFonts w:ascii="Times New Roman" w:hAnsi="Times New Roman" w:eastAsia="黑体"/>
          <w:sz w:val="32"/>
        </w:rPr>
        <w:t>-1</w:t>
      </w:r>
    </w:p>
    <w:p w14:paraId="23128836">
      <w:pPr>
        <w:spacing w:line="560" w:lineRule="exact"/>
        <w:jc w:val="center"/>
        <w:rPr>
          <w:rFonts w:ascii="Times New Roman" w:hAnsi="Times New Roman" w:eastAsia="方正小标宋简体"/>
          <w:sz w:val="36"/>
          <w:szCs w:val="36"/>
        </w:rPr>
      </w:pPr>
      <w:r>
        <w:rPr>
          <w:rFonts w:hint="default" w:ascii="Times New Roman" w:hAnsi="Times New Roman" w:eastAsia="方正小标宋简体"/>
          <w:b w:val="0"/>
          <w:bCs/>
          <w:kern w:val="0"/>
          <w:sz w:val="36"/>
          <w:szCs w:val="36"/>
        </w:rPr>
        <w:t>产业共建资金项目</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普惠性奖补</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申报表（A）</w:t>
      </w:r>
    </w:p>
    <w:p w14:paraId="7D0AA327">
      <w:pPr>
        <w:widowControl/>
        <w:rPr>
          <w:rFonts w:ascii="Times New Roman" w:hAnsi="Times New Roman" w:eastAsia="仿宋_GB2312"/>
          <w:bCs/>
          <w:kern w:val="0"/>
          <w:szCs w:val="21"/>
        </w:rPr>
      </w:pPr>
      <w:r>
        <w:rPr>
          <w:rFonts w:ascii="Times New Roman" w:hAnsi="Times New Roman" w:eastAsia="仿宋_GB2312"/>
          <w:bCs/>
          <w:kern w:val="0"/>
          <w:szCs w:val="21"/>
        </w:rPr>
        <w:t>申报企业：                                所在园区：</w:t>
      </w:r>
    </w:p>
    <w:tbl>
      <w:tblPr>
        <w:tblStyle w:val="4"/>
        <w:tblW w:w="8528" w:type="dxa"/>
        <w:tblInd w:w="0" w:type="dxa"/>
        <w:tblLayout w:type="fixed"/>
        <w:tblCellMar>
          <w:top w:w="0" w:type="dxa"/>
          <w:left w:w="108" w:type="dxa"/>
          <w:bottom w:w="0" w:type="dxa"/>
          <w:right w:w="108" w:type="dxa"/>
        </w:tblCellMar>
      </w:tblPr>
      <w:tblGrid>
        <w:gridCol w:w="1343"/>
        <w:gridCol w:w="554"/>
        <w:gridCol w:w="834"/>
        <w:gridCol w:w="897"/>
        <w:gridCol w:w="500"/>
        <w:gridCol w:w="309"/>
        <w:gridCol w:w="455"/>
        <w:gridCol w:w="600"/>
        <w:gridCol w:w="145"/>
        <w:gridCol w:w="759"/>
        <w:gridCol w:w="213"/>
        <w:gridCol w:w="567"/>
        <w:gridCol w:w="95"/>
        <w:gridCol w:w="1257"/>
      </w:tblGrid>
      <w:tr w14:paraId="1F077423">
        <w:tblPrEx>
          <w:tblCellMar>
            <w:top w:w="0" w:type="dxa"/>
            <w:left w:w="108" w:type="dxa"/>
            <w:bottom w:w="0" w:type="dxa"/>
            <w:right w:w="108" w:type="dxa"/>
          </w:tblCellMar>
        </w:tblPrEx>
        <w:trPr>
          <w:trHeight w:val="285" w:hRule="atLeast"/>
        </w:trPr>
        <w:tc>
          <w:tcPr>
            <w:tcW w:w="8528" w:type="dxa"/>
            <w:gridSpan w:val="14"/>
            <w:tcBorders>
              <w:top w:val="single" w:color="auto" w:sz="8" w:space="0"/>
              <w:left w:val="single" w:color="auto" w:sz="8" w:space="0"/>
              <w:bottom w:val="single" w:color="auto" w:sz="8" w:space="0"/>
              <w:right w:val="single" w:color="auto" w:sz="8" w:space="0"/>
            </w:tcBorders>
            <w:vAlign w:val="center"/>
          </w:tcPr>
          <w:p w14:paraId="33244B4C">
            <w:pPr>
              <w:widowControl/>
              <w:rPr>
                <w:rFonts w:ascii="Times New Roman" w:hAnsi="Times New Roman" w:eastAsia="黑体"/>
                <w:bCs/>
                <w:kern w:val="0"/>
                <w:szCs w:val="21"/>
              </w:rPr>
            </w:pPr>
            <w:r>
              <w:rPr>
                <w:rFonts w:ascii="Times New Roman" w:hAnsi="Times New Roman" w:eastAsia="黑体"/>
                <w:bCs/>
                <w:kern w:val="0"/>
                <w:szCs w:val="21"/>
              </w:rPr>
              <w:t>一、</w:t>
            </w:r>
            <w:r>
              <w:rPr>
                <w:rFonts w:hint="eastAsia" w:ascii="Times New Roman" w:hAnsi="Times New Roman" w:eastAsia="黑体"/>
                <w:bCs/>
                <w:kern w:val="0"/>
                <w:szCs w:val="21"/>
              </w:rPr>
              <w:t>转移前</w:t>
            </w:r>
            <w:r>
              <w:rPr>
                <w:rFonts w:ascii="Times New Roman" w:hAnsi="Times New Roman" w:eastAsia="黑体"/>
                <w:bCs/>
                <w:kern w:val="0"/>
                <w:szCs w:val="21"/>
              </w:rPr>
              <w:t>企业基本情况：</w:t>
            </w:r>
          </w:p>
        </w:tc>
      </w:tr>
      <w:tr w14:paraId="6D1D343A">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7190BF61">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6631" w:type="dxa"/>
            <w:gridSpan w:val="12"/>
            <w:tcBorders>
              <w:top w:val="single" w:color="auto" w:sz="8" w:space="0"/>
              <w:left w:val="nil"/>
              <w:bottom w:val="single" w:color="auto" w:sz="8" w:space="0"/>
              <w:right w:val="single" w:color="auto" w:sz="8" w:space="0"/>
            </w:tcBorders>
            <w:vAlign w:val="center"/>
          </w:tcPr>
          <w:p w14:paraId="03096DA4">
            <w:pPr>
              <w:widowControl/>
              <w:jc w:val="center"/>
              <w:rPr>
                <w:rFonts w:ascii="Times New Roman" w:hAnsi="Times New Roman"/>
                <w:kern w:val="0"/>
                <w:szCs w:val="21"/>
              </w:rPr>
            </w:pPr>
            <w:r>
              <w:rPr>
                <w:rFonts w:ascii="Times New Roman" w:hAnsi="Times New Roman"/>
                <w:kern w:val="0"/>
                <w:szCs w:val="21"/>
              </w:rPr>
              <w:t>　</w:t>
            </w:r>
          </w:p>
        </w:tc>
      </w:tr>
      <w:tr w14:paraId="51F6C1B2">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08BD7FD5">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3595" w:type="dxa"/>
            <w:gridSpan w:val="6"/>
            <w:tcBorders>
              <w:top w:val="single" w:color="auto" w:sz="8" w:space="0"/>
              <w:left w:val="nil"/>
              <w:bottom w:val="single" w:color="auto" w:sz="8" w:space="0"/>
              <w:right w:val="nil"/>
            </w:tcBorders>
            <w:vAlign w:val="center"/>
          </w:tcPr>
          <w:p w14:paraId="66B8AC30">
            <w:pPr>
              <w:widowControl/>
              <w:jc w:val="center"/>
              <w:rPr>
                <w:rFonts w:ascii="Times New Roman" w:hAnsi="Times New Roman"/>
                <w:kern w:val="0"/>
                <w:szCs w:val="21"/>
              </w:rPr>
            </w:pPr>
            <w:r>
              <w:rPr>
                <w:rFonts w:ascii="Times New Roman" w:hAnsi="Times New Roman"/>
                <w:kern w:val="0"/>
                <w:szCs w:val="21"/>
              </w:rPr>
              <w:t>　</w:t>
            </w:r>
          </w:p>
        </w:tc>
        <w:tc>
          <w:tcPr>
            <w:tcW w:w="1684" w:type="dxa"/>
            <w:gridSpan w:val="4"/>
            <w:tcBorders>
              <w:top w:val="nil"/>
              <w:left w:val="single" w:color="auto" w:sz="8" w:space="0"/>
              <w:bottom w:val="single" w:color="auto" w:sz="8" w:space="0"/>
              <w:right w:val="single" w:color="auto" w:sz="8" w:space="0"/>
            </w:tcBorders>
            <w:vAlign w:val="center"/>
          </w:tcPr>
          <w:p w14:paraId="603A305D">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1352" w:type="dxa"/>
            <w:gridSpan w:val="2"/>
            <w:tcBorders>
              <w:top w:val="single" w:color="auto" w:sz="8" w:space="0"/>
              <w:left w:val="nil"/>
              <w:bottom w:val="single" w:color="auto" w:sz="8" w:space="0"/>
              <w:right w:val="single" w:color="000000" w:sz="8" w:space="0"/>
            </w:tcBorders>
            <w:vAlign w:val="center"/>
          </w:tcPr>
          <w:p w14:paraId="48473C9E">
            <w:pPr>
              <w:widowControl/>
              <w:jc w:val="center"/>
              <w:rPr>
                <w:rFonts w:ascii="Times New Roman" w:hAnsi="Times New Roman"/>
                <w:kern w:val="0"/>
                <w:szCs w:val="21"/>
              </w:rPr>
            </w:pPr>
            <w:r>
              <w:rPr>
                <w:rFonts w:ascii="Times New Roman" w:hAnsi="Times New Roman"/>
                <w:kern w:val="0"/>
                <w:szCs w:val="21"/>
              </w:rPr>
              <w:t>　</w:t>
            </w:r>
          </w:p>
        </w:tc>
      </w:tr>
      <w:tr w14:paraId="1AE591B8">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7CFCFC70">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6631" w:type="dxa"/>
            <w:gridSpan w:val="12"/>
            <w:tcBorders>
              <w:top w:val="single" w:color="auto" w:sz="8" w:space="0"/>
              <w:left w:val="nil"/>
              <w:bottom w:val="single" w:color="auto" w:sz="8" w:space="0"/>
              <w:right w:val="single" w:color="auto" w:sz="8" w:space="0"/>
            </w:tcBorders>
            <w:vAlign w:val="center"/>
          </w:tcPr>
          <w:p w14:paraId="26300EA7">
            <w:pPr>
              <w:widowControl/>
              <w:jc w:val="center"/>
              <w:rPr>
                <w:rFonts w:ascii="Times New Roman" w:hAnsi="Times New Roman"/>
                <w:kern w:val="0"/>
                <w:szCs w:val="21"/>
              </w:rPr>
            </w:pPr>
            <w:r>
              <w:rPr>
                <w:rFonts w:ascii="Times New Roman" w:hAnsi="Times New Roman"/>
                <w:kern w:val="0"/>
                <w:szCs w:val="21"/>
              </w:rPr>
              <w:t>　</w:t>
            </w:r>
          </w:p>
        </w:tc>
      </w:tr>
      <w:tr w14:paraId="68A0E05A">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042E9F24">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1731" w:type="dxa"/>
            <w:gridSpan w:val="2"/>
            <w:tcBorders>
              <w:top w:val="single" w:color="auto" w:sz="8" w:space="0"/>
              <w:left w:val="nil"/>
              <w:bottom w:val="single" w:color="auto" w:sz="8" w:space="0"/>
              <w:right w:val="single" w:color="000000" w:sz="8" w:space="0"/>
            </w:tcBorders>
            <w:vAlign w:val="center"/>
          </w:tcPr>
          <w:p w14:paraId="43F53150">
            <w:pPr>
              <w:widowControl/>
              <w:jc w:val="center"/>
              <w:rPr>
                <w:rFonts w:ascii="Times New Roman" w:hAnsi="Times New Roman"/>
                <w:kern w:val="0"/>
                <w:szCs w:val="21"/>
              </w:rPr>
            </w:pPr>
            <w:r>
              <w:rPr>
                <w:rFonts w:ascii="Times New Roman" w:hAnsi="Times New Roman"/>
                <w:kern w:val="0"/>
                <w:szCs w:val="21"/>
              </w:rPr>
              <w:t>　</w:t>
            </w:r>
          </w:p>
        </w:tc>
        <w:tc>
          <w:tcPr>
            <w:tcW w:w="1864" w:type="dxa"/>
            <w:gridSpan w:val="4"/>
            <w:tcBorders>
              <w:top w:val="single" w:color="auto" w:sz="8" w:space="0"/>
              <w:left w:val="single" w:color="000000" w:sz="8" w:space="0"/>
              <w:bottom w:val="single" w:color="auto" w:sz="8" w:space="0"/>
              <w:right w:val="single" w:color="000000" w:sz="8" w:space="0"/>
            </w:tcBorders>
            <w:vAlign w:val="center"/>
          </w:tcPr>
          <w:p w14:paraId="44FB644A">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036" w:type="dxa"/>
            <w:gridSpan w:val="6"/>
            <w:tcBorders>
              <w:top w:val="single" w:color="auto" w:sz="8" w:space="0"/>
              <w:left w:val="nil"/>
              <w:bottom w:val="single" w:color="auto" w:sz="8" w:space="0"/>
              <w:right w:val="single" w:color="000000" w:sz="8" w:space="0"/>
            </w:tcBorders>
            <w:vAlign w:val="center"/>
          </w:tcPr>
          <w:p w14:paraId="06EFA68A">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5E668F15">
        <w:tblPrEx>
          <w:tblCellMar>
            <w:top w:w="0" w:type="dxa"/>
            <w:left w:w="108" w:type="dxa"/>
            <w:bottom w:w="0" w:type="dxa"/>
            <w:right w:w="108" w:type="dxa"/>
          </w:tblCellMar>
        </w:tblPrEx>
        <w:trPr>
          <w:trHeight w:val="285" w:hRule="atLeast"/>
        </w:trPr>
        <w:tc>
          <w:tcPr>
            <w:tcW w:w="8528" w:type="dxa"/>
            <w:gridSpan w:val="14"/>
            <w:tcBorders>
              <w:top w:val="single" w:color="auto" w:sz="8" w:space="0"/>
              <w:left w:val="single" w:color="auto" w:sz="8" w:space="0"/>
              <w:bottom w:val="single" w:color="auto" w:sz="8" w:space="0"/>
              <w:right w:val="single" w:color="auto" w:sz="8" w:space="0"/>
            </w:tcBorders>
            <w:vAlign w:val="center"/>
          </w:tcPr>
          <w:p w14:paraId="6E9FFB27">
            <w:pPr>
              <w:widowControl/>
              <w:rPr>
                <w:rFonts w:ascii="Times New Roman" w:hAnsi="Times New Roman" w:eastAsia="黑体"/>
                <w:bCs/>
                <w:kern w:val="0"/>
                <w:szCs w:val="21"/>
              </w:rPr>
            </w:pPr>
            <w:r>
              <w:rPr>
                <w:rFonts w:ascii="Times New Roman" w:hAnsi="Times New Roman" w:eastAsia="黑体"/>
                <w:bCs/>
                <w:kern w:val="0"/>
                <w:szCs w:val="21"/>
              </w:rPr>
              <w:t>二、转移进入省产业园企业基本情况：</w:t>
            </w:r>
          </w:p>
        </w:tc>
      </w:tr>
      <w:tr w14:paraId="3A5E9850">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4E57A1BA">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3595" w:type="dxa"/>
            <w:gridSpan w:val="6"/>
            <w:tcBorders>
              <w:top w:val="single" w:color="auto" w:sz="8" w:space="0"/>
              <w:left w:val="nil"/>
              <w:bottom w:val="single" w:color="auto" w:sz="8" w:space="0"/>
              <w:right w:val="single" w:color="auto" w:sz="8" w:space="0"/>
            </w:tcBorders>
            <w:vAlign w:val="center"/>
          </w:tcPr>
          <w:p w14:paraId="615826AD">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684" w:type="dxa"/>
            <w:gridSpan w:val="4"/>
            <w:tcBorders>
              <w:top w:val="nil"/>
              <w:left w:val="single" w:color="auto" w:sz="8" w:space="0"/>
              <w:bottom w:val="single" w:color="auto" w:sz="8" w:space="0"/>
              <w:right w:val="nil"/>
            </w:tcBorders>
            <w:vAlign w:val="center"/>
          </w:tcPr>
          <w:p w14:paraId="45B056BA">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1352" w:type="dxa"/>
            <w:gridSpan w:val="2"/>
            <w:tcBorders>
              <w:top w:val="single" w:color="auto" w:sz="8" w:space="0"/>
              <w:left w:val="single" w:color="auto" w:sz="8" w:space="0"/>
              <w:bottom w:val="single" w:color="auto" w:sz="8" w:space="0"/>
              <w:right w:val="single" w:color="000000" w:sz="8" w:space="0"/>
            </w:tcBorders>
            <w:vAlign w:val="center"/>
          </w:tcPr>
          <w:p w14:paraId="6B03880B">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26F88847">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42C4AF7E">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注册资本</w:t>
            </w:r>
          </w:p>
        </w:tc>
        <w:tc>
          <w:tcPr>
            <w:tcW w:w="1731" w:type="dxa"/>
            <w:gridSpan w:val="2"/>
            <w:tcBorders>
              <w:top w:val="single" w:color="auto" w:sz="8" w:space="0"/>
              <w:left w:val="nil"/>
              <w:bottom w:val="single" w:color="auto" w:sz="8" w:space="0"/>
              <w:right w:val="single" w:color="auto" w:sz="8" w:space="0"/>
            </w:tcBorders>
            <w:vAlign w:val="center"/>
          </w:tcPr>
          <w:p w14:paraId="0D62A946">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864" w:type="dxa"/>
            <w:gridSpan w:val="4"/>
            <w:tcBorders>
              <w:top w:val="single" w:color="auto" w:sz="8" w:space="0"/>
              <w:left w:val="single" w:color="auto" w:sz="8" w:space="0"/>
              <w:bottom w:val="single" w:color="auto" w:sz="8" w:space="0"/>
              <w:right w:val="single" w:color="000000" w:sz="8" w:space="0"/>
            </w:tcBorders>
            <w:vAlign w:val="center"/>
          </w:tcPr>
          <w:p w14:paraId="11934F25">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注册时间</w:t>
            </w:r>
          </w:p>
        </w:tc>
        <w:tc>
          <w:tcPr>
            <w:tcW w:w="3036" w:type="dxa"/>
            <w:gridSpan w:val="6"/>
            <w:tcBorders>
              <w:top w:val="single" w:color="auto" w:sz="8" w:space="0"/>
              <w:left w:val="nil"/>
              <w:bottom w:val="single" w:color="auto" w:sz="8" w:space="0"/>
              <w:right w:val="single" w:color="000000" w:sz="8" w:space="0"/>
            </w:tcBorders>
            <w:vAlign w:val="center"/>
          </w:tcPr>
          <w:p w14:paraId="29947AB2">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34515B3A">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79FAE48">
            <w:pPr>
              <w:widowControl/>
              <w:jc w:val="center"/>
              <w:rPr>
                <w:rFonts w:ascii="Times New Roman" w:hAnsi="Times New Roman" w:eastAsia="仿宋_GB2312"/>
                <w:bCs/>
                <w:kern w:val="0"/>
                <w:szCs w:val="21"/>
              </w:rPr>
            </w:pPr>
            <w:r>
              <w:rPr>
                <w:rFonts w:ascii="Times New Roman" w:hAnsi="Times New Roman" w:eastAsia="仿宋_GB2312"/>
                <w:bCs/>
                <w:kern w:val="0"/>
                <w:szCs w:val="21"/>
              </w:rPr>
              <w:t>投资企业出资比例</w:t>
            </w:r>
          </w:p>
        </w:tc>
        <w:tc>
          <w:tcPr>
            <w:tcW w:w="1731" w:type="dxa"/>
            <w:gridSpan w:val="2"/>
            <w:tcBorders>
              <w:top w:val="single" w:color="auto" w:sz="8" w:space="0"/>
              <w:left w:val="nil"/>
              <w:bottom w:val="single" w:color="auto" w:sz="8" w:space="0"/>
              <w:right w:val="single" w:color="auto" w:sz="8" w:space="0"/>
            </w:tcBorders>
            <w:vAlign w:val="center"/>
          </w:tcPr>
          <w:p w14:paraId="2020DD96">
            <w:pPr>
              <w:widowControl/>
              <w:jc w:val="center"/>
              <w:rPr>
                <w:rFonts w:ascii="Times New Roman" w:hAnsi="Times New Roman"/>
                <w:kern w:val="0"/>
                <w:szCs w:val="21"/>
              </w:rPr>
            </w:pPr>
            <w:r>
              <w:rPr>
                <w:rFonts w:ascii="Times New Roman" w:hAnsi="Times New Roman"/>
                <w:kern w:val="0"/>
                <w:szCs w:val="21"/>
              </w:rPr>
              <w:t>　</w:t>
            </w:r>
          </w:p>
        </w:tc>
        <w:tc>
          <w:tcPr>
            <w:tcW w:w="1864" w:type="dxa"/>
            <w:gridSpan w:val="4"/>
            <w:tcBorders>
              <w:top w:val="single" w:color="auto" w:sz="8" w:space="0"/>
              <w:left w:val="single" w:color="auto" w:sz="8" w:space="0"/>
              <w:bottom w:val="single" w:color="auto" w:sz="8" w:space="0"/>
              <w:right w:val="single" w:color="000000" w:sz="8" w:space="0"/>
            </w:tcBorders>
            <w:vAlign w:val="center"/>
          </w:tcPr>
          <w:p w14:paraId="363E8DC4">
            <w:pPr>
              <w:widowControl/>
              <w:jc w:val="center"/>
              <w:rPr>
                <w:rFonts w:ascii="Times New Roman" w:hAnsi="Times New Roman" w:eastAsia="仿宋_GB2312"/>
                <w:bCs/>
                <w:kern w:val="0"/>
                <w:szCs w:val="21"/>
              </w:rPr>
            </w:pPr>
            <w:r>
              <w:rPr>
                <w:rFonts w:ascii="Times New Roman" w:hAnsi="Times New Roman" w:eastAsia="仿宋_GB2312"/>
                <w:bCs/>
                <w:kern w:val="0"/>
                <w:szCs w:val="21"/>
              </w:rPr>
              <w:t>所属行业类型</w:t>
            </w:r>
          </w:p>
        </w:tc>
        <w:tc>
          <w:tcPr>
            <w:tcW w:w="3036" w:type="dxa"/>
            <w:gridSpan w:val="6"/>
            <w:tcBorders>
              <w:top w:val="single" w:color="auto" w:sz="8" w:space="0"/>
              <w:left w:val="nil"/>
              <w:bottom w:val="single" w:color="auto" w:sz="8" w:space="0"/>
              <w:right w:val="single" w:color="000000" w:sz="8" w:space="0"/>
            </w:tcBorders>
            <w:vAlign w:val="center"/>
          </w:tcPr>
          <w:p w14:paraId="20D00FCD">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0D46E4A">
        <w:tblPrEx>
          <w:tblCellMar>
            <w:top w:w="0" w:type="dxa"/>
            <w:left w:w="108" w:type="dxa"/>
            <w:bottom w:w="0" w:type="dxa"/>
            <w:right w:w="108" w:type="dxa"/>
          </w:tblCellMar>
        </w:tblPrEx>
        <w:trPr>
          <w:trHeight w:val="465" w:hRule="atLeast"/>
        </w:trPr>
        <w:tc>
          <w:tcPr>
            <w:tcW w:w="1897" w:type="dxa"/>
            <w:gridSpan w:val="2"/>
            <w:tcBorders>
              <w:top w:val="nil"/>
              <w:left w:val="single" w:color="auto" w:sz="8" w:space="0"/>
              <w:bottom w:val="single" w:color="auto" w:sz="8" w:space="0"/>
              <w:right w:val="single" w:color="auto" w:sz="8" w:space="0"/>
            </w:tcBorders>
            <w:vAlign w:val="center"/>
          </w:tcPr>
          <w:p w14:paraId="4D49D1DE">
            <w:pPr>
              <w:widowControl/>
              <w:jc w:val="center"/>
              <w:rPr>
                <w:rFonts w:ascii="Times New Roman" w:hAnsi="Times New Roman" w:eastAsia="仿宋_GB2312"/>
                <w:bCs/>
                <w:kern w:val="0"/>
                <w:szCs w:val="21"/>
              </w:rPr>
            </w:pPr>
            <w:r>
              <w:rPr>
                <w:rFonts w:ascii="Times New Roman" w:hAnsi="Times New Roman" w:eastAsia="仿宋_GB2312"/>
                <w:bCs/>
                <w:kern w:val="0"/>
                <w:szCs w:val="21"/>
              </w:rPr>
              <w:t>转移类型</w:t>
            </w:r>
          </w:p>
        </w:tc>
        <w:tc>
          <w:tcPr>
            <w:tcW w:w="3595" w:type="dxa"/>
            <w:gridSpan w:val="6"/>
            <w:tcBorders>
              <w:top w:val="single" w:color="auto" w:sz="8" w:space="0"/>
              <w:left w:val="nil"/>
              <w:bottom w:val="single" w:color="auto" w:sz="8" w:space="0"/>
              <w:right w:val="single" w:color="auto" w:sz="8" w:space="0"/>
            </w:tcBorders>
            <w:vAlign w:val="center"/>
          </w:tcPr>
          <w:p w14:paraId="7CDE681C">
            <w:pPr>
              <w:widowControl/>
              <w:spacing w:line="360" w:lineRule="exac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整体转移        </w:t>
            </w:r>
            <w:r>
              <w:rPr>
                <w:rFonts w:ascii="Times New Roman" w:hAnsi="Times New Roman" w:eastAsia="仿宋_GB2312"/>
                <w:bCs/>
                <w:kern w:val="0"/>
                <w:sz w:val="44"/>
                <w:szCs w:val="44"/>
              </w:rPr>
              <w:t>□</w:t>
            </w:r>
            <w:r>
              <w:rPr>
                <w:rFonts w:ascii="Times New Roman" w:hAnsi="Times New Roman" w:eastAsia="仿宋_GB2312"/>
                <w:bCs/>
                <w:kern w:val="0"/>
                <w:szCs w:val="21"/>
              </w:rPr>
              <w:t>增资扩产</w:t>
            </w:r>
          </w:p>
          <w:p w14:paraId="111B72DF">
            <w:pPr>
              <w:widowControl/>
              <w:spacing w:line="360" w:lineRule="exac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生产线转移</w:t>
            </w:r>
          </w:p>
        </w:tc>
        <w:tc>
          <w:tcPr>
            <w:tcW w:w="1684" w:type="dxa"/>
            <w:gridSpan w:val="4"/>
            <w:tcBorders>
              <w:top w:val="single" w:color="auto" w:sz="8" w:space="0"/>
              <w:left w:val="single" w:color="auto" w:sz="8" w:space="0"/>
              <w:bottom w:val="single" w:color="auto" w:sz="8" w:space="0"/>
              <w:right w:val="single" w:color="auto" w:sz="8" w:space="0"/>
            </w:tcBorders>
            <w:vAlign w:val="center"/>
          </w:tcPr>
          <w:p w14:paraId="2D434FC1">
            <w:pPr>
              <w:widowControl/>
              <w:jc w:val="center"/>
              <w:rPr>
                <w:rFonts w:ascii="Times New Roman" w:hAnsi="Times New Roman" w:eastAsia="仿宋_GB2312"/>
                <w:bCs/>
                <w:kern w:val="0"/>
                <w:szCs w:val="21"/>
              </w:rPr>
            </w:pPr>
            <w:r>
              <w:rPr>
                <w:rFonts w:ascii="Times New Roman" w:hAnsi="Times New Roman" w:eastAsia="仿宋_GB2312"/>
                <w:bCs/>
                <w:kern w:val="0"/>
                <w:szCs w:val="21"/>
              </w:rPr>
              <w:t>是否具有</w:t>
            </w:r>
          </w:p>
          <w:p w14:paraId="543014D8">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法人资格</w:t>
            </w:r>
          </w:p>
        </w:tc>
        <w:tc>
          <w:tcPr>
            <w:tcW w:w="1352" w:type="dxa"/>
            <w:gridSpan w:val="2"/>
            <w:tcBorders>
              <w:top w:val="single" w:color="auto" w:sz="8" w:space="0"/>
              <w:left w:val="nil"/>
              <w:bottom w:val="single" w:color="auto" w:sz="8" w:space="0"/>
              <w:right w:val="single" w:color="000000" w:sz="8" w:space="0"/>
            </w:tcBorders>
            <w:vAlign w:val="center"/>
          </w:tcPr>
          <w:p w14:paraId="3CB0BF52">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406F8F69">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70F11A2B">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6631" w:type="dxa"/>
            <w:gridSpan w:val="12"/>
            <w:tcBorders>
              <w:top w:val="single" w:color="auto" w:sz="8" w:space="0"/>
              <w:left w:val="nil"/>
              <w:bottom w:val="single" w:color="auto" w:sz="8" w:space="0"/>
              <w:right w:val="single" w:color="000000" w:sz="8" w:space="0"/>
            </w:tcBorders>
            <w:vAlign w:val="center"/>
          </w:tcPr>
          <w:p w14:paraId="7BE2E9F8">
            <w:pPr>
              <w:widowControl/>
              <w:jc w:val="center"/>
              <w:rPr>
                <w:rFonts w:ascii="Times New Roman" w:hAnsi="Times New Roman" w:eastAsia="仿宋_GB2312"/>
                <w:bCs/>
                <w:kern w:val="0"/>
                <w:szCs w:val="21"/>
              </w:rPr>
            </w:pPr>
          </w:p>
        </w:tc>
      </w:tr>
      <w:tr w14:paraId="0DBBB556">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2EC7634F">
            <w:pPr>
              <w:widowControl/>
              <w:jc w:val="center"/>
              <w:rPr>
                <w:rFonts w:ascii="Times New Roman" w:hAnsi="Times New Roman" w:eastAsia="仿宋_GB2312"/>
                <w:bCs/>
                <w:kern w:val="0"/>
                <w:szCs w:val="21"/>
              </w:rPr>
            </w:pPr>
            <w:r>
              <w:rPr>
                <w:rFonts w:ascii="Times New Roman" w:hAnsi="Times New Roman" w:eastAsia="仿宋_GB2312"/>
                <w:bCs/>
                <w:kern w:val="0"/>
                <w:szCs w:val="21"/>
              </w:rPr>
              <w:t>项目名称</w:t>
            </w:r>
          </w:p>
        </w:tc>
        <w:tc>
          <w:tcPr>
            <w:tcW w:w="6631" w:type="dxa"/>
            <w:gridSpan w:val="12"/>
            <w:tcBorders>
              <w:top w:val="single" w:color="auto" w:sz="8" w:space="0"/>
              <w:left w:val="nil"/>
              <w:bottom w:val="single" w:color="auto" w:sz="8" w:space="0"/>
              <w:right w:val="single" w:color="auto" w:sz="8" w:space="0"/>
            </w:tcBorders>
            <w:vAlign w:val="center"/>
          </w:tcPr>
          <w:p w14:paraId="69DBAA7F">
            <w:pPr>
              <w:widowControl/>
              <w:jc w:val="center"/>
              <w:rPr>
                <w:rFonts w:ascii="Times New Roman" w:hAnsi="Times New Roman"/>
                <w:kern w:val="0"/>
                <w:szCs w:val="21"/>
              </w:rPr>
            </w:pPr>
            <w:r>
              <w:rPr>
                <w:rFonts w:ascii="Times New Roman" w:hAnsi="Times New Roman"/>
                <w:kern w:val="0"/>
                <w:szCs w:val="21"/>
              </w:rPr>
              <w:t>　</w:t>
            </w:r>
          </w:p>
        </w:tc>
      </w:tr>
      <w:tr w14:paraId="7D2BF3AE">
        <w:tblPrEx>
          <w:tblCellMar>
            <w:top w:w="0" w:type="dxa"/>
            <w:left w:w="108" w:type="dxa"/>
            <w:bottom w:w="0" w:type="dxa"/>
            <w:right w:w="108" w:type="dxa"/>
          </w:tblCellMar>
        </w:tblPrEx>
        <w:trPr>
          <w:trHeight w:val="630" w:hRule="atLeast"/>
        </w:trPr>
        <w:tc>
          <w:tcPr>
            <w:tcW w:w="1343" w:type="dxa"/>
            <w:tcBorders>
              <w:top w:val="nil"/>
              <w:left w:val="single" w:color="auto" w:sz="8" w:space="0"/>
              <w:bottom w:val="single" w:color="auto" w:sz="8" w:space="0"/>
              <w:right w:val="single" w:color="auto" w:sz="8" w:space="0"/>
            </w:tcBorders>
            <w:vAlign w:val="center"/>
          </w:tcPr>
          <w:p w14:paraId="2AB25D2E">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企业签订</w:t>
            </w:r>
            <w:r>
              <w:rPr>
                <w:rFonts w:ascii="Times New Roman" w:hAnsi="Times New Roman" w:eastAsia="仿宋_GB2312"/>
                <w:bCs/>
                <w:kern w:val="0"/>
                <w:szCs w:val="21"/>
              </w:rPr>
              <w:t>入园</w:t>
            </w:r>
            <w:r>
              <w:rPr>
                <w:rFonts w:hint="eastAsia" w:ascii="Times New Roman" w:hAnsi="Times New Roman" w:eastAsia="仿宋_GB2312"/>
                <w:bCs/>
                <w:kern w:val="0"/>
                <w:szCs w:val="21"/>
                <w:lang w:eastAsia="zh-CN"/>
              </w:rPr>
              <w:t>协议</w:t>
            </w:r>
            <w:r>
              <w:rPr>
                <w:rFonts w:ascii="Times New Roman" w:hAnsi="Times New Roman" w:eastAsia="仿宋_GB2312"/>
                <w:bCs/>
                <w:kern w:val="0"/>
                <w:szCs w:val="21"/>
              </w:rPr>
              <w:t>时间</w:t>
            </w:r>
          </w:p>
        </w:tc>
        <w:tc>
          <w:tcPr>
            <w:tcW w:w="1388" w:type="dxa"/>
            <w:gridSpan w:val="2"/>
            <w:tcBorders>
              <w:top w:val="single" w:color="auto" w:sz="8" w:space="0"/>
              <w:left w:val="nil"/>
              <w:bottom w:val="single" w:color="auto" w:sz="8" w:space="0"/>
              <w:right w:val="single" w:color="auto" w:sz="8" w:space="0"/>
            </w:tcBorders>
            <w:vAlign w:val="center"/>
          </w:tcPr>
          <w:p w14:paraId="0A2BC718">
            <w:pPr>
              <w:widowControl/>
              <w:jc w:val="center"/>
              <w:rPr>
                <w:rFonts w:ascii="Times New Roman" w:hAnsi="Times New Roman"/>
                <w:kern w:val="0"/>
                <w:szCs w:val="21"/>
              </w:rPr>
            </w:pPr>
            <w:r>
              <w:rPr>
                <w:rFonts w:ascii="Times New Roman" w:hAnsi="Times New Roman"/>
                <w:kern w:val="0"/>
                <w:szCs w:val="21"/>
              </w:rPr>
              <w:t>　</w:t>
            </w:r>
          </w:p>
        </w:tc>
        <w:tc>
          <w:tcPr>
            <w:tcW w:w="1706" w:type="dxa"/>
            <w:gridSpan w:val="3"/>
            <w:tcBorders>
              <w:top w:val="single" w:color="auto" w:sz="8" w:space="0"/>
              <w:left w:val="single" w:color="auto" w:sz="8" w:space="0"/>
              <w:bottom w:val="single" w:color="auto" w:sz="8" w:space="0"/>
              <w:right w:val="single" w:color="000000" w:sz="8" w:space="0"/>
            </w:tcBorders>
            <w:vAlign w:val="center"/>
          </w:tcPr>
          <w:p w14:paraId="75830AA4">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企业以租赁厂房方式动工建设的，租赁合同开始时间（若没有填无）</w:t>
            </w:r>
          </w:p>
        </w:tc>
        <w:tc>
          <w:tcPr>
            <w:tcW w:w="1200" w:type="dxa"/>
            <w:gridSpan w:val="3"/>
            <w:tcBorders>
              <w:top w:val="nil"/>
              <w:left w:val="nil"/>
              <w:bottom w:val="single" w:color="auto" w:sz="8" w:space="0"/>
              <w:right w:val="single" w:color="auto" w:sz="8" w:space="0"/>
            </w:tcBorders>
            <w:vAlign w:val="center"/>
          </w:tcPr>
          <w:p w14:paraId="7C942D4E">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tc>
        <w:tc>
          <w:tcPr>
            <w:tcW w:w="1634" w:type="dxa"/>
            <w:gridSpan w:val="4"/>
            <w:tcBorders>
              <w:top w:val="nil"/>
              <w:left w:val="nil"/>
              <w:bottom w:val="single" w:color="auto" w:sz="8" w:space="0"/>
              <w:right w:val="single" w:color="auto" w:sz="8" w:space="0"/>
            </w:tcBorders>
            <w:vAlign w:val="center"/>
          </w:tcPr>
          <w:p w14:paraId="4FCD1387">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企业以自建厂房方式动工建设的，</w:t>
            </w:r>
            <w:r>
              <w:rPr>
                <w:rFonts w:ascii="Times New Roman" w:hAnsi="Times New Roman" w:eastAsia="仿宋_GB2312"/>
                <w:bCs/>
                <w:kern w:val="0"/>
                <w:szCs w:val="21"/>
              </w:rPr>
              <w:t>施工许可证颁发时间</w:t>
            </w:r>
            <w:r>
              <w:rPr>
                <w:rFonts w:hint="eastAsia" w:ascii="Times New Roman" w:hAnsi="Times New Roman" w:eastAsia="仿宋_GB2312"/>
                <w:bCs/>
                <w:kern w:val="0"/>
                <w:szCs w:val="21"/>
                <w:lang w:eastAsia="zh-CN"/>
              </w:rPr>
              <w:t>（若没有填无）</w:t>
            </w:r>
          </w:p>
        </w:tc>
        <w:tc>
          <w:tcPr>
            <w:tcW w:w="1257" w:type="dxa"/>
            <w:tcBorders>
              <w:top w:val="single" w:color="auto" w:sz="8" w:space="0"/>
              <w:left w:val="nil"/>
              <w:bottom w:val="single" w:color="auto" w:sz="8" w:space="0"/>
              <w:right w:val="single" w:color="auto" w:sz="8" w:space="0"/>
            </w:tcBorders>
            <w:vAlign w:val="center"/>
          </w:tcPr>
          <w:p w14:paraId="06FB535A">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001C6562">
        <w:tblPrEx>
          <w:tblCellMar>
            <w:top w:w="0" w:type="dxa"/>
            <w:left w:w="108" w:type="dxa"/>
            <w:bottom w:w="0" w:type="dxa"/>
            <w:right w:w="108" w:type="dxa"/>
          </w:tblCellMar>
        </w:tblPrEx>
        <w:trPr>
          <w:trHeight w:val="420" w:hRule="atLeast"/>
        </w:trPr>
        <w:tc>
          <w:tcPr>
            <w:tcW w:w="1897" w:type="dxa"/>
            <w:gridSpan w:val="2"/>
            <w:tcBorders>
              <w:top w:val="nil"/>
              <w:left w:val="single" w:color="auto" w:sz="8" w:space="0"/>
              <w:bottom w:val="single" w:color="auto" w:sz="8" w:space="0"/>
              <w:right w:val="single" w:color="auto" w:sz="8" w:space="0"/>
            </w:tcBorders>
            <w:vAlign w:val="center"/>
          </w:tcPr>
          <w:p w14:paraId="6C5C1E64">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企业建成</w:t>
            </w:r>
            <w:r>
              <w:rPr>
                <w:rFonts w:ascii="Times New Roman" w:hAnsi="Times New Roman" w:eastAsia="仿宋_GB2312"/>
                <w:bCs/>
                <w:kern w:val="0"/>
                <w:szCs w:val="21"/>
              </w:rPr>
              <w:t>投产时间</w:t>
            </w:r>
          </w:p>
        </w:tc>
        <w:tc>
          <w:tcPr>
            <w:tcW w:w="1731" w:type="dxa"/>
            <w:gridSpan w:val="2"/>
            <w:tcBorders>
              <w:top w:val="single" w:color="auto" w:sz="8" w:space="0"/>
              <w:left w:val="nil"/>
              <w:bottom w:val="single" w:color="auto" w:sz="8" w:space="0"/>
              <w:right w:val="single" w:color="auto" w:sz="8" w:space="0"/>
            </w:tcBorders>
            <w:vAlign w:val="center"/>
          </w:tcPr>
          <w:p w14:paraId="2BB9B8B0">
            <w:pPr>
              <w:widowControl/>
              <w:jc w:val="center"/>
              <w:rPr>
                <w:rFonts w:ascii="Times New Roman" w:hAnsi="Times New Roman"/>
                <w:kern w:val="0"/>
                <w:szCs w:val="21"/>
              </w:rPr>
            </w:pPr>
          </w:p>
        </w:tc>
        <w:tc>
          <w:tcPr>
            <w:tcW w:w="2981" w:type="dxa"/>
            <w:gridSpan w:val="7"/>
            <w:tcBorders>
              <w:top w:val="single" w:color="auto" w:sz="8" w:space="0"/>
              <w:left w:val="single" w:color="auto" w:sz="8" w:space="0"/>
              <w:bottom w:val="single" w:color="auto" w:sz="8" w:space="0"/>
              <w:right w:val="single" w:color="000000" w:sz="8" w:space="0"/>
            </w:tcBorders>
            <w:vAlign w:val="center"/>
          </w:tcPr>
          <w:p w14:paraId="7FBC45B0">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企业符合入库条件的入园时间</w:t>
            </w:r>
          </w:p>
        </w:tc>
        <w:tc>
          <w:tcPr>
            <w:tcW w:w="1919" w:type="dxa"/>
            <w:gridSpan w:val="3"/>
            <w:tcBorders>
              <w:top w:val="nil"/>
              <w:left w:val="nil"/>
              <w:bottom w:val="single" w:color="auto" w:sz="8" w:space="0"/>
              <w:right w:val="single" w:color="000000" w:sz="8" w:space="0"/>
            </w:tcBorders>
            <w:vAlign w:val="center"/>
          </w:tcPr>
          <w:p w14:paraId="4BFB8F80">
            <w:pPr>
              <w:widowControl/>
              <w:jc w:val="center"/>
              <w:rPr>
                <w:rFonts w:ascii="Times New Roman" w:hAnsi="Times New Roman"/>
                <w:kern w:val="0"/>
                <w:szCs w:val="21"/>
              </w:rPr>
            </w:pPr>
          </w:p>
        </w:tc>
      </w:tr>
      <w:tr w14:paraId="4E0B9624">
        <w:tblPrEx>
          <w:tblCellMar>
            <w:top w:w="0" w:type="dxa"/>
            <w:left w:w="108" w:type="dxa"/>
            <w:bottom w:w="0" w:type="dxa"/>
            <w:right w:w="108" w:type="dxa"/>
          </w:tblCellMar>
        </w:tblPrEx>
        <w:trPr>
          <w:trHeight w:val="420" w:hRule="atLeast"/>
        </w:trPr>
        <w:tc>
          <w:tcPr>
            <w:tcW w:w="1897" w:type="dxa"/>
            <w:gridSpan w:val="2"/>
            <w:tcBorders>
              <w:top w:val="nil"/>
              <w:left w:val="single" w:color="auto" w:sz="8" w:space="0"/>
              <w:bottom w:val="single" w:color="auto" w:sz="8" w:space="0"/>
              <w:right w:val="single" w:color="auto" w:sz="8" w:space="0"/>
            </w:tcBorders>
            <w:vAlign w:val="center"/>
          </w:tcPr>
          <w:p w14:paraId="0F6E980E">
            <w:pPr>
              <w:widowControl/>
              <w:jc w:val="center"/>
              <w:rPr>
                <w:rFonts w:ascii="Times New Roman" w:hAnsi="Times New Roman" w:eastAsia="仿宋_GB2312"/>
                <w:bCs/>
                <w:kern w:val="0"/>
                <w:szCs w:val="21"/>
              </w:rPr>
            </w:pPr>
            <w:r>
              <w:rPr>
                <w:rFonts w:ascii="Times New Roman" w:hAnsi="Times New Roman" w:eastAsia="仿宋_GB2312"/>
                <w:bCs/>
                <w:kern w:val="0"/>
                <w:szCs w:val="21"/>
              </w:rPr>
              <w:t>合同投资额（万元）</w:t>
            </w:r>
          </w:p>
        </w:tc>
        <w:tc>
          <w:tcPr>
            <w:tcW w:w="1731" w:type="dxa"/>
            <w:gridSpan w:val="2"/>
            <w:tcBorders>
              <w:top w:val="single" w:color="auto" w:sz="8" w:space="0"/>
              <w:left w:val="nil"/>
              <w:bottom w:val="single" w:color="auto" w:sz="8" w:space="0"/>
              <w:right w:val="single" w:color="auto" w:sz="8" w:space="0"/>
            </w:tcBorders>
            <w:vAlign w:val="center"/>
          </w:tcPr>
          <w:p w14:paraId="54E8B4DC">
            <w:pPr>
              <w:widowControl/>
              <w:jc w:val="center"/>
              <w:rPr>
                <w:rFonts w:ascii="Times New Roman" w:hAnsi="Times New Roman"/>
                <w:kern w:val="0"/>
                <w:szCs w:val="21"/>
              </w:rPr>
            </w:pPr>
            <w:r>
              <w:rPr>
                <w:rFonts w:ascii="Times New Roman" w:hAnsi="Times New Roman"/>
                <w:kern w:val="0"/>
                <w:szCs w:val="21"/>
              </w:rPr>
              <w:t>　</w:t>
            </w:r>
          </w:p>
        </w:tc>
        <w:tc>
          <w:tcPr>
            <w:tcW w:w="2981" w:type="dxa"/>
            <w:gridSpan w:val="7"/>
            <w:tcBorders>
              <w:top w:val="single" w:color="auto" w:sz="8" w:space="0"/>
              <w:left w:val="single" w:color="auto" w:sz="8" w:space="0"/>
              <w:bottom w:val="single" w:color="auto" w:sz="8" w:space="0"/>
              <w:right w:val="single" w:color="000000" w:sz="8" w:space="0"/>
            </w:tcBorders>
            <w:vAlign w:val="center"/>
          </w:tcPr>
          <w:p w14:paraId="1925F09E">
            <w:pPr>
              <w:widowControl/>
              <w:jc w:val="center"/>
              <w:rPr>
                <w:rFonts w:ascii="Times New Roman" w:hAnsi="Times New Roman" w:eastAsia="仿宋_GB2312"/>
                <w:bCs/>
                <w:kern w:val="0"/>
                <w:szCs w:val="21"/>
              </w:rPr>
            </w:pPr>
            <w:r>
              <w:rPr>
                <w:rFonts w:ascii="Times New Roman" w:hAnsi="Times New Roman" w:eastAsia="仿宋_GB2312"/>
                <w:bCs/>
                <w:kern w:val="0"/>
                <w:szCs w:val="21"/>
              </w:rPr>
              <w:t>实际投资额（万元）</w:t>
            </w:r>
          </w:p>
        </w:tc>
        <w:tc>
          <w:tcPr>
            <w:tcW w:w="1919" w:type="dxa"/>
            <w:gridSpan w:val="3"/>
            <w:tcBorders>
              <w:top w:val="nil"/>
              <w:left w:val="nil"/>
              <w:bottom w:val="single" w:color="auto" w:sz="8" w:space="0"/>
              <w:right w:val="single" w:color="000000" w:sz="8" w:space="0"/>
            </w:tcBorders>
            <w:vAlign w:val="center"/>
          </w:tcPr>
          <w:p w14:paraId="21335025">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p w14:paraId="41622E8B">
            <w:pPr>
              <w:widowControl/>
              <w:jc w:val="center"/>
              <w:rPr>
                <w:rFonts w:ascii="Times New Roman" w:hAnsi="Times New Roman"/>
                <w:kern w:val="0"/>
                <w:szCs w:val="21"/>
              </w:rPr>
            </w:pPr>
            <w:r>
              <w:rPr>
                <w:rFonts w:ascii="Times New Roman" w:hAnsi="Times New Roman"/>
                <w:kern w:val="0"/>
                <w:szCs w:val="21"/>
              </w:rPr>
              <w:t>　</w:t>
            </w:r>
          </w:p>
        </w:tc>
      </w:tr>
      <w:tr w14:paraId="6F9928FA">
        <w:tblPrEx>
          <w:tblCellMar>
            <w:top w:w="0" w:type="dxa"/>
            <w:left w:w="108" w:type="dxa"/>
            <w:bottom w:w="0" w:type="dxa"/>
            <w:right w:w="108" w:type="dxa"/>
          </w:tblCellMar>
        </w:tblPrEx>
        <w:trPr>
          <w:trHeight w:val="405" w:hRule="atLeast"/>
        </w:trPr>
        <w:tc>
          <w:tcPr>
            <w:tcW w:w="1897" w:type="dxa"/>
            <w:gridSpan w:val="2"/>
            <w:tcBorders>
              <w:top w:val="nil"/>
              <w:left w:val="single" w:color="auto" w:sz="8" w:space="0"/>
              <w:bottom w:val="single" w:color="auto" w:sz="8" w:space="0"/>
              <w:right w:val="single" w:color="auto" w:sz="8" w:space="0"/>
            </w:tcBorders>
            <w:vAlign w:val="center"/>
          </w:tcPr>
          <w:p w14:paraId="75ED4AB2">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202</w:t>
            </w:r>
            <w:r>
              <w:rPr>
                <w:rFonts w:hint="eastAsia" w:ascii="Times New Roman" w:hAnsi="Times New Roman" w:eastAsia="仿宋_GB2312"/>
                <w:bCs/>
                <w:kern w:val="0"/>
                <w:szCs w:val="21"/>
                <w:lang w:val="en-US" w:eastAsia="zh-CN"/>
              </w:rPr>
              <w:t>3</w:t>
            </w:r>
            <w:r>
              <w:rPr>
                <w:rFonts w:ascii="Times New Roman" w:hAnsi="Times New Roman" w:eastAsia="仿宋_GB2312"/>
                <w:bCs/>
                <w:kern w:val="0"/>
                <w:szCs w:val="21"/>
              </w:rPr>
              <w:t>年在园区产值（万元）</w:t>
            </w:r>
          </w:p>
        </w:tc>
        <w:tc>
          <w:tcPr>
            <w:tcW w:w="1731" w:type="dxa"/>
            <w:gridSpan w:val="2"/>
            <w:tcBorders>
              <w:top w:val="single" w:color="auto" w:sz="8" w:space="0"/>
              <w:left w:val="nil"/>
              <w:bottom w:val="single" w:color="auto" w:sz="8" w:space="0"/>
              <w:right w:val="single" w:color="auto" w:sz="8" w:space="0"/>
            </w:tcBorders>
            <w:vAlign w:val="center"/>
          </w:tcPr>
          <w:p w14:paraId="702CAAC3">
            <w:pPr>
              <w:widowControl/>
              <w:jc w:val="center"/>
              <w:rPr>
                <w:rFonts w:ascii="Times New Roman" w:hAnsi="Times New Roman"/>
                <w:kern w:val="0"/>
                <w:szCs w:val="21"/>
              </w:rPr>
            </w:pPr>
          </w:p>
        </w:tc>
        <w:tc>
          <w:tcPr>
            <w:tcW w:w="2981" w:type="dxa"/>
            <w:gridSpan w:val="7"/>
            <w:tcBorders>
              <w:top w:val="single" w:color="auto" w:sz="8" w:space="0"/>
              <w:left w:val="nil"/>
              <w:bottom w:val="single" w:color="auto" w:sz="8" w:space="0"/>
              <w:right w:val="single" w:color="auto" w:sz="8" w:space="0"/>
            </w:tcBorders>
            <w:vAlign w:val="center"/>
          </w:tcPr>
          <w:p w14:paraId="225601E0">
            <w:pPr>
              <w:widowControl/>
              <w:jc w:val="center"/>
              <w:rPr>
                <w:rFonts w:hint="eastAsia" w:ascii="Times New Roman" w:hAnsi="Times New Roman" w:eastAsia="仿宋_GB2312"/>
                <w:kern w:val="0"/>
                <w:szCs w:val="21"/>
                <w:lang w:eastAsia="zh-CN"/>
              </w:rPr>
            </w:pPr>
            <w:r>
              <w:rPr>
                <w:rFonts w:ascii="Times New Roman" w:hAnsi="Times New Roman" w:eastAsia="仿宋_GB2312"/>
                <w:bCs/>
                <w:kern w:val="0"/>
                <w:szCs w:val="21"/>
              </w:rPr>
              <w:t>吸纳就业人数</w:t>
            </w:r>
            <w:r>
              <w:rPr>
                <w:rFonts w:hint="eastAsia" w:ascii="Times New Roman" w:hAnsi="Times New Roman" w:eastAsia="仿宋_GB2312"/>
                <w:bCs/>
                <w:kern w:val="0"/>
                <w:szCs w:val="21"/>
                <w:lang w:eastAsia="zh-CN"/>
              </w:rPr>
              <w:t>（人）</w:t>
            </w:r>
          </w:p>
        </w:tc>
        <w:tc>
          <w:tcPr>
            <w:tcW w:w="1919" w:type="dxa"/>
            <w:gridSpan w:val="3"/>
            <w:tcBorders>
              <w:top w:val="single" w:color="auto" w:sz="8" w:space="0"/>
              <w:left w:val="nil"/>
              <w:bottom w:val="single" w:color="auto" w:sz="8" w:space="0"/>
              <w:right w:val="single" w:color="auto" w:sz="8" w:space="0"/>
            </w:tcBorders>
            <w:vAlign w:val="center"/>
          </w:tcPr>
          <w:p w14:paraId="54CF817F">
            <w:pPr>
              <w:widowControl/>
              <w:jc w:val="center"/>
              <w:rPr>
                <w:rFonts w:ascii="Times New Roman" w:hAnsi="Times New Roman"/>
                <w:kern w:val="0"/>
                <w:szCs w:val="21"/>
              </w:rPr>
            </w:pPr>
          </w:p>
        </w:tc>
      </w:tr>
      <w:tr w14:paraId="483E38E2">
        <w:tblPrEx>
          <w:tblCellMar>
            <w:top w:w="0" w:type="dxa"/>
            <w:left w:w="108" w:type="dxa"/>
            <w:bottom w:w="0" w:type="dxa"/>
            <w:right w:w="108" w:type="dxa"/>
          </w:tblCellMar>
        </w:tblPrEx>
        <w:trPr>
          <w:trHeight w:val="405" w:hRule="atLeast"/>
        </w:trPr>
        <w:tc>
          <w:tcPr>
            <w:tcW w:w="1897" w:type="dxa"/>
            <w:gridSpan w:val="2"/>
            <w:tcBorders>
              <w:top w:val="nil"/>
              <w:left w:val="single" w:color="auto" w:sz="8" w:space="0"/>
              <w:bottom w:val="single" w:color="auto" w:sz="8" w:space="0"/>
              <w:right w:val="single" w:color="auto" w:sz="8" w:space="0"/>
            </w:tcBorders>
            <w:vAlign w:val="center"/>
          </w:tcPr>
          <w:p w14:paraId="22967551">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6631" w:type="dxa"/>
            <w:gridSpan w:val="12"/>
            <w:tcBorders>
              <w:top w:val="single" w:color="auto" w:sz="8" w:space="0"/>
              <w:left w:val="nil"/>
              <w:bottom w:val="single" w:color="auto" w:sz="8" w:space="0"/>
              <w:right w:val="single" w:color="auto" w:sz="8" w:space="0"/>
            </w:tcBorders>
            <w:vAlign w:val="center"/>
          </w:tcPr>
          <w:p w14:paraId="5DE3C034">
            <w:pPr>
              <w:widowControl/>
              <w:jc w:val="center"/>
              <w:rPr>
                <w:rFonts w:ascii="Times New Roman" w:hAnsi="Times New Roman"/>
                <w:kern w:val="0"/>
                <w:szCs w:val="21"/>
              </w:rPr>
            </w:pPr>
            <w:r>
              <w:rPr>
                <w:rFonts w:ascii="Times New Roman" w:hAnsi="Times New Roman"/>
                <w:kern w:val="0"/>
                <w:szCs w:val="21"/>
              </w:rPr>
              <w:t>　</w:t>
            </w:r>
          </w:p>
        </w:tc>
      </w:tr>
      <w:tr w14:paraId="1BF7340D">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500205BC">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2231" w:type="dxa"/>
            <w:gridSpan w:val="3"/>
            <w:tcBorders>
              <w:top w:val="single" w:color="auto" w:sz="8" w:space="0"/>
              <w:left w:val="nil"/>
              <w:bottom w:val="single" w:color="auto" w:sz="8" w:space="0"/>
              <w:right w:val="single" w:color="auto" w:sz="8" w:space="0"/>
            </w:tcBorders>
            <w:vAlign w:val="center"/>
          </w:tcPr>
          <w:p w14:paraId="0AE4CA66">
            <w:pPr>
              <w:widowControl/>
              <w:jc w:val="center"/>
              <w:rPr>
                <w:rFonts w:ascii="Times New Roman" w:hAnsi="Times New Roman"/>
                <w:kern w:val="0"/>
                <w:szCs w:val="21"/>
              </w:rPr>
            </w:pPr>
            <w:r>
              <w:rPr>
                <w:rFonts w:ascii="Times New Roman" w:hAnsi="Times New Roman"/>
                <w:kern w:val="0"/>
                <w:szCs w:val="21"/>
              </w:rPr>
              <w:t>　</w:t>
            </w:r>
          </w:p>
        </w:tc>
        <w:tc>
          <w:tcPr>
            <w:tcW w:w="2268" w:type="dxa"/>
            <w:gridSpan w:val="5"/>
            <w:tcBorders>
              <w:top w:val="single" w:color="auto" w:sz="8" w:space="0"/>
              <w:left w:val="single" w:color="auto" w:sz="8" w:space="0"/>
              <w:bottom w:val="single" w:color="auto" w:sz="8" w:space="0"/>
              <w:right w:val="single" w:color="000000" w:sz="8" w:space="0"/>
            </w:tcBorders>
            <w:vAlign w:val="center"/>
          </w:tcPr>
          <w:p w14:paraId="0358CE14">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2132" w:type="dxa"/>
            <w:gridSpan w:val="4"/>
            <w:tcBorders>
              <w:top w:val="single" w:color="auto" w:sz="8" w:space="0"/>
              <w:left w:val="nil"/>
              <w:bottom w:val="single" w:color="auto" w:sz="8" w:space="0"/>
              <w:right w:val="single" w:color="000000" w:sz="8" w:space="0"/>
            </w:tcBorders>
            <w:vAlign w:val="center"/>
          </w:tcPr>
          <w:p w14:paraId="48D4F832">
            <w:pPr>
              <w:widowControl/>
              <w:jc w:val="center"/>
              <w:rPr>
                <w:rFonts w:ascii="Times New Roman" w:hAnsi="Times New Roman"/>
                <w:kern w:val="0"/>
                <w:szCs w:val="21"/>
              </w:rPr>
            </w:pPr>
            <w:r>
              <w:rPr>
                <w:rFonts w:ascii="Times New Roman" w:hAnsi="Times New Roman"/>
                <w:kern w:val="0"/>
                <w:szCs w:val="21"/>
              </w:rPr>
              <w:t>　</w:t>
            </w:r>
          </w:p>
        </w:tc>
      </w:tr>
      <w:tr w14:paraId="07BAFFAA">
        <w:tblPrEx>
          <w:tblCellMar>
            <w:top w:w="0" w:type="dxa"/>
            <w:left w:w="108" w:type="dxa"/>
            <w:bottom w:w="0" w:type="dxa"/>
            <w:right w:w="108" w:type="dxa"/>
          </w:tblCellMar>
        </w:tblPrEx>
        <w:trPr>
          <w:trHeight w:val="285" w:hRule="atLeast"/>
        </w:trPr>
        <w:tc>
          <w:tcPr>
            <w:tcW w:w="1897" w:type="dxa"/>
            <w:gridSpan w:val="2"/>
            <w:tcBorders>
              <w:top w:val="nil"/>
              <w:left w:val="single" w:color="auto" w:sz="8" w:space="0"/>
              <w:bottom w:val="single" w:color="auto" w:sz="8" w:space="0"/>
              <w:right w:val="single" w:color="auto" w:sz="8" w:space="0"/>
            </w:tcBorders>
            <w:vAlign w:val="center"/>
          </w:tcPr>
          <w:p w14:paraId="626700DA">
            <w:pPr>
              <w:widowControl/>
              <w:jc w:val="center"/>
              <w:rPr>
                <w:rFonts w:ascii="Times New Roman" w:hAnsi="Times New Roman" w:eastAsia="仿宋_GB2312"/>
                <w:bCs/>
                <w:kern w:val="0"/>
                <w:szCs w:val="21"/>
              </w:rPr>
            </w:pPr>
            <w:r>
              <w:rPr>
                <w:rFonts w:ascii="Times New Roman" w:hAnsi="Times New Roman" w:eastAsia="仿宋_GB2312"/>
                <w:bCs/>
                <w:kern w:val="0"/>
                <w:szCs w:val="21"/>
              </w:rPr>
              <w:t>开户银行</w:t>
            </w:r>
          </w:p>
        </w:tc>
        <w:tc>
          <w:tcPr>
            <w:tcW w:w="2231" w:type="dxa"/>
            <w:gridSpan w:val="3"/>
            <w:tcBorders>
              <w:top w:val="single" w:color="auto" w:sz="8" w:space="0"/>
              <w:left w:val="nil"/>
              <w:bottom w:val="single" w:color="auto" w:sz="8" w:space="0"/>
              <w:right w:val="single" w:color="auto" w:sz="8" w:space="0"/>
            </w:tcBorders>
            <w:vAlign w:val="center"/>
          </w:tcPr>
          <w:p w14:paraId="0EB61103">
            <w:pPr>
              <w:widowControl/>
              <w:jc w:val="center"/>
              <w:rPr>
                <w:rFonts w:ascii="Times New Roman" w:hAnsi="Times New Roman"/>
                <w:kern w:val="0"/>
                <w:szCs w:val="21"/>
              </w:rPr>
            </w:pPr>
            <w:r>
              <w:rPr>
                <w:rFonts w:ascii="Times New Roman" w:hAnsi="Times New Roman"/>
                <w:kern w:val="0"/>
                <w:szCs w:val="21"/>
              </w:rPr>
              <w:t>　</w:t>
            </w:r>
          </w:p>
        </w:tc>
        <w:tc>
          <w:tcPr>
            <w:tcW w:w="2268" w:type="dxa"/>
            <w:gridSpan w:val="5"/>
            <w:tcBorders>
              <w:top w:val="single" w:color="auto" w:sz="8" w:space="0"/>
              <w:left w:val="single" w:color="auto" w:sz="8" w:space="0"/>
              <w:bottom w:val="single" w:color="auto" w:sz="8" w:space="0"/>
              <w:right w:val="nil"/>
            </w:tcBorders>
            <w:vAlign w:val="center"/>
          </w:tcPr>
          <w:p w14:paraId="79FAB6C2">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val="en-US" w:eastAsia="zh-CN"/>
              </w:rPr>
              <w:t>账</w:t>
            </w:r>
            <w:r>
              <w:rPr>
                <w:rFonts w:ascii="Times New Roman" w:hAnsi="Times New Roman" w:eastAsia="仿宋_GB2312"/>
                <w:bCs/>
                <w:kern w:val="0"/>
                <w:szCs w:val="21"/>
              </w:rPr>
              <w:t>号</w:t>
            </w:r>
          </w:p>
        </w:tc>
        <w:tc>
          <w:tcPr>
            <w:tcW w:w="2132" w:type="dxa"/>
            <w:gridSpan w:val="4"/>
            <w:tcBorders>
              <w:top w:val="single" w:color="auto" w:sz="8" w:space="0"/>
              <w:left w:val="single" w:color="auto" w:sz="8" w:space="0"/>
              <w:bottom w:val="single" w:color="auto" w:sz="8" w:space="0"/>
              <w:right w:val="single" w:color="000000" w:sz="8" w:space="0"/>
            </w:tcBorders>
            <w:vAlign w:val="center"/>
          </w:tcPr>
          <w:p w14:paraId="7B34EFC0">
            <w:pPr>
              <w:widowControl/>
              <w:jc w:val="center"/>
              <w:rPr>
                <w:rFonts w:ascii="Times New Roman" w:hAnsi="Times New Roman"/>
                <w:kern w:val="0"/>
                <w:szCs w:val="21"/>
              </w:rPr>
            </w:pPr>
            <w:r>
              <w:rPr>
                <w:rFonts w:ascii="Times New Roman" w:hAnsi="Times New Roman"/>
                <w:kern w:val="0"/>
                <w:szCs w:val="21"/>
              </w:rPr>
              <w:t>　</w:t>
            </w:r>
          </w:p>
        </w:tc>
      </w:tr>
      <w:tr w14:paraId="1F5944C5">
        <w:tblPrEx>
          <w:tblCellMar>
            <w:top w:w="0" w:type="dxa"/>
            <w:left w:w="108" w:type="dxa"/>
            <w:bottom w:w="0" w:type="dxa"/>
            <w:right w:w="108" w:type="dxa"/>
          </w:tblCellMar>
        </w:tblPrEx>
        <w:trPr>
          <w:trHeight w:val="870" w:hRule="atLeast"/>
        </w:trPr>
        <w:tc>
          <w:tcPr>
            <w:tcW w:w="1897" w:type="dxa"/>
            <w:gridSpan w:val="2"/>
            <w:tcBorders>
              <w:top w:val="nil"/>
              <w:left w:val="single" w:color="auto" w:sz="8" w:space="0"/>
              <w:bottom w:val="single" w:color="auto" w:sz="8" w:space="0"/>
              <w:right w:val="nil"/>
            </w:tcBorders>
            <w:shd w:val="clear" w:color="auto" w:fill="auto"/>
            <w:vAlign w:val="center"/>
          </w:tcPr>
          <w:p w14:paraId="2F37CDE4">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rPr>
              <w:t>企业</w:t>
            </w:r>
            <w:r>
              <w:rPr>
                <w:rFonts w:ascii="Times New Roman" w:hAnsi="Times New Roman" w:eastAsia="仿宋_GB2312"/>
                <w:bCs/>
                <w:kern w:val="0"/>
                <w:szCs w:val="21"/>
              </w:rPr>
              <w:t>XXXX</w:t>
            </w:r>
            <w:r>
              <w:rPr>
                <w:rFonts w:hint="eastAsia" w:ascii="Times New Roman" w:hAnsi="Times New Roman" w:eastAsia="仿宋_GB2312"/>
                <w:bCs/>
                <w:kern w:val="0"/>
                <w:szCs w:val="21"/>
              </w:rPr>
              <w:t>年在园区所在地实际缴纳所得税（万元）</w:t>
            </w:r>
          </w:p>
        </w:tc>
        <w:tc>
          <w:tcPr>
            <w:tcW w:w="2231"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14:paraId="6928E6E1">
            <w:pPr>
              <w:widowControl/>
              <w:jc w:val="center"/>
              <w:rPr>
                <w:rFonts w:hint="eastAsia" w:ascii="Times New Roman" w:hAnsi="Times New Roman" w:eastAsia="仿宋_GB2312"/>
                <w:bCs/>
                <w:kern w:val="0"/>
                <w:szCs w:val="21"/>
                <w:lang w:eastAsia="zh-CN"/>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c>
          <w:tcPr>
            <w:tcW w:w="2268" w:type="dxa"/>
            <w:gridSpan w:val="5"/>
            <w:tcBorders>
              <w:top w:val="single" w:color="auto" w:sz="8" w:space="0"/>
              <w:left w:val="single" w:color="000000" w:sz="8" w:space="0"/>
              <w:bottom w:val="single" w:color="auto" w:sz="8" w:space="0"/>
              <w:right w:val="single" w:color="000000" w:sz="8" w:space="0"/>
            </w:tcBorders>
            <w:shd w:val="clear" w:color="auto" w:fill="auto"/>
            <w:vAlign w:val="center"/>
          </w:tcPr>
          <w:p w14:paraId="3BA20CCD">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rPr>
              <w:t>企业</w:t>
            </w:r>
            <w:r>
              <w:rPr>
                <w:rFonts w:ascii="Times New Roman" w:hAnsi="Times New Roman" w:eastAsia="仿宋_GB2312"/>
                <w:bCs/>
                <w:kern w:val="0"/>
                <w:szCs w:val="21"/>
              </w:rPr>
              <w:t>XXXX</w:t>
            </w:r>
            <w:r>
              <w:rPr>
                <w:rFonts w:hint="eastAsia" w:ascii="Times New Roman" w:hAnsi="Times New Roman" w:eastAsia="仿宋_GB2312"/>
                <w:bCs/>
                <w:kern w:val="0"/>
                <w:szCs w:val="21"/>
              </w:rPr>
              <w:t>年在园区所在地实际缴纳增值税（万元）</w:t>
            </w:r>
          </w:p>
        </w:tc>
        <w:tc>
          <w:tcPr>
            <w:tcW w:w="2132" w:type="dxa"/>
            <w:gridSpan w:val="4"/>
            <w:tcBorders>
              <w:top w:val="single" w:color="auto" w:sz="8" w:space="0"/>
              <w:left w:val="nil"/>
              <w:bottom w:val="single" w:color="auto" w:sz="8" w:space="0"/>
              <w:right w:val="single" w:color="000000" w:sz="8" w:space="0"/>
            </w:tcBorders>
            <w:shd w:val="clear" w:color="auto" w:fill="auto"/>
            <w:vAlign w:val="center"/>
          </w:tcPr>
          <w:p w14:paraId="1476BB41">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r>
      <w:tr w14:paraId="5C8EB8DD">
        <w:tblPrEx>
          <w:tblCellMar>
            <w:top w:w="0" w:type="dxa"/>
            <w:left w:w="108" w:type="dxa"/>
            <w:bottom w:w="0" w:type="dxa"/>
            <w:right w:w="108" w:type="dxa"/>
          </w:tblCellMar>
        </w:tblPrEx>
        <w:trPr>
          <w:trHeight w:val="562" w:hRule="atLeast"/>
        </w:trPr>
        <w:tc>
          <w:tcPr>
            <w:tcW w:w="1897" w:type="dxa"/>
            <w:gridSpan w:val="2"/>
            <w:tcBorders>
              <w:top w:val="nil"/>
              <w:left w:val="single" w:color="auto" w:sz="8" w:space="0"/>
              <w:bottom w:val="single" w:color="auto" w:sz="8" w:space="0"/>
              <w:right w:val="nil"/>
            </w:tcBorders>
            <w:vAlign w:val="center"/>
          </w:tcPr>
          <w:p w14:paraId="0E5A7A82">
            <w:pPr>
              <w:widowControl/>
              <w:jc w:val="left"/>
              <w:rPr>
                <w:rFonts w:ascii="Times New Roman" w:hAnsi="Times New Roman" w:eastAsia="黑体"/>
                <w:bCs/>
                <w:kern w:val="0"/>
                <w:szCs w:val="21"/>
              </w:rPr>
            </w:pPr>
            <w:r>
              <w:rPr>
                <w:rFonts w:ascii="Times New Roman" w:hAnsi="Times New Roman" w:eastAsia="黑体"/>
                <w:bCs/>
                <w:kern w:val="0"/>
                <w:szCs w:val="21"/>
              </w:rPr>
              <w:t>三、申请奖补类别</w:t>
            </w:r>
          </w:p>
        </w:tc>
        <w:tc>
          <w:tcPr>
            <w:tcW w:w="2995" w:type="dxa"/>
            <w:gridSpan w:val="5"/>
            <w:tcBorders>
              <w:top w:val="single" w:color="auto" w:sz="8" w:space="0"/>
              <w:left w:val="single" w:color="auto" w:sz="8" w:space="0"/>
              <w:bottom w:val="single" w:color="auto" w:sz="8" w:space="0"/>
              <w:right w:val="nil"/>
            </w:tcBorders>
            <w:vAlign w:val="center"/>
          </w:tcPr>
          <w:p w14:paraId="24032C0D">
            <w:pPr>
              <w:widowControl/>
              <w:jc w:val="center"/>
              <w:rPr>
                <w:rFonts w:ascii="Times New Roman" w:hAnsi="Times New Roman" w:eastAsia="黑体"/>
                <w:bCs/>
                <w:kern w:val="0"/>
                <w:szCs w:val="21"/>
                <w:u w:val="single"/>
              </w:rPr>
            </w:pPr>
            <w:r>
              <w:rPr>
                <w:rFonts w:ascii="Times New Roman" w:hAnsi="Times New Roman" w:eastAsia="黑体"/>
                <w:bCs/>
                <w:kern w:val="0"/>
                <w:szCs w:val="21"/>
              </w:rPr>
              <w:t>普惠性奖补之第</w:t>
            </w:r>
            <w:r>
              <w:rPr>
                <w:rFonts w:ascii="Times New Roman" w:hAnsi="Times New Roman" w:eastAsia="黑体"/>
                <w:bCs/>
                <w:kern w:val="0"/>
                <w:szCs w:val="21"/>
                <w:u w:val="single"/>
              </w:rPr>
              <w:t>（  ）条</w:t>
            </w:r>
          </w:p>
        </w:tc>
        <w:tc>
          <w:tcPr>
            <w:tcW w:w="2284" w:type="dxa"/>
            <w:gridSpan w:val="5"/>
            <w:tcBorders>
              <w:top w:val="nil"/>
              <w:left w:val="single" w:color="auto" w:sz="8" w:space="0"/>
              <w:bottom w:val="single" w:color="auto" w:sz="8" w:space="0"/>
              <w:right w:val="single" w:color="auto" w:sz="8" w:space="0"/>
            </w:tcBorders>
            <w:vAlign w:val="center"/>
          </w:tcPr>
          <w:p w14:paraId="2ECCDA00">
            <w:pPr>
              <w:widowControl/>
              <w:jc w:val="left"/>
              <w:rPr>
                <w:rFonts w:ascii="Times New Roman" w:hAnsi="Times New Roman" w:eastAsia="黑体"/>
                <w:bCs/>
                <w:kern w:val="0"/>
                <w:szCs w:val="21"/>
              </w:rPr>
            </w:pPr>
            <w:r>
              <w:rPr>
                <w:rFonts w:ascii="Times New Roman" w:hAnsi="Times New Roman" w:eastAsia="黑体"/>
                <w:bCs/>
                <w:kern w:val="0"/>
                <w:szCs w:val="21"/>
              </w:rPr>
              <w:t>申请奖补金额（万元）</w:t>
            </w:r>
          </w:p>
        </w:tc>
        <w:tc>
          <w:tcPr>
            <w:tcW w:w="1352" w:type="dxa"/>
            <w:gridSpan w:val="2"/>
            <w:tcBorders>
              <w:top w:val="single" w:color="auto" w:sz="8" w:space="0"/>
              <w:left w:val="nil"/>
              <w:bottom w:val="single" w:color="auto" w:sz="8" w:space="0"/>
              <w:right w:val="single" w:color="000000" w:sz="8" w:space="0"/>
            </w:tcBorders>
            <w:vAlign w:val="center"/>
          </w:tcPr>
          <w:p w14:paraId="3CF4B1FB">
            <w:pPr>
              <w:widowControl/>
              <w:jc w:val="center"/>
              <w:rPr>
                <w:rFonts w:ascii="Times New Roman" w:hAnsi="Times New Roman" w:eastAsia="黑体"/>
                <w:bCs/>
                <w:kern w:val="0"/>
                <w:szCs w:val="21"/>
              </w:rPr>
            </w:pPr>
            <w:r>
              <w:rPr>
                <w:rFonts w:ascii="Times New Roman" w:hAnsi="Times New Roman" w:eastAsia="黑体"/>
                <w:bCs/>
                <w:kern w:val="0"/>
                <w:szCs w:val="21"/>
              </w:rPr>
              <w:t>　</w:t>
            </w:r>
          </w:p>
        </w:tc>
      </w:tr>
      <w:tr w14:paraId="6EA5DAB8">
        <w:tblPrEx>
          <w:tblCellMar>
            <w:top w:w="0" w:type="dxa"/>
            <w:left w:w="108" w:type="dxa"/>
            <w:bottom w:w="0" w:type="dxa"/>
            <w:right w:w="108" w:type="dxa"/>
          </w:tblCellMar>
        </w:tblPrEx>
        <w:trPr>
          <w:trHeight w:val="2184" w:hRule="atLeast"/>
        </w:trPr>
        <w:tc>
          <w:tcPr>
            <w:tcW w:w="1897" w:type="dxa"/>
            <w:gridSpan w:val="2"/>
            <w:vMerge w:val="restart"/>
            <w:tcBorders>
              <w:top w:val="nil"/>
              <w:left w:val="single" w:color="auto" w:sz="8" w:space="0"/>
              <w:bottom w:val="single" w:color="000000" w:sz="8" w:space="0"/>
              <w:right w:val="single" w:color="auto" w:sz="8" w:space="0"/>
            </w:tcBorders>
            <w:vAlign w:val="center"/>
          </w:tcPr>
          <w:p w14:paraId="41141AC0">
            <w:pPr>
              <w:widowControl/>
              <w:jc w:val="center"/>
              <w:rPr>
                <w:rFonts w:ascii="Times New Roman" w:hAnsi="Times New Roman" w:eastAsia="仿宋_GB2312"/>
                <w:bCs/>
                <w:kern w:val="0"/>
                <w:szCs w:val="21"/>
              </w:rPr>
            </w:pPr>
            <w:r>
              <w:rPr>
                <w:rFonts w:ascii="Times New Roman" w:hAnsi="Times New Roman" w:eastAsia="仿宋_GB2312"/>
                <w:bCs/>
                <w:kern w:val="0"/>
                <w:szCs w:val="21"/>
              </w:rPr>
              <w:t>申报企业</w:t>
            </w:r>
          </w:p>
          <w:p w14:paraId="41B00E6B">
            <w:pPr>
              <w:widowControl/>
              <w:jc w:val="center"/>
              <w:rPr>
                <w:rFonts w:ascii="Times New Roman" w:hAnsi="Times New Roman" w:eastAsia="仿宋_GB2312"/>
                <w:bCs/>
                <w:kern w:val="0"/>
                <w:szCs w:val="21"/>
              </w:rPr>
            </w:pPr>
            <w:r>
              <w:rPr>
                <w:rFonts w:ascii="Times New Roman" w:hAnsi="Times New Roman" w:eastAsia="仿宋_GB2312"/>
                <w:bCs/>
                <w:kern w:val="0"/>
                <w:szCs w:val="21"/>
              </w:rPr>
              <w:t>对相关数据及辅证材料真实性的声明</w:t>
            </w:r>
          </w:p>
        </w:tc>
        <w:tc>
          <w:tcPr>
            <w:tcW w:w="6631" w:type="dxa"/>
            <w:gridSpan w:val="12"/>
            <w:tcBorders>
              <w:top w:val="single" w:color="auto" w:sz="8" w:space="0"/>
              <w:left w:val="single" w:color="auto" w:sz="8" w:space="0"/>
              <w:right w:val="single" w:color="000000" w:sz="8" w:space="0"/>
            </w:tcBorders>
            <w:vAlign w:val="center"/>
          </w:tcPr>
          <w:p w14:paraId="1D20497C">
            <w:pPr>
              <w:widowControl/>
              <w:rPr>
                <w:rFonts w:ascii="Times New Roman" w:hAnsi="Times New Roman" w:eastAsia="仿宋_GB2312"/>
                <w:bCs/>
                <w:kern w:val="0"/>
                <w:szCs w:val="21"/>
              </w:rPr>
            </w:pPr>
            <w:r>
              <w:rPr>
                <w:rFonts w:ascii="Times New Roman" w:hAnsi="Times New Roman" w:eastAsia="仿宋_GB2312"/>
                <w:bCs/>
                <w:kern w:val="0"/>
                <w:szCs w:val="21"/>
              </w:rPr>
              <w:t xml:space="preserve">    本企业已认真核对了上述表格的数据及资料，郑重承诺上述数据、资料和申报材料所附辅证材料是真实的，愿意对涉及本企业的数据和相关材料内容的真实性负全部责任。         </w:t>
            </w:r>
          </w:p>
        </w:tc>
      </w:tr>
      <w:tr w14:paraId="45789913">
        <w:tblPrEx>
          <w:tblCellMar>
            <w:top w:w="0" w:type="dxa"/>
            <w:left w:w="108" w:type="dxa"/>
            <w:bottom w:w="0" w:type="dxa"/>
            <w:right w:w="108" w:type="dxa"/>
          </w:tblCellMar>
        </w:tblPrEx>
        <w:trPr>
          <w:trHeight w:val="270" w:hRule="atLeast"/>
        </w:trPr>
        <w:tc>
          <w:tcPr>
            <w:tcW w:w="1897" w:type="dxa"/>
            <w:gridSpan w:val="2"/>
            <w:vMerge w:val="continue"/>
            <w:tcBorders>
              <w:top w:val="nil"/>
              <w:left w:val="single" w:color="auto" w:sz="8" w:space="0"/>
              <w:bottom w:val="single" w:color="000000" w:sz="8" w:space="0"/>
              <w:right w:val="single" w:color="auto" w:sz="8" w:space="0"/>
            </w:tcBorders>
            <w:vAlign w:val="center"/>
          </w:tcPr>
          <w:p w14:paraId="67D95614">
            <w:pPr>
              <w:widowControl/>
              <w:jc w:val="left"/>
              <w:rPr>
                <w:rFonts w:ascii="Times New Roman" w:hAnsi="Times New Roman" w:eastAsia="仿宋_GB2312"/>
                <w:bCs/>
                <w:kern w:val="0"/>
                <w:szCs w:val="21"/>
              </w:rPr>
            </w:pPr>
          </w:p>
        </w:tc>
        <w:tc>
          <w:tcPr>
            <w:tcW w:w="6631" w:type="dxa"/>
            <w:gridSpan w:val="12"/>
            <w:tcBorders>
              <w:top w:val="nil"/>
              <w:left w:val="nil"/>
              <w:bottom w:val="nil"/>
              <w:right w:val="single" w:color="000000" w:sz="8" w:space="0"/>
            </w:tcBorders>
            <w:vAlign w:val="center"/>
          </w:tcPr>
          <w:p w14:paraId="36E204B5">
            <w:pPr>
              <w:widowControl/>
              <w:jc w:val="center"/>
              <w:rPr>
                <w:rFonts w:ascii="Times New Roman" w:hAnsi="Times New Roman" w:eastAsia="仿宋_GB2312"/>
                <w:bCs/>
                <w:kern w:val="0"/>
                <w:szCs w:val="21"/>
              </w:rPr>
            </w:pPr>
            <w:r>
              <w:rPr>
                <w:rFonts w:ascii="Times New Roman" w:hAnsi="Times New Roman" w:eastAsia="仿宋_GB2312"/>
                <w:bCs/>
                <w:kern w:val="0"/>
                <w:szCs w:val="21"/>
              </w:rPr>
              <w:t>申请单位盖章：</w:t>
            </w:r>
          </w:p>
        </w:tc>
      </w:tr>
      <w:tr w14:paraId="372C5E28">
        <w:tblPrEx>
          <w:tblCellMar>
            <w:top w:w="0" w:type="dxa"/>
            <w:left w:w="108" w:type="dxa"/>
            <w:bottom w:w="0" w:type="dxa"/>
            <w:right w:w="108" w:type="dxa"/>
          </w:tblCellMar>
        </w:tblPrEx>
        <w:trPr>
          <w:trHeight w:val="62" w:hRule="atLeast"/>
        </w:trPr>
        <w:tc>
          <w:tcPr>
            <w:tcW w:w="1897" w:type="dxa"/>
            <w:gridSpan w:val="2"/>
            <w:vMerge w:val="continue"/>
            <w:tcBorders>
              <w:top w:val="nil"/>
              <w:left w:val="single" w:color="auto" w:sz="8" w:space="0"/>
              <w:bottom w:val="single" w:color="000000" w:sz="8" w:space="0"/>
              <w:right w:val="single" w:color="auto" w:sz="8" w:space="0"/>
            </w:tcBorders>
            <w:vAlign w:val="center"/>
          </w:tcPr>
          <w:p w14:paraId="0F1D3A61">
            <w:pPr>
              <w:widowControl/>
              <w:jc w:val="left"/>
              <w:rPr>
                <w:rFonts w:ascii="Times New Roman" w:hAnsi="Times New Roman" w:eastAsia="仿宋_GB2312"/>
                <w:bCs/>
                <w:kern w:val="0"/>
                <w:szCs w:val="21"/>
              </w:rPr>
            </w:pPr>
          </w:p>
        </w:tc>
        <w:tc>
          <w:tcPr>
            <w:tcW w:w="6631" w:type="dxa"/>
            <w:gridSpan w:val="12"/>
            <w:tcBorders>
              <w:top w:val="nil"/>
              <w:left w:val="nil"/>
              <w:bottom w:val="single" w:color="auto" w:sz="8" w:space="0"/>
              <w:right w:val="single" w:color="000000" w:sz="8" w:space="0"/>
            </w:tcBorders>
            <w:vAlign w:val="center"/>
          </w:tcPr>
          <w:p w14:paraId="153937F0">
            <w:pPr>
              <w:widowControl/>
              <w:jc w:val="right"/>
              <w:rPr>
                <w:rFonts w:ascii="Times New Roman" w:hAnsi="Times New Roman" w:eastAsia="仿宋_GB2312"/>
                <w:bCs/>
                <w:kern w:val="0"/>
                <w:szCs w:val="21"/>
              </w:rPr>
            </w:pPr>
            <w:r>
              <w:rPr>
                <w:rFonts w:ascii="Times New Roman" w:hAnsi="Times New Roman" w:eastAsia="仿宋_GB2312"/>
                <w:bCs/>
                <w:kern w:val="0"/>
                <w:szCs w:val="21"/>
              </w:rPr>
              <w:t>年  月  日</w:t>
            </w:r>
          </w:p>
        </w:tc>
      </w:tr>
    </w:tbl>
    <w:p w14:paraId="6F0AD78C">
      <w:pPr>
        <w:rPr>
          <w:rFonts w:ascii="Times New Roman" w:hAnsi="Times New Roman" w:eastAsia="黑体"/>
          <w:sz w:val="32"/>
        </w:rPr>
        <w:sectPr>
          <w:footerReference r:id="rId7" w:type="first"/>
          <w:footerReference r:id="rId5" w:type="default"/>
          <w:footerReference r:id="rId6" w:type="even"/>
          <w:pgSz w:w="11906" w:h="16838"/>
          <w:pgMar w:top="1247" w:right="1797" w:bottom="1247" w:left="1797" w:header="851" w:footer="992" w:gutter="0"/>
          <w:pgNumType w:fmt="numberInDash"/>
          <w:cols w:space="720" w:num="1"/>
          <w:titlePg/>
          <w:docGrid w:type="lines" w:linePitch="312" w:charSpace="0"/>
        </w:sectPr>
      </w:pPr>
    </w:p>
    <w:p w14:paraId="4BBC6B8E">
      <w:pPr>
        <w:spacing w:line="560" w:lineRule="exact"/>
        <w:rPr>
          <w:rFonts w:hint="eastAsia" w:ascii="Times New Roman" w:hAnsi="Times New Roman" w:eastAsia="黑体"/>
          <w:sz w:val="32"/>
          <w:lang w:val="en-US" w:eastAsia="zh-CN"/>
        </w:rPr>
      </w:pPr>
      <w:r>
        <w:rPr>
          <w:rFonts w:ascii="Times New Roman" w:hAnsi="Times New Roman" w:eastAsia="黑体"/>
          <w:sz w:val="32"/>
        </w:rPr>
        <w:t>附件</w:t>
      </w:r>
      <w:r>
        <w:rPr>
          <w:rFonts w:hint="eastAsia" w:ascii="Times New Roman" w:hAnsi="Times New Roman" w:eastAsia="黑体"/>
          <w:sz w:val="32"/>
          <w:lang w:val="en-US" w:eastAsia="zh-CN"/>
        </w:rPr>
        <w:t>3</w:t>
      </w:r>
      <w:r>
        <w:rPr>
          <w:rFonts w:ascii="Times New Roman" w:hAnsi="Times New Roman" w:eastAsia="黑体"/>
          <w:sz w:val="32"/>
        </w:rPr>
        <w:t>-</w:t>
      </w:r>
      <w:r>
        <w:rPr>
          <w:rFonts w:hint="eastAsia" w:ascii="Times New Roman" w:hAnsi="Times New Roman" w:eastAsia="黑体"/>
          <w:sz w:val="32"/>
          <w:lang w:val="en-US" w:eastAsia="zh-CN"/>
        </w:rPr>
        <w:t>2</w:t>
      </w:r>
    </w:p>
    <w:p w14:paraId="762CE9AA">
      <w:pPr>
        <w:spacing w:line="560" w:lineRule="exact"/>
        <w:jc w:val="center"/>
        <w:rPr>
          <w:rFonts w:ascii="Times New Roman" w:hAnsi="Times New Roman" w:eastAsia="方正小标宋简体"/>
          <w:sz w:val="32"/>
        </w:rPr>
      </w:pPr>
      <w:r>
        <w:rPr>
          <w:rFonts w:hint="default" w:ascii="Times New Roman" w:hAnsi="Times New Roman" w:eastAsia="方正小标宋简体"/>
          <w:b w:val="0"/>
          <w:bCs/>
          <w:kern w:val="0"/>
          <w:sz w:val="36"/>
          <w:szCs w:val="36"/>
        </w:rPr>
        <w:t>产业共建资金项目</w:t>
      </w:r>
      <w:r>
        <w:rPr>
          <w:rFonts w:hint="eastAsia" w:ascii="Times New Roman" w:hAnsi="Times New Roman" w:eastAsia="方正小标宋简体"/>
          <w:b w:val="0"/>
          <w:bCs/>
          <w:kern w:val="0"/>
          <w:sz w:val="36"/>
          <w:szCs w:val="36"/>
          <w:lang w:eastAsia="zh-CN"/>
        </w:rPr>
        <w:t>（</w:t>
      </w:r>
      <w:r>
        <w:rPr>
          <w:rFonts w:ascii="Times New Roman" w:hAnsi="Times New Roman" w:eastAsia="方正小标宋简体"/>
          <w:sz w:val="36"/>
          <w:szCs w:val="36"/>
        </w:rPr>
        <w:t>普惠性奖补</w:t>
      </w:r>
      <w:r>
        <w:rPr>
          <w:rFonts w:hint="eastAsia" w:ascii="Times New Roman" w:hAnsi="Times New Roman" w:eastAsia="方正小标宋简体"/>
          <w:b w:val="0"/>
          <w:bCs/>
          <w:kern w:val="0"/>
          <w:sz w:val="36"/>
          <w:szCs w:val="36"/>
          <w:lang w:eastAsia="zh-CN"/>
        </w:rPr>
        <w:t>）</w:t>
      </w:r>
      <w:r>
        <w:rPr>
          <w:rFonts w:hint="eastAsia" w:ascii="Times New Roman" w:hAnsi="Times New Roman" w:eastAsia="方正小标宋简体"/>
          <w:sz w:val="36"/>
          <w:szCs w:val="36"/>
          <w:lang w:eastAsia="zh-CN"/>
        </w:rPr>
        <w:t>申报表</w:t>
      </w:r>
      <w:r>
        <w:rPr>
          <w:rFonts w:ascii="Times New Roman" w:hAnsi="Times New Roman" w:eastAsia="方正小标宋简体"/>
          <w:sz w:val="36"/>
          <w:szCs w:val="36"/>
        </w:rPr>
        <w:t>（</w:t>
      </w:r>
      <w:r>
        <w:rPr>
          <w:rFonts w:hint="eastAsia" w:ascii="Times New Roman" w:hAnsi="Times New Roman" w:eastAsia="方正小标宋简体"/>
          <w:sz w:val="36"/>
          <w:szCs w:val="36"/>
          <w:lang w:val="en-US" w:eastAsia="zh-CN"/>
        </w:rPr>
        <w:t>B</w:t>
      </w:r>
      <w:r>
        <w:rPr>
          <w:rFonts w:ascii="Times New Roman" w:hAnsi="Times New Roman" w:eastAsia="方正小标宋简体"/>
          <w:sz w:val="36"/>
          <w:szCs w:val="36"/>
        </w:rPr>
        <w:t>）</w:t>
      </w:r>
    </w:p>
    <w:p w14:paraId="4CB9E6B7">
      <w:pPr>
        <w:spacing w:line="560" w:lineRule="exact"/>
        <w:rPr>
          <w:rFonts w:ascii="Times New Roman" w:hAnsi="Times New Roman" w:eastAsia="方正小标宋简体"/>
          <w:sz w:val="32"/>
        </w:rPr>
      </w:pPr>
      <w:r>
        <w:rPr>
          <w:rFonts w:ascii="Times New Roman" w:hAnsi="Times New Roman" w:eastAsia="仿宋_GB2312"/>
          <w:bCs/>
          <w:kern w:val="0"/>
          <w:szCs w:val="21"/>
        </w:rPr>
        <w:t>申报企业：                                所在园区：</w:t>
      </w:r>
    </w:p>
    <w:tbl>
      <w:tblPr>
        <w:tblStyle w:val="4"/>
        <w:tblW w:w="9286" w:type="dxa"/>
        <w:tblInd w:w="0" w:type="dxa"/>
        <w:tblLayout w:type="fixed"/>
        <w:tblCellMar>
          <w:top w:w="0" w:type="dxa"/>
          <w:left w:w="108" w:type="dxa"/>
          <w:bottom w:w="0" w:type="dxa"/>
          <w:right w:w="108" w:type="dxa"/>
        </w:tblCellMar>
      </w:tblPr>
      <w:tblGrid>
        <w:gridCol w:w="2047"/>
        <w:gridCol w:w="945"/>
        <w:gridCol w:w="895"/>
        <w:gridCol w:w="306"/>
        <w:gridCol w:w="1443"/>
        <w:gridCol w:w="123"/>
        <w:gridCol w:w="209"/>
        <w:gridCol w:w="105"/>
        <w:gridCol w:w="488"/>
        <w:gridCol w:w="332"/>
        <w:gridCol w:w="312"/>
        <w:gridCol w:w="663"/>
        <w:gridCol w:w="125"/>
        <w:gridCol w:w="90"/>
        <w:gridCol w:w="1203"/>
      </w:tblGrid>
      <w:tr w14:paraId="1FCF82BF">
        <w:tblPrEx>
          <w:tblCellMar>
            <w:top w:w="0" w:type="dxa"/>
            <w:left w:w="108" w:type="dxa"/>
            <w:bottom w:w="0" w:type="dxa"/>
            <w:right w:w="108" w:type="dxa"/>
          </w:tblCellMar>
        </w:tblPrEx>
        <w:trPr>
          <w:trHeight w:val="285" w:hRule="atLeast"/>
        </w:trPr>
        <w:tc>
          <w:tcPr>
            <w:tcW w:w="9286" w:type="dxa"/>
            <w:gridSpan w:val="15"/>
            <w:tcBorders>
              <w:top w:val="single" w:color="auto" w:sz="8" w:space="0"/>
              <w:left w:val="single" w:color="auto" w:sz="8" w:space="0"/>
              <w:bottom w:val="single" w:color="auto" w:sz="8" w:space="0"/>
              <w:right w:val="single" w:color="auto" w:sz="8" w:space="0"/>
            </w:tcBorders>
            <w:vAlign w:val="center"/>
          </w:tcPr>
          <w:p w14:paraId="7E0C3258">
            <w:pPr>
              <w:widowControl/>
              <w:rPr>
                <w:rFonts w:ascii="Times New Roman" w:hAnsi="Times New Roman" w:eastAsia="黑体"/>
                <w:bCs/>
                <w:kern w:val="0"/>
                <w:szCs w:val="21"/>
              </w:rPr>
            </w:pPr>
            <w:r>
              <w:rPr>
                <w:rFonts w:ascii="Times New Roman" w:hAnsi="Times New Roman" w:eastAsia="黑体"/>
                <w:bCs/>
                <w:kern w:val="0"/>
                <w:szCs w:val="21"/>
              </w:rPr>
              <w:t>一、</w:t>
            </w:r>
            <w:r>
              <w:rPr>
                <w:rFonts w:hint="eastAsia" w:ascii="Times New Roman" w:hAnsi="Times New Roman" w:eastAsia="黑体"/>
                <w:bCs/>
                <w:kern w:val="0"/>
                <w:szCs w:val="21"/>
              </w:rPr>
              <w:t>转移前</w:t>
            </w:r>
            <w:r>
              <w:rPr>
                <w:rFonts w:ascii="Times New Roman" w:hAnsi="Times New Roman" w:eastAsia="黑体"/>
                <w:bCs/>
                <w:kern w:val="0"/>
                <w:szCs w:val="21"/>
              </w:rPr>
              <w:t>企业基本情况：</w:t>
            </w:r>
          </w:p>
        </w:tc>
      </w:tr>
      <w:tr w14:paraId="5D64F0C3">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341F41AE">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7239" w:type="dxa"/>
            <w:gridSpan w:val="14"/>
            <w:tcBorders>
              <w:top w:val="single" w:color="auto" w:sz="8" w:space="0"/>
              <w:left w:val="nil"/>
              <w:bottom w:val="single" w:color="auto" w:sz="8" w:space="0"/>
              <w:right w:val="single" w:color="auto" w:sz="8" w:space="0"/>
            </w:tcBorders>
            <w:vAlign w:val="center"/>
          </w:tcPr>
          <w:p w14:paraId="457FA86C">
            <w:pPr>
              <w:widowControl/>
              <w:jc w:val="center"/>
              <w:rPr>
                <w:rFonts w:ascii="Times New Roman" w:hAnsi="Times New Roman"/>
                <w:kern w:val="0"/>
                <w:szCs w:val="21"/>
              </w:rPr>
            </w:pPr>
            <w:r>
              <w:rPr>
                <w:rFonts w:ascii="Times New Roman" w:hAnsi="Times New Roman"/>
                <w:kern w:val="0"/>
                <w:szCs w:val="21"/>
              </w:rPr>
              <w:t>　</w:t>
            </w:r>
          </w:p>
        </w:tc>
      </w:tr>
      <w:tr w14:paraId="616FA6EF">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59B09402">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3921" w:type="dxa"/>
            <w:gridSpan w:val="6"/>
            <w:tcBorders>
              <w:top w:val="single" w:color="auto" w:sz="8" w:space="0"/>
              <w:left w:val="nil"/>
              <w:bottom w:val="single" w:color="auto" w:sz="8" w:space="0"/>
              <w:right w:val="nil"/>
            </w:tcBorders>
            <w:vAlign w:val="center"/>
          </w:tcPr>
          <w:p w14:paraId="3D40DD37">
            <w:pPr>
              <w:widowControl/>
              <w:jc w:val="center"/>
              <w:rPr>
                <w:rFonts w:ascii="Times New Roman" w:hAnsi="Times New Roman"/>
                <w:kern w:val="0"/>
                <w:szCs w:val="21"/>
              </w:rPr>
            </w:pPr>
            <w:r>
              <w:rPr>
                <w:rFonts w:ascii="Times New Roman" w:hAnsi="Times New Roman"/>
                <w:kern w:val="0"/>
                <w:szCs w:val="21"/>
              </w:rPr>
              <w:t>　</w:t>
            </w:r>
          </w:p>
        </w:tc>
        <w:tc>
          <w:tcPr>
            <w:tcW w:w="1237" w:type="dxa"/>
            <w:gridSpan w:val="4"/>
            <w:tcBorders>
              <w:top w:val="nil"/>
              <w:left w:val="single" w:color="auto" w:sz="8" w:space="0"/>
              <w:bottom w:val="single" w:color="auto" w:sz="8" w:space="0"/>
              <w:right w:val="single" w:color="auto" w:sz="8" w:space="0"/>
            </w:tcBorders>
            <w:vAlign w:val="center"/>
          </w:tcPr>
          <w:p w14:paraId="0B267E2A">
            <w:pPr>
              <w:widowControl/>
              <w:jc w:val="left"/>
              <w:rPr>
                <w:rFonts w:ascii="Times New Roman" w:hAnsi="Times New Roman" w:eastAsia="仿宋_GB2312"/>
                <w:bCs/>
                <w:kern w:val="0"/>
                <w:szCs w:val="21"/>
              </w:rPr>
            </w:pPr>
            <w:r>
              <w:rPr>
                <w:rFonts w:ascii="Times New Roman" w:hAnsi="Times New Roman" w:eastAsia="仿宋_GB2312"/>
                <w:bCs/>
                <w:kern w:val="0"/>
                <w:szCs w:val="21"/>
              </w:rPr>
              <w:t xml:space="preserve"> 法人代表</w:t>
            </w:r>
          </w:p>
        </w:tc>
        <w:tc>
          <w:tcPr>
            <w:tcW w:w="2081" w:type="dxa"/>
            <w:gridSpan w:val="4"/>
            <w:tcBorders>
              <w:top w:val="single" w:color="auto" w:sz="8" w:space="0"/>
              <w:left w:val="nil"/>
              <w:bottom w:val="single" w:color="auto" w:sz="8" w:space="0"/>
              <w:right w:val="single" w:color="auto" w:sz="8" w:space="0"/>
            </w:tcBorders>
            <w:vAlign w:val="center"/>
          </w:tcPr>
          <w:p w14:paraId="051B31A8">
            <w:pPr>
              <w:widowControl/>
              <w:jc w:val="center"/>
              <w:rPr>
                <w:rFonts w:ascii="Times New Roman" w:hAnsi="Times New Roman"/>
                <w:kern w:val="0"/>
                <w:szCs w:val="21"/>
              </w:rPr>
            </w:pPr>
            <w:r>
              <w:rPr>
                <w:rFonts w:ascii="Times New Roman" w:hAnsi="Times New Roman"/>
                <w:kern w:val="0"/>
                <w:szCs w:val="21"/>
              </w:rPr>
              <w:t>　</w:t>
            </w:r>
          </w:p>
        </w:tc>
      </w:tr>
      <w:tr w14:paraId="324D7ACC">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1C7239ED">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7239" w:type="dxa"/>
            <w:gridSpan w:val="14"/>
            <w:tcBorders>
              <w:top w:val="single" w:color="auto" w:sz="8" w:space="0"/>
              <w:left w:val="nil"/>
              <w:bottom w:val="single" w:color="auto" w:sz="8" w:space="0"/>
              <w:right w:val="single" w:color="auto" w:sz="8" w:space="0"/>
            </w:tcBorders>
            <w:vAlign w:val="center"/>
          </w:tcPr>
          <w:p w14:paraId="23D44FD4">
            <w:pPr>
              <w:widowControl/>
              <w:jc w:val="center"/>
              <w:rPr>
                <w:rFonts w:ascii="Times New Roman" w:hAnsi="Times New Roman"/>
                <w:kern w:val="0"/>
                <w:szCs w:val="21"/>
              </w:rPr>
            </w:pPr>
            <w:r>
              <w:rPr>
                <w:rFonts w:ascii="Times New Roman" w:hAnsi="Times New Roman"/>
                <w:kern w:val="0"/>
                <w:szCs w:val="21"/>
              </w:rPr>
              <w:t>　</w:t>
            </w:r>
          </w:p>
        </w:tc>
      </w:tr>
      <w:tr w14:paraId="532A768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01CEFB01">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1840" w:type="dxa"/>
            <w:gridSpan w:val="2"/>
            <w:tcBorders>
              <w:top w:val="single" w:color="auto" w:sz="8" w:space="0"/>
              <w:left w:val="nil"/>
              <w:bottom w:val="single" w:color="auto" w:sz="8" w:space="0"/>
              <w:right w:val="single" w:color="auto" w:sz="8" w:space="0"/>
            </w:tcBorders>
            <w:vAlign w:val="center"/>
          </w:tcPr>
          <w:p w14:paraId="7338ACF0">
            <w:pPr>
              <w:widowControl/>
              <w:jc w:val="center"/>
              <w:rPr>
                <w:rFonts w:ascii="Times New Roman" w:hAnsi="Times New Roman"/>
                <w:kern w:val="0"/>
                <w:szCs w:val="21"/>
              </w:rPr>
            </w:pPr>
            <w:r>
              <w:rPr>
                <w:rFonts w:ascii="Times New Roman" w:hAnsi="Times New Roman"/>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6AEF7880">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4C83BDA8">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CA44254">
        <w:tblPrEx>
          <w:tblCellMar>
            <w:top w:w="0" w:type="dxa"/>
            <w:left w:w="108" w:type="dxa"/>
            <w:bottom w:w="0" w:type="dxa"/>
            <w:right w:w="108" w:type="dxa"/>
          </w:tblCellMar>
        </w:tblPrEx>
        <w:trPr>
          <w:trHeight w:val="285" w:hRule="atLeast"/>
        </w:trPr>
        <w:tc>
          <w:tcPr>
            <w:tcW w:w="9286" w:type="dxa"/>
            <w:gridSpan w:val="15"/>
            <w:tcBorders>
              <w:top w:val="single" w:color="auto" w:sz="8" w:space="0"/>
              <w:left w:val="single" w:color="auto" w:sz="8" w:space="0"/>
              <w:bottom w:val="single" w:color="auto" w:sz="8" w:space="0"/>
              <w:right w:val="single" w:color="auto" w:sz="8" w:space="0"/>
            </w:tcBorders>
            <w:vAlign w:val="center"/>
          </w:tcPr>
          <w:p w14:paraId="730344EE">
            <w:pPr>
              <w:widowControl/>
              <w:rPr>
                <w:rFonts w:ascii="Times New Roman" w:hAnsi="Times New Roman" w:eastAsia="黑体"/>
                <w:bCs/>
                <w:kern w:val="0"/>
                <w:szCs w:val="21"/>
              </w:rPr>
            </w:pPr>
            <w:r>
              <w:rPr>
                <w:rFonts w:ascii="Times New Roman" w:hAnsi="Times New Roman" w:eastAsia="黑体"/>
                <w:bCs/>
                <w:kern w:val="0"/>
                <w:szCs w:val="21"/>
              </w:rPr>
              <w:t>二、转移进入省产业园企业基本情况：</w:t>
            </w:r>
          </w:p>
        </w:tc>
      </w:tr>
      <w:tr w14:paraId="2943F077">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1F7E879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企业名称</w:t>
            </w:r>
          </w:p>
        </w:tc>
        <w:tc>
          <w:tcPr>
            <w:tcW w:w="3921" w:type="dxa"/>
            <w:gridSpan w:val="6"/>
            <w:tcBorders>
              <w:top w:val="single" w:color="auto" w:sz="8" w:space="0"/>
              <w:left w:val="nil"/>
              <w:bottom w:val="single" w:color="auto" w:sz="8" w:space="0"/>
              <w:right w:val="single" w:color="auto" w:sz="8" w:space="0"/>
            </w:tcBorders>
            <w:vAlign w:val="center"/>
          </w:tcPr>
          <w:p w14:paraId="3F6F354A">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1900" w:type="dxa"/>
            <w:gridSpan w:val="5"/>
            <w:tcBorders>
              <w:top w:val="single" w:color="auto" w:sz="8" w:space="0"/>
              <w:left w:val="single" w:color="auto" w:sz="8" w:space="0"/>
              <w:bottom w:val="single" w:color="auto" w:sz="8" w:space="0"/>
              <w:right w:val="single" w:color="auto" w:sz="8" w:space="0"/>
            </w:tcBorders>
            <w:vAlign w:val="center"/>
          </w:tcPr>
          <w:p w14:paraId="6EA7BB5F">
            <w:pPr>
              <w:widowControl/>
              <w:jc w:val="center"/>
              <w:rPr>
                <w:rFonts w:ascii="Times New Roman" w:hAnsi="Times New Roman" w:eastAsia="仿宋_GB2312"/>
                <w:bCs/>
                <w:kern w:val="0"/>
                <w:szCs w:val="21"/>
              </w:rPr>
            </w:pPr>
            <w:r>
              <w:rPr>
                <w:rFonts w:ascii="Times New Roman" w:hAnsi="Times New Roman" w:eastAsia="仿宋_GB2312"/>
                <w:bCs/>
                <w:kern w:val="0"/>
                <w:szCs w:val="21"/>
              </w:rPr>
              <w:t>营业执照代码</w:t>
            </w:r>
          </w:p>
        </w:tc>
        <w:tc>
          <w:tcPr>
            <w:tcW w:w="1418" w:type="dxa"/>
            <w:gridSpan w:val="3"/>
            <w:tcBorders>
              <w:top w:val="single" w:color="auto" w:sz="8" w:space="0"/>
              <w:left w:val="single" w:color="auto" w:sz="8" w:space="0"/>
              <w:bottom w:val="single" w:color="auto" w:sz="8" w:space="0"/>
              <w:right w:val="single" w:color="auto" w:sz="8" w:space="0"/>
            </w:tcBorders>
            <w:vAlign w:val="center"/>
          </w:tcPr>
          <w:p w14:paraId="7D63D78E">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070D9F7C">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058FC25C">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注册资本</w:t>
            </w:r>
          </w:p>
        </w:tc>
        <w:tc>
          <w:tcPr>
            <w:tcW w:w="1840" w:type="dxa"/>
            <w:gridSpan w:val="2"/>
            <w:tcBorders>
              <w:top w:val="single" w:color="auto" w:sz="8" w:space="0"/>
              <w:left w:val="nil"/>
              <w:bottom w:val="single" w:color="auto" w:sz="8" w:space="0"/>
              <w:right w:val="single" w:color="auto" w:sz="8" w:space="0"/>
            </w:tcBorders>
            <w:vAlign w:val="center"/>
          </w:tcPr>
          <w:p w14:paraId="14794004">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288D5944">
            <w:pPr>
              <w:widowControl/>
              <w:jc w:val="center"/>
              <w:rPr>
                <w:rFonts w:ascii="Times New Roman" w:hAnsi="Times New Roman" w:eastAsia="仿宋_GB2312"/>
                <w:bCs/>
                <w:kern w:val="0"/>
                <w:szCs w:val="21"/>
              </w:rPr>
            </w:pPr>
            <w:r>
              <w:rPr>
                <w:rFonts w:ascii="Times New Roman" w:hAnsi="Times New Roman" w:eastAsia="仿宋_GB2312"/>
                <w:bCs/>
                <w:kern w:val="0"/>
                <w:szCs w:val="21"/>
              </w:rPr>
              <w:t>注册时间</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36B410F5">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4F81FA5B">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263EAE14">
            <w:pPr>
              <w:widowControl/>
              <w:jc w:val="center"/>
              <w:rPr>
                <w:rFonts w:ascii="Times New Roman" w:hAnsi="Times New Roman" w:eastAsia="仿宋_GB2312"/>
                <w:bCs/>
                <w:kern w:val="0"/>
                <w:szCs w:val="21"/>
              </w:rPr>
            </w:pPr>
            <w:r>
              <w:rPr>
                <w:rFonts w:ascii="Times New Roman" w:hAnsi="Times New Roman" w:eastAsia="仿宋_GB2312"/>
                <w:bCs/>
                <w:kern w:val="0"/>
                <w:szCs w:val="21"/>
              </w:rPr>
              <w:t>投资企业出资比例</w:t>
            </w:r>
          </w:p>
        </w:tc>
        <w:tc>
          <w:tcPr>
            <w:tcW w:w="1840" w:type="dxa"/>
            <w:gridSpan w:val="2"/>
            <w:tcBorders>
              <w:top w:val="single" w:color="auto" w:sz="8" w:space="0"/>
              <w:left w:val="nil"/>
              <w:bottom w:val="single" w:color="auto" w:sz="8" w:space="0"/>
              <w:right w:val="single" w:color="auto" w:sz="8" w:space="0"/>
            </w:tcBorders>
            <w:vAlign w:val="center"/>
          </w:tcPr>
          <w:p w14:paraId="685ED8AA">
            <w:pPr>
              <w:widowControl/>
              <w:jc w:val="center"/>
              <w:rPr>
                <w:rFonts w:ascii="Times New Roman" w:hAnsi="Times New Roman"/>
                <w:kern w:val="0"/>
                <w:szCs w:val="21"/>
              </w:rPr>
            </w:pPr>
            <w:r>
              <w:rPr>
                <w:rFonts w:ascii="Times New Roman" w:hAnsi="Times New Roman"/>
                <w:kern w:val="0"/>
                <w:szCs w:val="21"/>
              </w:rPr>
              <w:t>　</w:t>
            </w:r>
          </w:p>
        </w:tc>
        <w:tc>
          <w:tcPr>
            <w:tcW w:w="2081" w:type="dxa"/>
            <w:gridSpan w:val="4"/>
            <w:tcBorders>
              <w:top w:val="single" w:color="auto" w:sz="8" w:space="0"/>
              <w:left w:val="single" w:color="auto" w:sz="8" w:space="0"/>
              <w:bottom w:val="single" w:color="auto" w:sz="8" w:space="0"/>
              <w:right w:val="single" w:color="auto" w:sz="8" w:space="0"/>
            </w:tcBorders>
            <w:vAlign w:val="center"/>
          </w:tcPr>
          <w:p w14:paraId="151E3364">
            <w:pPr>
              <w:widowControl/>
              <w:jc w:val="center"/>
              <w:rPr>
                <w:rFonts w:ascii="Times New Roman" w:hAnsi="Times New Roman" w:eastAsia="仿宋_GB2312"/>
                <w:bCs/>
                <w:kern w:val="0"/>
                <w:szCs w:val="21"/>
              </w:rPr>
            </w:pPr>
            <w:r>
              <w:rPr>
                <w:rFonts w:ascii="Times New Roman" w:hAnsi="Times New Roman" w:eastAsia="仿宋_GB2312"/>
                <w:bCs/>
                <w:kern w:val="0"/>
                <w:szCs w:val="21"/>
              </w:rPr>
              <w:t>所属行业类型</w:t>
            </w:r>
          </w:p>
        </w:tc>
        <w:tc>
          <w:tcPr>
            <w:tcW w:w="3318" w:type="dxa"/>
            <w:gridSpan w:val="8"/>
            <w:tcBorders>
              <w:top w:val="single" w:color="auto" w:sz="8" w:space="0"/>
              <w:left w:val="single" w:color="auto" w:sz="8" w:space="0"/>
              <w:bottom w:val="single" w:color="auto" w:sz="8" w:space="0"/>
              <w:right w:val="single" w:color="auto" w:sz="8" w:space="0"/>
            </w:tcBorders>
            <w:vAlign w:val="center"/>
          </w:tcPr>
          <w:p w14:paraId="482CFAB1">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7859C7C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50460BCD">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企业类型</w:t>
            </w:r>
          </w:p>
        </w:tc>
        <w:tc>
          <w:tcPr>
            <w:tcW w:w="7239" w:type="dxa"/>
            <w:gridSpan w:val="14"/>
            <w:tcBorders>
              <w:top w:val="single" w:color="auto" w:sz="8" w:space="0"/>
              <w:left w:val="nil"/>
              <w:bottom w:val="single" w:color="auto" w:sz="8" w:space="0"/>
              <w:right w:val="single" w:color="auto" w:sz="8" w:space="0"/>
            </w:tcBorders>
            <w:vAlign w:val="center"/>
          </w:tcPr>
          <w:p w14:paraId="67955D47">
            <w:pPr>
              <w:widowControl/>
              <w:spacing w:line="320" w:lineRule="exact"/>
              <w:jc w:val="lef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技术研发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检测计量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工业设计     </w:t>
            </w:r>
            <w:r>
              <w:rPr>
                <w:rFonts w:ascii="Times New Roman" w:hAnsi="Times New Roman" w:eastAsia="仿宋_GB2312"/>
                <w:bCs/>
                <w:kern w:val="0"/>
                <w:sz w:val="44"/>
                <w:szCs w:val="44"/>
              </w:rPr>
              <w:t>□</w:t>
            </w:r>
            <w:r>
              <w:rPr>
                <w:rFonts w:ascii="Times New Roman" w:hAnsi="Times New Roman" w:eastAsia="仿宋_GB2312"/>
                <w:bCs/>
                <w:kern w:val="0"/>
                <w:szCs w:val="21"/>
              </w:rPr>
              <w:t>信息服务</w:t>
            </w:r>
          </w:p>
          <w:p w14:paraId="47F827AC">
            <w:pPr>
              <w:widowControl/>
              <w:spacing w:line="320" w:lineRule="exact"/>
              <w:jc w:val="left"/>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现代金融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现代物流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其他   </w:t>
            </w:r>
          </w:p>
        </w:tc>
      </w:tr>
      <w:tr w14:paraId="76E70FAB">
        <w:tblPrEx>
          <w:tblCellMar>
            <w:top w:w="0" w:type="dxa"/>
            <w:left w:w="108" w:type="dxa"/>
            <w:bottom w:w="0" w:type="dxa"/>
            <w:right w:w="108" w:type="dxa"/>
          </w:tblCellMar>
        </w:tblPrEx>
        <w:trPr>
          <w:trHeight w:val="465" w:hRule="atLeast"/>
        </w:trPr>
        <w:tc>
          <w:tcPr>
            <w:tcW w:w="2047" w:type="dxa"/>
            <w:tcBorders>
              <w:top w:val="nil"/>
              <w:left w:val="single" w:color="auto" w:sz="8" w:space="0"/>
              <w:bottom w:val="single" w:color="auto" w:sz="8" w:space="0"/>
              <w:right w:val="single" w:color="auto" w:sz="8" w:space="0"/>
            </w:tcBorders>
            <w:vAlign w:val="center"/>
          </w:tcPr>
          <w:p w14:paraId="306FC806">
            <w:pPr>
              <w:widowControl/>
              <w:jc w:val="center"/>
              <w:rPr>
                <w:rFonts w:ascii="Times New Roman" w:hAnsi="Times New Roman" w:eastAsia="仿宋_GB2312"/>
                <w:bCs/>
                <w:kern w:val="0"/>
                <w:szCs w:val="21"/>
              </w:rPr>
            </w:pPr>
            <w:r>
              <w:rPr>
                <w:rFonts w:ascii="Times New Roman" w:hAnsi="Times New Roman" w:eastAsia="仿宋_GB2312"/>
                <w:bCs/>
                <w:kern w:val="0"/>
                <w:szCs w:val="21"/>
              </w:rPr>
              <w:t>转移类型</w:t>
            </w:r>
          </w:p>
        </w:tc>
        <w:tc>
          <w:tcPr>
            <w:tcW w:w="4026" w:type="dxa"/>
            <w:gridSpan w:val="7"/>
            <w:tcBorders>
              <w:top w:val="single" w:color="auto" w:sz="8" w:space="0"/>
              <w:left w:val="nil"/>
              <w:bottom w:val="single" w:color="auto" w:sz="8" w:space="0"/>
              <w:right w:val="single" w:color="auto" w:sz="8" w:space="0"/>
            </w:tcBorders>
            <w:vAlign w:val="center"/>
          </w:tcPr>
          <w:p w14:paraId="6F4F61A3">
            <w:pPr>
              <w:widowControl/>
              <w:jc w:val="center"/>
              <w:rPr>
                <w:rFonts w:ascii="Times New Roman" w:hAnsi="Times New Roman" w:eastAsia="仿宋_GB2312"/>
                <w:bCs/>
                <w:kern w:val="0"/>
                <w:szCs w:val="21"/>
              </w:rPr>
            </w:pPr>
            <w:r>
              <w:rPr>
                <w:rFonts w:ascii="Times New Roman" w:hAnsi="Times New Roman" w:eastAsia="仿宋_GB2312"/>
                <w:bCs/>
                <w:kern w:val="0"/>
                <w:sz w:val="44"/>
                <w:szCs w:val="44"/>
              </w:rPr>
              <w:t>□</w:t>
            </w:r>
            <w:r>
              <w:rPr>
                <w:rFonts w:ascii="Times New Roman" w:hAnsi="Times New Roman" w:eastAsia="仿宋_GB2312"/>
                <w:bCs/>
                <w:kern w:val="0"/>
                <w:szCs w:val="21"/>
              </w:rPr>
              <w:t xml:space="preserve">整体转移 </w:t>
            </w:r>
            <w:r>
              <w:rPr>
                <w:rFonts w:ascii="Times New Roman" w:hAnsi="Times New Roman" w:eastAsia="仿宋_GB2312"/>
                <w:bCs/>
                <w:kern w:val="0"/>
                <w:sz w:val="44"/>
                <w:szCs w:val="44"/>
              </w:rPr>
              <w:t>□</w:t>
            </w:r>
            <w:r>
              <w:rPr>
                <w:rFonts w:ascii="Times New Roman" w:hAnsi="Times New Roman" w:eastAsia="仿宋_GB2312"/>
                <w:bCs/>
                <w:kern w:val="0"/>
                <w:szCs w:val="21"/>
              </w:rPr>
              <w:t xml:space="preserve">增资扩产 </w:t>
            </w:r>
            <w:r>
              <w:rPr>
                <w:rFonts w:ascii="Times New Roman" w:hAnsi="Times New Roman" w:eastAsia="仿宋_GB2312"/>
                <w:bCs/>
                <w:kern w:val="0"/>
                <w:sz w:val="44"/>
                <w:szCs w:val="44"/>
              </w:rPr>
              <w:t>□</w:t>
            </w:r>
            <w:r>
              <w:rPr>
                <w:rFonts w:ascii="Times New Roman" w:hAnsi="Times New Roman" w:eastAsia="仿宋_GB2312"/>
                <w:bCs/>
                <w:kern w:val="0"/>
                <w:szCs w:val="21"/>
              </w:rPr>
              <w:t>生产线转移</w:t>
            </w:r>
          </w:p>
        </w:tc>
        <w:tc>
          <w:tcPr>
            <w:tcW w:w="1920" w:type="dxa"/>
            <w:gridSpan w:val="5"/>
            <w:tcBorders>
              <w:top w:val="single" w:color="auto" w:sz="8" w:space="0"/>
              <w:left w:val="single" w:color="auto" w:sz="8" w:space="0"/>
              <w:bottom w:val="single" w:color="auto" w:sz="8" w:space="0"/>
              <w:right w:val="single" w:color="auto" w:sz="8" w:space="0"/>
            </w:tcBorders>
            <w:vAlign w:val="center"/>
          </w:tcPr>
          <w:p w14:paraId="1D5CE2DF">
            <w:pPr>
              <w:widowControl/>
              <w:jc w:val="left"/>
              <w:rPr>
                <w:rFonts w:ascii="Times New Roman" w:hAnsi="Times New Roman" w:eastAsia="仿宋_GB2312"/>
                <w:bCs/>
                <w:kern w:val="0"/>
                <w:szCs w:val="21"/>
              </w:rPr>
            </w:pPr>
            <w:r>
              <w:rPr>
                <w:rFonts w:ascii="Times New Roman" w:hAnsi="Times New Roman" w:eastAsia="仿宋_GB2312"/>
                <w:bCs/>
                <w:kern w:val="0"/>
                <w:szCs w:val="21"/>
              </w:rPr>
              <w:t>是否具有法人资格</w:t>
            </w:r>
          </w:p>
        </w:tc>
        <w:tc>
          <w:tcPr>
            <w:tcW w:w="1293" w:type="dxa"/>
            <w:gridSpan w:val="2"/>
            <w:tcBorders>
              <w:top w:val="single" w:color="auto" w:sz="8" w:space="0"/>
              <w:left w:val="single" w:color="auto" w:sz="8" w:space="0"/>
              <w:bottom w:val="single" w:color="auto" w:sz="8" w:space="0"/>
              <w:right w:val="single" w:color="auto" w:sz="8" w:space="0"/>
            </w:tcBorders>
            <w:vAlign w:val="center"/>
          </w:tcPr>
          <w:p w14:paraId="319CA7B4">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70DC6C6E">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1F3E2954">
            <w:pPr>
              <w:widowControl/>
              <w:jc w:val="center"/>
              <w:rPr>
                <w:rFonts w:ascii="Times New Roman" w:hAnsi="Times New Roman" w:eastAsia="仿宋_GB2312"/>
                <w:bCs/>
                <w:kern w:val="0"/>
                <w:szCs w:val="21"/>
              </w:rPr>
            </w:pPr>
            <w:r>
              <w:rPr>
                <w:rFonts w:ascii="Times New Roman" w:hAnsi="Times New Roman" w:eastAsia="仿宋_GB2312"/>
                <w:bCs/>
                <w:kern w:val="0"/>
                <w:szCs w:val="21"/>
              </w:rPr>
              <w:t>法人代表</w:t>
            </w:r>
          </w:p>
        </w:tc>
        <w:tc>
          <w:tcPr>
            <w:tcW w:w="7239" w:type="dxa"/>
            <w:gridSpan w:val="14"/>
            <w:tcBorders>
              <w:top w:val="single" w:color="auto" w:sz="8" w:space="0"/>
              <w:left w:val="nil"/>
              <w:bottom w:val="single" w:color="auto" w:sz="8" w:space="0"/>
              <w:right w:val="single" w:color="auto" w:sz="8" w:space="0"/>
            </w:tcBorders>
            <w:vAlign w:val="center"/>
          </w:tcPr>
          <w:p w14:paraId="68D5764E">
            <w:pPr>
              <w:widowControl/>
              <w:jc w:val="center"/>
              <w:rPr>
                <w:rFonts w:ascii="Times New Roman" w:hAnsi="Times New Roman" w:eastAsia="仿宋_GB2312"/>
                <w:bCs/>
                <w:kern w:val="0"/>
                <w:szCs w:val="21"/>
              </w:rPr>
            </w:pPr>
          </w:p>
        </w:tc>
      </w:tr>
      <w:tr w14:paraId="5310D3BE">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2F60B83A">
            <w:pPr>
              <w:widowControl/>
              <w:jc w:val="center"/>
              <w:rPr>
                <w:rFonts w:ascii="Times New Roman" w:hAnsi="Times New Roman" w:eastAsia="仿宋_GB2312"/>
                <w:bCs/>
                <w:kern w:val="0"/>
                <w:szCs w:val="21"/>
              </w:rPr>
            </w:pPr>
            <w:r>
              <w:rPr>
                <w:rFonts w:ascii="Times New Roman" w:hAnsi="Times New Roman" w:eastAsia="仿宋_GB2312"/>
                <w:bCs/>
                <w:kern w:val="0"/>
                <w:szCs w:val="21"/>
              </w:rPr>
              <w:t>项目名称</w:t>
            </w:r>
          </w:p>
        </w:tc>
        <w:tc>
          <w:tcPr>
            <w:tcW w:w="7239" w:type="dxa"/>
            <w:gridSpan w:val="14"/>
            <w:tcBorders>
              <w:top w:val="single" w:color="auto" w:sz="8" w:space="0"/>
              <w:left w:val="nil"/>
              <w:bottom w:val="single" w:color="auto" w:sz="8" w:space="0"/>
              <w:right w:val="single" w:color="auto" w:sz="8" w:space="0"/>
            </w:tcBorders>
            <w:vAlign w:val="center"/>
          </w:tcPr>
          <w:p w14:paraId="180AB280">
            <w:pPr>
              <w:widowControl/>
              <w:jc w:val="center"/>
              <w:rPr>
                <w:rFonts w:ascii="Times New Roman" w:hAnsi="Times New Roman"/>
                <w:kern w:val="0"/>
                <w:szCs w:val="21"/>
              </w:rPr>
            </w:pPr>
            <w:r>
              <w:rPr>
                <w:rFonts w:ascii="Times New Roman" w:hAnsi="Times New Roman"/>
                <w:kern w:val="0"/>
                <w:szCs w:val="21"/>
              </w:rPr>
              <w:t>　</w:t>
            </w:r>
          </w:p>
        </w:tc>
      </w:tr>
      <w:tr w14:paraId="07F046FC">
        <w:tblPrEx>
          <w:tblCellMar>
            <w:top w:w="0" w:type="dxa"/>
            <w:left w:w="108" w:type="dxa"/>
            <w:bottom w:w="0" w:type="dxa"/>
            <w:right w:w="108" w:type="dxa"/>
          </w:tblCellMar>
        </w:tblPrEx>
        <w:trPr>
          <w:trHeight w:val="630" w:hRule="atLeast"/>
        </w:trPr>
        <w:tc>
          <w:tcPr>
            <w:tcW w:w="2047" w:type="dxa"/>
            <w:tcBorders>
              <w:top w:val="nil"/>
              <w:left w:val="single" w:color="auto" w:sz="8" w:space="0"/>
              <w:bottom w:val="single" w:color="auto" w:sz="8" w:space="0"/>
              <w:right w:val="single" w:color="auto" w:sz="8" w:space="0"/>
            </w:tcBorders>
            <w:vAlign w:val="center"/>
          </w:tcPr>
          <w:p w14:paraId="55A88D28">
            <w:pPr>
              <w:widowControl/>
              <w:jc w:val="center"/>
              <w:rPr>
                <w:rFonts w:ascii="Times New Roman" w:hAnsi="Times New Roman" w:eastAsia="仿宋_GB2312"/>
                <w:bCs/>
                <w:kern w:val="0"/>
                <w:szCs w:val="21"/>
              </w:rPr>
            </w:pPr>
            <w:r>
              <w:rPr>
                <w:rFonts w:ascii="Times New Roman" w:hAnsi="Times New Roman" w:eastAsia="仿宋_GB2312"/>
                <w:bCs/>
                <w:kern w:val="0"/>
                <w:szCs w:val="21"/>
              </w:rPr>
              <w:t>入园签约时间</w:t>
            </w:r>
          </w:p>
        </w:tc>
        <w:tc>
          <w:tcPr>
            <w:tcW w:w="945" w:type="dxa"/>
            <w:tcBorders>
              <w:top w:val="single" w:color="auto" w:sz="8" w:space="0"/>
              <w:left w:val="nil"/>
              <w:bottom w:val="single" w:color="auto" w:sz="8" w:space="0"/>
              <w:right w:val="single" w:color="auto" w:sz="8" w:space="0"/>
            </w:tcBorders>
            <w:vAlign w:val="center"/>
          </w:tcPr>
          <w:p w14:paraId="4A9B0900">
            <w:pPr>
              <w:widowControl/>
              <w:jc w:val="center"/>
              <w:rPr>
                <w:rFonts w:ascii="Times New Roman" w:hAnsi="Times New Roman"/>
                <w:kern w:val="0"/>
                <w:szCs w:val="21"/>
              </w:rPr>
            </w:pPr>
            <w:r>
              <w:rPr>
                <w:rFonts w:ascii="Times New Roman" w:hAnsi="Times New Roman"/>
                <w:kern w:val="0"/>
                <w:szCs w:val="21"/>
              </w:rPr>
              <w:t>　</w:t>
            </w:r>
          </w:p>
        </w:tc>
        <w:tc>
          <w:tcPr>
            <w:tcW w:w="2644" w:type="dxa"/>
            <w:gridSpan w:val="3"/>
            <w:tcBorders>
              <w:top w:val="single" w:color="auto" w:sz="8" w:space="0"/>
              <w:left w:val="single" w:color="auto" w:sz="8" w:space="0"/>
              <w:bottom w:val="single" w:color="auto" w:sz="8" w:space="0"/>
              <w:right w:val="single" w:color="auto" w:sz="8" w:space="0"/>
            </w:tcBorders>
            <w:vAlign w:val="center"/>
          </w:tcPr>
          <w:p w14:paraId="70640DF3">
            <w:pPr>
              <w:widowControl w:val="0"/>
              <w:jc w:val="center"/>
              <w:rPr>
                <w:rFonts w:ascii="Times New Roman" w:hAnsi="Times New Roman" w:eastAsia="仿宋_GB2312"/>
                <w:bCs/>
                <w:kern w:val="0"/>
                <w:szCs w:val="21"/>
              </w:rPr>
            </w:pPr>
            <w:r>
              <w:rPr>
                <w:rFonts w:ascii="Times New Roman" w:hAnsi="Times New Roman" w:eastAsia="仿宋_GB2312"/>
                <w:bCs/>
                <w:kern w:val="0"/>
                <w:szCs w:val="21"/>
              </w:rPr>
              <w:t>施工许可证颁发时间</w:t>
            </w:r>
          </w:p>
          <w:p w14:paraId="7BC4FE5B">
            <w:pPr>
              <w:widowControl/>
              <w:jc w:val="center"/>
              <w:rPr>
                <w:rFonts w:ascii="Times New Roman" w:hAnsi="Times New Roman" w:eastAsia="仿宋_GB2312"/>
                <w:bCs/>
                <w:kern w:val="0"/>
                <w:szCs w:val="21"/>
              </w:rPr>
            </w:pPr>
            <w:r>
              <w:rPr>
                <w:rFonts w:ascii="Times New Roman" w:hAnsi="Times New Roman" w:eastAsia="仿宋_GB2312"/>
                <w:bCs/>
                <w:kern w:val="0"/>
                <w:szCs w:val="21"/>
              </w:rPr>
              <w:t>（或租赁合同开始时间）</w:t>
            </w:r>
          </w:p>
        </w:tc>
        <w:tc>
          <w:tcPr>
            <w:tcW w:w="1257" w:type="dxa"/>
            <w:gridSpan w:val="5"/>
            <w:tcBorders>
              <w:top w:val="single" w:color="auto" w:sz="8" w:space="0"/>
              <w:left w:val="single" w:color="auto" w:sz="8" w:space="0"/>
              <w:bottom w:val="single" w:color="auto" w:sz="8" w:space="0"/>
              <w:right w:val="single" w:color="auto" w:sz="8" w:space="0"/>
            </w:tcBorders>
            <w:vAlign w:val="center"/>
          </w:tcPr>
          <w:p w14:paraId="75FD1173">
            <w:pPr>
              <w:widowControl/>
              <w:jc w:val="left"/>
              <w:rPr>
                <w:rFonts w:ascii="Times New Roman" w:hAnsi="Times New Roman" w:eastAsia="仿宋_GB2312"/>
                <w:bCs/>
                <w:kern w:val="0"/>
                <w:szCs w:val="21"/>
              </w:rPr>
            </w:pPr>
            <w:r>
              <w:rPr>
                <w:rFonts w:ascii="Times New Roman" w:hAnsi="Times New Roman" w:eastAsia="仿宋_GB2312"/>
                <w:bCs/>
                <w:kern w:val="0"/>
                <w:szCs w:val="21"/>
              </w:rPr>
              <w:t>　</w:t>
            </w:r>
          </w:p>
        </w:tc>
        <w:tc>
          <w:tcPr>
            <w:tcW w:w="1100" w:type="dxa"/>
            <w:gridSpan w:val="3"/>
            <w:tcBorders>
              <w:top w:val="single" w:color="auto" w:sz="8" w:space="0"/>
              <w:left w:val="single" w:color="auto" w:sz="8" w:space="0"/>
              <w:bottom w:val="single" w:color="auto" w:sz="8" w:space="0"/>
              <w:right w:val="single" w:color="auto" w:sz="8" w:space="0"/>
            </w:tcBorders>
            <w:vAlign w:val="center"/>
          </w:tcPr>
          <w:p w14:paraId="0399ED56">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建成</w:t>
            </w:r>
            <w:r>
              <w:rPr>
                <w:rFonts w:ascii="Times New Roman" w:hAnsi="Times New Roman" w:eastAsia="仿宋_GB2312"/>
                <w:bCs/>
                <w:kern w:val="0"/>
                <w:szCs w:val="21"/>
              </w:rPr>
              <w:t>投产时间</w:t>
            </w:r>
          </w:p>
        </w:tc>
        <w:tc>
          <w:tcPr>
            <w:tcW w:w="1293" w:type="dxa"/>
            <w:gridSpan w:val="2"/>
            <w:tcBorders>
              <w:top w:val="single" w:color="auto" w:sz="8" w:space="0"/>
              <w:left w:val="single" w:color="auto" w:sz="8" w:space="0"/>
              <w:bottom w:val="single" w:color="auto" w:sz="8" w:space="0"/>
              <w:right w:val="single" w:color="auto" w:sz="8" w:space="0"/>
            </w:tcBorders>
            <w:vAlign w:val="center"/>
          </w:tcPr>
          <w:p w14:paraId="40B09F0F">
            <w:pPr>
              <w:widowControl/>
              <w:jc w:val="center"/>
              <w:rPr>
                <w:rFonts w:ascii="Times New Roman" w:hAnsi="Times New Roman" w:eastAsia="仿宋_GB2312"/>
                <w:bCs/>
                <w:kern w:val="0"/>
                <w:szCs w:val="21"/>
              </w:rPr>
            </w:pPr>
            <w:r>
              <w:rPr>
                <w:rFonts w:ascii="Times New Roman" w:hAnsi="Times New Roman" w:eastAsia="仿宋_GB2312"/>
                <w:bCs/>
                <w:kern w:val="0"/>
                <w:szCs w:val="21"/>
              </w:rPr>
              <w:t>　</w:t>
            </w:r>
          </w:p>
        </w:tc>
      </w:tr>
      <w:tr w14:paraId="6B5E9C09">
        <w:tblPrEx>
          <w:tblCellMar>
            <w:top w:w="0" w:type="dxa"/>
            <w:left w:w="108" w:type="dxa"/>
            <w:bottom w:w="0" w:type="dxa"/>
            <w:right w:w="108" w:type="dxa"/>
          </w:tblCellMar>
        </w:tblPrEx>
        <w:trPr>
          <w:trHeight w:val="420" w:hRule="atLeast"/>
        </w:trPr>
        <w:tc>
          <w:tcPr>
            <w:tcW w:w="2047" w:type="dxa"/>
            <w:tcBorders>
              <w:top w:val="nil"/>
              <w:left w:val="single" w:color="auto" w:sz="8" w:space="0"/>
              <w:bottom w:val="single" w:color="auto" w:sz="8" w:space="0"/>
              <w:right w:val="single" w:color="auto" w:sz="8" w:space="0"/>
            </w:tcBorders>
            <w:vAlign w:val="center"/>
          </w:tcPr>
          <w:p w14:paraId="7031D589">
            <w:pPr>
              <w:widowControl/>
              <w:jc w:val="center"/>
              <w:rPr>
                <w:rFonts w:ascii="Times New Roman" w:hAnsi="Times New Roman" w:eastAsia="仿宋_GB2312"/>
                <w:bCs/>
                <w:kern w:val="0"/>
                <w:szCs w:val="21"/>
              </w:rPr>
            </w:pPr>
            <w:r>
              <w:rPr>
                <w:rFonts w:ascii="Times New Roman" w:hAnsi="Times New Roman" w:eastAsia="仿宋_GB2312"/>
                <w:bCs/>
                <w:kern w:val="0"/>
                <w:szCs w:val="21"/>
              </w:rPr>
              <w:t>合同投资额（万元）</w:t>
            </w:r>
          </w:p>
        </w:tc>
        <w:tc>
          <w:tcPr>
            <w:tcW w:w="945" w:type="dxa"/>
            <w:tcBorders>
              <w:top w:val="single" w:color="auto" w:sz="8" w:space="0"/>
              <w:left w:val="nil"/>
              <w:bottom w:val="single" w:color="auto" w:sz="8" w:space="0"/>
              <w:right w:val="single" w:color="auto" w:sz="8" w:space="0"/>
            </w:tcBorders>
            <w:vAlign w:val="center"/>
          </w:tcPr>
          <w:p w14:paraId="2AFA380F">
            <w:pPr>
              <w:widowControl/>
              <w:jc w:val="center"/>
              <w:rPr>
                <w:rFonts w:ascii="Times New Roman" w:hAnsi="Times New Roman"/>
                <w:kern w:val="0"/>
                <w:szCs w:val="21"/>
              </w:rPr>
            </w:pPr>
            <w:r>
              <w:rPr>
                <w:rFonts w:ascii="Times New Roman" w:hAnsi="Times New Roman"/>
                <w:kern w:val="0"/>
                <w:szCs w:val="21"/>
              </w:rPr>
              <w:t>　</w:t>
            </w:r>
          </w:p>
        </w:tc>
        <w:tc>
          <w:tcPr>
            <w:tcW w:w="2644" w:type="dxa"/>
            <w:gridSpan w:val="3"/>
            <w:tcBorders>
              <w:top w:val="single" w:color="auto" w:sz="8" w:space="0"/>
              <w:left w:val="single" w:color="auto" w:sz="8" w:space="0"/>
              <w:bottom w:val="single" w:color="auto" w:sz="8" w:space="0"/>
              <w:right w:val="single" w:color="auto" w:sz="8" w:space="0"/>
            </w:tcBorders>
            <w:vAlign w:val="center"/>
          </w:tcPr>
          <w:p w14:paraId="71C5EFC6">
            <w:pPr>
              <w:widowControl/>
              <w:jc w:val="center"/>
              <w:rPr>
                <w:rFonts w:ascii="Times New Roman" w:hAnsi="Times New Roman" w:eastAsia="仿宋_GB2312"/>
                <w:bCs/>
                <w:kern w:val="0"/>
                <w:szCs w:val="21"/>
              </w:rPr>
            </w:pPr>
            <w:r>
              <w:rPr>
                <w:rFonts w:ascii="Times New Roman" w:hAnsi="Times New Roman" w:eastAsia="仿宋_GB2312"/>
                <w:bCs/>
                <w:kern w:val="0"/>
                <w:szCs w:val="21"/>
              </w:rPr>
              <w:t>实际投资额（万元）</w:t>
            </w:r>
          </w:p>
        </w:tc>
        <w:tc>
          <w:tcPr>
            <w:tcW w:w="3650" w:type="dxa"/>
            <w:gridSpan w:val="10"/>
            <w:tcBorders>
              <w:top w:val="single" w:color="auto" w:sz="8" w:space="0"/>
              <w:left w:val="single" w:color="auto" w:sz="8" w:space="0"/>
              <w:bottom w:val="single" w:color="auto" w:sz="8" w:space="0"/>
              <w:right w:val="single" w:color="auto" w:sz="8" w:space="0"/>
            </w:tcBorders>
            <w:vAlign w:val="center"/>
          </w:tcPr>
          <w:p w14:paraId="24DD7149">
            <w:pPr>
              <w:widowControl/>
              <w:jc w:val="left"/>
              <w:rPr>
                <w:rFonts w:ascii="Times New Roman" w:hAnsi="Times New Roman"/>
                <w:kern w:val="0"/>
                <w:szCs w:val="21"/>
              </w:rPr>
            </w:pPr>
            <w:r>
              <w:rPr>
                <w:rFonts w:ascii="Times New Roman" w:hAnsi="Times New Roman" w:eastAsia="仿宋_GB2312"/>
                <w:bCs/>
                <w:kern w:val="0"/>
                <w:szCs w:val="21"/>
              </w:rPr>
              <w:t>　</w:t>
            </w:r>
            <w:r>
              <w:rPr>
                <w:rFonts w:ascii="Times New Roman" w:hAnsi="Times New Roman"/>
                <w:kern w:val="0"/>
                <w:szCs w:val="21"/>
              </w:rPr>
              <w:t>　</w:t>
            </w:r>
          </w:p>
        </w:tc>
      </w:tr>
      <w:tr w14:paraId="16ECD19C">
        <w:tblPrEx>
          <w:tblCellMar>
            <w:top w:w="0" w:type="dxa"/>
            <w:left w:w="108" w:type="dxa"/>
            <w:bottom w:w="0" w:type="dxa"/>
            <w:right w:w="108" w:type="dxa"/>
          </w:tblCellMar>
        </w:tblPrEx>
        <w:trPr>
          <w:trHeight w:val="405" w:hRule="atLeast"/>
        </w:trPr>
        <w:tc>
          <w:tcPr>
            <w:tcW w:w="2047" w:type="dxa"/>
            <w:tcBorders>
              <w:top w:val="nil"/>
              <w:left w:val="single" w:color="auto" w:sz="8" w:space="0"/>
              <w:bottom w:val="single" w:color="auto" w:sz="8" w:space="0"/>
              <w:right w:val="single" w:color="auto" w:sz="8" w:space="0"/>
            </w:tcBorders>
            <w:vAlign w:val="center"/>
          </w:tcPr>
          <w:p w14:paraId="105B7914">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企业详细地址</w:t>
            </w:r>
          </w:p>
        </w:tc>
        <w:tc>
          <w:tcPr>
            <w:tcW w:w="7239" w:type="dxa"/>
            <w:gridSpan w:val="14"/>
            <w:tcBorders>
              <w:top w:val="single" w:color="auto" w:sz="8" w:space="0"/>
              <w:left w:val="nil"/>
              <w:bottom w:val="single" w:color="auto" w:sz="8" w:space="0"/>
              <w:right w:val="single" w:color="auto" w:sz="8" w:space="0"/>
            </w:tcBorders>
            <w:vAlign w:val="center"/>
          </w:tcPr>
          <w:p w14:paraId="1D9808DE">
            <w:pPr>
              <w:widowControl/>
              <w:jc w:val="center"/>
              <w:rPr>
                <w:rFonts w:ascii="Times New Roman" w:hAnsi="Times New Roman"/>
                <w:kern w:val="0"/>
                <w:szCs w:val="21"/>
              </w:rPr>
            </w:pPr>
            <w:r>
              <w:rPr>
                <w:rFonts w:ascii="Times New Roman" w:hAnsi="Times New Roman"/>
                <w:kern w:val="0"/>
                <w:szCs w:val="21"/>
              </w:rPr>
              <w:t>　</w:t>
            </w:r>
          </w:p>
        </w:tc>
      </w:tr>
      <w:tr w14:paraId="74BAE8F4">
        <w:tblPrEx>
          <w:tblCellMar>
            <w:top w:w="0" w:type="dxa"/>
            <w:left w:w="108" w:type="dxa"/>
            <w:bottom w:w="0" w:type="dxa"/>
            <w:right w:w="108" w:type="dxa"/>
          </w:tblCellMar>
        </w:tblPrEx>
        <w:trPr>
          <w:trHeight w:val="285" w:hRule="atLeast"/>
        </w:trPr>
        <w:tc>
          <w:tcPr>
            <w:tcW w:w="2047" w:type="dxa"/>
            <w:tcBorders>
              <w:top w:val="nil"/>
              <w:left w:val="single" w:color="auto" w:sz="8" w:space="0"/>
              <w:bottom w:val="single" w:color="auto" w:sz="8" w:space="0"/>
              <w:right w:val="single" w:color="auto" w:sz="8" w:space="0"/>
            </w:tcBorders>
            <w:vAlign w:val="center"/>
          </w:tcPr>
          <w:p w14:paraId="119FF71B">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联系人</w:t>
            </w:r>
          </w:p>
        </w:tc>
        <w:tc>
          <w:tcPr>
            <w:tcW w:w="945" w:type="dxa"/>
            <w:tcBorders>
              <w:top w:val="single" w:color="auto" w:sz="8" w:space="0"/>
              <w:left w:val="nil"/>
              <w:bottom w:val="single" w:color="auto" w:sz="8" w:space="0"/>
              <w:right w:val="single" w:color="auto" w:sz="8" w:space="0"/>
            </w:tcBorders>
            <w:vAlign w:val="center"/>
          </w:tcPr>
          <w:p w14:paraId="24302A56">
            <w:pPr>
              <w:widowControl/>
              <w:jc w:val="center"/>
              <w:rPr>
                <w:rFonts w:ascii="Times New Roman" w:hAnsi="Times New Roman"/>
                <w:kern w:val="0"/>
                <w:szCs w:val="21"/>
              </w:rPr>
            </w:pPr>
            <w:r>
              <w:rPr>
                <w:rFonts w:ascii="Times New Roman" w:hAnsi="Times New Roman"/>
                <w:kern w:val="0"/>
                <w:szCs w:val="21"/>
              </w:rPr>
              <w:t>　</w:t>
            </w:r>
          </w:p>
        </w:tc>
        <w:tc>
          <w:tcPr>
            <w:tcW w:w="2767" w:type="dxa"/>
            <w:gridSpan w:val="4"/>
            <w:tcBorders>
              <w:top w:val="single" w:color="auto" w:sz="8" w:space="0"/>
              <w:left w:val="single" w:color="auto" w:sz="8" w:space="0"/>
              <w:bottom w:val="single" w:color="auto" w:sz="8" w:space="0"/>
              <w:right w:val="single" w:color="auto" w:sz="8" w:space="0"/>
            </w:tcBorders>
            <w:vAlign w:val="center"/>
          </w:tcPr>
          <w:p w14:paraId="1FEDEAC7">
            <w:pPr>
              <w:widowControl/>
              <w:jc w:val="center"/>
              <w:rPr>
                <w:rFonts w:ascii="Times New Roman" w:hAnsi="Times New Roman" w:eastAsia="仿宋_GB2312"/>
                <w:bCs/>
                <w:kern w:val="0"/>
                <w:szCs w:val="21"/>
              </w:rPr>
            </w:pPr>
            <w:r>
              <w:rPr>
                <w:rFonts w:ascii="Times New Roman" w:hAnsi="Times New Roman" w:eastAsia="仿宋_GB2312"/>
                <w:bCs/>
                <w:kern w:val="0"/>
                <w:szCs w:val="21"/>
              </w:rPr>
              <w:t>联系电话</w:t>
            </w:r>
          </w:p>
        </w:tc>
        <w:tc>
          <w:tcPr>
            <w:tcW w:w="3527" w:type="dxa"/>
            <w:gridSpan w:val="9"/>
            <w:tcBorders>
              <w:top w:val="single" w:color="auto" w:sz="8" w:space="0"/>
              <w:left w:val="single" w:color="auto" w:sz="8" w:space="0"/>
              <w:bottom w:val="single" w:color="auto" w:sz="8" w:space="0"/>
              <w:right w:val="single" w:color="auto" w:sz="8" w:space="0"/>
            </w:tcBorders>
            <w:vAlign w:val="center"/>
          </w:tcPr>
          <w:p w14:paraId="46C6A261">
            <w:pPr>
              <w:widowControl/>
              <w:jc w:val="center"/>
              <w:rPr>
                <w:rFonts w:ascii="Times New Roman" w:hAnsi="Times New Roman"/>
                <w:kern w:val="0"/>
                <w:szCs w:val="21"/>
              </w:rPr>
            </w:pPr>
            <w:r>
              <w:rPr>
                <w:rFonts w:ascii="Times New Roman" w:hAnsi="Times New Roman"/>
                <w:kern w:val="0"/>
                <w:szCs w:val="21"/>
              </w:rPr>
              <w:t>　</w:t>
            </w:r>
          </w:p>
        </w:tc>
      </w:tr>
      <w:tr w14:paraId="293BA84D">
        <w:tblPrEx>
          <w:tblCellMar>
            <w:top w:w="0" w:type="dxa"/>
            <w:left w:w="108" w:type="dxa"/>
            <w:bottom w:w="0" w:type="dxa"/>
            <w:right w:w="108" w:type="dxa"/>
          </w:tblCellMar>
        </w:tblPrEx>
        <w:trPr>
          <w:trHeight w:val="495" w:hRule="atLeast"/>
        </w:trPr>
        <w:tc>
          <w:tcPr>
            <w:tcW w:w="2047" w:type="dxa"/>
            <w:tcBorders>
              <w:top w:val="nil"/>
              <w:left w:val="single" w:color="auto" w:sz="8" w:space="0"/>
              <w:bottom w:val="single" w:color="auto" w:sz="8" w:space="0"/>
              <w:right w:val="single" w:color="auto" w:sz="8" w:space="0"/>
            </w:tcBorders>
            <w:vAlign w:val="center"/>
          </w:tcPr>
          <w:p w14:paraId="24DA6847">
            <w:pPr>
              <w:widowControl/>
              <w:jc w:val="center"/>
              <w:rPr>
                <w:rFonts w:ascii="Times New Roman" w:hAnsi="Times New Roman" w:eastAsia="仿宋_GB2312"/>
                <w:bCs/>
                <w:kern w:val="0"/>
                <w:szCs w:val="21"/>
              </w:rPr>
            </w:pPr>
            <w:r>
              <w:rPr>
                <w:rFonts w:ascii="Times New Roman" w:hAnsi="Times New Roman" w:eastAsia="仿宋_GB2312"/>
                <w:bCs/>
                <w:kern w:val="0"/>
                <w:szCs w:val="21"/>
              </w:rPr>
              <w:t>开户银行</w:t>
            </w:r>
          </w:p>
        </w:tc>
        <w:tc>
          <w:tcPr>
            <w:tcW w:w="945" w:type="dxa"/>
            <w:tcBorders>
              <w:top w:val="single" w:color="auto" w:sz="8" w:space="0"/>
              <w:left w:val="nil"/>
              <w:bottom w:val="single" w:color="auto" w:sz="8" w:space="0"/>
              <w:right w:val="single" w:color="auto" w:sz="8" w:space="0"/>
            </w:tcBorders>
            <w:vAlign w:val="center"/>
          </w:tcPr>
          <w:p w14:paraId="6FDABAA6">
            <w:pPr>
              <w:widowControl/>
              <w:jc w:val="center"/>
              <w:rPr>
                <w:rFonts w:ascii="Times New Roman" w:hAnsi="Times New Roman"/>
                <w:kern w:val="0"/>
                <w:szCs w:val="21"/>
              </w:rPr>
            </w:pPr>
            <w:r>
              <w:rPr>
                <w:rFonts w:ascii="Times New Roman" w:hAnsi="Times New Roman"/>
                <w:kern w:val="0"/>
                <w:szCs w:val="21"/>
              </w:rPr>
              <w:t>　</w:t>
            </w:r>
          </w:p>
        </w:tc>
        <w:tc>
          <w:tcPr>
            <w:tcW w:w="2767" w:type="dxa"/>
            <w:gridSpan w:val="4"/>
            <w:tcBorders>
              <w:top w:val="single" w:color="auto" w:sz="8" w:space="0"/>
              <w:left w:val="single" w:color="auto" w:sz="8" w:space="0"/>
              <w:bottom w:val="single" w:color="auto" w:sz="8" w:space="0"/>
              <w:right w:val="single" w:color="auto" w:sz="8" w:space="0"/>
            </w:tcBorders>
            <w:vAlign w:val="center"/>
          </w:tcPr>
          <w:p w14:paraId="1EF01F64">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val="en-US" w:eastAsia="zh-CN"/>
              </w:rPr>
              <w:t>账</w:t>
            </w:r>
            <w:r>
              <w:rPr>
                <w:rFonts w:ascii="Times New Roman" w:hAnsi="Times New Roman" w:eastAsia="仿宋_GB2312"/>
                <w:bCs/>
                <w:kern w:val="0"/>
                <w:szCs w:val="21"/>
              </w:rPr>
              <w:t>号</w:t>
            </w:r>
          </w:p>
        </w:tc>
        <w:tc>
          <w:tcPr>
            <w:tcW w:w="3527" w:type="dxa"/>
            <w:gridSpan w:val="9"/>
            <w:tcBorders>
              <w:top w:val="single" w:color="auto" w:sz="8" w:space="0"/>
              <w:left w:val="single" w:color="auto" w:sz="8" w:space="0"/>
              <w:bottom w:val="single" w:color="auto" w:sz="8" w:space="0"/>
              <w:right w:val="single" w:color="auto" w:sz="8" w:space="0"/>
            </w:tcBorders>
            <w:vAlign w:val="center"/>
          </w:tcPr>
          <w:p w14:paraId="33235205">
            <w:pPr>
              <w:widowControl/>
              <w:jc w:val="center"/>
              <w:rPr>
                <w:rFonts w:ascii="Times New Roman" w:hAnsi="Times New Roman"/>
                <w:kern w:val="0"/>
                <w:szCs w:val="21"/>
              </w:rPr>
            </w:pPr>
            <w:r>
              <w:rPr>
                <w:rFonts w:ascii="Times New Roman" w:hAnsi="Times New Roman"/>
                <w:kern w:val="0"/>
                <w:szCs w:val="21"/>
              </w:rPr>
              <w:t>　</w:t>
            </w:r>
          </w:p>
        </w:tc>
      </w:tr>
      <w:tr w14:paraId="21FC3B27">
        <w:tblPrEx>
          <w:tblCellMar>
            <w:top w:w="0" w:type="dxa"/>
            <w:left w:w="108" w:type="dxa"/>
            <w:bottom w:w="0" w:type="dxa"/>
            <w:right w:w="108" w:type="dxa"/>
          </w:tblCellMar>
        </w:tblPrEx>
        <w:trPr>
          <w:trHeight w:val="1056" w:hRule="atLeast"/>
        </w:trPr>
        <w:tc>
          <w:tcPr>
            <w:tcW w:w="2047" w:type="dxa"/>
            <w:tcBorders>
              <w:top w:val="nil"/>
              <w:left w:val="single" w:color="auto" w:sz="8" w:space="0"/>
              <w:bottom w:val="single" w:color="auto" w:sz="8" w:space="0"/>
              <w:right w:val="nil"/>
            </w:tcBorders>
            <w:vAlign w:val="center"/>
          </w:tcPr>
          <w:p w14:paraId="5EDFA376">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XXXX</w:t>
            </w:r>
            <w:r>
              <w:rPr>
                <w:rFonts w:ascii="Times New Roman" w:hAnsi="Times New Roman" w:eastAsia="仿宋_GB2312"/>
                <w:bCs/>
                <w:kern w:val="0"/>
                <w:szCs w:val="21"/>
              </w:rPr>
              <w:t>年在园区所在地实际缴纳所得税（万元）</w:t>
            </w:r>
          </w:p>
        </w:tc>
        <w:tc>
          <w:tcPr>
            <w:tcW w:w="2146" w:type="dxa"/>
            <w:gridSpan w:val="3"/>
            <w:tcBorders>
              <w:top w:val="single" w:color="auto" w:sz="8" w:space="0"/>
              <w:left w:val="single" w:color="auto" w:sz="8" w:space="0"/>
              <w:bottom w:val="single" w:color="auto" w:sz="8" w:space="0"/>
              <w:right w:val="single" w:color="auto" w:sz="8" w:space="0"/>
            </w:tcBorders>
            <w:vAlign w:val="center"/>
          </w:tcPr>
          <w:p w14:paraId="099784DE">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c>
          <w:tcPr>
            <w:tcW w:w="2368" w:type="dxa"/>
            <w:gridSpan w:val="5"/>
            <w:tcBorders>
              <w:top w:val="single" w:color="auto" w:sz="8" w:space="0"/>
              <w:left w:val="single" w:color="auto" w:sz="8" w:space="0"/>
              <w:bottom w:val="single" w:color="auto" w:sz="8" w:space="0"/>
              <w:right w:val="single" w:color="auto" w:sz="8" w:space="0"/>
            </w:tcBorders>
            <w:vAlign w:val="center"/>
          </w:tcPr>
          <w:p w14:paraId="764651C9">
            <w:pPr>
              <w:widowControl/>
              <w:jc w:val="center"/>
              <w:rPr>
                <w:rFonts w:ascii="Times New Roman" w:hAnsi="Times New Roman" w:eastAsia="仿宋_GB2312"/>
                <w:bCs/>
                <w:kern w:val="0"/>
                <w:szCs w:val="21"/>
              </w:rPr>
            </w:pPr>
            <w:r>
              <w:rPr>
                <w:rFonts w:ascii="Times New Roman" w:hAnsi="Times New Roman" w:eastAsia="仿宋_GB2312"/>
                <w:bCs/>
                <w:kern w:val="0"/>
                <w:szCs w:val="21"/>
              </w:rPr>
              <w:t>企业</w:t>
            </w:r>
            <w:r>
              <w:rPr>
                <w:rFonts w:hint="eastAsia" w:ascii="Times New Roman" w:hAnsi="Times New Roman" w:eastAsia="仿宋_GB2312"/>
                <w:bCs/>
                <w:kern w:val="0"/>
                <w:szCs w:val="21"/>
              </w:rPr>
              <w:t>XXXX</w:t>
            </w:r>
            <w:r>
              <w:rPr>
                <w:rFonts w:ascii="Times New Roman" w:hAnsi="Times New Roman" w:eastAsia="仿宋_GB2312"/>
                <w:bCs/>
                <w:kern w:val="0"/>
                <w:szCs w:val="21"/>
              </w:rPr>
              <w:t>年在园区所在地实际缴纳增值税（万元）</w:t>
            </w:r>
          </w:p>
        </w:tc>
        <w:tc>
          <w:tcPr>
            <w:tcW w:w="2725" w:type="dxa"/>
            <w:gridSpan w:val="6"/>
            <w:tcBorders>
              <w:top w:val="single" w:color="auto" w:sz="8" w:space="0"/>
              <w:left w:val="single" w:color="auto" w:sz="8" w:space="0"/>
              <w:bottom w:val="single" w:color="auto" w:sz="8" w:space="0"/>
              <w:right w:val="single" w:color="auto" w:sz="8" w:space="0"/>
            </w:tcBorders>
            <w:vAlign w:val="center"/>
          </w:tcPr>
          <w:p w14:paraId="722DCA4F">
            <w:pPr>
              <w:widowControl/>
              <w:jc w:val="center"/>
              <w:rPr>
                <w:rFonts w:ascii="Times New Roman" w:hAnsi="Times New Roman" w:eastAsia="仿宋_GB2312"/>
                <w:bCs/>
                <w:kern w:val="0"/>
                <w:szCs w:val="21"/>
              </w:rPr>
            </w:pPr>
            <w:r>
              <w:rPr>
                <w:rFonts w:hint="eastAsia" w:ascii="Times New Roman" w:hAnsi="Times New Roman" w:eastAsia="仿宋_GB2312"/>
                <w:bCs/>
                <w:kern w:val="0"/>
                <w:szCs w:val="21"/>
                <w:lang w:eastAsia="zh-CN"/>
              </w:rPr>
              <w:t>（按每个会计年度分别填报</w:t>
            </w:r>
            <w:r>
              <w:rPr>
                <w:rFonts w:hint="eastAsia" w:ascii="Times New Roman" w:hAnsi="Times New Roman" w:eastAsia="仿宋_GB2312"/>
                <w:bCs/>
                <w:kern w:val="0"/>
                <w:szCs w:val="21"/>
              </w:rPr>
              <w:t>申请奖补对应时间段的税收情况；不可与企业往年税收奖补重复，否则视为虚假申报</w:t>
            </w:r>
            <w:r>
              <w:rPr>
                <w:rFonts w:hint="eastAsia" w:ascii="Times New Roman" w:hAnsi="Times New Roman" w:eastAsia="仿宋_GB2312"/>
                <w:bCs/>
                <w:kern w:val="0"/>
                <w:szCs w:val="21"/>
                <w:lang w:eastAsia="zh-CN"/>
              </w:rPr>
              <w:t>）</w:t>
            </w:r>
          </w:p>
        </w:tc>
      </w:tr>
      <w:tr w14:paraId="0482FF41">
        <w:tblPrEx>
          <w:tblCellMar>
            <w:top w:w="0" w:type="dxa"/>
            <w:left w:w="108" w:type="dxa"/>
            <w:bottom w:w="0" w:type="dxa"/>
            <w:right w:w="108" w:type="dxa"/>
          </w:tblCellMar>
        </w:tblPrEx>
        <w:trPr>
          <w:trHeight w:val="510" w:hRule="atLeast"/>
        </w:trPr>
        <w:tc>
          <w:tcPr>
            <w:tcW w:w="2047" w:type="dxa"/>
            <w:tcBorders>
              <w:top w:val="nil"/>
              <w:left w:val="single" w:color="auto" w:sz="8" w:space="0"/>
              <w:bottom w:val="single" w:color="auto" w:sz="8" w:space="0"/>
              <w:right w:val="nil"/>
            </w:tcBorders>
            <w:vAlign w:val="center"/>
          </w:tcPr>
          <w:p w14:paraId="199EAD13">
            <w:pPr>
              <w:widowControl/>
              <w:jc w:val="left"/>
              <w:rPr>
                <w:rFonts w:ascii="Times New Roman" w:hAnsi="Times New Roman" w:eastAsia="黑体"/>
                <w:bCs/>
                <w:kern w:val="0"/>
                <w:szCs w:val="21"/>
              </w:rPr>
            </w:pPr>
            <w:r>
              <w:rPr>
                <w:rFonts w:ascii="Times New Roman" w:hAnsi="Times New Roman" w:eastAsia="黑体"/>
                <w:bCs/>
                <w:kern w:val="0"/>
                <w:szCs w:val="21"/>
              </w:rPr>
              <w:t>三、申请奖补类别</w:t>
            </w:r>
          </w:p>
        </w:tc>
        <w:tc>
          <w:tcPr>
            <w:tcW w:w="3712" w:type="dxa"/>
            <w:gridSpan w:val="5"/>
            <w:tcBorders>
              <w:top w:val="single" w:color="auto" w:sz="8" w:space="0"/>
              <w:left w:val="single" w:color="auto" w:sz="8" w:space="0"/>
              <w:bottom w:val="single" w:color="auto" w:sz="8" w:space="0"/>
              <w:right w:val="nil"/>
            </w:tcBorders>
            <w:vAlign w:val="center"/>
          </w:tcPr>
          <w:p w14:paraId="7C73C500">
            <w:pPr>
              <w:widowControl/>
              <w:jc w:val="center"/>
              <w:rPr>
                <w:rFonts w:ascii="Times New Roman" w:hAnsi="Times New Roman" w:eastAsia="黑体"/>
                <w:bCs/>
                <w:kern w:val="0"/>
                <w:szCs w:val="21"/>
              </w:rPr>
            </w:pPr>
            <w:r>
              <w:rPr>
                <w:rFonts w:ascii="Times New Roman" w:hAnsi="Times New Roman" w:eastAsia="黑体"/>
                <w:bCs/>
                <w:kern w:val="0"/>
                <w:szCs w:val="21"/>
              </w:rPr>
              <w:t>普惠性奖补之第</w:t>
            </w:r>
            <w:r>
              <w:rPr>
                <w:rFonts w:ascii="Times New Roman" w:hAnsi="Times New Roman" w:eastAsia="黑体"/>
                <w:bCs/>
                <w:kern w:val="0"/>
                <w:szCs w:val="21"/>
                <w:u w:val="single"/>
              </w:rPr>
              <w:t>（  ）条</w:t>
            </w:r>
          </w:p>
        </w:tc>
        <w:tc>
          <w:tcPr>
            <w:tcW w:w="2324" w:type="dxa"/>
            <w:gridSpan w:val="8"/>
            <w:tcBorders>
              <w:top w:val="nil"/>
              <w:left w:val="single" w:color="auto" w:sz="8" w:space="0"/>
              <w:bottom w:val="single" w:color="auto" w:sz="8" w:space="0"/>
              <w:right w:val="single" w:color="auto" w:sz="8" w:space="0"/>
            </w:tcBorders>
            <w:vAlign w:val="center"/>
          </w:tcPr>
          <w:p w14:paraId="59FEF970">
            <w:pPr>
              <w:widowControl/>
              <w:jc w:val="left"/>
              <w:rPr>
                <w:rFonts w:ascii="Times New Roman" w:hAnsi="Times New Roman" w:eastAsia="黑体"/>
                <w:bCs/>
                <w:kern w:val="0"/>
                <w:szCs w:val="21"/>
              </w:rPr>
            </w:pPr>
            <w:r>
              <w:rPr>
                <w:rFonts w:ascii="Times New Roman" w:hAnsi="Times New Roman" w:eastAsia="黑体"/>
                <w:bCs/>
                <w:kern w:val="0"/>
                <w:szCs w:val="21"/>
              </w:rPr>
              <w:t>申请奖补金额（万元）</w:t>
            </w:r>
          </w:p>
        </w:tc>
        <w:tc>
          <w:tcPr>
            <w:tcW w:w="1203" w:type="dxa"/>
            <w:tcBorders>
              <w:top w:val="single" w:color="auto" w:sz="8" w:space="0"/>
              <w:left w:val="nil"/>
              <w:bottom w:val="single" w:color="auto" w:sz="8" w:space="0"/>
              <w:right w:val="single" w:color="000000" w:sz="8" w:space="0"/>
            </w:tcBorders>
            <w:vAlign w:val="center"/>
          </w:tcPr>
          <w:p w14:paraId="14BB2291">
            <w:pPr>
              <w:widowControl/>
              <w:jc w:val="center"/>
              <w:rPr>
                <w:rFonts w:ascii="Times New Roman" w:hAnsi="Times New Roman" w:eastAsia="黑体"/>
                <w:bCs/>
                <w:kern w:val="0"/>
                <w:szCs w:val="21"/>
              </w:rPr>
            </w:pPr>
            <w:r>
              <w:rPr>
                <w:rFonts w:ascii="Times New Roman" w:hAnsi="Times New Roman" w:eastAsia="黑体"/>
                <w:bCs/>
                <w:kern w:val="0"/>
                <w:szCs w:val="21"/>
              </w:rPr>
              <w:t>　</w:t>
            </w:r>
          </w:p>
        </w:tc>
      </w:tr>
      <w:tr w14:paraId="65A0FA3C">
        <w:tblPrEx>
          <w:tblCellMar>
            <w:top w:w="0" w:type="dxa"/>
            <w:left w:w="108" w:type="dxa"/>
            <w:bottom w:w="0" w:type="dxa"/>
            <w:right w:w="108" w:type="dxa"/>
          </w:tblCellMar>
        </w:tblPrEx>
        <w:trPr>
          <w:trHeight w:val="2184" w:hRule="atLeast"/>
        </w:trPr>
        <w:tc>
          <w:tcPr>
            <w:tcW w:w="2047" w:type="dxa"/>
            <w:vMerge w:val="restart"/>
            <w:tcBorders>
              <w:top w:val="nil"/>
              <w:left w:val="single" w:color="auto" w:sz="8" w:space="0"/>
              <w:bottom w:val="single" w:color="000000" w:sz="8" w:space="0"/>
              <w:right w:val="single" w:color="auto" w:sz="8" w:space="0"/>
            </w:tcBorders>
            <w:vAlign w:val="center"/>
          </w:tcPr>
          <w:p w14:paraId="6BF33D14">
            <w:pPr>
              <w:widowControl/>
              <w:jc w:val="center"/>
              <w:rPr>
                <w:rFonts w:ascii="Times New Roman" w:hAnsi="Times New Roman" w:eastAsia="仿宋_GB2312"/>
                <w:bCs/>
                <w:kern w:val="0"/>
                <w:szCs w:val="21"/>
              </w:rPr>
            </w:pPr>
            <w:r>
              <w:rPr>
                <w:rFonts w:ascii="Times New Roman" w:hAnsi="Times New Roman" w:eastAsia="仿宋_GB2312"/>
                <w:bCs/>
                <w:kern w:val="0"/>
                <w:szCs w:val="21"/>
              </w:rPr>
              <w:t>申报企业</w:t>
            </w:r>
          </w:p>
          <w:p w14:paraId="7C2FAC6D">
            <w:pPr>
              <w:widowControl/>
              <w:jc w:val="center"/>
              <w:rPr>
                <w:rFonts w:ascii="Times New Roman" w:hAnsi="Times New Roman" w:eastAsia="仿宋_GB2312"/>
                <w:bCs/>
                <w:kern w:val="0"/>
                <w:szCs w:val="21"/>
              </w:rPr>
            </w:pPr>
            <w:r>
              <w:rPr>
                <w:rFonts w:ascii="Times New Roman" w:hAnsi="Times New Roman" w:eastAsia="仿宋_GB2312"/>
                <w:bCs/>
                <w:kern w:val="0"/>
                <w:szCs w:val="21"/>
              </w:rPr>
              <w:t>对相关数据及辅证材料真实性的声明</w:t>
            </w:r>
          </w:p>
        </w:tc>
        <w:tc>
          <w:tcPr>
            <w:tcW w:w="7239" w:type="dxa"/>
            <w:gridSpan w:val="14"/>
            <w:tcBorders>
              <w:top w:val="single" w:color="auto" w:sz="8" w:space="0"/>
              <w:left w:val="single" w:color="auto" w:sz="8" w:space="0"/>
              <w:right w:val="single" w:color="000000" w:sz="8" w:space="0"/>
            </w:tcBorders>
            <w:vAlign w:val="center"/>
          </w:tcPr>
          <w:p w14:paraId="68E0AC5B">
            <w:pPr>
              <w:widowControl/>
              <w:rPr>
                <w:rFonts w:ascii="Times New Roman" w:hAnsi="Times New Roman" w:eastAsia="仿宋_GB2312"/>
                <w:bCs/>
                <w:kern w:val="0"/>
                <w:szCs w:val="21"/>
              </w:rPr>
            </w:pPr>
            <w:r>
              <w:rPr>
                <w:rFonts w:ascii="Times New Roman" w:hAnsi="Times New Roman" w:eastAsia="仿宋_GB2312"/>
                <w:bCs/>
                <w:kern w:val="0"/>
                <w:szCs w:val="21"/>
              </w:rPr>
              <w:t xml:space="preserve">    本企业已认真核对了上述表格的数据及资料，郑重承诺上述数据、资料和申报材料所附辅证材料是真实的，愿意对涉及本企业的数据和相关材料内容的真实性负全部责任。         </w:t>
            </w:r>
          </w:p>
        </w:tc>
      </w:tr>
      <w:tr w14:paraId="5E6D6CB7">
        <w:tblPrEx>
          <w:tblCellMar>
            <w:top w:w="0" w:type="dxa"/>
            <w:left w:w="108" w:type="dxa"/>
            <w:bottom w:w="0" w:type="dxa"/>
            <w:right w:w="108" w:type="dxa"/>
          </w:tblCellMar>
        </w:tblPrEx>
        <w:trPr>
          <w:trHeight w:val="270" w:hRule="atLeast"/>
        </w:trPr>
        <w:tc>
          <w:tcPr>
            <w:tcW w:w="2047" w:type="dxa"/>
            <w:vMerge w:val="continue"/>
            <w:tcBorders>
              <w:top w:val="nil"/>
              <w:left w:val="single" w:color="auto" w:sz="8" w:space="0"/>
              <w:bottom w:val="single" w:color="000000" w:sz="8" w:space="0"/>
              <w:right w:val="single" w:color="auto" w:sz="8" w:space="0"/>
            </w:tcBorders>
            <w:vAlign w:val="center"/>
          </w:tcPr>
          <w:p w14:paraId="660CCACC">
            <w:pPr>
              <w:widowControl/>
              <w:jc w:val="left"/>
              <w:rPr>
                <w:rFonts w:ascii="Times New Roman" w:hAnsi="Times New Roman" w:eastAsia="仿宋_GB2312"/>
                <w:bCs/>
                <w:kern w:val="0"/>
                <w:szCs w:val="21"/>
              </w:rPr>
            </w:pPr>
          </w:p>
        </w:tc>
        <w:tc>
          <w:tcPr>
            <w:tcW w:w="7239" w:type="dxa"/>
            <w:gridSpan w:val="14"/>
            <w:tcBorders>
              <w:top w:val="nil"/>
              <w:left w:val="nil"/>
              <w:bottom w:val="nil"/>
              <w:right w:val="single" w:color="000000" w:sz="8" w:space="0"/>
            </w:tcBorders>
            <w:vAlign w:val="center"/>
          </w:tcPr>
          <w:p w14:paraId="09C2ABAC">
            <w:pPr>
              <w:widowControl/>
              <w:jc w:val="center"/>
              <w:rPr>
                <w:rFonts w:ascii="Times New Roman" w:hAnsi="Times New Roman" w:eastAsia="仿宋_GB2312"/>
                <w:bCs/>
                <w:kern w:val="0"/>
                <w:szCs w:val="21"/>
              </w:rPr>
            </w:pPr>
            <w:r>
              <w:rPr>
                <w:rFonts w:ascii="Times New Roman" w:hAnsi="Times New Roman" w:eastAsia="仿宋_GB2312"/>
                <w:bCs/>
                <w:kern w:val="0"/>
                <w:szCs w:val="21"/>
              </w:rPr>
              <w:t>申请单位盖章：</w:t>
            </w:r>
          </w:p>
        </w:tc>
      </w:tr>
      <w:tr w14:paraId="712AAAA5">
        <w:tblPrEx>
          <w:tblCellMar>
            <w:top w:w="0" w:type="dxa"/>
            <w:left w:w="108" w:type="dxa"/>
            <w:bottom w:w="0" w:type="dxa"/>
            <w:right w:w="108" w:type="dxa"/>
          </w:tblCellMar>
        </w:tblPrEx>
        <w:trPr>
          <w:trHeight w:val="62" w:hRule="atLeast"/>
        </w:trPr>
        <w:tc>
          <w:tcPr>
            <w:tcW w:w="2047" w:type="dxa"/>
            <w:vMerge w:val="continue"/>
            <w:tcBorders>
              <w:top w:val="nil"/>
              <w:left w:val="single" w:color="auto" w:sz="8" w:space="0"/>
              <w:bottom w:val="single" w:color="000000" w:sz="8" w:space="0"/>
              <w:right w:val="single" w:color="auto" w:sz="8" w:space="0"/>
            </w:tcBorders>
            <w:vAlign w:val="center"/>
          </w:tcPr>
          <w:p w14:paraId="43462170">
            <w:pPr>
              <w:widowControl/>
              <w:jc w:val="left"/>
              <w:rPr>
                <w:rFonts w:ascii="Times New Roman" w:hAnsi="Times New Roman" w:eastAsia="仿宋_GB2312"/>
                <w:bCs/>
                <w:kern w:val="0"/>
                <w:szCs w:val="21"/>
              </w:rPr>
            </w:pPr>
          </w:p>
        </w:tc>
        <w:tc>
          <w:tcPr>
            <w:tcW w:w="7239" w:type="dxa"/>
            <w:gridSpan w:val="14"/>
            <w:tcBorders>
              <w:top w:val="nil"/>
              <w:left w:val="nil"/>
              <w:bottom w:val="single" w:color="auto" w:sz="8" w:space="0"/>
              <w:right w:val="single" w:color="000000" w:sz="8" w:space="0"/>
            </w:tcBorders>
            <w:vAlign w:val="center"/>
          </w:tcPr>
          <w:p w14:paraId="7E783531">
            <w:pPr>
              <w:widowControl/>
              <w:jc w:val="right"/>
              <w:rPr>
                <w:rFonts w:ascii="Times New Roman" w:hAnsi="Times New Roman" w:eastAsia="仿宋_GB2312"/>
                <w:bCs/>
                <w:kern w:val="0"/>
                <w:szCs w:val="21"/>
              </w:rPr>
            </w:pPr>
            <w:r>
              <w:rPr>
                <w:rFonts w:ascii="Times New Roman" w:hAnsi="Times New Roman" w:eastAsia="仿宋_GB2312"/>
                <w:bCs/>
                <w:kern w:val="0"/>
                <w:szCs w:val="21"/>
              </w:rPr>
              <w:t>年  月  日</w:t>
            </w:r>
          </w:p>
        </w:tc>
      </w:tr>
    </w:tbl>
    <w:p w14:paraId="78924969">
      <w:pPr>
        <w:rPr>
          <w:rFonts w:ascii="Times New Roman" w:hAnsi="Times New Roman" w:eastAsia="黑体"/>
          <w:sz w:val="32"/>
        </w:rPr>
        <w:sectPr>
          <w:pgSz w:w="11906" w:h="16838"/>
          <w:pgMar w:top="1247" w:right="1418" w:bottom="1247" w:left="1418" w:header="851" w:footer="992" w:gutter="0"/>
          <w:pgNumType w:fmt="numberInDash"/>
          <w:cols w:space="720" w:num="1"/>
          <w:docGrid w:type="lines" w:linePitch="312" w:charSpace="0"/>
        </w:sectPr>
      </w:pPr>
    </w:p>
    <w:p w14:paraId="181851C0">
      <w:pPr>
        <w:spacing w:line="560" w:lineRule="exact"/>
        <w:jc w:val="both"/>
        <w:rPr>
          <w:rFonts w:hint="default" w:ascii="Times New Roman" w:hAnsi="Times New Roman" w:eastAsia="黑体"/>
          <w:sz w:val="32"/>
          <w:szCs w:val="32"/>
          <w:lang w:val="en-US" w:eastAsia="zh-CN"/>
        </w:rPr>
      </w:pPr>
      <w:r>
        <w:rPr>
          <w:rFonts w:hint="default" w:ascii="Times New Roman" w:hAnsi="Times New Roman" w:eastAsia="黑体"/>
          <w:sz w:val="32"/>
          <w:szCs w:val="32"/>
          <w:lang w:eastAsia="zh-CN"/>
        </w:rPr>
        <w:t>附件</w:t>
      </w:r>
      <w:r>
        <w:rPr>
          <w:rFonts w:hint="default" w:ascii="Times New Roman" w:hAnsi="Times New Roman" w:eastAsia="黑体"/>
          <w:sz w:val="32"/>
          <w:szCs w:val="32"/>
          <w:lang w:val="en-US" w:eastAsia="zh-CN"/>
        </w:rPr>
        <w:t>4</w:t>
      </w:r>
    </w:p>
    <w:p w14:paraId="0F152C7A">
      <w:pPr>
        <w:spacing w:line="560" w:lineRule="exact"/>
        <w:jc w:val="center"/>
        <w:rPr>
          <w:rFonts w:ascii="Times New Roman" w:hAnsi="Times New Roman"/>
          <w:szCs w:val="18"/>
        </w:rPr>
      </w:pPr>
      <w:r>
        <w:rPr>
          <w:rFonts w:ascii="Times New Roman" w:hAnsi="Times New Roman" w:eastAsia="方正小标宋简体"/>
          <w:sz w:val="44"/>
          <w:szCs w:val="18"/>
        </w:rPr>
        <w:t>填表说明</w:t>
      </w:r>
    </w:p>
    <w:p w14:paraId="6BC080CF">
      <w:pPr>
        <w:spacing w:line="440" w:lineRule="exact"/>
        <w:ind w:firstLine="640" w:firstLineChars="200"/>
        <w:jc w:val="left"/>
        <w:rPr>
          <w:rFonts w:ascii="Times New Roman" w:hAnsi="Times New Roman" w:eastAsia="仿宋_GB2312"/>
          <w:sz w:val="32"/>
          <w:szCs w:val="18"/>
        </w:rPr>
      </w:pPr>
    </w:p>
    <w:p w14:paraId="5EF6E8DE">
      <w:pPr>
        <w:spacing w:line="540" w:lineRule="exact"/>
        <w:ind w:firstLine="640" w:firstLineChars="200"/>
        <w:rPr>
          <w:rFonts w:ascii="Times New Roman" w:hAnsi="Times New Roman" w:eastAsia="仿宋_GB2312"/>
          <w:sz w:val="32"/>
          <w:szCs w:val="32"/>
          <w:highlight w:val="yellow"/>
        </w:rPr>
      </w:pPr>
      <w:r>
        <w:rPr>
          <w:rFonts w:ascii="Times New Roman" w:hAnsi="Times New Roman" w:eastAsia="仿宋_GB2312"/>
          <w:sz w:val="32"/>
          <w:szCs w:val="18"/>
        </w:rPr>
        <w:t>1</w:t>
      </w:r>
      <w:r>
        <w:rPr>
          <w:rFonts w:hint="eastAsia" w:ascii="Times New Roman" w:hAnsi="Times New Roman" w:eastAsia="仿宋_GB2312"/>
          <w:sz w:val="32"/>
          <w:szCs w:val="32"/>
        </w:rPr>
        <w:t>．</w:t>
      </w:r>
      <w:r>
        <w:rPr>
          <w:rFonts w:hint="default" w:ascii="Times New Roman" w:hAnsi="Times New Roman" w:eastAsia="仿宋_GB2312" w:cs="Times New Roman"/>
          <w:sz w:val="32"/>
          <w:szCs w:val="18"/>
        </w:rPr>
        <w:t>对照《产业共建财政资金奖补</w:t>
      </w:r>
      <w:r>
        <w:rPr>
          <w:rFonts w:hint="default" w:ascii="Times New Roman" w:hAnsi="Times New Roman" w:eastAsia="仿宋_GB2312" w:cs="Times New Roman"/>
          <w:sz w:val="32"/>
          <w:szCs w:val="18"/>
          <w:lang w:eastAsia="zh-CN"/>
        </w:rPr>
        <w:t>（普惠性）</w:t>
      </w:r>
      <w:r>
        <w:rPr>
          <w:rFonts w:hint="default" w:ascii="Times New Roman" w:hAnsi="Times New Roman" w:eastAsia="仿宋_GB2312" w:cs="Times New Roman"/>
          <w:sz w:val="32"/>
          <w:szCs w:val="18"/>
        </w:rPr>
        <w:t>企业条件目录</w:t>
      </w:r>
      <w:r>
        <w:rPr>
          <w:rFonts w:hint="default" w:ascii="Times New Roman" w:hAnsi="Times New Roman" w:eastAsia="仿宋_GB2312" w:cs="Times New Roman"/>
          <w:sz w:val="32"/>
          <w:szCs w:val="32"/>
        </w:rPr>
        <w:t>》（附件</w:t>
      </w:r>
      <w:r>
        <w:rPr>
          <w:rFonts w:ascii="Times New Roman" w:hAnsi="Times New Roman" w:eastAsia="仿宋_GB2312" w:cs="Times New Roman"/>
          <w:sz w:val="32"/>
          <w:szCs w:val="32"/>
        </w:rPr>
        <w:t>1）中政</w:t>
      </w:r>
      <w:r>
        <w:rPr>
          <w:rFonts w:hint="default" w:ascii="Times New Roman" w:hAnsi="Times New Roman" w:eastAsia="仿宋_GB2312" w:cs="Times New Roman"/>
          <w:sz w:val="32"/>
          <w:szCs w:val="32"/>
        </w:rPr>
        <w:t>策奖补范围填写相对应的资金申报表，其中申报普惠性奖补第1、2、3、4-1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、5条填写附件</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-1表A，申报普惠性奖补第6条填写附件</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表</w:t>
      </w:r>
      <w:r>
        <w:rPr>
          <w:rFonts w:hint="default" w:ascii="Times New Roman" w:hAnsi="Times New Roman" w:eastAsia="仿宋_GB2312" w:cs="Times New Roman"/>
          <w:sz w:val="32"/>
          <w:szCs w:val="32"/>
          <w:lang w:val="en-US" w:eastAsia="zh-CN"/>
        </w:rPr>
        <w:t>B</w:t>
      </w:r>
      <w:r>
        <w:rPr>
          <w:rFonts w:hint="default" w:ascii="Times New Roman" w:hAnsi="Times New Roman" w:eastAsia="仿宋_GB2312" w:cs="Times New Roman"/>
          <w:sz w:val="32"/>
          <w:szCs w:val="32"/>
        </w:rPr>
        <w:t>。</w:t>
      </w:r>
    </w:p>
    <w:p w14:paraId="78446AA1">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2</w:t>
      </w:r>
      <w:r>
        <w:rPr>
          <w:rFonts w:hint="eastAsia" w:ascii="Times New Roman" w:hAnsi="Times New Roman" w:eastAsia="仿宋_GB2312"/>
          <w:sz w:val="32"/>
          <w:szCs w:val="32"/>
        </w:rPr>
        <w:t>．</w:t>
      </w:r>
      <w:r>
        <w:rPr>
          <w:rFonts w:ascii="Times New Roman" w:hAnsi="Times New Roman" w:eastAsia="仿宋_GB2312"/>
          <w:sz w:val="32"/>
          <w:szCs w:val="18"/>
        </w:rPr>
        <w:t>如</w:t>
      </w:r>
      <w:r>
        <w:rPr>
          <w:rFonts w:hint="eastAsia" w:ascii="Times New Roman" w:hAnsi="Times New Roman" w:eastAsia="仿宋_GB2312"/>
          <w:sz w:val="32"/>
          <w:szCs w:val="18"/>
        </w:rPr>
        <w:t>转移前</w:t>
      </w:r>
      <w:r>
        <w:rPr>
          <w:rFonts w:ascii="Times New Roman" w:hAnsi="Times New Roman" w:eastAsia="仿宋_GB2312"/>
          <w:sz w:val="32"/>
          <w:szCs w:val="18"/>
        </w:rPr>
        <w:t>企业为多个企业时，</w:t>
      </w:r>
      <w:r>
        <w:rPr>
          <w:rFonts w:hint="eastAsia" w:ascii="Times New Roman" w:hAnsi="Times New Roman" w:eastAsia="仿宋_GB2312"/>
          <w:sz w:val="32"/>
          <w:szCs w:val="18"/>
        </w:rPr>
        <w:t>“转移前</w:t>
      </w:r>
      <w:r>
        <w:rPr>
          <w:rFonts w:ascii="Times New Roman" w:hAnsi="Times New Roman" w:eastAsia="仿宋_GB2312"/>
          <w:sz w:val="32"/>
          <w:szCs w:val="18"/>
        </w:rPr>
        <w:t>企业基本情况</w:t>
      </w:r>
      <w:r>
        <w:rPr>
          <w:rFonts w:hint="eastAsia" w:ascii="Times New Roman" w:hAnsi="Times New Roman" w:eastAsia="仿宋_GB2312"/>
          <w:sz w:val="32"/>
          <w:szCs w:val="18"/>
        </w:rPr>
        <w:t>”</w:t>
      </w:r>
      <w:r>
        <w:rPr>
          <w:rFonts w:ascii="Times New Roman" w:hAnsi="Times New Roman" w:eastAsia="仿宋_GB2312"/>
          <w:sz w:val="32"/>
          <w:szCs w:val="18"/>
        </w:rPr>
        <w:t>只填写控</w:t>
      </w:r>
      <w:r>
        <w:rPr>
          <w:rFonts w:ascii="Times New Roman" w:hAnsi="Times New Roman" w:eastAsia="仿宋_GB2312"/>
          <w:sz w:val="32"/>
          <w:szCs w:val="32"/>
        </w:rPr>
        <w:t>股企业的信息。</w:t>
      </w:r>
    </w:p>
    <w:p w14:paraId="4FF86CD0">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3</w:t>
      </w:r>
      <w:r>
        <w:rPr>
          <w:rFonts w:hint="eastAsia" w:ascii="Times New Roman" w:hAnsi="Times New Roman" w:eastAsia="仿宋_GB2312"/>
          <w:sz w:val="32"/>
          <w:szCs w:val="32"/>
        </w:rPr>
        <w:t>．</w:t>
      </w:r>
      <w:r>
        <w:rPr>
          <w:rFonts w:ascii="Times New Roman" w:hAnsi="Times New Roman" w:eastAsia="仿宋_GB2312"/>
          <w:sz w:val="32"/>
          <w:szCs w:val="18"/>
        </w:rPr>
        <w:t>行业类别按国民经济行业分类（</w:t>
      </w:r>
      <w:r>
        <w:rPr>
          <w:rFonts w:hint="eastAsia" w:ascii="Times New Roman" w:hAnsi="Times New Roman" w:eastAsia="仿宋_GB2312"/>
          <w:sz w:val="32"/>
          <w:szCs w:val="18"/>
        </w:rPr>
        <w:t>GB/T 4754-2017</w:t>
      </w:r>
      <w:r>
        <w:rPr>
          <w:rFonts w:ascii="Times New Roman" w:hAnsi="Times New Roman" w:eastAsia="仿宋_GB2312"/>
          <w:sz w:val="32"/>
          <w:szCs w:val="18"/>
        </w:rPr>
        <w:t>）规范填写，一般具体到二级产业目录。</w:t>
      </w:r>
    </w:p>
    <w:p w14:paraId="516F779A">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4</w:t>
      </w:r>
      <w:r>
        <w:rPr>
          <w:rFonts w:hint="eastAsia" w:ascii="Times New Roman" w:hAnsi="Times New Roman" w:eastAsia="仿宋_GB2312"/>
          <w:sz w:val="32"/>
          <w:szCs w:val="32"/>
        </w:rPr>
        <w:t>．</w:t>
      </w:r>
      <w:r>
        <w:rPr>
          <w:rFonts w:ascii="Times New Roman" w:hAnsi="Times New Roman" w:eastAsia="仿宋_GB2312"/>
          <w:sz w:val="32"/>
          <w:szCs w:val="18"/>
        </w:rPr>
        <w:t>签约时间、投资方出资比例根据投资计划书或投资协议等文件填写。</w:t>
      </w:r>
    </w:p>
    <w:p w14:paraId="4FD98386">
      <w:pPr>
        <w:spacing w:line="540" w:lineRule="exact"/>
        <w:ind w:firstLine="640" w:firstLineChars="200"/>
        <w:rPr>
          <w:rFonts w:ascii="Times New Roman" w:hAnsi="Times New Roman" w:eastAsia="仿宋_GB2312"/>
          <w:sz w:val="32"/>
          <w:szCs w:val="18"/>
        </w:rPr>
      </w:pPr>
      <w:r>
        <w:rPr>
          <w:rFonts w:hint="eastAsia" w:ascii="Times New Roman" w:hAnsi="Times New Roman" w:eastAsia="仿宋_GB2312"/>
          <w:sz w:val="32"/>
          <w:szCs w:val="18"/>
        </w:rPr>
        <w:t>5</w:t>
      </w:r>
      <w:r>
        <w:rPr>
          <w:rFonts w:hint="eastAsia" w:ascii="Times New Roman" w:hAnsi="Times New Roman" w:eastAsia="仿宋_GB2312"/>
          <w:sz w:val="32"/>
          <w:szCs w:val="32"/>
        </w:rPr>
        <w:t>．</w:t>
      </w:r>
      <w:r>
        <w:rPr>
          <w:rFonts w:ascii="Times New Roman" w:hAnsi="Times New Roman" w:eastAsia="仿宋_GB2312"/>
          <w:sz w:val="32"/>
          <w:szCs w:val="18"/>
        </w:rPr>
        <w:t>实际投资总额是指截至申报时项目累计完成的投资总额。</w:t>
      </w:r>
    </w:p>
    <w:p w14:paraId="7F7E268F">
      <w:pPr>
        <w:spacing w:line="240" w:lineRule="auto"/>
        <w:ind w:firstLine="0" w:firstLineChars="0"/>
        <w:rPr>
          <w:rFonts w:ascii="Times New Roman" w:hAnsi="Times New Roman" w:eastAsia="仿宋_GB2312"/>
          <w:sz w:val="32"/>
          <w:szCs w:val="18"/>
        </w:rPr>
      </w:pPr>
      <w:r>
        <w:rPr>
          <w:rFonts w:ascii="Times New Roman" w:hAnsi="Times New Roman" w:eastAsia="仿宋_GB2312"/>
          <w:sz w:val="32"/>
          <w:szCs w:val="18"/>
        </w:rPr>
        <w:br w:type="page"/>
      </w:r>
    </w:p>
    <w:p w14:paraId="23487520">
      <w:pPr>
        <w:widowControl/>
        <w:textAlignment w:val="center"/>
        <w:rPr>
          <w:rFonts w:hint="eastAsia" w:ascii="Times New Roman" w:hAnsi="Times New Roman" w:eastAsia="黑体"/>
          <w:bCs/>
          <w:kern w:val="0"/>
          <w:sz w:val="32"/>
          <w:szCs w:val="32"/>
          <w:lang w:val="en-US" w:eastAsia="zh-CN"/>
        </w:rPr>
      </w:pPr>
      <w:r>
        <w:rPr>
          <w:rFonts w:ascii="Times New Roman" w:hAnsi="Times New Roman" w:eastAsia="黑体"/>
          <w:bCs/>
          <w:kern w:val="0"/>
          <w:sz w:val="32"/>
          <w:szCs w:val="32"/>
        </w:rPr>
        <w:t>附件</w:t>
      </w:r>
      <w:r>
        <w:rPr>
          <w:rFonts w:hint="eastAsia" w:ascii="Times New Roman" w:hAnsi="Times New Roman" w:eastAsia="黑体"/>
          <w:bCs/>
          <w:kern w:val="0"/>
          <w:sz w:val="32"/>
          <w:szCs w:val="32"/>
          <w:lang w:val="en-US" w:eastAsia="zh-CN"/>
        </w:rPr>
        <w:t>5</w:t>
      </w:r>
    </w:p>
    <w:tbl>
      <w:tblPr>
        <w:tblStyle w:val="4"/>
        <w:tblW w:w="8859" w:type="dxa"/>
        <w:tblInd w:w="-93" w:type="dxa"/>
        <w:tblLayout w:type="fixed"/>
        <w:tblCellMar>
          <w:top w:w="0" w:type="dxa"/>
          <w:left w:w="108" w:type="dxa"/>
          <w:bottom w:w="0" w:type="dxa"/>
          <w:right w:w="108" w:type="dxa"/>
        </w:tblCellMar>
      </w:tblPr>
      <w:tblGrid>
        <w:gridCol w:w="402"/>
        <w:gridCol w:w="582"/>
        <w:gridCol w:w="573"/>
        <w:gridCol w:w="873"/>
        <w:gridCol w:w="771"/>
        <w:gridCol w:w="888"/>
        <w:gridCol w:w="900"/>
        <w:gridCol w:w="996"/>
        <w:gridCol w:w="1416"/>
        <w:gridCol w:w="1458"/>
      </w:tblGrid>
      <w:tr w14:paraId="7155F526">
        <w:tblPrEx>
          <w:tblCellMar>
            <w:top w:w="0" w:type="dxa"/>
            <w:left w:w="108" w:type="dxa"/>
            <w:bottom w:w="0" w:type="dxa"/>
            <w:right w:w="108" w:type="dxa"/>
          </w:tblCellMar>
        </w:tblPrEx>
        <w:trPr>
          <w:trHeight w:val="663" w:hRule="atLeast"/>
        </w:trPr>
        <w:tc>
          <w:tcPr>
            <w:tcW w:w="8859" w:type="dxa"/>
            <w:gridSpan w:val="10"/>
            <w:tcMar>
              <w:top w:w="15" w:type="dxa"/>
              <w:left w:w="15" w:type="dxa"/>
              <w:bottom w:w="15" w:type="dxa"/>
              <w:right w:w="15" w:type="dxa"/>
            </w:tcMar>
            <w:vAlign w:val="center"/>
          </w:tcPr>
          <w:p w14:paraId="665CE7B4">
            <w:pPr>
              <w:widowControl/>
              <w:jc w:val="center"/>
              <w:textAlignment w:val="center"/>
              <w:rPr>
                <w:rFonts w:ascii="Times New Roman" w:hAnsi="Times New Roman"/>
                <w:b/>
                <w:szCs w:val="21"/>
              </w:rPr>
            </w:pPr>
            <w:r>
              <w:rPr>
                <w:rFonts w:hint="default" w:ascii="Times New Roman" w:hAnsi="Times New Roman" w:eastAsia="方正小标宋简体"/>
                <w:b w:val="0"/>
                <w:bCs/>
                <w:kern w:val="0"/>
                <w:sz w:val="36"/>
                <w:szCs w:val="36"/>
              </w:rPr>
              <w:t>产业共建资金项目绩效目标申报表</w:t>
            </w:r>
          </w:p>
        </w:tc>
      </w:tr>
      <w:tr w14:paraId="53D3A926">
        <w:tblPrEx>
          <w:tblCellMar>
            <w:top w:w="0" w:type="dxa"/>
            <w:left w:w="108" w:type="dxa"/>
            <w:bottom w:w="0" w:type="dxa"/>
            <w:right w:w="108" w:type="dxa"/>
          </w:tblCellMar>
        </w:tblPrEx>
        <w:trPr>
          <w:trHeight w:val="595"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46BCCB">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预期产出</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3E80F2">
            <w:pPr>
              <w:widowControl/>
              <w:jc w:val="center"/>
              <w:textAlignment w:val="center"/>
              <w:rPr>
                <w:rFonts w:ascii="Times New Roman" w:hAnsi="Times New Roman" w:eastAsia="仿宋_GB2312"/>
                <w:szCs w:val="21"/>
              </w:rPr>
            </w:pPr>
            <w:r>
              <w:rPr>
                <w:rFonts w:ascii="Times New Roman" w:hAnsi="Times New Roman" w:eastAsia="仿宋_GB2312"/>
                <w:kern w:val="0"/>
                <w:szCs w:val="21"/>
              </w:rPr>
              <w:t>产出计划</w:t>
            </w:r>
          </w:p>
        </w:tc>
        <w:tc>
          <w:tcPr>
            <w:tcW w:w="1446"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BBF8266">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预期提供的公共产品或服务的数量及质量</w:t>
            </w:r>
          </w:p>
        </w:tc>
        <w:tc>
          <w:tcPr>
            <w:tcW w:w="4971"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5DE27CF">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总目标：（填列总产出及质量、成本等内容）</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6A08C48">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17EDED07">
        <w:tblPrEx>
          <w:tblCellMar>
            <w:top w:w="0" w:type="dxa"/>
            <w:left w:w="108" w:type="dxa"/>
            <w:bottom w:w="0" w:type="dxa"/>
            <w:right w:w="108" w:type="dxa"/>
          </w:tblCellMar>
        </w:tblPrEx>
        <w:trPr>
          <w:trHeight w:val="588"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2D7AD219">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0C1E87F9">
            <w:pPr>
              <w:widowControl/>
              <w:jc w:val="left"/>
              <w:rPr>
                <w:rFonts w:ascii="Times New Roman" w:hAnsi="Times New Roman" w:eastAsia="仿宋_GB2312"/>
                <w:szCs w:val="21"/>
              </w:rPr>
            </w:pPr>
          </w:p>
        </w:tc>
        <w:tc>
          <w:tcPr>
            <w:tcW w:w="144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C79FE99">
            <w:pPr>
              <w:widowControl/>
              <w:jc w:val="left"/>
              <w:rPr>
                <w:rFonts w:ascii="Times New Roman" w:hAnsi="Times New Roman" w:eastAsia="仿宋_GB2312"/>
                <w:szCs w:val="21"/>
              </w:rPr>
            </w:pPr>
          </w:p>
        </w:tc>
        <w:tc>
          <w:tcPr>
            <w:tcW w:w="4971"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F879244">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年度阶段性目标：（填列年度产出及质量、成本等内容）</w:t>
            </w: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032FAD18">
            <w:pPr>
              <w:widowControl/>
              <w:jc w:val="left"/>
              <w:rPr>
                <w:rFonts w:ascii="Times New Roman" w:hAnsi="Times New Roman" w:eastAsia="仿宋_GB2312"/>
                <w:szCs w:val="21"/>
              </w:rPr>
            </w:pPr>
          </w:p>
        </w:tc>
      </w:tr>
      <w:tr w14:paraId="12E7C7F7">
        <w:tblPrEx>
          <w:tblCellMar>
            <w:top w:w="0" w:type="dxa"/>
            <w:left w:w="108" w:type="dxa"/>
            <w:bottom w:w="0" w:type="dxa"/>
            <w:right w:w="108" w:type="dxa"/>
          </w:tblCellMar>
        </w:tblPrEx>
        <w:trPr>
          <w:trHeight w:val="547"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0078B90">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效率计划</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4BD7895">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项目实施进度计划</w:t>
            </w: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D0AA1F">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项目实施内容</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F34976C">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开始时间</w:t>
            </w: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857741">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完成时间</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3EC397">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3F815812">
        <w:tblPrEx>
          <w:tblCellMar>
            <w:top w:w="0" w:type="dxa"/>
            <w:left w:w="108" w:type="dxa"/>
            <w:bottom w:w="0" w:type="dxa"/>
            <w:right w:w="108" w:type="dxa"/>
          </w:tblCellMar>
        </w:tblPrEx>
        <w:trPr>
          <w:trHeight w:val="510"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30276A89">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EC5F388">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F0705A">
            <w:pPr>
              <w:widowControl/>
              <w:jc w:val="left"/>
              <w:textAlignment w:val="center"/>
              <w:rPr>
                <w:rFonts w:ascii="Times New Roman" w:hAnsi="Times New Roman" w:eastAsia="仿宋_GB2312"/>
                <w:szCs w:val="21"/>
              </w:rPr>
            </w:pPr>
            <w:r>
              <w:rPr>
                <w:rFonts w:ascii="Times New Roman" w:hAnsi="Times New Roman" w:eastAsia="仿宋_GB2312"/>
                <w:kern w:val="0"/>
                <w:szCs w:val="21"/>
              </w:rPr>
              <w:t>1.</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E7DAE3">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B786F8D">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2299C74F">
            <w:pPr>
              <w:widowControl/>
              <w:jc w:val="left"/>
              <w:rPr>
                <w:rFonts w:ascii="Times New Roman" w:hAnsi="Times New Roman" w:eastAsia="仿宋_GB2312"/>
                <w:szCs w:val="21"/>
              </w:rPr>
            </w:pPr>
          </w:p>
        </w:tc>
      </w:tr>
      <w:tr w14:paraId="5B73BF48">
        <w:tblPrEx>
          <w:tblCellMar>
            <w:top w:w="0" w:type="dxa"/>
            <w:left w:w="108" w:type="dxa"/>
            <w:bottom w:w="0" w:type="dxa"/>
            <w:right w:w="108" w:type="dxa"/>
          </w:tblCellMar>
        </w:tblPrEx>
        <w:trPr>
          <w:trHeight w:val="486"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465C2E0B">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219594F">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0E3ADC">
            <w:pPr>
              <w:widowControl/>
              <w:jc w:val="left"/>
              <w:textAlignment w:val="center"/>
              <w:rPr>
                <w:rFonts w:ascii="Times New Roman" w:hAnsi="Times New Roman" w:eastAsia="仿宋_GB2312"/>
                <w:szCs w:val="21"/>
              </w:rPr>
            </w:pPr>
            <w:r>
              <w:rPr>
                <w:rFonts w:ascii="Times New Roman" w:hAnsi="Times New Roman" w:eastAsia="仿宋_GB2312"/>
                <w:kern w:val="0"/>
                <w:szCs w:val="21"/>
              </w:rPr>
              <w:t>2.</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1AEAC8">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F46172E">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6C5F2DAE">
            <w:pPr>
              <w:widowControl/>
              <w:jc w:val="left"/>
              <w:rPr>
                <w:rFonts w:ascii="Times New Roman" w:hAnsi="Times New Roman" w:eastAsia="仿宋_GB2312"/>
                <w:szCs w:val="21"/>
              </w:rPr>
            </w:pPr>
          </w:p>
        </w:tc>
      </w:tr>
      <w:tr w14:paraId="79F6AA61">
        <w:tblPrEx>
          <w:tblCellMar>
            <w:top w:w="0" w:type="dxa"/>
            <w:left w:w="108" w:type="dxa"/>
            <w:bottom w:w="0" w:type="dxa"/>
            <w:right w:w="108" w:type="dxa"/>
          </w:tblCellMar>
        </w:tblPrEx>
        <w:trPr>
          <w:trHeight w:val="432"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7DEDC533">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9F581E9">
            <w:pPr>
              <w:widowControl/>
              <w:jc w:val="left"/>
              <w:rPr>
                <w:rFonts w:ascii="Times New Roman" w:hAnsi="Times New Roman" w:eastAsia="仿宋_GB2312"/>
                <w:szCs w:val="21"/>
              </w:rPr>
            </w:pPr>
          </w:p>
        </w:tc>
        <w:tc>
          <w:tcPr>
            <w:tcW w:w="144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69AB4D">
            <w:pPr>
              <w:widowControl/>
              <w:jc w:val="left"/>
              <w:textAlignment w:val="center"/>
              <w:rPr>
                <w:rFonts w:ascii="Times New Roman" w:hAnsi="Times New Roman" w:eastAsia="仿宋_GB2312"/>
                <w:szCs w:val="21"/>
              </w:rPr>
            </w:pPr>
            <w:r>
              <w:rPr>
                <w:rFonts w:ascii="Times New Roman" w:hAnsi="Times New Roman" w:eastAsia="仿宋_GB2312"/>
                <w:kern w:val="0"/>
                <w:szCs w:val="21"/>
              </w:rPr>
              <w:t>……</w:t>
            </w:r>
          </w:p>
        </w:tc>
        <w:tc>
          <w:tcPr>
            <w:tcW w:w="2559"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C0D747">
            <w:pPr>
              <w:jc w:val="center"/>
              <w:rPr>
                <w:rFonts w:ascii="Times New Roman" w:hAnsi="Times New Roman" w:eastAsia="仿宋_GB2312"/>
                <w:szCs w:val="21"/>
              </w:rPr>
            </w:pPr>
          </w:p>
        </w:tc>
        <w:tc>
          <w:tcPr>
            <w:tcW w:w="241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96DACF">
            <w:pPr>
              <w:jc w:val="center"/>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6D39FD07">
            <w:pPr>
              <w:widowControl/>
              <w:jc w:val="left"/>
              <w:rPr>
                <w:rFonts w:ascii="Times New Roman" w:hAnsi="Times New Roman" w:eastAsia="仿宋_GB2312"/>
                <w:szCs w:val="21"/>
              </w:rPr>
            </w:pPr>
          </w:p>
        </w:tc>
      </w:tr>
      <w:tr w14:paraId="0B5EDBCE">
        <w:tblPrEx>
          <w:tblCellMar>
            <w:top w:w="0" w:type="dxa"/>
            <w:left w:w="108" w:type="dxa"/>
            <w:bottom w:w="0" w:type="dxa"/>
            <w:right w:w="108" w:type="dxa"/>
          </w:tblCellMar>
        </w:tblPrEx>
        <w:trPr>
          <w:trHeight w:val="848" w:hRule="atLeast"/>
        </w:trPr>
        <w:tc>
          <w:tcPr>
            <w:tcW w:w="40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07E32F">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预期效果</w:t>
            </w:r>
          </w:p>
        </w:tc>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FEF6FEF">
            <w:pPr>
              <w:widowControl/>
              <w:jc w:val="center"/>
              <w:textAlignment w:val="center"/>
              <w:rPr>
                <w:rFonts w:ascii="Times New Roman" w:hAnsi="Times New Roman" w:eastAsia="仿宋_GB2312"/>
                <w:szCs w:val="21"/>
              </w:rPr>
            </w:pPr>
            <w:r>
              <w:rPr>
                <w:rFonts w:ascii="Times New Roman" w:hAnsi="Times New Roman" w:eastAsia="仿宋_GB2312"/>
                <w:kern w:val="0"/>
                <w:szCs w:val="21"/>
              </w:rPr>
              <w:t>预期社会经济效益</w:t>
            </w:r>
          </w:p>
        </w:tc>
        <w:tc>
          <w:tcPr>
            <w:tcW w:w="5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D8040CF">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指标类别</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A545C3">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t>个性化</w:t>
            </w:r>
          </w:p>
          <w:p w14:paraId="64C29EE7">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B47E2C">
            <w:pPr>
              <w:widowControl/>
              <w:jc w:val="center"/>
              <w:textAlignment w:val="center"/>
              <w:rPr>
                <w:rFonts w:ascii="Times New Roman" w:hAnsi="Times New Roman" w:eastAsia="仿宋_GB2312"/>
                <w:kern w:val="0"/>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3</w:t>
            </w:r>
            <w:r>
              <w:rPr>
                <w:rFonts w:ascii="Times New Roman" w:hAnsi="Times New Roman" w:eastAsia="仿宋_GB2312"/>
                <w:kern w:val="0"/>
                <w:szCs w:val="21"/>
              </w:rPr>
              <w:t>年度实际</w:t>
            </w:r>
          </w:p>
          <w:p w14:paraId="13507918">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水平</w:t>
            </w: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5055CFA2">
            <w:pPr>
              <w:widowControl/>
              <w:jc w:val="center"/>
              <w:textAlignment w:val="center"/>
              <w:rPr>
                <w:rFonts w:ascii="Times New Roman" w:hAnsi="Times New Roman" w:eastAsia="仿宋_GB2312"/>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4</w:t>
            </w:r>
            <w:r>
              <w:rPr>
                <w:rFonts w:ascii="Times New Roman" w:hAnsi="Times New Roman" w:eastAsia="仿宋_GB2312"/>
                <w:kern w:val="0"/>
                <w:szCs w:val="21"/>
              </w:rPr>
              <w:t>年度计划完成水平</w:t>
            </w: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27C13D60">
            <w:pPr>
              <w:widowControl/>
              <w:jc w:val="center"/>
              <w:textAlignment w:val="center"/>
              <w:rPr>
                <w:rFonts w:ascii="Times New Roman" w:hAnsi="Times New Roman" w:eastAsia="仿宋_GB2312"/>
                <w:kern w:val="0"/>
                <w:szCs w:val="21"/>
              </w:rPr>
            </w:pPr>
            <w:r>
              <w:rPr>
                <w:rFonts w:hint="eastAsia" w:ascii="Times New Roman" w:hAnsi="Times New Roman" w:eastAsia="仿宋_GB2312"/>
                <w:kern w:val="0"/>
                <w:szCs w:val="21"/>
              </w:rPr>
              <w:t>202</w:t>
            </w:r>
            <w:r>
              <w:rPr>
                <w:rFonts w:hint="eastAsia" w:ascii="Times New Roman" w:hAnsi="Times New Roman" w:eastAsia="仿宋_GB2312"/>
                <w:kern w:val="0"/>
                <w:szCs w:val="21"/>
                <w:lang w:val="en-US" w:eastAsia="zh-CN"/>
              </w:rPr>
              <w:t>5</w:t>
            </w:r>
            <w:r>
              <w:rPr>
                <w:rFonts w:ascii="Times New Roman" w:hAnsi="Times New Roman" w:eastAsia="仿宋_GB2312"/>
                <w:kern w:val="0"/>
                <w:szCs w:val="21"/>
              </w:rPr>
              <w:t>年度计划完成水平</w:t>
            </w: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387C28">
            <w:pPr>
              <w:widowControl/>
              <w:jc w:val="center"/>
              <w:textAlignment w:val="center"/>
              <w:rPr>
                <w:rFonts w:ascii="Times New Roman" w:hAnsi="Times New Roman" w:eastAsia="仿宋_GB2312"/>
                <w:szCs w:val="21"/>
              </w:rPr>
            </w:pPr>
            <w:r>
              <w:rPr>
                <w:rFonts w:ascii="Times New Roman" w:hAnsi="Times New Roman" w:eastAsia="仿宋_GB2312"/>
                <w:kern w:val="0"/>
                <w:szCs w:val="21"/>
              </w:rPr>
              <w:t>指标解释及计算公式</w:t>
            </w:r>
          </w:p>
        </w:tc>
        <w:tc>
          <w:tcPr>
            <w:tcW w:w="141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8468D9">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说明</w:t>
            </w:r>
          </w:p>
        </w:tc>
        <w:tc>
          <w:tcPr>
            <w:tcW w:w="145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3D7D57">
            <w:pPr>
              <w:widowControl/>
              <w:jc w:val="center"/>
              <w:textAlignment w:val="center"/>
              <w:rPr>
                <w:rFonts w:ascii="Times New Roman" w:hAnsi="Times New Roman" w:eastAsia="仿宋_GB2312"/>
                <w:szCs w:val="21"/>
              </w:rPr>
            </w:pPr>
            <w:r>
              <w:rPr>
                <w:rFonts w:ascii="Times New Roman" w:hAnsi="Times New Roman" w:eastAsia="仿宋_GB2312"/>
                <w:kern w:val="0"/>
                <w:szCs w:val="21"/>
              </w:rPr>
              <w:t>（论证材料及相关依据）</w:t>
            </w:r>
          </w:p>
        </w:tc>
      </w:tr>
      <w:tr w14:paraId="795FF42C">
        <w:tblPrEx>
          <w:tblCellMar>
            <w:top w:w="0" w:type="dxa"/>
            <w:left w:w="108" w:type="dxa"/>
            <w:bottom w:w="0" w:type="dxa"/>
            <w:right w:w="108" w:type="dxa"/>
          </w:tblCellMar>
        </w:tblPrEx>
        <w:trPr>
          <w:trHeight w:val="548"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76975F38">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69B9506">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9513B52">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社会效益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8FD4BF">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BAB9789">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833F17A">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5339E322">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6158D2">
            <w:pPr>
              <w:jc w:val="center"/>
              <w:rPr>
                <w:rFonts w:ascii="Times New Roman" w:hAnsi="Times New Roman" w:eastAsia="仿宋_GB2312"/>
                <w:szCs w:val="21"/>
              </w:rPr>
            </w:pPr>
          </w:p>
        </w:tc>
        <w:tc>
          <w:tcPr>
            <w:tcW w:w="141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57BC22">
            <w:pPr>
              <w:widowControl/>
              <w:jc w:val="center"/>
              <w:textAlignment w:val="center"/>
              <w:rPr>
                <w:rFonts w:ascii="Times New Roman" w:hAnsi="Times New Roman" w:eastAsia="仿宋_GB2312"/>
                <w:szCs w:val="21"/>
              </w:rPr>
            </w:pPr>
            <w:r>
              <w:rPr>
                <w:rFonts w:ascii="Times New Roman" w:hAnsi="Times New Roman" w:eastAsia="仿宋_GB2312"/>
                <w:kern w:val="0"/>
                <w:szCs w:val="21"/>
              </w:rPr>
              <w:t>反映项目实施直接产生的社会、经济、生态效益等，根据项目属性特点，可选择其中一或多项效益，研究设置个性化指标及其目标值。</w:t>
            </w: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6F542585">
            <w:pPr>
              <w:widowControl/>
              <w:jc w:val="left"/>
              <w:rPr>
                <w:rFonts w:ascii="Times New Roman" w:hAnsi="Times New Roman" w:eastAsia="仿宋_GB2312"/>
                <w:szCs w:val="21"/>
              </w:rPr>
            </w:pPr>
          </w:p>
        </w:tc>
      </w:tr>
      <w:tr w14:paraId="7A5F8ABA">
        <w:tblPrEx>
          <w:tblCellMar>
            <w:top w:w="0" w:type="dxa"/>
            <w:left w:w="108" w:type="dxa"/>
            <w:bottom w:w="0" w:type="dxa"/>
            <w:right w:w="108" w:type="dxa"/>
          </w:tblCellMar>
        </w:tblPrEx>
        <w:trPr>
          <w:trHeight w:val="561"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3EA3C5F9">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B175C02">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6A7077B9">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4A2470D">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019586">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41E6BAA">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33FA2461">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187E66">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6313E186">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49033FA7">
            <w:pPr>
              <w:widowControl/>
              <w:jc w:val="left"/>
              <w:rPr>
                <w:rFonts w:ascii="Times New Roman" w:hAnsi="Times New Roman" w:eastAsia="仿宋_GB2312"/>
                <w:szCs w:val="21"/>
              </w:rPr>
            </w:pPr>
          </w:p>
        </w:tc>
      </w:tr>
      <w:tr w14:paraId="1A50011D">
        <w:tblPrEx>
          <w:tblCellMar>
            <w:top w:w="0" w:type="dxa"/>
            <w:left w:w="108" w:type="dxa"/>
            <w:bottom w:w="0" w:type="dxa"/>
            <w:right w:w="108" w:type="dxa"/>
          </w:tblCellMar>
        </w:tblPrEx>
        <w:trPr>
          <w:trHeight w:val="499"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4A73FB80">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671FF01">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E708356">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经济效益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61C50F0">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266B83">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535AB95">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109BA0A8">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E4B66AF">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41F05D2D">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57F7107A">
            <w:pPr>
              <w:widowControl/>
              <w:jc w:val="left"/>
              <w:rPr>
                <w:rFonts w:ascii="Times New Roman" w:hAnsi="Times New Roman" w:eastAsia="仿宋_GB2312"/>
                <w:szCs w:val="21"/>
              </w:rPr>
            </w:pPr>
          </w:p>
        </w:tc>
      </w:tr>
      <w:tr w14:paraId="247323C6">
        <w:tblPrEx>
          <w:tblCellMar>
            <w:top w:w="0" w:type="dxa"/>
            <w:left w:w="108" w:type="dxa"/>
            <w:bottom w:w="0" w:type="dxa"/>
            <w:right w:w="108" w:type="dxa"/>
          </w:tblCellMar>
        </w:tblPrEx>
        <w:trPr>
          <w:trHeight w:val="541"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3495DCFC">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07AD053A">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543F7BC8">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4EF551">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138957">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362A3B32">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0321C8FE">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78A1E50">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7EE4C016">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6B2C0B8E">
            <w:pPr>
              <w:widowControl/>
              <w:jc w:val="left"/>
              <w:rPr>
                <w:rFonts w:ascii="Times New Roman" w:hAnsi="Times New Roman" w:eastAsia="仿宋_GB2312"/>
                <w:szCs w:val="21"/>
              </w:rPr>
            </w:pPr>
          </w:p>
        </w:tc>
      </w:tr>
      <w:tr w14:paraId="524DF5F9">
        <w:tblPrEx>
          <w:tblCellMar>
            <w:top w:w="0" w:type="dxa"/>
            <w:left w:w="108" w:type="dxa"/>
            <w:bottom w:w="0" w:type="dxa"/>
            <w:right w:w="108" w:type="dxa"/>
          </w:tblCellMar>
        </w:tblPrEx>
        <w:trPr>
          <w:trHeight w:val="540"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74426E81">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B224273">
            <w:pPr>
              <w:widowControl/>
              <w:jc w:val="left"/>
              <w:rPr>
                <w:rFonts w:ascii="Times New Roman" w:hAnsi="Times New Roman" w:eastAsia="仿宋_GB2312"/>
                <w:szCs w:val="21"/>
              </w:rPr>
            </w:pPr>
          </w:p>
        </w:tc>
        <w:tc>
          <w:tcPr>
            <w:tcW w:w="57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A9300D5">
            <w:pPr>
              <w:widowControl/>
              <w:jc w:val="center"/>
              <w:textAlignment w:val="center"/>
              <w:rPr>
                <w:rFonts w:ascii="Times New Roman" w:hAnsi="Times New Roman" w:eastAsia="仿宋_GB2312"/>
                <w:szCs w:val="21"/>
              </w:rPr>
            </w:pPr>
            <w:r>
              <w:rPr>
                <w:rFonts w:ascii="Times New Roman" w:hAnsi="Times New Roman" w:eastAsia="仿宋_GB2312"/>
                <w:kern w:val="0"/>
                <w:szCs w:val="21"/>
              </w:rPr>
              <w:t>生态效益</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B81D25">
            <w:pPr>
              <w:jc w:val="center"/>
              <w:rPr>
                <w:rFonts w:ascii="Times New Roman" w:hAnsi="Times New Roman" w:eastAsia="仿宋_GB2312"/>
                <w:szCs w:val="21"/>
              </w:rPr>
            </w:pP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63A75A">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CBCF470">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134D1A36">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5AB7B5">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7BC49DC8">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5966303C">
            <w:pPr>
              <w:widowControl/>
              <w:jc w:val="left"/>
              <w:rPr>
                <w:rFonts w:ascii="Times New Roman" w:hAnsi="Times New Roman" w:eastAsia="仿宋_GB2312"/>
                <w:szCs w:val="21"/>
              </w:rPr>
            </w:pPr>
          </w:p>
        </w:tc>
      </w:tr>
      <w:tr w14:paraId="3D047B94">
        <w:tblPrEx>
          <w:tblCellMar>
            <w:top w:w="0" w:type="dxa"/>
            <w:left w:w="108" w:type="dxa"/>
            <w:bottom w:w="0" w:type="dxa"/>
            <w:right w:w="108" w:type="dxa"/>
          </w:tblCellMar>
        </w:tblPrEx>
        <w:trPr>
          <w:trHeight w:val="735" w:hRule="atLeast"/>
        </w:trPr>
        <w:tc>
          <w:tcPr>
            <w:tcW w:w="402" w:type="dxa"/>
            <w:vMerge w:val="continue"/>
            <w:tcBorders>
              <w:top w:val="single" w:color="000000" w:sz="4" w:space="0"/>
              <w:left w:val="single" w:color="000000" w:sz="4" w:space="0"/>
              <w:bottom w:val="single" w:color="000000" w:sz="4" w:space="0"/>
              <w:right w:val="single" w:color="000000" w:sz="4" w:space="0"/>
            </w:tcBorders>
            <w:vAlign w:val="center"/>
          </w:tcPr>
          <w:p w14:paraId="6C6600CF">
            <w:pPr>
              <w:widowControl/>
              <w:jc w:val="left"/>
              <w:rPr>
                <w:rFonts w:ascii="Times New Roman" w:hAnsi="Times New Roman" w:eastAsia="仿宋_GB2312"/>
                <w:b/>
                <w:szCs w:val="21"/>
              </w:rPr>
            </w:pPr>
          </w:p>
        </w:tc>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0A1B6DE3">
            <w:pPr>
              <w:widowControl/>
              <w:jc w:val="left"/>
              <w:rPr>
                <w:rFonts w:ascii="Times New Roman" w:hAnsi="Times New Roman" w:eastAsia="仿宋_GB2312"/>
                <w:szCs w:val="21"/>
              </w:rPr>
            </w:pPr>
          </w:p>
        </w:tc>
        <w:tc>
          <w:tcPr>
            <w:tcW w:w="573" w:type="dxa"/>
            <w:vMerge w:val="continue"/>
            <w:tcBorders>
              <w:top w:val="single" w:color="000000" w:sz="4" w:space="0"/>
              <w:left w:val="single" w:color="000000" w:sz="4" w:space="0"/>
              <w:bottom w:val="single" w:color="000000" w:sz="4" w:space="0"/>
              <w:right w:val="single" w:color="000000" w:sz="4" w:space="0"/>
            </w:tcBorders>
            <w:vAlign w:val="center"/>
          </w:tcPr>
          <w:p w14:paraId="1554AC32">
            <w:pPr>
              <w:widowControl/>
              <w:jc w:val="left"/>
              <w:rPr>
                <w:rFonts w:ascii="Times New Roman" w:hAnsi="Times New Roman" w:eastAsia="仿宋_GB2312"/>
                <w:szCs w:val="21"/>
              </w:rPr>
            </w:pP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FF86109">
            <w:pPr>
              <w:widowControl/>
              <w:jc w:val="center"/>
              <w:textAlignment w:val="center"/>
              <w:rPr>
                <w:rFonts w:ascii="Times New Roman" w:hAnsi="Times New Roman" w:eastAsia="仿宋_GB2312"/>
                <w:szCs w:val="21"/>
              </w:rPr>
            </w:pPr>
            <w:r>
              <w:rPr>
                <w:rFonts w:ascii="Times New Roman" w:hAnsi="Times New Roman" w:eastAsia="仿宋_GB2312"/>
                <w:kern w:val="0"/>
                <w:szCs w:val="21"/>
              </w:rPr>
              <w:t>……</w:t>
            </w:r>
          </w:p>
        </w:tc>
        <w:tc>
          <w:tcPr>
            <w:tcW w:w="771"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82A306">
            <w:pPr>
              <w:jc w:val="center"/>
              <w:rPr>
                <w:rFonts w:ascii="Times New Roman" w:hAnsi="Times New Roman" w:eastAsia="仿宋_GB2312"/>
                <w:szCs w:val="21"/>
              </w:rPr>
            </w:pPr>
          </w:p>
        </w:tc>
        <w:tc>
          <w:tcPr>
            <w:tcW w:w="888"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0D7044B">
            <w:pPr>
              <w:jc w:val="center"/>
              <w:rPr>
                <w:rFonts w:ascii="Times New Roman" w:hAnsi="Times New Roman" w:eastAsia="仿宋_GB2312"/>
                <w:szCs w:val="21"/>
              </w:rPr>
            </w:pPr>
          </w:p>
        </w:tc>
        <w:tc>
          <w:tcPr>
            <w:tcW w:w="900"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40AB0D53">
            <w:pPr>
              <w:jc w:val="center"/>
              <w:rPr>
                <w:rFonts w:ascii="Times New Roman" w:hAnsi="Times New Roman" w:eastAsia="仿宋_GB2312"/>
                <w:szCs w:val="21"/>
              </w:rPr>
            </w:pPr>
          </w:p>
        </w:tc>
        <w:tc>
          <w:tcPr>
            <w:tcW w:w="9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93D7BD">
            <w:pPr>
              <w:jc w:val="center"/>
              <w:rPr>
                <w:rFonts w:ascii="Times New Roman" w:hAnsi="Times New Roman" w:eastAsia="仿宋_GB2312"/>
                <w:szCs w:val="21"/>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36406F57">
            <w:pPr>
              <w:widowControl/>
              <w:jc w:val="left"/>
              <w:rPr>
                <w:rFonts w:ascii="Times New Roman" w:hAnsi="Times New Roman" w:eastAsia="仿宋_GB2312"/>
                <w:szCs w:val="21"/>
              </w:rPr>
            </w:pPr>
          </w:p>
        </w:tc>
        <w:tc>
          <w:tcPr>
            <w:tcW w:w="1458" w:type="dxa"/>
            <w:vMerge w:val="continue"/>
            <w:tcBorders>
              <w:top w:val="single" w:color="000000" w:sz="4" w:space="0"/>
              <w:left w:val="single" w:color="000000" w:sz="4" w:space="0"/>
              <w:bottom w:val="single" w:color="000000" w:sz="4" w:space="0"/>
              <w:right w:val="single" w:color="000000" w:sz="4" w:space="0"/>
            </w:tcBorders>
            <w:vAlign w:val="center"/>
          </w:tcPr>
          <w:p w14:paraId="58DB7CAF">
            <w:pPr>
              <w:widowControl/>
              <w:jc w:val="left"/>
              <w:rPr>
                <w:rFonts w:ascii="Times New Roman" w:hAnsi="Times New Roman" w:eastAsia="仿宋_GB2312"/>
                <w:szCs w:val="21"/>
              </w:rPr>
            </w:pPr>
          </w:p>
        </w:tc>
      </w:tr>
      <w:tr w14:paraId="25AA30DA">
        <w:tblPrEx>
          <w:tblCellMar>
            <w:top w:w="0" w:type="dxa"/>
            <w:left w:w="108" w:type="dxa"/>
            <w:bottom w:w="0" w:type="dxa"/>
            <w:right w:w="108" w:type="dxa"/>
          </w:tblCellMar>
        </w:tblPrEx>
        <w:trPr>
          <w:trHeight w:val="2993" w:hRule="atLeast"/>
        </w:trPr>
        <w:tc>
          <w:tcPr>
            <w:tcW w:w="402"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87730C3">
            <w:pPr>
              <w:widowControl/>
              <w:jc w:val="center"/>
              <w:textAlignment w:val="center"/>
              <w:rPr>
                <w:rFonts w:ascii="Times New Roman" w:hAnsi="Times New Roman" w:eastAsia="仿宋_GB2312"/>
                <w:b/>
                <w:szCs w:val="21"/>
              </w:rPr>
            </w:pPr>
            <w:r>
              <w:rPr>
                <w:rFonts w:ascii="Times New Roman" w:hAnsi="Times New Roman" w:eastAsia="仿宋_GB2312"/>
                <w:b/>
                <w:kern w:val="0"/>
                <w:szCs w:val="21"/>
              </w:rPr>
              <w:t>审核意见</w:t>
            </w:r>
          </w:p>
        </w:tc>
        <w:tc>
          <w:tcPr>
            <w:tcW w:w="115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8FFB851">
            <w:pPr>
              <w:widowControl/>
              <w:jc w:val="center"/>
              <w:textAlignment w:val="center"/>
              <w:rPr>
                <w:rFonts w:ascii="Times New Roman" w:hAnsi="Times New Roman" w:eastAsia="仿宋_GB2312"/>
                <w:szCs w:val="21"/>
              </w:rPr>
            </w:pPr>
            <w:r>
              <w:rPr>
                <w:rFonts w:hint="eastAsia" w:ascii="Times New Roman" w:hAnsi="Times New Roman" w:eastAsia="仿宋_GB2312"/>
                <w:kern w:val="0"/>
                <w:szCs w:val="21"/>
              </w:rPr>
              <w:t>项目所在县工业</w:t>
            </w:r>
            <w:r>
              <w:rPr>
                <w:rFonts w:ascii="Times New Roman" w:hAnsi="Times New Roman" w:eastAsia="仿宋_GB2312"/>
                <w:kern w:val="0"/>
                <w:szCs w:val="21"/>
              </w:rPr>
              <w:t>和信息化部门审核意见</w:t>
            </w:r>
          </w:p>
        </w:tc>
        <w:tc>
          <w:tcPr>
            <w:tcW w:w="7302"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4446B8D">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br w:type="textWrapping"/>
            </w:r>
            <w:r>
              <w:rPr>
                <w:rFonts w:ascii="Times New Roman" w:hAnsi="Times New Roman" w:eastAsia="仿宋_GB2312"/>
                <w:kern w:val="0"/>
                <w:szCs w:val="21"/>
              </w:rPr>
              <w:br w:type="textWrapping"/>
            </w:r>
          </w:p>
          <w:p w14:paraId="43D5C009">
            <w:pPr>
              <w:widowControl/>
              <w:jc w:val="center"/>
              <w:textAlignment w:val="center"/>
              <w:rPr>
                <w:rFonts w:ascii="Times New Roman" w:hAnsi="Times New Roman" w:eastAsia="仿宋_GB2312"/>
                <w:kern w:val="0"/>
                <w:szCs w:val="21"/>
              </w:rPr>
            </w:pPr>
          </w:p>
          <w:p w14:paraId="6EF18374">
            <w:pPr>
              <w:widowControl/>
              <w:jc w:val="center"/>
              <w:textAlignment w:val="center"/>
              <w:rPr>
                <w:rFonts w:ascii="Times New Roman" w:hAnsi="Times New Roman" w:eastAsia="仿宋_GB2312"/>
                <w:kern w:val="0"/>
                <w:szCs w:val="21"/>
              </w:rPr>
            </w:pPr>
          </w:p>
          <w:p w14:paraId="64BF857E">
            <w:pPr>
              <w:widowControl/>
              <w:jc w:val="center"/>
              <w:textAlignment w:val="center"/>
              <w:rPr>
                <w:rFonts w:ascii="Times New Roman" w:hAnsi="Times New Roman" w:eastAsia="仿宋_GB2312"/>
                <w:kern w:val="0"/>
                <w:szCs w:val="21"/>
              </w:rPr>
            </w:pPr>
          </w:p>
          <w:p w14:paraId="6E75FFCE">
            <w:pPr>
              <w:widowControl/>
              <w:jc w:val="center"/>
              <w:textAlignment w:val="center"/>
              <w:rPr>
                <w:rFonts w:ascii="Times New Roman" w:hAnsi="Times New Roman" w:eastAsia="仿宋_GB2312"/>
                <w:kern w:val="0"/>
                <w:szCs w:val="21"/>
              </w:rPr>
            </w:pPr>
          </w:p>
          <w:p w14:paraId="7351079B">
            <w:pPr>
              <w:widowControl/>
              <w:jc w:val="center"/>
              <w:textAlignment w:val="center"/>
              <w:rPr>
                <w:rFonts w:ascii="Times New Roman" w:hAnsi="Times New Roman" w:eastAsia="仿宋_GB2312"/>
                <w:kern w:val="0"/>
                <w:szCs w:val="21"/>
              </w:rPr>
            </w:pPr>
            <w:r>
              <w:rPr>
                <w:rFonts w:ascii="Times New Roman" w:hAnsi="Times New Roman" w:eastAsia="仿宋_GB2312"/>
                <w:kern w:val="0"/>
                <w:szCs w:val="21"/>
              </w:rPr>
              <w:br w:type="textWrapping"/>
            </w:r>
            <w:r>
              <w:rPr>
                <w:rFonts w:ascii="Times New Roman" w:hAnsi="Times New Roman" w:eastAsia="仿宋_GB2312"/>
                <w:kern w:val="0"/>
                <w:szCs w:val="21"/>
              </w:rPr>
              <w:t xml:space="preserve">                              审核人：    单位公章       年  月  日</w:t>
            </w:r>
          </w:p>
          <w:p w14:paraId="704119DB">
            <w:pPr>
              <w:widowControl/>
              <w:jc w:val="center"/>
              <w:textAlignment w:val="center"/>
              <w:rPr>
                <w:rFonts w:ascii="Times New Roman" w:hAnsi="Times New Roman" w:eastAsia="仿宋_GB2312"/>
                <w:szCs w:val="21"/>
              </w:rPr>
            </w:pPr>
          </w:p>
        </w:tc>
      </w:tr>
    </w:tbl>
    <w:p w14:paraId="4E63EA7C">
      <w:pPr>
        <w:spacing w:line="560" w:lineRule="exact"/>
        <w:ind w:firstLine="640" w:firstLineChars="200"/>
        <w:jc w:val="left"/>
        <w:rPr>
          <w:rFonts w:ascii="Times New Roman" w:hAnsi="Times New Roman" w:eastAsia="仿宋_GB2312"/>
          <w:sz w:val="32"/>
          <w:szCs w:val="18"/>
        </w:rPr>
      </w:pPr>
    </w:p>
    <w:p w14:paraId="55044A97">
      <w:pPr>
        <w:rPr>
          <w:rFonts w:hint="default" w:ascii="Times New Roman" w:hAnsi="Times New Roman" w:eastAsia="黑体" w:cs="Times New Roman"/>
          <w:b/>
          <w:bCs/>
          <w:sz w:val="32"/>
          <w:szCs w:val="32"/>
          <w:lang w:val="en-US" w:eastAsia="zh-CN"/>
        </w:rPr>
      </w:pPr>
      <w:r>
        <w:rPr>
          <w:rFonts w:ascii="Times New Roman" w:hAnsi="Times New Roman" w:eastAsia="仿宋_GB2312"/>
          <w:sz w:val="32"/>
          <w:szCs w:val="18"/>
        </w:rPr>
        <w:br w:type="page"/>
      </w:r>
      <w:r>
        <w:rPr>
          <w:rFonts w:hint="default" w:ascii="Times New Roman" w:hAnsi="Times New Roman" w:eastAsia="黑体" w:cs="Times New Roman"/>
          <w:bCs/>
          <w:kern w:val="0"/>
          <w:sz w:val="32"/>
          <w:szCs w:val="32"/>
        </w:rPr>
        <w:t>附件</w:t>
      </w:r>
      <w:r>
        <w:rPr>
          <w:rFonts w:hint="default" w:ascii="Times New Roman" w:hAnsi="Times New Roman" w:eastAsia="黑体" w:cs="Times New Roman"/>
          <w:bCs/>
          <w:kern w:val="0"/>
          <w:sz w:val="32"/>
          <w:szCs w:val="32"/>
          <w:lang w:val="en-US" w:eastAsia="zh-CN"/>
        </w:rPr>
        <w:t>6</w:t>
      </w:r>
    </w:p>
    <w:p w14:paraId="1F6DB8AD">
      <w:pPr>
        <w:widowControl/>
        <w:jc w:val="center"/>
        <w:textAlignment w:val="center"/>
        <w:rPr>
          <w:rFonts w:ascii="Times New Roman" w:hAnsi="Times New Roman" w:eastAsia="方正小标宋简体" w:cs="Times New Roman"/>
          <w:b/>
          <w:kern w:val="0"/>
          <w:sz w:val="44"/>
          <w:szCs w:val="44"/>
        </w:rPr>
      </w:pPr>
      <w:r>
        <w:rPr>
          <w:rFonts w:hint="default" w:ascii="Times New Roman" w:hAnsi="Times New Roman" w:eastAsia="方正小标宋简体" w:cs="Times New Roman"/>
          <w:bCs/>
          <w:kern w:val="0"/>
          <w:sz w:val="44"/>
          <w:szCs w:val="44"/>
        </w:rPr>
        <w:t>申报承诺书</w:t>
      </w:r>
    </w:p>
    <w:p w14:paraId="4A0BFA1A">
      <w:pPr>
        <w:spacing w:line="560" w:lineRule="exact"/>
        <w:jc w:val="center"/>
        <w:rPr>
          <w:rFonts w:ascii="Times New Roman" w:hAnsi="Times New Roman" w:eastAsia="方正小标宋简体" w:cs="Times New Roman"/>
          <w:sz w:val="44"/>
          <w:szCs w:val="44"/>
        </w:rPr>
      </w:pPr>
    </w:p>
    <w:tbl>
      <w:tblPr>
        <w:tblStyle w:val="5"/>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1987"/>
      </w:tblGrid>
      <w:tr w14:paraId="0367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102A0DCD">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项目申报单位</w:t>
            </w:r>
          </w:p>
        </w:tc>
        <w:tc>
          <w:tcPr>
            <w:tcW w:w="2186" w:type="dxa"/>
            <w:vAlign w:val="center"/>
          </w:tcPr>
          <w:p w14:paraId="217603E6">
            <w:pPr>
              <w:spacing w:line="560" w:lineRule="exact"/>
              <w:jc w:val="center"/>
              <w:rPr>
                <w:rFonts w:ascii="Times New Roman" w:hAnsi="Times New Roman" w:eastAsia="仿宋_GB2312" w:cs="Times New Roman"/>
                <w:sz w:val="28"/>
                <w:szCs w:val="28"/>
              </w:rPr>
            </w:pPr>
          </w:p>
        </w:tc>
        <w:tc>
          <w:tcPr>
            <w:tcW w:w="2520" w:type="dxa"/>
            <w:vAlign w:val="center"/>
          </w:tcPr>
          <w:p w14:paraId="3735D120">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统一社会信用代码</w:t>
            </w:r>
          </w:p>
        </w:tc>
        <w:tc>
          <w:tcPr>
            <w:tcW w:w="1987" w:type="dxa"/>
            <w:vAlign w:val="center"/>
          </w:tcPr>
          <w:p w14:paraId="5CC7297B">
            <w:pPr>
              <w:spacing w:line="560" w:lineRule="exact"/>
              <w:jc w:val="center"/>
              <w:rPr>
                <w:rFonts w:ascii="Times New Roman" w:hAnsi="Times New Roman" w:eastAsia="仿宋_GB2312" w:cs="Times New Roman"/>
                <w:sz w:val="28"/>
                <w:szCs w:val="28"/>
              </w:rPr>
            </w:pPr>
          </w:p>
        </w:tc>
      </w:tr>
      <w:tr w14:paraId="4EF2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0B0DCA6D">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项目名称</w:t>
            </w:r>
          </w:p>
        </w:tc>
        <w:tc>
          <w:tcPr>
            <w:tcW w:w="2186" w:type="dxa"/>
            <w:vAlign w:val="center"/>
          </w:tcPr>
          <w:p w14:paraId="7D89F134">
            <w:pPr>
              <w:spacing w:line="560" w:lineRule="exact"/>
              <w:jc w:val="center"/>
              <w:rPr>
                <w:rFonts w:ascii="Times New Roman" w:hAnsi="Times New Roman" w:eastAsia="仿宋_GB2312" w:cs="Times New Roman"/>
                <w:sz w:val="28"/>
                <w:szCs w:val="28"/>
              </w:rPr>
            </w:pPr>
          </w:p>
        </w:tc>
        <w:tc>
          <w:tcPr>
            <w:tcW w:w="2520" w:type="dxa"/>
            <w:vAlign w:val="center"/>
          </w:tcPr>
          <w:p w14:paraId="2184C992">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项目所在地</w:t>
            </w:r>
          </w:p>
        </w:tc>
        <w:tc>
          <w:tcPr>
            <w:tcW w:w="1987" w:type="dxa"/>
            <w:vAlign w:val="center"/>
          </w:tcPr>
          <w:p w14:paraId="2C9E8FC3">
            <w:pPr>
              <w:spacing w:line="560" w:lineRule="exact"/>
              <w:jc w:val="center"/>
              <w:rPr>
                <w:rFonts w:ascii="Times New Roman" w:hAnsi="Times New Roman" w:eastAsia="仿宋_GB2312" w:cs="Times New Roman"/>
                <w:sz w:val="28"/>
                <w:szCs w:val="28"/>
              </w:rPr>
            </w:pPr>
          </w:p>
        </w:tc>
      </w:tr>
      <w:tr w14:paraId="50D7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vAlign w:val="center"/>
          </w:tcPr>
          <w:p w14:paraId="3052421E">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申报项目</w:t>
            </w:r>
          </w:p>
          <w:p w14:paraId="4314DBAF">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类型及金额</w:t>
            </w:r>
          </w:p>
        </w:tc>
        <w:tc>
          <w:tcPr>
            <w:tcW w:w="2186" w:type="dxa"/>
            <w:vAlign w:val="center"/>
          </w:tcPr>
          <w:p w14:paraId="4150FE48">
            <w:pPr>
              <w:spacing w:line="560" w:lineRule="exact"/>
              <w:jc w:val="center"/>
              <w:rPr>
                <w:rFonts w:ascii="Times New Roman" w:hAnsi="Times New Roman" w:eastAsia="仿宋_GB2312" w:cs="Times New Roman"/>
                <w:sz w:val="28"/>
                <w:szCs w:val="28"/>
              </w:rPr>
            </w:pPr>
          </w:p>
        </w:tc>
        <w:tc>
          <w:tcPr>
            <w:tcW w:w="2520" w:type="dxa"/>
            <w:vAlign w:val="center"/>
          </w:tcPr>
          <w:p w14:paraId="122B89D6">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项目责任人</w:t>
            </w:r>
          </w:p>
          <w:p w14:paraId="451AF4FD">
            <w:pPr>
              <w:spacing w:line="56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及联系电话</w:t>
            </w:r>
          </w:p>
        </w:tc>
        <w:tc>
          <w:tcPr>
            <w:tcW w:w="1987" w:type="dxa"/>
            <w:vAlign w:val="center"/>
          </w:tcPr>
          <w:p w14:paraId="207FA8DB">
            <w:pPr>
              <w:spacing w:line="560" w:lineRule="exact"/>
              <w:jc w:val="center"/>
              <w:rPr>
                <w:rFonts w:ascii="Times New Roman" w:hAnsi="Times New Roman" w:eastAsia="仿宋_GB2312" w:cs="Times New Roman"/>
                <w:sz w:val="28"/>
                <w:szCs w:val="28"/>
              </w:rPr>
            </w:pPr>
          </w:p>
        </w:tc>
      </w:tr>
      <w:tr w14:paraId="5B52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tcPr>
          <w:p w14:paraId="02BABD8D">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项目单位申报承诺：</w:t>
            </w:r>
          </w:p>
          <w:p w14:paraId="5A765D8C">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1.项目符合国家和省产业政策，项目建设符合国家和省有关规定；</w:t>
            </w:r>
          </w:p>
          <w:p w14:paraId="240100FA">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2.申报项目未重复获得过省财政资金支持；</w:t>
            </w:r>
          </w:p>
          <w:p w14:paraId="50003871">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3.申报的所有材料均依据相关项目申报要求据实提供</w:t>
            </w:r>
            <w:r>
              <w:rPr>
                <w:rFonts w:hint="eastAsia" w:ascii="Times New Roman" w:hAnsi="Times New Roman" w:eastAsia="仿宋_GB2312" w:cs="Times New Roman"/>
                <w:sz w:val="28"/>
                <w:szCs w:val="28"/>
                <w:lang w:eastAsia="zh-CN"/>
              </w:rPr>
              <w:t>，项目单位对提交的所有材料的真实性、完整性、合法性负责，并承担法律责任</w:t>
            </w:r>
            <w:r>
              <w:rPr>
                <w:rFonts w:hint="default" w:ascii="Times New Roman" w:hAnsi="Times New Roman" w:eastAsia="仿宋_GB2312" w:cs="Times New Roman"/>
                <w:sz w:val="28"/>
                <w:szCs w:val="28"/>
              </w:rPr>
              <w:t>；</w:t>
            </w:r>
          </w:p>
          <w:p w14:paraId="499B6A1D">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4.本单位近三年未发生重大安全、环保、质量事故，信用状况良好，无严重失信行为；</w:t>
            </w:r>
          </w:p>
          <w:p w14:paraId="4AD5246D">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5.专项资金获批后按规定使用，确保完成绩效目标；</w:t>
            </w:r>
          </w:p>
          <w:p w14:paraId="6F2C95C5">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6.自觉接受工信、财政、审计、纪检等部门的监督检查；</w:t>
            </w:r>
          </w:p>
          <w:p w14:paraId="1A97CCED">
            <w:pPr>
              <w:spacing w:line="56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7.如违背相关承诺，愿意承担相关责任。</w:t>
            </w:r>
          </w:p>
          <w:p w14:paraId="227F4E90">
            <w:pPr>
              <w:spacing w:line="560" w:lineRule="exact"/>
              <w:rPr>
                <w:rFonts w:ascii="Times New Roman" w:hAnsi="Times New Roman" w:eastAsia="仿宋_GB2312" w:cs="Times New Roman"/>
                <w:sz w:val="28"/>
                <w:szCs w:val="28"/>
              </w:rPr>
            </w:pPr>
          </w:p>
          <w:p w14:paraId="4EF63D03">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项目申报责任人（签名）：</w:t>
            </w:r>
          </w:p>
          <w:p w14:paraId="3414D817">
            <w:pPr>
              <w:spacing w:line="560" w:lineRule="exact"/>
              <w:rPr>
                <w:rFonts w:ascii="Times New Roman" w:hAnsi="Times New Roman" w:eastAsia="仿宋_GB2312" w:cs="Times New Roman"/>
                <w:sz w:val="28"/>
                <w:szCs w:val="28"/>
              </w:rPr>
            </w:pPr>
          </w:p>
          <w:p w14:paraId="51A9D236">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申报单位（盖章）：                          </w:t>
            </w:r>
          </w:p>
          <w:p w14:paraId="79BE7083">
            <w:pPr>
              <w:spacing w:line="560" w:lineRule="exact"/>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日期：</w:t>
            </w:r>
          </w:p>
        </w:tc>
      </w:tr>
    </w:tbl>
    <w:p w14:paraId="63F837CD">
      <w:pPr>
        <w:rPr>
          <w:rFonts w:ascii="Times New Roman" w:hAnsi="Times New Roman" w:eastAsia="黑体"/>
          <w:sz w:val="32"/>
        </w:rPr>
      </w:pPr>
    </w:p>
    <w:p w14:paraId="2EF31235">
      <w:pPr>
        <w:rPr>
          <w:rFonts w:ascii="Times New Roman" w:hAnsi="Times New Roman" w:eastAsia="黑体"/>
          <w:sz w:val="32"/>
        </w:rPr>
      </w:pPr>
      <w:r>
        <w:rPr>
          <w:rFonts w:ascii="Times New Roman" w:hAnsi="Times New Roman" w:eastAsia="黑体"/>
          <w:sz w:val="32"/>
        </w:rPr>
        <w:br w:type="page"/>
      </w:r>
    </w:p>
    <w:p w14:paraId="1E6C70A0">
      <w:pPr>
        <w:rPr>
          <w:rFonts w:hint="eastAsia" w:ascii="Times New Roman" w:hAnsi="Times New Roman" w:eastAsia="黑体"/>
          <w:sz w:val="32"/>
          <w:lang w:val="en-US" w:eastAsia="zh-CN"/>
        </w:rPr>
      </w:pPr>
      <w:r>
        <w:rPr>
          <w:rFonts w:ascii="Times New Roman" w:hAnsi="Times New Roman" w:eastAsia="黑体"/>
          <w:sz w:val="32"/>
        </w:rPr>
        <w:t>附件</w:t>
      </w:r>
      <w:r>
        <w:rPr>
          <w:rFonts w:hint="eastAsia" w:ascii="Times New Roman" w:hAnsi="Times New Roman" w:eastAsia="黑体"/>
          <w:sz w:val="32"/>
          <w:lang w:val="en-US" w:eastAsia="zh-CN"/>
        </w:rPr>
        <w:t>7</w:t>
      </w:r>
    </w:p>
    <w:p w14:paraId="2BE1690C">
      <w:pPr>
        <w:spacing w:line="560" w:lineRule="exact"/>
        <w:jc w:val="center"/>
        <w:rPr>
          <w:rFonts w:ascii="Times New Roman" w:hAnsi="Times New Roman"/>
        </w:rPr>
      </w:pPr>
      <w:r>
        <w:rPr>
          <w:rFonts w:ascii="Times New Roman" w:hAnsi="Times New Roman" w:eastAsia="方正小标宋简体"/>
          <w:sz w:val="44"/>
        </w:rPr>
        <w:t>申报材料装订要求</w:t>
      </w:r>
    </w:p>
    <w:p w14:paraId="532CF5DB">
      <w:pPr>
        <w:spacing w:line="560" w:lineRule="exact"/>
        <w:ind w:firstLine="420" w:firstLineChars="200"/>
        <w:rPr>
          <w:rFonts w:ascii="Times New Roman" w:hAnsi="Times New Roman"/>
        </w:rPr>
      </w:pPr>
    </w:p>
    <w:p w14:paraId="11EB97D6">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一、申报材料内容按下述顺序排列：</w:t>
      </w:r>
    </w:p>
    <w:p w14:paraId="3EC84C47">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（一）申报材料封面。</w:t>
      </w:r>
    </w:p>
    <w:p w14:paraId="3DD6E3A4">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（二）项目目录（包括项目名称、页码等）。</w:t>
      </w:r>
    </w:p>
    <w:p w14:paraId="4436B89D">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（三）奖补资金申报表和项目绩效目标申报表。</w:t>
      </w:r>
    </w:p>
    <w:p w14:paraId="68B978A7">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（四）</w:t>
      </w:r>
      <w:r>
        <w:rPr>
          <w:rFonts w:hint="default" w:ascii="Times New Roman" w:hAnsi="Times New Roman" w:eastAsia="仿宋_GB2312" w:cs="Times New Roman"/>
          <w:sz w:val="32"/>
          <w:szCs w:val="32"/>
        </w:rPr>
        <w:t>《申报条件响应情况报告》</w:t>
      </w:r>
      <w:r>
        <w:rPr>
          <w:rFonts w:ascii="Times New Roman" w:hAnsi="Times New Roman" w:eastAsia="仿宋_GB2312"/>
          <w:sz w:val="32"/>
          <w:szCs w:val="32"/>
        </w:rPr>
        <w:t>。</w:t>
      </w:r>
    </w:p>
    <w:p w14:paraId="0B5C00C9">
      <w:pPr>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（五）辅证材料。</w:t>
      </w:r>
    </w:p>
    <w:p w14:paraId="6F04AB1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二、申报材料统一用A4纸张</w:t>
      </w:r>
      <w:r>
        <w:rPr>
          <w:rFonts w:hint="eastAsia" w:ascii="Times New Roman" w:hAnsi="Times New Roman" w:eastAsia="仿宋_GB2312"/>
          <w:sz w:val="32"/>
          <w:szCs w:val="32"/>
        </w:rPr>
        <w:t>双面</w:t>
      </w:r>
      <w:r>
        <w:rPr>
          <w:rFonts w:ascii="Times New Roman" w:hAnsi="Times New Roman" w:eastAsia="仿宋_GB2312"/>
          <w:sz w:val="32"/>
          <w:szCs w:val="32"/>
        </w:rPr>
        <w:t>打印（辅证材料如有必要，也可用A3纸打印后折叠）</w:t>
      </w:r>
      <w:r>
        <w:rPr>
          <w:rFonts w:hint="eastAsia" w:ascii="Times New Roman" w:hAnsi="Times New Roman" w:eastAsia="仿宋_GB2312"/>
          <w:sz w:val="32"/>
          <w:szCs w:val="32"/>
        </w:rPr>
        <w:t>，</w:t>
      </w:r>
      <w:r>
        <w:rPr>
          <w:rFonts w:hint="default" w:ascii="Times New Roman" w:hAnsi="Times New Roman" w:eastAsia="仿宋_GB2312" w:cs="Times New Roman"/>
          <w:color w:val="000000"/>
          <w:kern w:val="0"/>
          <w:sz w:val="32"/>
          <w:szCs w:val="32"/>
          <w:lang w:bidi="ar"/>
        </w:rPr>
        <w:t>必须编制页码（可手写）、目录，</w:t>
      </w:r>
      <w:r>
        <w:rPr>
          <w:rFonts w:ascii="Times New Roman" w:hAnsi="Times New Roman" w:eastAsia="仿宋_GB2312"/>
          <w:sz w:val="32"/>
          <w:szCs w:val="32"/>
        </w:rPr>
        <w:t>并以项目为单位装订成册（胶装，不要使用非纸类封皮和夹套）</w:t>
      </w:r>
      <w:r>
        <w:rPr>
          <w:rFonts w:hint="eastAsia" w:ascii="Times New Roman" w:hAnsi="Times New Roman" w:eastAsia="仿宋_GB2312"/>
          <w:sz w:val="32"/>
          <w:szCs w:val="32"/>
        </w:rPr>
        <w:t>；在申报材料封面、奖补资金申报表和项目绩效目标申报表加盖公章，在材料册侧面加盖骑缝公章；证明材料复印件要注明“此件由我公司（单位）提供，与原件相符，对其真实性负责”字样（在现场核查时</w:t>
      </w:r>
      <w:r>
        <w:rPr>
          <w:rFonts w:hint="eastAsia" w:ascii="Times New Roman" w:hAnsi="Times New Roman" w:eastAsia="仿宋_GB2312"/>
          <w:sz w:val="32"/>
          <w:szCs w:val="32"/>
          <w:lang w:eastAsia="zh-CN"/>
        </w:rPr>
        <w:t>，提供</w:t>
      </w:r>
      <w:r>
        <w:rPr>
          <w:rFonts w:hint="eastAsia" w:ascii="Times New Roman" w:hAnsi="Times New Roman" w:eastAsia="仿宋_GB2312"/>
          <w:sz w:val="32"/>
          <w:szCs w:val="32"/>
        </w:rPr>
        <w:t>原件进行查验）。</w:t>
      </w:r>
    </w:p>
    <w:p w14:paraId="5873601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三、若申报材料中存在字迹模糊、无法辨别的内容，其责任及后果由申报单位自行承担。</w:t>
      </w:r>
    </w:p>
    <w:p w14:paraId="2152B3B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四、申报材料需扫描形成PDF文件，用光盘刻存（每个项目建立一个文件夹，文件夹名为项目名，与项目目录一致）。</w:t>
      </w:r>
    </w:p>
    <w:p w14:paraId="4CBFB452">
      <w:pPr>
        <w:spacing w:line="560" w:lineRule="exact"/>
        <w:ind w:firstLine="640" w:firstLineChars="200"/>
        <w:rPr>
          <w:rFonts w:ascii="Times New Roman" w:hAnsi="Times New Roman"/>
          <w:sz w:val="32"/>
          <w:szCs w:val="32"/>
        </w:rPr>
      </w:pPr>
      <w:r>
        <w:rPr>
          <w:rFonts w:ascii="Times New Roman" w:hAnsi="Times New Roman" w:eastAsia="仿宋_GB2312"/>
          <w:sz w:val="32"/>
          <w:szCs w:val="32"/>
        </w:rPr>
        <w:t>五、申报材料</w:t>
      </w:r>
      <w:r>
        <w:rPr>
          <w:rFonts w:hint="eastAsia" w:ascii="Times New Roman" w:hAnsi="Times New Roman" w:eastAsia="仿宋_GB2312"/>
          <w:sz w:val="32"/>
          <w:szCs w:val="32"/>
        </w:rPr>
        <w:t>做到要件齐全，</w:t>
      </w:r>
      <w:r>
        <w:rPr>
          <w:rFonts w:ascii="Times New Roman" w:hAnsi="Times New Roman" w:eastAsia="仿宋_GB2312"/>
          <w:sz w:val="32"/>
          <w:szCs w:val="32"/>
        </w:rPr>
        <w:t>装订以实用、经济为原则。</w:t>
      </w:r>
    </w:p>
    <w:sectPr>
      <w:footerReference r:id="rId8"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
    <w:altName w:val="Segoe Print"/>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FADBF">
    <w:pPr>
      <w:pStyle w:val="2"/>
      <w:ind w:right="360"/>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66E9D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366E9D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02F31">
    <w:pPr>
      <w:pStyle w:val="2"/>
      <w:ind w:right="360"/>
      <w:jc w:val="right"/>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A0784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- 23 -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0DA0784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- 23 -</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B4766">
    <w:pPr>
      <w:pStyle w:val="2"/>
      <w:ind w:right="360"/>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168CFA">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7168CFA">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- 22 -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ACB43">
    <w:pPr>
      <w:pStyle w:val="2"/>
      <w:ind w:right="36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2</w:t>
    </w:r>
    <w:r>
      <w:rPr>
        <w:rFonts w:ascii="宋体" w:hAnsi="宋体"/>
        <w:sz w:val="28"/>
        <w:szCs w:val="28"/>
      </w:rPr>
      <w:fldChar w:fldCharType="end"/>
    </w:r>
    <w:r>
      <w:rPr>
        <w:rStyle w:val="7"/>
        <w:rFonts w:hint="eastAsia" w:ascii="宋体" w:hAnsi="宋体"/>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8510">
    <w:pPr>
      <w:pStyle w:val="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915A9E">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40915A9E">
                    <w:pPr>
                      <w:snapToGrid w:val="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92AB8">
    <w:pPr>
      <w:pStyle w:val="2"/>
      <w:ind w:right="360"/>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0F280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620F280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97AD0A"/>
    <w:multiLevelType w:val="singleLevel"/>
    <w:tmpl w:val="D897AD0A"/>
    <w:lvl w:ilvl="0" w:tentative="0">
      <w:start w:val="2"/>
      <w:numFmt w:val="chineseCounting"/>
      <w:suff w:val="nothing"/>
      <w:lvlText w:val="（%1）"/>
      <w:lvlJc w:val="left"/>
      <w:rPr>
        <w:rFonts w:hint="eastAsia" w:ascii="楷体_GB2312" w:hAnsi="楷体_GB2312" w:eastAsia="楷体_GB2312" w:cs="楷体_GB2312"/>
      </w:rPr>
    </w:lvl>
  </w:abstractNum>
  <w:abstractNum w:abstractNumId="1">
    <w:nsid w:val="1E3F4214"/>
    <w:multiLevelType w:val="singleLevel"/>
    <w:tmpl w:val="1E3F4214"/>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YTcwYWU0YzEzYjdlYTVjNDUxY2RkODljYWMxZGUifQ=="/>
  </w:docVars>
  <w:rsids>
    <w:rsidRoot w:val="673A413F"/>
    <w:rsid w:val="00026BAA"/>
    <w:rsid w:val="000316B2"/>
    <w:rsid w:val="00044F44"/>
    <w:rsid w:val="00084D9B"/>
    <w:rsid w:val="000C2D02"/>
    <w:rsid w:val="000C5D92"/>
    <w:rsid w:val="000C60FE"/>
    <w:rsid w:val="0011572E"/>
    <w:rsid w:val="00144684"/>
    <w:rsid w:val="001A2DE6"/>
    <w:rsid w:val="001C478F"/>
    <w:rsid w:val="001C6937"/>
    <w:rsid w:val="001D4C22"/>
    <w:rsid w:val="0026691F"/>
    <w:rsid w:val="002964E6"/>
    <w:rsid w:val="002B07F9"/>
    <w:rsid w:val="002D6921"/>
    <w:rsid w:val="00310692"/>
    <w:rsid w:val="00332CDC"/>
    <w:rsid w:val="003712EF"/>
    <w:rsid w:val="00434610"/>
    <w:rsid w:val="00436329"/>
    <w:rsid w:val="00503984"/>
    <w:rsid w:val="005044B9"/>
    <w:rsid w:val="00522502"/>
    <w:rsid w:val="005332A4"/>
    <w:rsid w:val="00552F1F"/>
    <w:rsid w:val="00553AD7"/>
    <w:rsid w:val="00564D91"/>
    <w:rsid w:val="005956A8"/>
    <w:rsid w:val="005C1CF3"/>
    <w:rsid w:val="005F77CC"/>
    <w:rsid w:val="00604B00"/>
    <w:rsid w:val="00666903"/>
    <w:rsid w:val="006829E8"/>
    <w:rsid w:val="007113EF"/>
    <w:rsid w:val="0077118E"/>
    <w:rsid w:val="007B1229"/>
    <w:rsid w:val="007E30EC"/>
    <w:rsid w:val="007F5C48"/>
    <w:rsid w:val="0080795B"/>
    <w:rsid w:val="00825320"/>
    <w:rsid w:val="008D26FF"/>
    <w:rsid w:val="008F0CBE"/>
    <w:rsid w:val="00920D3E"/>
    <w:rsid w:val="00953666"/>
    <w:rsid w:val="009919A6"/>
    <w:rsid w:val="009960B6"/>
    <w:rsid w:val="00A026F2"/>
    <w:rsid w:val="00A6701D"/>
    <w:rsid w:val="00A806E6"/>
    <w:rsid w:val="00A85396"/>
    <w:rsid w:val="00A9783F"/>
    <w:rsid w:val="00AA2C8C"/>
    <w:rsid w:val="00AC3455"/>
    <w:rsid w:val="00AE6CE6"/>
    <w:rsid w:val="00B12876"/>
    <w:rsid w:val="00B377B1"/>
    <w:rsid w:val="00B75FDE"/>
    <w:rsid w:val="00B76FF3"/>
    <w:rsid w:val="00BD3157"/>
    <w:rsid w:val="00C039B9"/>
    <w:rsid w:val="00C15CE0"/>
    <w:rsid w:val="00C5594F"/>
    <w:rsid w:val="00C57887"/>
    <w:rsid w:val="00CA083F"/>
    <w:rsid w:val="00CA2E31"/>
    <w:rsid w:val="00D57493"/>
    <w:rsid w:val="00D76D51"/>
    <w:rsid w:val="00DC7E25"/>
    <w:rsid w:val="00DE7B83"/>
    <w:rsid w:val="00E12089"/>
    <w:rsid w:val="00E15E6D"/>
    <w:rsid w:val="00E25B8B"/>
    <w:rsid w:val="00E25CC1"/>
    <w:rsid w:val="00E51561"/>
    <w:rsid w:val="00E54BC0"/>
    <w:rsid w:val="00E65C01"/>
    <w:rsid w:val="00E70FBA"/>
    <w:rsid w:val="00E82CC6"/>
    <w:rsid w:val="00E83C7B"/>
    <w:rsid w:val="00EC09BA"/>
    <w:rsid w:val="00EC0DB0"/>
    <w:rsid w:val="00F56A0A"/>
    <w:rsid w:val="00F847E5"/>
    <w:rsid w:val="00FC52CD"/>
    <w:rsid w:val="00FE3A9F"/>
    <w:rsid w:val="011E4FAC"/>
    <w:rsid w:val="01514682"/>
    <w:rsid w:val="01735D39"/>
    <w:rsid w:val="018873A4"/>
    <w:rsid w:val="01926274"/>
    <w:rsid w:val="01C86AE6"/>
    <w:rsid w:val="01CE1911"/>
    <w:rsid w:val="01D55D97"/>
    <w:rsid w:val="01DB40A0"/>
    <w:rsid w:val="01EF5FCF"/>
    <w:rsid w:val="02083FAD"/>
    <w:rsid w:val="020D42D1"/>
    <w:rsid w:val="025A2705"/>
    <w:rsid w:val="02F278F8"/>
    <w:rsid w:val="031762F7"/>
    <w:rsid w:val="032D1AC8"/>
    <w:rsid w:val="035528DC"/>
    <w:rsid w:val="035717B4"/>
    <w:rsid w:val="03736164"/>
    <w:rsid w:val="03D353C1"/>
    <w:rsid w:val="03F85595"/>
    <w:rsid w:val="04000DDF"/>
    <w:rsid w:val="044E121B"/>
    <w:rsid w:val="04731FE7"/>
    <w:rsid w:val="04777ED0"/>
    <w:rsid w:val="04B070B1"/>
    <w:rsid w:val="04C22F2D"/>
    <w:rsid w:val="04EC24A7"/>
    <w:rsid w:val="05250C36"/>
    <w:rsid w:val="052E481F"/>
    <w:rsid w:val="056B7488"/>
    <w:rsid w:val="05774631"/>
    <w:rsid w:val="057E71BC"/>
    <w:rsid w:val="0586220A"/>
    <w:rsid w:val="05933500"/>
    <w:rsid w:val="0670444A"/>
    <w:rsid w:val="06CC7BBD"/>
    <w:rsid w:val="06D35376"/>
    <w:rsid w:val="06F32714"/>
    <w:rsid w:val="070F6265"/>
    <w:rsid w:val="0739767A"/>
    <w:rsid w:val="077F270C"/>
    <w:rsid w:val="078F7797"/>
    <w:rsid w:val="07A029E4"/>
    <w:rsid w:val="07A7734B"/>
    <w:rsid w:val="07E0708E"/>
    <w:rsid w:val="081E111D"/>
    <w:rsid w:val="0842317A"/>
    <w:rsid w:val="087A5869"/>
    <w:rsid w:val="088263A6"/>
    <w:rsid w:val="08AA149D"/>
    <w:rsid w:val="08AD0205"/>
    <w:rsid w:val="08C741B9"/>
    <w:rsid w:val="08E338FD"/>
    <w:rsid w:val="09090E48"/>
    <w:rsid w:val="090E47D5"/>
    <w:rsid w:val="0924775D"/>
    <w:rsid w:val="099D39DB"/>
    <w:rsid w:val="09B8268C"/>
    <w:rsid w:val="0A1F5D3E"/>
    <w:rsid w:val="0A326391"/>
    <w:rsid w:val="0A4A32C6"/>
    <w:rsid w:val="0A845C34"/>
    <w:rsid w:val="0AC25833"/>
    <w:rsid w:val="0ACF7F5C"/>
    <w:rsid w:val="0ADA48DF"/>
    <w:rsid w:val="0AFC5EC5"/>
    <w:rsid w:val="0B0116CA"/>
    <w:rsid w:val="0B5B1188"/>
    <w:rsid w:val="0B6D55AB"/>
    <w:rsid w:val="0BC83836"/>
    <w:rsid w:val="0BDA43F2"/>
    <w:rsid w:val="0BDC5415"/>
    <w:rsid w:val="0C66217B"/>
    <w:rsid w:val="0C871041"/>
    <w:rsid w:val="0C8A0303"/>
    <w:rsid w:val="0CD755E7"/>
    <w:rsid w:val="0CE535F8"/>
    <w:rsid w:val="0CE80BCF"/>
    <w:rsid w:val="0D3461C9"/>
    <w:rsid w:val="0DB2134F"/>
    <w:rsid w:val="0DC9283D"/>
    <w:rsid w:val="0DE516F0"/>
    <w:rsid w:val="0DEF5E26"/>
    <w:rsid w:val="0DF4611E"/>
    <w:rsid w:val="0E176B38"/>
    <w:rsid w:val="0E693864"/>
    <w:rsid w:val="0E980D39"/>
    <w:rsid w:val="0EC317CE"/>
    <w:rsid w:val="0ED979D2"/>
    <w:rsid w:val="0F1974BD"/>
    <w:rsid w:val="0F213CF3"/>
    <w:rsid w:val="0F281C90"/>
    <w:rsid w:val="0F4E7866"/>
    <w:rsid w:val="0F836024"/>
    <w:rsid w:val="0FBA017A"/>
    <w:rsid w:val="0FC7241D"/>
    <w:rsid w:val="101747F3"/>
    <w:rsid w:val="102761DA"/>
    <w:rsid w:val="104305B7"/>
    <w:rsid w:val="107077F9"/>
    <w:rsid w:val="10E35D4E"/>
    <w:rsid w:val="10FF28F6"/>
    <w:rsid w:val="1103575C"/>
    <w:rsid w:val="114C28EB"/>
    <w:rsid w:val="115815D0"/>
    <w:rsid w:val="115819A7"/>
    <w:rsid w:val="11993FE3"/>
    <w:rsid w:val="11F14444"/>
    <w:rsid w:val="120556CF"/>
    <w:rsid w:val="12313DA3"/>
    <w:rsid w:val="12650C90"/>
    <w:rsid w:val="127D0DDE"/>
    <w:rsid w:val="1297722E"/>
    <w:rsid w:val="135C4D3A"/>
    <w:rsid w:val="137366FB"/>
    <w:rsid w:val="13DD7883"/>
    <w:rsid w:val="147426C1"/>
    <w:rsid w:val="148E37BA"/>
    <w:rsid w:val="14B47C78"/>
    <w:rsid w:val="14CE38F7"/>
    <w:rsid w:val="14E74A73"/>
    <w:rsid w:val="15280026"/>
    <w:rsid w:val="155913E5"/>
    <w:rsid w:val="156459A3"/>
    <w:rsid w:val="157D1FE1"/>
    <w:rsid w:val="158B4F91"/>
    <w:rsid w:val="15AA7A9E"/>
    <w:rsid w:val="15AC5FB7"/>
    <w:rsid w:val="15DA7795"/>
    <w:rsid w:val="16232251"/>
    <w:rsid w:val="163B0721"/>
    <w:rsid w:val="167E632D"/>
    <w:rsid w:val="17AE6F8C"/>
    <w:rsid w:val="17E31D83"/>
    <w:rsid w:val="17EA53B3"/>
    <w:rsid w:val="17FB3911"/>
    <w:rsid w:val="17FE33EF"/>
    <w:rsid w:val="180700F7"/>
    <w:rsid w:val="18D44158"/>
    <w:rsid w:val="18DB2D44"/>
    <w:rsid w:val="19301371"/>
    <w:rsid w:val="194365C3"/>
    <w:rsid w:val="1984681B"/>
    <w:rsid w:val="19F97867"/>
    <w:rsid w:val="1A175FB9"/>
    <w:rsid w:val="1A3E6330"/>
    <w:rsid w:val="1A5070D4"/>
    <w:rsid w:val="1A6C7EDC"/>
    <w:rsid w:val="1AAA57B1"/>
    <w:rsid w:val="1B0F422F"/>
    <w:rsid w:val="1B1C5502"/>
    <w:rsid w:val="1B3D6049"/>
    <w:rsid w:val="1B471F39"/>
    <w:rsid w:val="1B48583C"/>
    <w:rsid w:val="1B654E21"/>
    <w:rsid w:val="1B696E73"/>
    <w:rsid w:val="1B704852"/>
    <w:rsid w:val="1B9355B6"/>
    <w:rsid w:val="1BAB5EA8"/>
    <w:rsid w:val="1BCD255C"/>
    <w:rsid w:val="1C0D6EBC"/>
    <w:rsid w:val="1C386A25"/>
    <w:rsid w:val="1D084F2E"/>
    <w:rsid w:val="1D31624F"/>
    <w:rsid w:val="1D417D0E"/>
    <w:rsid w:val="1DC46CA4"/>
    <w:rsid w:val="1DC95466"/>
    <w:rsid w:val="1DCE7C4E"/>
    <w:rsid w:val="1DED1988"/>
    <w:rsid w:val="1E3005B9"/>
    <w:rsid w:val="1ED33546"/>
    <w:rsid w:val="1EF11F0A"/>
    <w:rsid w:val="1EFF0795"/>
    <w:rsid w:val="1F021E7A"/>
    <w:rsid w:val="1F1B1E8C"/>
    <w:rsid w:val="1F414274"/>
    <w:rsid w:val="1F420A60"/>
    <w:rsid w:val="1F580174"/>
    <w:rsid w:val="1F5A1C21"/>
    <w:rsid w:val="1FBD5E93"/>
    <w:rsid w:val="1FE731D6"/>
    <w:rsid w:val="204E35C8"/>
    <w:rsid w:val="20650E33"/>
    <w:rsid w:val="20E066E0"/>
    <w:rsid w:val="2104190B"/>
    <w:rsid w:val="210C1C5F"/>
    <w:rsid w:val="215641D8"/>
    <w:rsid w:val="21572E41"/>
    <w:rsid w:val="21620D6C"/>
    <w:rsid w:val="216970B3"/>
    <w:rsid w:val="21713CA4"/>
    <w:rsid w:val="21883B74"/>
    <w:rsid w:val="218E36B9"/>
    <w:rsid w:val="21B57EF4"/>
    <w:rsid w:val="21D6151D"/>
    <w:rsid w:val="21F347F7"/>
    <w:rsid w:val="223921F3"/>
    <w:rsid w:val="22412191"/>
    <w:rsid w:val="2243049B"/>
    <w:rsid w:val="224A5588"/>
    <w:rsid w:val="22517A03"/>
    <w:rsid w:val="22871CCD"/>
    <w:rsid w:val="22B31A3E"/>
    <w:rsid w:val="22CD1E96"/>
    <w:rsid w:val="22E32041"/>
    <w:rsid w:val="230C02C8"/>
    <w:rsid w:val="237E7EAD"/>
    <w:rsid w:val="23871030"/>
    <w:rsid w:val="239B0ECA"/>
    <w:rsid w:val="240E617D"/>
    <w:rsid w:val="24572D00"/>
    <w:rsid w:val="24793AEA"/>
    <w:rsid w:val="24917C6A"/>
    <w:rsid w:val="24C24456"/>
    <w:rsid w:val="250C6BC5"/>
    <w:rsid w:val="25163698"/>
    <w:rsid w:val="251B3A9E"/>
    <w:rsid w:val="257208DB"/>
    <w:rsid w:val="258B409F"/>
    <w:rsid w:val="258E11F1"/>
    <w:rsid w:val="25C82D8D"/>
    <w:rsid w:val="25F129B3"/>
    <w:rsid w:val="25F90192"/>
    <w:rsid w:val="26150AEA"/>
    <w:rsid w:val="26720DEE"/>
    <w:rsid w:val="269C2A50"/>
    <w:rsid w:val="269F23DD"/>
    <w:rsid w:val="26E56A30"/>
    <w:rsid w:val="26E95D8B"/>
    <w:rsid w:val="271D3055"/>
    <w:rsid w:val="273313DD"/>
    <w:rsid w:val="279F52C2"/>
    <w:rsid w:val="27E05D9C"/>
    <w:rsid w:val="27E522DE"/>
    <w:rsid w:val="27EA6011"/>
    <w:rsid w:val="2875098E"/>
    <w:rsid w:val="29407D09"/>
    <w:rsid w:val="29532272"/>
    <w:rsid w:val="299503BE"/>
    <w:rsid w:val="29B439E2"/>
    <w:rsid w:val="29E14D8B"/>
    <w:rsid w:val="29FA1523"/>
    <w:rsid w:val="2A252F2D"/>
    <w:rsid w:val="2A38517E"/>
    <w:rsid w:val="2A3F2B81"/>
    <w:rsid w:val="2A5C5421"/>
    <w:rsid w:val="2A82657C"/>
    <w:rsid w:val="2B050613"/>
    <w:rsid w:val="2B4E70AD"/>
    <w:rsid w:val="2B5D2E8D"/>
    <w:rsid w:val="2B6944EA"/>
    <w:rsid w:val="2BAA496B"/>
    <w:rsid w:val="2BDD3757"/>
    <w:rsid w:val="2BE737E2"/>
    <w:rsid w:val="2BFC64CE"/>
    <w:rsid w:val="2BFD0642"/>
    <w:rsid w:val="2C31277E"/>
    <w:rsid w:val="2C4974BF"/>
    <w:rsid w:val="2C56589D"/>
    <w:rsid w:val="2CC52D40"/>
    <w:rsid w:val="2CEA1655"/>
    <w:rsid w:val="2CF2055A"/>
    <w:rsid w:val="2D041B50"/>
    <w:rsid w:val="2D1279C5"/>
    <w:rsid w:val="2D225496"/>
    <w:rsid w:val="2D2F2A90"/>
    <w:rsid w:val="2D380DDB"/>
    <w:rsid w:val="2D3A51D9"/>
    <w:rsid w:val="2DA64C44"/>
    <w:rsid w:val="2DD74B39"/>
    <w:rsid w:val="2DF01037"/>
    <w:rsid w:val="2DF87595"/>
    <w:rsid w:val="2E397324"/>
    <w:rsid w:val="2E604A2F"/>
    <w:rsid w:val="2F1C44AA"/>
    <w:rsid w:val="2F2A6AE4"/>
    <w:rsid w:val="2F310D2C"/>
    <w:rsid w:val="2F361CA7"/>
    <w:rsid w:val="2F3B59AD"/>
    <w:rsid w:val="2F864022"/>
    <w:rsid w:val="2F866F9A"/>
    <w:rsid w:val="2F8C77A4"/>
    <w:rsid w:val="2FF30C43"/>
    <w:rsid w:val="300354A4"/>
    <w:rsid w:val="301D5829"/>
    <w:rsid w:val="303D7942"/>
    <w:rsid w:val="30404050"/>
    <w:rsid w:val="304F76D1"/>
    <w:rsid w:val="30521AED"/>
    <w:rsid w:val="30526E4A"/>
    <w:rsid w:val="307B36B7"/>
    <w:rsid w:val="310048D1"/>
    <w:rsid w:val="314E3550"/>
    <w:rsid w:val="3162056F"/>
    <w:rsid w:val="317E25C9"/>
    <w:rsid w:val="31A30DC9"/>
    <w:rsid w:val="31AC3799"/>
    <w:rsid w:val="3295724D"/>
    <w:rsid w:val="32FC50E6"/>
    <w:rsid w:val="33017661"/>
    <w:rsid w:val="33125A86"/>
    <w:rsid w:val="334503DC"/>
    <w:rsid w:val="33580BDA"/>
    <w:rsid w:val="33626806"/>
    <w:rsid w:val="336F7812"/>
    <w:rsid w:val="338D32C8"/>
    <w:rsid w:val="33E6446F"/>
    <w:rsid w:val="33F2410C"/>
    <w:rsid w:val="341D3750"/>
    <w:rsid w:val="347F3827"/>
    <w:rsid w:val="349E5D3E"/>
    <w:rsid w:val="34F84DCD"/>
    <w:rsid w:val="350608FB"/>
    <w:rsid w:val="358F5121"/>
    <w:rsid w:val="360574B4"/>
    <w:rsid w:val="360E2E5E"/>
    <w:rsid w:val="365376A4"/>
    <w:rsid w:val="36766D71"/>
    <w:rsid w:val="36DD453B"/>
    <w:rsid w:val="37374953"/>
    <w:rsid w:val="373C3C35"/>
    <w:rsid w:val="37811CF6"/>
    <w:rsid w:val="378D694B"/>
    <w:rsid w:val="37B078A5"/>
    <w:rsid w:val="381865A5"/>
    <w:rsid w:val="386826A9"/>
    <w:rsid w:val="38DD304B"/>
    <w:rsid w:val="390C417E"/>
    <w:rsid w:val="398616B1"/>
    <w:rsid w:val="39F5155B"/>
    <w:rsid w:val="3A0C3987"/>
    <w:rsid w:val="3A2C5A2A"/>
    <w:rsid w:val="3A3E721D"/>
    <w:rsid w:val="3A6551FE"/>
    <w:rsid w:val="3A750F93"/>
    <w:rsid w:val="3AB8153C"/>
    <w:rsid w:val="3AC63558"/>
    <w:rsid w:val="3B974A99"/>
    <w:rsid w:val="3B9A55A4"/>
    <w:rsid w:val="3C2959C0"/>
    <w:rsid w:val="3C463A1F"/>
    <w:rsid w:val="3C6D5A76"/>
    <w:rsid w:val="3C7542A5"/>
    <w:rsid w:val="3CB011EC"/>
    <w:rsid w:val="3DA84554"/>
    <w:rsid w:val="3DE93140"/>
    <w:rsid w:val="3E095155"/>
    <w:rsid w:val="3E221893"/>
    <w:rsid w:val="3EB72930"/>
    <w:rsid w:val="3EBB4966"/>
    <w:rsid w:val="3F1E3CB2"/>
    <w:rsid w:val="3F204482"/>
    <w:rsid w:val="3F233944"/>
    <w:rsid w:val="3F8F0BAC"/>
    <w:rsid w:val="3F94710C"/>
    <w:rsid w:val="3FDF74F8"/>
    <w:rsid w:val="3FE04DAD"/>
    <w:rsid w:val="40122FE0"/>
    <w:rsid w:val="402121D8"/>
    <w:rsid w:val="40515BE6"/>
    <w:rsid w:val="40936F4C"/>
    <w:rsid w:val="40F66998"/>
    <w:rsid w:val="414C3A28"/>
    <w:rsid w:val="41793CBC"/>
    <w:rsid w:val="41971B3E"/>
    <w:rsid w:val="4197224F"/>
    <w:rsid w:val="42010A6B"/>
    <w:rsid w:val="424957C7"/>
    <w:rsid w:val="424D4998"/>
    <w:rsid w:val="425B44EE"/>
    <w:rsid w:val="426F5166"/>
    <w:rsid w:val="42905597"/>
    <w:rsid w:val="42B424CB"/>
    <w:rsid w:val="42C83AD0"/>
    <w:rsid w:val="42EA018D"/>
    <w:rsid w:val="42EC4756"/>
    <w:rsid w:val="430F768E"/>
    <w:rsid w:val="435A27C2"/>
    <w:rsid w:val="43BA6F01"/>
    <w:rsid w:val="43F345BE"/>
    <w:rsid w:val="43F83900"/>
    <w:rsid w:val="44226A82"/>
    <w:rsid w:val="44260652"/>
    <w:rsid w:val="44304466"/>
    <w:rsid w:val="44352B28"/>
    <w:rsid w:val="448163B9"/>
    <w:rsid w:val="44921A4A"/>
    <w:rsid w:val="44B353FA"/>
    <w:rsid w:val="44B752C1"/>
    <w:rsid w:val="44B95653"/>
    <w:rsid w:val="450324DD"/>
    <w:rsid w:val="4505107B"/>
    <w:rsid w:val="450D6673"/>
    <w:rsid w:val="45217235"/>
    <w:rsid w:val="455F5F3E"/>
    <w:rsid w:val="45A06129"/>
    <w:rsid w:val="45C32B40"/>
    <w:rsid w:val="45E642D3"/>
    <w:rsid w:val="46162C4C"/>
    <w:rsid w:val="461D4CE7"/>
    <w:rsid w:val="466878C7"/>
    <w:rsid w:val="466F147E"/>
    <w:rsid w:val="467D3171"/>
    <w:rsid w:val="46994282"/>
    <w:rsid w:val="46CE7722"/>
    <w:rsid w:val="472F1E22"/>
    <w:rsid w:val="476746CA"/>
    <w:rsid w:val="47A714F2"/>
    <w:rsid w:val="47B674EF"/>
    <w:rsid w:val="47C534BC"/>
    <w:rsid w:val="4837682D"/>
    <w:rsid w:val="488E747E"/>
    <w:rsid w:val="48EB1A37"/>
    <w:rsid w:val="48EE6EE8"/>
    <w:rsid w:val="4917078B"/>
    <w:rsid w:val="49491C59"/>
    <w:rsid w:val="4980395D"/>
    <w:rsid w:val="499210BB"/>
    <w:rsid w:val="49A84B07"/>
    <w:rsid w:val="49BC33BB"/>
    <w:rsid w:val="49C6738F"/>
    <w:rsid w:val="4A191F6B"/>
    <w:rsid w:val="4A1A0610"/>
    <w:rsid w:val="4A50247E"/>
    <w:rsid w:val="4A671C82"/>
    <w:rsid w:val="4B201641"/>
    <w:rsid w:val="4B40608F"/>
    <w:rsid w:val="4B630349"/>
    <w:rsid w:val="4BE97B3F"/>
    <w:rsid w:val="4BF45402"/>
    <w:rsid w:val="4C2A7CE0"/>
    <w:rsid w:val="4C386259"/>
    <w:rsid w:val="4C69588A"/>
    <w:rsid w:val="4CA11F0F"/>
    <w:rsid w:val="4CF400AF"/>
    <w:rsid w:val="4CFD7647"/>
    <w:rsid w:val="4D0B7B57"/>
    <w:rsid w:val="4D166B0F"/>
    <w:rsid w:val="4D5A5B31"/>
    <w:rsid w:val="4DA2557F"/>
    <w:rsid w:val="4DD73E50"/>
    <w:rsid w:val="4DD92712"/>
    <w:rsid w:val="4DDA22B3"/>
    <w:rsid w:val="4DF869D0"/>
    <w:rsid w:val="4E570835"/>
    <w:rsid w:val="4E742BE3"/>
    <w:rsid w:val="4EC66CA8"/>
    <w:rsid w:val="4F3D4124"/>
    <w:rsid w:val="4F9014CE"/>
    <w:rsid w:val="4FD37E8C"/>
    <w:rsid w:val="4FDB06D2"/>
    <w:rsid w:val="4FEC66D9"/>
    <w:rsid w:val="4FF515BD"/>
    <w:rsid w:val="4FFA18A3"/>
    <w:rsid w:val="50382997"/>
    <w:rsid w:val="50851DBF"/>
    <w:rsid w:val="509B5518"/>
    <w:rsid w:val="50F14A66"/>
    <w:rsid w:val="51073FF0"/>
    <w:rsid w:val="51452AAF"/>
    <w:rsid w:val="515634ED"/>
    <w:rsid w:val="517513C1"/>
    <w:rsid w:val="5178481D"/>
    <w:rsid w:val="518E06DC"/>
    <w:rsid w:val="51B32DE6"/>
    <w:rsid w:val="521865F6"/>
    <w:rsid w:val="522A0EF5"/>
    <w:rsid w:val="523A51E8"/>
    <w:rsid w:val="524F4FC1"/>
    <w:rsid w:val="52B935DE"/>
    <w:rsid w:val="52F033DF"/>
    <w:rsid w:val="5321680D"/>
    <w:rsid w:val="53CD54BE"/>
    <w:rsid w:val="53CF14B3"/>
    <w:rsid w:val="54033599"/>
    <w:rsid w:val="542A2D40"/>
    <w:rsid w:val="544561BC"/>
    <w:rsid w:val="544F753A"/>
    <w:rsid w:val="5458652C"/>
    <w:rsid w:val="54A131C6"/>
    <w:rsid w:val="54B23A40"/>
    <w:rsid w:val="54F32E7A"/>
    <w:rsid w:val="55C01803"/>
    <w:rsid w:val="55D56F43"/>
    <w:rsid w:val="55E8293E"/>
    <w:rsid w:val="562A734F"/>
    <w:rsid w:val="562B6F07"/>
    <w:rsid w:val="564C494E"/>
    <w:rsid w:val="564E63DC"/>
    <w:rsid w:val="57456DF8"/>
    <w:rsid w:val="5789388B"/>
    <w:rsid w:val="57E124EA"/>
    <w:rsid w:val="580B2106"/>
    <w:rsid w:val="58114E49"/>
    <w:rsid w:val="585B1E58"/>
    <w:rsid w:val="58A7645B"/>
    <w:rsid w:val="58C70B60"/>
    <w:rsid w:val="59551953"/>
    <w:rsid w:val="598C5387"/>
    <w:rsid w:val="59DB75FC"/>
    <w:rsid w:val="59FD208C"/>
    <w:rsid w:val="5A2B2C3C"/>
    <w:rsid w:val="5A9E2527"/>
    <w:rsid w:val="5AA10BD0"/>
    <w:rsid w:val="5AA947E3"/>
    <w:rsid w:val="5AAB4229"/>
    <w:rsid w:val="5AB0253E"/>
    <w:rsid w:val="5AB97132"/>
    <w:rsid w:val="5AEA595B"/>
    <w:rsid w:val="5AFA01F9"/>
    <w:rsid w:val="5B076B33"/>
    <w:rsid w:val="5B162495"/>
    <w:rsid w:val="5B1B1E1C"/>
    <w:rsid w:val="5B2825A1"/>
    <w:rsid w:val="5B4B7E7D"/>
    <w:rsid w:val="5BCC1E84"/>
    <w:rsid w:val="5C080A12"/>
    <w:rsid w:val="5C254AD8"/>
    <w:rsid w:val="5C6730EF"/>
    <w:rsid w:val="5CCC3979"/>
    <w:rsid w:val="5CD25672"/>
    <w:rsid w:val="5CE0444B"/>
    <w:rsid w:val="5CFB0B4E"/>
    <w:rsid w:val="5D1B2726"/>
    <w:rsid w:val="5D944623"/>
    <w:rsid w:val="5DEA13E9"/>
    <w:rsid w:val="5E4D785C"/>
    <w:rsid w:val="5E5B5DC7"/>
    <w:rsid w:val="5E79719E"/>
    <w:rsid w:val="5F2365D7"/>
    <w:rsid w:val="5F415282"/>
    <w:rsid w:val="5F6115E4"/>
    <w:rsid w:val="5F7177E7"/>
    <w:rsid w:val="5F724286"/>
    <w:rsid w:val="5F94702F"/>
    <w:rsid w:val="5FB96D6B"/>
    <w:rsid w:val="5FCA6B2B"/>
    <w:rsid w:val="5FED4A11"/>
    <w:rsid w:val="600B0E6B"/>
    <w:rsid w:val="60157AEC"/>
    <w:rsid w:val="60370A8A"/>
    <w:rsid w:val="604F397F"/>
    <w:rsid w:val="605206CA"/>
    <w:rsid w:val="60AF2600"/>
    <w:rsid w:val="60D610A1"/>
    <w:rsid w:val="60E63BA8"/>
    <w:rsid w:val="61277575"/>
    <w:rsid w:val="613E5D6B"/>
    <w:rsid w:val="61632E12"/>
    <w:rsid w:val="617A41B4"/>
    <w:rsid w:val="6180047A"/>
    <w:rsid w:val="61A47EC3"/>
    <w:rsid w:val="61DE2EC8"/>
    <w:rsid w:val="62BD63DE"/>
    <w:rsid w:val="62DF36C0"/>
    <w:rsid w:val="62E12FF3"/>
    <w:rsid w:val="62EC23A7"/>
    <w:rsid w:val="63240761"/>
    <w:rsid w:val="633F24DB"/>
    <w:rsid w:val="634222D5"/>
    <w:rsid w:val="634657D2"/>
    <w:rsid w:val="63A5643E"/>
    <w:rsid w:val="63CF2D3A"/>
    <w:rsid w:val="63D72728"/>
    <w:rsid w:val="63DD455C"/>
    <w:rsid w:val="641C5084"/>
    <w:rsid w:val="64322705"/>
    <w:rsid w:val="64560375"/>
    <w:rsid w:val="645B5C00"/>
    <w:rsid w:val="64640747"/>
    <w:rsid w:val="64DF7EB4"/>
    <w:rsid w:val="64E73628"/>
    <w:rsid w:val="6507732F"/>
    <w:rsid w:val="653334F3"/>
    <w:rsid w:val="65563F6B"/>
    <w:rsid w:val="656301F1"/>
    <w:rsid w:val="656C752D"/>
    <w:rsid w:val="658005D0"/>
    <w:rsid w:val="65A32D42"/>
    <w:rsid w:val="65B43F9B"/>
    <w:rsid w:val="65D24B27"/>
    <w:rsid w:val="65E86B9B"/>
    <w:rsid w:val="6621042E"/>
    <w:rsid w:val="6642438A"/>
    <w:rsid w:val="66441EB7"/>
    <w:rsid w:val="667D5577"/>
    <w:rsid w:val="670B302D"/>
    <w:rsid w:val="67135820"/>
    <w:rsid w:val="671D6F7E"/>
    <w:rsid w:val="673A413F"/>
    <w:rsid w:val="67435C2A"/>
    <w:rsid w:val="677D5241"/>
    <w:rsid w:val="678F2AF8"/>
    <w:rsid w:val="67985180"/>
    <w:rsid w:val="67CD696F"/>
    <w:rsid w:val="67E33327"/>
    <w:rsid w:val="67ED2ED0"/>
    <w:rsid w:val="681D0589"/>
    <w:rsid w:val="6830540A"/>
    <w:rsid w:val="6838208E"/>
    <w:rsid w:val="68B041AA"/>
    <w:rsid w:val="68B63B95"/>
    <w:rsid w:val="68BC7AF8"/>
    <w:rsid w:val="68CB06BC"/>
    <w:rsid w:val="691C4AAB"/>
    <w:rsid w:val="69653E4F"/>
    <w:rsid w:val="698461AB"/>
    <w:rsid w:val="69F520AC"/>
    <w:rsid w:val="6A4129ED"/>
    <w:rsid w:val="6A4C7DEB"/>
    <w:rsid w:val="6A507BD9"/>
    <w:rsid w:val="6A7C1E84"/>
    <w:rsid w:val="6AA30DF7"/>
    <w:rsid w:val="6AA363E9"/>
    <w:rsid w:val="6AC03805"/>
    <w:rsid w:val="6BA15F38"/>
    <w:rsid w:val="6BBE0C57"/>
    <w:rsid w:val="6BD06EFE"/>
    <w:rsid w:val="6BE75985"/>
    <w:rsid w:val="6BE804CA"/>
    <w:rsid w:val="6C0C3916"/>
    <w:rsid w:val="6C725101"/>
    <w:rsid w:val="6C7C0334"/>
    <w:rsid w:val="6CE25ED7"/>
    <w:rsid w:val="6DB527D6"/>
    <w:rsid w:val="6DE01AC7"/>
    <w:rsid w:val="6DEF2F3F"/>
    <w:rsid w:val="6DF85CB0"/>
    <w:rsid w:val="6E0814AF"/>
    <w:rsid w:val="6E3258A4"/>
    <w:rsid w:val="6E3907FB"/>
    <w:rsid w:val="6E3E4FFA"/>
    <w:rsid w:val="6E490B5E"/>
    <w:rsid w:val="6E747F81"/>
    <w:rsid w:val="6E753757"/>
    <w:rsid w:val="6E954479"/>
    <w:rsid w:val="6E971144"/>
    <w:rsid w:val="6ECA3C2A"/>
    <w:rsid w:val="6F046CCC"/>
    <w:rsid w:val="6F603EB4"/>
    <w:rsid w:val="6F750B24"/>
    <w:rsid w:val="6F85483C"/>
    <w:rsid w:val="6FB65AD5"/>
    <w:rsid w:val="6FE4076A"/>
    <w:rsid w:val="6FE57DFE"/>
    <w:rsid w:val="6FED5DF3"/>
    <w:rsid w:val="6FF364DF"/>
    <w:rsid w:val="6FF77480"/>
    <w:rsid w:val="70025250"/>
    <w:rsid w:val="700364BA"/>
    <w:rsid w:val="702565BC"/>
    <w:rsid w:val="7054516E"/>
    <w:rsid w:val="70636524"/>
    <w:rsid w:val="7086662B"/>
    <w:rsid w:val="70AA06EB"/>
    <w:rsid w:val="70BF41EF"/>
    <w:rsid w:val="70EF3E56"/>
    <w:rsid w:val="710F0BA2"/>
    <w:rsid w:val="716E05BD"/>
    <w:rsid w:val="71C2060B"/>
    <w:rsid w:val="71F12951"/>
    <w:rsid w:val="71F65DF6"/>
    <w:rsid w:val="72545766"/>
    <w:rsid w:val="726A605C"/>
    <w:rsid w:val="727C2143"/>
    <w:rsid w:val="729F1C01"/>
    <w:rsid w:val="72B75E3B"/>
    <w:rsid w:val="731A52FF"/>
    <w:rsid w:val="737B076E"/>
    <w:rsid w:val="73BD08B4"/>
    <w:rsid w:val="73C14D06"/>
    <w:rsid w:val="74171C50"/>
    <w:rsid w:val="74CF51E1"/>
    <w:rsid w:val="74E5534B"/>
    <w:rsid w:val="74E720E1"/>
    <w:rsid w:val="74E87464"/>
    <w:rsid w:val="75131E78"/>
    <w:rsid w:val="75647FAD"/>
    <w:rsid w:val="7583021F"/>
    <w:rsid w:val="75F35E3D"/>
    <w:rsid w:val="766632E7"/>
    <w:rsid w:val="76876983"/>
    <w:rsid w:val="76896E38"/>
    <w:rsid w:val="7717131E"/>
    <w:rsid w:val="771E6A78"/>
    <w:rsid w:val="774F5309"/>
    <w:rsid w:val="7803657A"/>
    <w:rsid w:val="78545B14"/>
    <w:rsid w:val="785A77FF"/>
    <w:rsid w:val="78925CE8"/>
    <w:rsid w:val="78AF07F9"/>
    <w:rsid w:val="78D77A42"/>
    <w:rsid w:val="79193BD9"/>
    <w:rsid w:val="792C62D9"/>
    <w:rsid w:val="796017C1"/>
    <w:rsid w:val="79620872"/>
    <w:rsid w:val="799B77B1"/>
    <w:rsid w:val="7A5D371E"/>
    <w:rsid w:val="7A6A6883"/>
    <w:rsid w:val="7A8844AF"/>
    <w:rsid w:val="7A970DE8"/>
    <w:rsid w:val="7A9C4C3C"/>
    <w:rsid w:val="7AB8037C"/>
    <w:rsid w:val="7B0B034B"/>
    <w:rsid w:val="7B0F57A0"/>
    <w:rsid w:val="7B516F41"/>
    <w:rsid w:val="7B84331F"/>
    <w:rsid w:val="7B880617"/>
    <w:rsid w:val="7B8E7470"/>
    <w:rsid w:val="7BDA07F3"/>
    <w:rsid w:val="7C1920B8"/>
    <w:rsid w:val="7C3551F2"/>
    <w:rsid w:val="7C3F724F"/>
    <w:rsid w:val="7C600BEB"/>
    <w:rsid w:val="7C6B04FF"/>
    <w:rsid w:val="7C6C7751"/>
    <w:rsid w:val="7D1D332B"/>
    <w:rsid w:val="7D411003"/>
    <w:rsid w:val="7D6B5363"/>
    <w:rsid w:val="7DD03E99"/>
    <w:rsid w:val="7DFE3074"/>
    <w:rsid w:val="7E317701"/>
    <w:rsid w:val="7E356242"/>
    <w:rsid w:val="7E3A151A"/>
    <w:rsid w:val="7E800F49"/>
    <w:rsid w:val="7ED01654"/>
    <w:rsid w:val="7EF24F94"/>
    <w:rsid w:val="7EF264E6"/>
    <w:rsid w:val="7EF6696E"/>
    <w:rsid w:val="7EF67F9F"/>
    <w:rsid w:val="7EF7149F"/>
    <w:rsid w:val="7F091B00"/>
    <w:rsid w:val="7F2C1422"/>
    <w:rsid w:val="7F921EA0"/>
    <w:rsid w:val="7F9B7DC6"/>
    <w:rsid w:val="7FCD071E"/>
    <w:rsid w:val="7FFC7FF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autoRedefine/>
    <w:qFormat/>
    <w:uiPriority w:val="0"/>
  </w:style>
  <w:style w:type="character" w:styleId="8">
    <w:name w:val="Hyperlink"/>
    <w:basedOn w:val="6"/>
    <w:autoRedefine/>
    <w:qFormat/>
    <w:uiPriority w:val="0"/>
    <w:rPr>
      <w:color w:val="0000FF"/>
      <w:u w:val="single"/>
    </w:rPr>
  </w:style>
  <w:style w:type="paragraph" w:customStyle="1" w:styleId="9">
    <w:name w:val="正文 New"/>
    <w:basedOn w:val="1"/>
    <w:autoRedefine/>
    <w:qFormat/>
    <w:uiPriority w:val="0"/>
    <w:rPr>
      <w:rFonts w:ascii="Times New Roman" w:hAnsi="Times New Roman"/>
      <w:lang w:bidi="mn-Mong-CN"/>
    </w:rPr>
  </w:style>
  <w:style w:type="character" w:customStyle="1" w:styleId="10">
    <w:name w:val="15"/>
    <w:basedOn w:val="6"/>
    <w:autoRedefine/>
    <w:qFormat/>
    <w:uiPriority w:val="0"/>
    <w:rPr>
      <w:rFonts w:hint="default" w:ascii="Calibri" w:hAnsi="Calibri" w:cs="Calibri"/>
      <w:color w:val="0000FF"/>
      <w:u w:val="single"/>
    </w:rPr>
  </w:style>
  <w:style w:type="character" w:customStyle="1" w:styleId="11">
    <w:name w:val="fontstyle01"/>
    <w:basedOn w:val="6"/>
    <w:autoRedefine/>
    <w:qFormat/>
    <w:uiPriority w:val="0"/>
    <w:rPr>
      <w:rFonts w:ascii="仿宋_GB2312" w:hAnsi="仿宋_GB2312" w:eastAsia="仿宋_GB2312" w:cs="仿宋_GB2312"/>
      <w:color w:val="000000"/>
      <w:sz w:val="32"/>
      <w:szCs w:val="32"/>
    </w:rPr>
  </w:style>
  <w:style w:type="character" w:customStyle="1" w:styleId="12">
    <w:name w:val="fontstyle21"/>
    <w:basedOn w:val="6"/>
    <w:autoRedefine/>
    <w:qFormat/>
    <w:uiPriority w:val="0"/>
    <w:rPr>
      <w:rFonts w:ascii="TimesNewRomanPSMT" w:hAnsi="TimesNewRomanPSMT" w:eastAsia="TimesNewRomanPSMT" w:cs="TimesNewRomanPSMT"/>
      <w:color w:val="000000"/>
      <w:sz w:val="32"/>
      <w:szCs w:val="32"/>
    </w:rPr>
  </w:style>
  <w:style w:type="character" w:customStyle="1" w:styleId="13">
    <w:name w:val="fontstyle11"/>
    <w:basedOn w:val="6"/>
    <w:autoRedefine/>
    <w:qFormat/>
    <w:uiPriority w:val="0"/>
    <w:rPr>
      <w:rFonts w:ascii="仿宋_GB2312" w:eastAsia="仿宋_GB2312" w:cs="仿宋_GB2312"/>
      <w:color w:val="000000"/>
      <w:sz w:val="32"/>
      <w:szCs w:val="32"/>
    </w:rPr>
  </w:style>
  <w:style w:type="character" w:customStyle="1" w:styleId="14">
    <w:name w:val="fontstyle31"/>
    <w:basedOn w:val="6"/>
    <w:autoRedefine/>
    <w:qFormat/>
    <w:uiPriority w:val="0"/>
    <w:rPr>
      <w:rFonts w:ascii="TimesNewRoman" w:hAnsi="TimesNewRoman" w:eastAsia="TimesNewRoman" w:cs="TimesNewRoman"/>
      <w:color w:val="000000"/>
      <w:sz w:val="32"/>
      <w:szCs w:val="32"/>
    </w:rPr>
  </w:style>
  <w:style w:type="paragraph" w:customStyle="1" w:styleId="15">
    <w:name w:val="Body text|1"/>
    <w:basedOn w:val="1"/>
    <w:autoRedefine/>
    <w:qFormat/>
    <w:uiPriority w:val="0"/>
    <w:pPr>
      <w:widowControl w:val="0"/>
      <w:shd w:val="clear" w:color="auto" w:fill="auto"/>
      <w:spacing w:line="480"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87C9CE-B610-4539-9AFC-7C21D6473AD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3897</Words>
  <Characters>22216</Characters>
  <Lines>185</Lines>
  <Paragraphs>52</Paragraphs>
  <TotalTime>3</TotalTime>
  <ScaleCrop>false</ScaleCrop>
  <LinksUpToDate>false</LinksUpToDate>
  <CharactersWithSpaces>26061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2019-04-08T01:36:00Z</dcterms:created>
  <dc:creator>utuy</dc:creator>
  <cp:lastModifiedBy>传入的名字</cp:lastModifiedBy>
  <cp:lastPrinted>2023-02-15T03:21:00Z</cp:lastPrinted>
  <dcterms:modified xsi:type="dcterms:W3CDTF">2024-12-30T01:01:03Z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FB7B6073C3AE4A7DA18D5E97746A5695</vt:lpwstr>
  </property>
</Properties>
</file>