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ind w:firstLine="0" w:firstLineChars="0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  <w:t>3</w:t>
      </w:r>
    </w:p>
    <w:p>
      <w:pPr>
        <w:widowControl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</w:p>
    <w:p>
      <w:pPr>
        <w:widowControl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申报承诺书</w:t>
      </w:r>
    </w:p>
    <w:p>
      <w:pPr>
        <w:widowControl/>
        <w:spacing w:line="560" w:lineRule="exact"/>
        <w:ind w:firstLine="420" w:firstLineChars="200"/>
        <w:rPr>
          <w:rFonts w:hint="eastAsia" w:ascii="仿宋_GB2312" w:hAnsi="仿宋_GB2312" w:cs="仿宋_GB2312"/>
          <w:color w:val="000000"/>
          <w:kern w:val="0"/>
          <w:szCs w:val="32"/>
        </w:rPr>
      </w:pPr>
    </w:p>
    <w:p>
      <w:pPr>
        <w:widowControl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一、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本公司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递交的申报资料真实有效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Hans"/>
        </w:rPr>
        <w:t>无任何伪造、修改、虚假成分，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对申报材料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和填报数据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的合法性、真实性、准确性和有效性负责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对申报资格和申报条件的符合性负责，保证不虚假申报。如存在利用虚假资料瞒报、虚报等手段通过专项资金申请资格审查并获得专项资金资助的，将承担由此产生的法律责任及其他所有后果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，并退还已获取的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全部资金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hint="eastAsia" w:ascii="FangSong_GB2312" w:hAnsi="FangSong_GB2312" w:eastAsia="FangSong_GB2312"/>
          <w:sz w:val="32"/>
          <w:szCs w:val="24"/>
          <w:lang w:val="en-US" w:eastAsia="zh-CN"/>
        </w:rPr>
      </w:pPr>
      <w:r>
        <w:rPr>
          <w:rFonts w:hint="eastAsia" w:ascii="FangSong_GB2312" w:hAnsi="FangSong_GB2312" w:eastAsia="FangSong_GB2312"/>
          <w:sz w:val="32"/>
          <w:szCs w:val="24"/>
          <w:lang w:val="en-US" w:eastAsia="zh-CN"/>
        </w:rPr>
        <w:t>二、已认真阅读了申报要求，熟知有关相关规定，如获得资金支持，保证合法合规使用，主动配合业务主管部门、财政、审计、监察等部门开展监督检查和绩效评价。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40" w:lineRule="exact"/>
        <w:ind w:firstLine="640" w:firstLineChars="200"/>
        <w:jc w:val="left"/>
        <w:textAlignment w:val="auto"/>
        <w:rPr>
          <w:rFonts w:hint="eastAsia" w:ascii="仿宋_GB2312" w:hAnsi="仿宋_GB2312" w:eastAsia="FangSong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本公司</w:t>
      </w:r>
      <w:r>
        <w:rPr>
          <w:rFonts w:hint="eastAsia" w:ascii="FangSong_GB2312" w:hAnsi="FangSong_GB2312" w:eastAsia="FangSong_GB2312"/>
          <w:sz w:val="32"/>
          <w:szCs w:val="24"/>
        </w:rPr>
        <w:t>未被列入经营异常名录或严重失信主体名单，同时近三年未发生重大安全、质量、环境污染等事故以及偷漏税等违法违规行为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具有</w:t>
      </w:r>
      <w:r>
        <w:rPr>
          <w:rFonts w:hint="eastAsia" w:ascii="FangSong_GB2312" w:hAnsi="FangSong_GB2312" w:eastAsia="FangSong_GB2312"/>
          <w:sz w:val="32"/>
          <w:szCs w:val="24"/>
        </w:rPr>
        <w:t>健全的财务管理制度，依法纳税的工业企业</w:t>
      </w:r>
      <w:r>
        <w:rPr>
          <w:rFonts w:hint="eastAsia" w:ascii="FangSong_GB2312" w:hAnsi="FangSong_GB2312" w:eastAsia="FangSong_GB2312"/>
          <w:sz w:val="32"/>
          <w:szCs w:val="24"/>
          <w:lang w:eastAsia="zh-CN"/>
        </w:rPr>
        <w:t>，</w:t>
      </w:r>
      <w:r>
        <w:rPr>
          <w:rFonts w:hint="eastAsia" w:ascii="FangSong_GB2312" w:hAnsi="FangSong_GB2312" w:eastAsia="FangSong_GB2312"/>
          <w:sz w:val="32"/>
          <w:szCs w:val="24"/>
        </w:rPr>
        <w:t>所属领域符合国家、省、市产业政策重点支持方向</w:t>
      </w:r>
      <w:r>
        <w:rPr>
          <w:rFonts w:hint="eastAsia" w:ascii="FangSong_GB2312" w:hAnsi="FangSong_GB2312" w:eastAsia="FangSong_GB2312"/>
          <w:sz w:val="32"/>
          <w:szCs w:val="24"/>
          <w:lang w:eastAsia="zh-CN"/>
        </w:rPr>
        <w:t>。</w:t>
      </w:r>
    </w:p>
    <w:p>
      <w:pPr>
        <w:widowControl/>
        <w:spacing w:line="560" w:lineRule="exact"/>
        <w:ind w:firstLine="640" w:firstLineChars="200"/>
        <w:rPr>
          <w:rFonts w:hint="eastAsia" w:ascii="FangSong_GB2312" w:hAnsi="FangSong_GB2312" w:eastAsia="FangSong_GB2312"/>
          <w:sz w:val="32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四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、</w:t>
      </w:r>
      <w:r>
        <w:rPr>
          <w:rFonts w:hint="eastAsia" w:ascii="FangSong_GB2312" w:hAnsi="FangSong_GB2312" w:eastAsia="FangSong_GB2312"/>
          <w:sz w:val="32"/>
          <w:szCs w:val="24"/>
          <w:lang w:val="en-US" w:eastAsia="zh-CN"/>
        </w:rPr>
        <w:t>本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公司</w:t>
      </w:r>
      <w:r>
        <w:rPr>
          <w:rFonts w:hint="eastAsia" w:ascii="FangSong_GB2312" w:hAnsi="FangSong_GB2312" w:eastAsia="FangSong_GB2312"/>
          <w:sz w:val="32"/>
          <w:szCs w:val="24"/>
          <w:lang w:val="en-US" w:eastAsia="zh-CN"/>
        </w:rPr>
        <w:t>及个人不曾在专项资金管理、使用过程中存在违法违规行为，没有被列入失信联合惩戒对象、黑名单等；近年来不存在项目验收不合格、绩效评价差、会计信息不实等情况。</w:t>
      </w:r>
    </w:p>
    <w:p>
      <w:pPr>
        <w:widowControl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FangSong_GB2312" w:hAnsi="FangSong_GB2312" w:eastAsia="FangSong_GB2312"/>
          <w:sz w:val="32"/>
          <w:szCs w:val="24"/>
          <w:lang w:val="en-US" w:eastAsia="zh-CN"/>
        </w:rPr>
        <w:t>五、本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公司</w:t>
      </w:r>
      <w:r>
        <w:rPr>
          <w:rFonts w:hint="eastAsia" w:ascii="FangSong_GB2312" w:hAnsi="FangSong_GB2312" w:eastAsia="FangSong_GB2312"/>
          <w:sz w:val="32"/>
          <w:szCs w:val="24"/>
          <w:lang w:val="en-US" w:eastAsia="zh-CN"/>
        </w:rPr>
        <w:t xml:space="preserve">近5年内资金申请单位及项目承担单位在专项资金申报、管理、使用过程中不存在虚报、挤占、挪用等违法违规行为。       </w:t>
      </w:r>
    </w:p>
    <w:p>
      <w:pPr>
        <w:widowControl/>
        <w:spacing w:line="560" w:lineRule="exact"/>
        <w:ind w:firstLine="640" w:firstLineChars="200"/>
        <w:rPr>
          <w:rFonts w:hint="eastAsia" w:ascii="黑体" w:hAnsi="黑体" w:eastAsia="黑体" w:cs="黑体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六、上述承诺为不可撤销及不可变更之承诺，该承诺自本单位于该承诺函签名盖章之日起生效。</w:t>
      </w:r>
    </w:p>
    <w:p>
      <w:pPr>
        <w:widowControl/>
        <w:spacing w:line="560" w:lineRule="exact"/>
        <w:ind w:firstLine="560" w:firstLineChars="200"/>
        <w:rPr>
          <w:rFonts w:hint="eastAsia" w:ascii="黑体" w:hAnsi="黑体" w:eastAsia="黑体" w:cs="黑体"/>
          <w:color w:val="000000"/>
          <w:kern w:val="0"/>
          <w:sz w:val="28"/>
          <w:szCs w:val="28"/>
        </w:rPr>
      </w:pPr>
    </w:p>
    <w:p>
      <w:pPr>
        <w:widowControl/>
        <w:spacing w:line="560" w:lineRule="exact"/>
        <w:ind w:firstLine="560" w:firstLineChars="200"/>
        <w:rPr>
          <w:rFonts w:hint="eastAsia" w:ascii="黑体" w:hAnsi="黑体" w:eastAsia="黑体" w:cs="黑体"/>
          <w:color w:val="000000"/>
          <w:kern w:val="0"/>
          <w:sz w:val="28"/>
          <w:szCs w:val="28"/>
        </w:rPr>
      </w:pPr>
    </w:p>
    <w:p>
      <w:pPr>
        <w:widowControl/>
        <w:spacing w:line="560" w:lineRule="exact"/>
        <w:ind w:firstLine="280" w:firstLineChars="100"/>
        <w:rPr>
          <w:rFonts w:hint="eastAsia" w:ascii="仿宋_GB2312" w:hAnsi="仿宋_GB2312" w:eastAsia="黑体" w:cs="仿宋_GB2312"/>
          <w:color w:val="000000"/>
          <w:kern w:val="0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kern w:val="0"/>
          <w:sz w:val="28"/>
          <w:szCs w:val="28"/>
        </w:rPr>
        <w:t>法定代表人（签名）：</w:t>
      </w:r>
      <w:r>
        <w:rPr>
          <w:rFonts w:hint="eastAsia" w:ascii="黑体" w:hAnsi="黑体" w:eastAsia="黑体" w:cs="黑体"/>
          <w:color w:val="000000"/>
          <w:kern w:val="0"/>
          <w:sz w:val="28"/>
          <w:szCs w:val="28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color w:val="000000"/>
          <w:kern w:val="0"/>
          <w:sz w:val="28"/>
          <w:szCs w:val="28"/>
        </w:rPr>
        <w:t xml:space="preserve">           企业（公章）</w:t>
      </w:r>
      <w:r>
        <w:rPr>
          <w:rFonts w:hint="eastAsia" w:ascii="黑体" w:hAnsi="黑体" w:eastAsia="黑体" w:cs="黑体"/>
          <w:color w:val="000000"/>
          <w:kern w:val="0"/>
          <w:sz w:val="28"/>
          <w:szCs w:val="28"/>
          <w:lang w:eastAsia="zh-CN"/>
        </w:rPr>
        <w:t>：</w:t>
      </w:r>
    </w:p>
    <w:p>
      <w:pPr>
        <w:widowControl/>
        <w:spacing w:line="560" w:lineRule="exact"/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ind w:firstLine="640" w:firstLineChars="200"/>
        <w:jc w:val="right"/>
        <w:rPr>
          <w:rFonts w:hint="eastAsia" w:ascii="黑体" w:hAnsi="黑体" w:eastAsia="黑体" w:cs="仿宋_GB2312"/>
          <w:color w:val="000000"/>
          <w:kern w:val="0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日期：    年    月    日</w:t>
      </w:r>
    </w:p>
    <w:p>
      <w:pPr>
        <w:jc w:val="both"/>
        <w:rPr>
          <w:rFonts w:hint="eastAsia" w:ascii="FangSong_GB2312" w:hAnsi="FangSong_GB2312" w:eastAsia="FangSong_GB2312"/>
          <w:sz w:val="32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FangSong_GB2312">
    <w:altName w:val="仿宋_GB2312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NiYjIxMGRhNTM2YzdmNTQ2NjM2ZDdiNzA3Y2E0Y2UifQ=="/>
  </w:docVars>
  <w:rsids>
    <w:rsidRoot w:val="6A0D2633"/>
    <w:rsid w:val="0685796E"/>
    <w:rsid w:val="107D3541"/>
    <w:rsid w:val="14454482"/>
    <w:rsid w:val="15A27A2F"/>
    <w:rsid w:val="38696D6D"/>
    <w:rsid w:val="4D7006FD"/>
    <w:rsid w:val="5EDA06C7"/>
    <w:rsid w:val="677C6571"/>
    <w:rsid w:val="6A0D2633"/>
    <w:rsid w:val="764A3ADC"/>
    <w:rsid w:val="7C22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3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3"/>
    <w:pPr>
      <w:widowControl w:val="0"/>
      <w:spacing w:line="560" w:lineRule="exact"/>
      <w:ind w:firstLine="720" w:firstLineChars="200"/>
    </w:pPr>
    <w:rPr>
      <w:rFonts w:ascii="楷体_GB2312" w:hAnsi="Times New Roman" w:eastAsia="楷体_GB2312" w:cs="Times New Roman"/>
      <w:kern w:val="2"/>
      <w:sz w:val="32"/>
      <w:szCs w:val="24"/>
      <w:lang w:val="en-US" w:eastAsia="zh-CN" w:bidi="ar-SA"/>
    </w:rPr>
  </w:style>
  <w:style w:type="paragraph" w:styleId="3">
    <w:name w:val="Title"/>
    <w:next w:val="1"/>
    <w:qFormat/>
    <w:uiPriority w:val="0"/>
    <w:pPr>
      <w:widowControl w:val="0"/>
      <w:spacing w:line="560" w:lineRule="exact"/>
      <w:ind w:firstLine="720" w:firstLineChars="200"/>
      <w:jc w:val="center"/>
      <w:outlineLvl w:val="0"/>
    </w:pPr>
    <w:rPr>
      <w:rFonts w:ascii="方正小标宋_GBK" w:hAnsi="方正小标宋_GBK" w:eastAsia="方正小标宋_GBK" w:cs="方正小标宋_GBK"/>
      <w:kern w:val="2"/>
      <w:sz w:val="44"/>
      <w:szCs w:val="44"/>
      <w:lang w:val="en-US" w:eastAsia="zh-CN" w:bidi="ar-SA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547</Words>
  <Characters>547</Characters>
  <Lines>0</Lines>
  <Paragraphs>0</Paragraphs>
  <TotalTime>0</TotalTime>
  <ScaleCrop>false</ScaleCrop>
  <LinksUpToDate>false</LinksUpToDate>
  <CharactersWithSpaces>580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2023-05-22T06:58:00Z</dcterms:created>
  <dc:creator>Administrator</dc:creator>
  <cp:lastModifiedBy>Administrator</cp:lastModifiedBy>
  <cp:lastPrinted>2023-05-23T09:20:00Z</cp:lastPrinted>
  <dcterms:modified xsi:type="dcterms:W3CDTF">2024-08-23T07:09:50Z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BC32699948AE466C9E5D2F0D8122EB47_11</vt:lpwstr>
  </property>
</Properties>
</file>