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3841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C3C4A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1F0E3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漳州市高质量发展技改专项资金申请表</w:t>
      </w:r>
    </w:p>
    <w:p w14:paraId="489714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6"/>
        <w:tblW w:w="98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725"/>
        <w:gridCol w:w="2182"/>
        <w:gridCol w:w="2333"/>
        <w:gridCol w:w="2700"/>
      </w:tblGrid>
      <w:tr w14:paraId="7D3CF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9D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企业基本情况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1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项目承担</w:t>
            </w:r>
          </w:p>
          <w:p w14:paraId="28731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39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BB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8B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E60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C7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4A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3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FF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AF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C6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8B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91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地址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78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E9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33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6E3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E3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550F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经营情况</w:t>
            </w:r>
          </w:p>
        </w:tc>
        <w:tc>
          <w:tcPr>
            <w:tcW w:w="721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991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04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92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C0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主要产品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2823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C2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企业类型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3F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pacing w:val="-6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如创新型中小企业、专精特新中小企业、专精特新“小巨人”企业、省级工业龙头企业、制造业单项冠军企业、省产业领军团队、省级以上工业互联网标杆企业、新一代信息技术与制造业融合发展标杆企业</w:t>
            </w:r>
          </w:p>
        </w:tc>
      </w:tr>
      <w:tr w14:paraId="4E2E3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1C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C1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5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AA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项目核准或备案文号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F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FFE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1D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5B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项目总投资</w:t>
            </w:r>
          </w:p>
          <w:p w14:paraId="2D46B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7F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A6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项目建设期内实际设备投资额（含技术、软件）（万元）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92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28D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43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F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3B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18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21"/>
                <w:szCs w:val="21"/>
                <w:u w:val="none"/>
                <w:lang w:val="en-US" w:eastAsia="zh-CN" w:bidi="ar"/>
              </w:rPr>
              <w:t>2023年1月1日起实际购置的设备金额 （万元）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B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AF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07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A7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项目建设期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CF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年  月至  年  月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DD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项目至申报时形象进度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D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A3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B6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FF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项目主要</w:t>
            </w:r>
          </w:p>
          <w:p w14:paraId="67363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721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98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必须包含以下内容：项目建设地点、占地面积、建筑面积、采用的技术、工艺、购置的主要设备、建设的生产线名称及条数、建设规模、生产纲领、产值、产品应用的领域。</w:t>
            </w:r>
          </w:p>
        </w:tc>
      </w:tr>
      <w:tr w14:paraId="5B259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A6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F5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项目必要性和效益分析（经济和社会效益情况）</w:t>
            </w:r>
          </w:p>
        </w:tc>
        <w:tc>
          <w:tcPr>
            <w:tcW w:w="7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72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 w14:paraId="7000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E382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本申请表所填内容属实。如有不实，本单位愿意承担一切法律责任。</w:t>
            </w:r>
          </w:p>
        </w:tc>
      </w:tr>
      <w:tr w14:paraId="0D718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985E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企业法定代表人：                                申报企业（公章）:</w:t>
            </w:r>
          </w:p>
        </w:tc>
      </w:tr>
      <w:tr w14:paraId="5776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8709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FA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F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　　　　　　　　　　　　　　　　　　　　　　　　                时间：　 年　 月　 日　</w:t>
            </w:r>
          </w:p>
        </w:tc>
      </w:tr>
      <w:tr w14:paraId="186D4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B24A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推荐单位（工信、财政）审核意见：推荐理由（是否符合申报条件和要求）</w:t>
            </w:r>
          </w:p>
        </w:tc>
      </w:tr>
      <w:tr w14:paraId="6DEF2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4C3A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0B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48E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3D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9849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6E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推荐单位（工信、财政）：（公章）         推荐单位负责人：             时间:    年   月   日                                                           </w:t>
            </w:r>
          </w:p>
        </w:tc>
      </w:tr>
    </w:tbl>
    <w:p w14:paraId="29B56E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4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注：1</w:t>
      </w:r>
      <w:r>
        <w:rPr>
          <w:rFonts w:hint="eastAsia" w:ascii="仿宋_GB2312" w:hAnsi="仿宋_GB2312" w:cs="仿宋_GB2312"/>
          <w:sz w:val="21"/>
          <w:szCs w:val="21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本表一律用计算机制作。</w:t>
      </w:r>
    </w:p>
    <w:p w14:paraId="6EAC88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4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 xml:space="preserve">    </w:t>
      </w:r>
      <w:r>
        <w:rPr>
          <w:rFonts w:hint="eastAsia" w:ascii="仿宋_GB2312" w:hAnsi="仿宋_GB2312" w:cs="仿宋_GB2312"/>
          <w:sz w:val="21"/>
          <w:szCs w:val="21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表中总投资、产值、预计新增效益等数据仅</w:t>
      </w:r>
      <w:r>
        <w:rPr>
          <w:rFonts w:hint="eastAsia" w:ascii="仿宋_GB2312" w:hAnsi="仿宋_GB2312" w:cs="仿宋_GB2312"/>
          <w:sz w:val="21"/>
          <w:szCs w:val="21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统计使用。</w:t>
      </w:r>
    </w:p>
    <w:p w14:paraId="10F310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0" w:footer="992" w:gutter="0"/>
          <w:pgNumType w:fmt="decimal"/>
          <w:cols w:space="720" w:num="1"/>
          <w:rtlGutter w:val="0"/>
          <w:docGrid w:type="lines" w:linePitch="327" w:charSpace="0"/>
        </w:sectPr>
      </w:pPr>
    </w:p>
    <w:p w14:paraId="3A3516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0B241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5ACAB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漳州市高质量发展技改专项资金申报汇总表</w:t>
      </w:r>
    </w:p>
    <w:p w14:paraId="5B90C8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推荐单位（盖章）：</w:t>
      </w:r>
    </w:p>
    <w:tbl>
      <w:tblPr>
        <w:tblStyle w:val="6"/>
        <w:tblW w:w="140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1114"/>
        <w:gridCol w:w="1121"/>
        <w:gridCol w:w="777"/>
        <w:gridCol w:w="938"/>
        <w:gridCol w:w="938"/>
        <w:gridCol w:w="865"/>
        <w:gridCol w:w="784"/>
        <w:gridCol w:w="777"/>
        <w:gridCol w:w="777"/>
        <w:gridCol w:w="1134"/>
        <w:gridCol w:w="846"/>
        <w:gridCol w:w="781"/>
        <w:gridCol w:w="1031"/>
        <w:gridCol w:w="1020"/>
        <w:gridCol w:w="690"/>
      </w:tblGrid>
      <w:tr w14:paraId="10718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51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14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D8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4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35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1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项目备案（审批或核准）</w:t>
            </w:r>
          </w:p>
        </w:tc>
        <w:tc>
          <w:tcPr>
            <w:tcW w:w="7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7C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项目实际开工时间</w:t>
            </w:r>
          </w:p>
        </w:tc>
        <w:tc>
          <w:tcPr>
            <w:tcW w:w="7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3A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项目实际投产时间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E1D1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至申报时项目实际</w:t>
            </w:r>
          </w:p>
          <w:p w14:paraId="6BFD7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已投金额（万元）</w:t>
            </w:r>
          </w:p>
        </w:tc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FB9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是否列入2025年省市重点技改项目</w:t>
            </w:r>
          </w:p>
        </w:tc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D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获评“亩均论英雄”企业类别（A/B/C/D/E）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01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推荐理由（是否符合申报条件和要求）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4E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BB6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9A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EB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EF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52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A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文号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4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AC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总投资（万元）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CD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其中：设备投资（万元）</w:t>
            </w: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1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B6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33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项目总投资（万元）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6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其中：2023年1月1日起实际购置设备金额（万元）</w:t>
            </w:r>
          </w:p>
        </w:tc>
        <w:tc>
          <w:tcPr>
            <w:tcW w:w="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A163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F7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46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4A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84A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59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5A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14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11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28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BD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A3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7E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ADCA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DE2A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68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FA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D76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ED1E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62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2B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647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B2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FF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2E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C6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9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0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E5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4A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4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9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20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D7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51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C2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A1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FB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7CC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75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88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2C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D2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94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64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F4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E5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17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0A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75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C5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81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3B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D4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1C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254C6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填表人：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填报时间：</w:t>
      </w:r>
    </w:p>
    <w:p w14:paraId="4F9574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4A7C02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-63" w:rightChars="-3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  <w:sectPr>
          <w:pgSz w:w="16838" w:h="11906" w:orient="landscape"/>
          <w:pgMar w:top="1587" w:right="2098" w:bottom="1474" w:left="1984" w:header="850" w:footer="992" w:gutter="0"/>
          <w:pgNumType w:fmt="decimal"/>
          <w:cols w:space="720" w:num="1"/>
          <w:rtlGutter w:val="0"/>
          <w:docGrid w:type="lines" w:linePitch="327" w:charSpace="0"/>
        </w:sectPr>
      </w:pPr>
    </w:p>
    <w:p w14:paraId="5B0032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6DE627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D03AB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企业信用承诺书</w:t>
      </w:r>
    </w:p>
    <w:p w14:paraId="32AF75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FB6B7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自愿申报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（项目名称）                      并郑重承诺如下：</w:t>
      </w:r>
    </w:p>
    <w:p w14:paraId="09F7A2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一、提供的所有资料均合法、真实、有效、准确，并对所提供资料的真实性负责；</w:t>
      </w:r>
    </w:p>
    <w:p w14:paraId="4B3A4A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二、遵守国家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法律法规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、规章和政策规定，开展生产经营活动，无列入失信被执行人名单；</w:t>
      </w:r>
    </w:p>
    <w:p w14:paraId="086671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三、若发生违法失信行为，将依照有关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法律法规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规章和政策规定接受处罚，并依法承担相应责任；</w:t>
      </w:r>
    </w:p>
    <w:p w14:paraId="096AE6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四、本项目所有内容均未获其他财政资金补助，不存在多头申报、重复申报、重复补助等情形。</w:t>
      </w:r>
    </w:p>
    <w:p w14:paraId="19315C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五、本《承诺书》同意向社会公开。</w:t>
      </w:r>
    </w:p>
    <w:p w14:paraId="3EDAAF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8631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7765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承诺单位（加盖公章）</w:t>
      </w:r>
    </w:p>
    <w:p w14:paraId="2F3AEC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法定代表人签字：</w:t>
      </w:r>
    </w:p>
    <w:p w14:paraId="6FA1AE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Xxx年xx月xx日</w:t>
      </w:r>
    </w:p>
    <w:p w14:paraId="0AE013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6037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-409575</wp:posOffset>
              </wp:positionV>
              <wp:extent cx="1062990" cy="2400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244045">
                          <w:pPr>
                            <w:pStyle w:val="4"/>
                            <w:ind w:firstLine="280" w:firstLineChars="100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8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2.25pt;height:18.9pt;width:83.7pt;mso-position-horizontal:outside;mso-position-horizontal-relative:margin;z-index:251659264;mso-width-relative:page;mso-height-relative:page;" filled="f" stroked="f" coordsize="21600,21600" o:gfxdata="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sQKmfYAAAACAEAAA8AAAAAAAAAAQAgAAAAIgAAAGRycy9kb3ducmV2LnhtbFBLAQIU&#10;ABQAAAAIAIdO4kDwmRV1ugEAAHIDAAAOAAAAAAAAAAEAIAAAACcBAABkcnMvZTJvRG9jLnhtbFBL&#10;BQYAAAAABgAGAFkBAABTBQAAAAA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7244045">
                    <w:pPr>
                      <w:pStyle w:val="4"/>
                      <w:ind w:firstLine="280" w:firstLineChars="100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8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201BF"/>
    <w:rsid w:val="4FA2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 w:afterLines="0" w:line="560" w:lineRule="exact"/>
      <w:ind w:firstLine="420" w:firstLineChars="200"/>
    </w:pPr>
    <w:rPr>
      <w:rFonts w:ascii="Arial Narrow" w:hAnsi="Arial Narrow" w:eastAsia="仿宋_GB2312" w:cs="Times New Roman"/>
      <w:sz w:val="32"/>
      <w:szCs w:val="20"/>
    </w:rPr>
  </w:style>
  <w:style w:type="paragraph" w:styleId="3">
    <w:name w:val="Body Text Indent"/>
    <w:basedOn w:val="1"/>
    <w:qFormat/>
    <w:uiPriority w:val="0"/>
    <w:pPr>
      <w:spacing w:line="600" w:lineRule="exact"/>
      <w:ind w:left="-2" w:leftChars="-1" w:firstLine="640" w:firstLineChars="200"/>
    </w:pPr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2026-08-20T02:20:00Z</dcterms:created>
  <dc:creator>颜～</dc:creator>
  <cp:lastModifiedBy>颜～</cp:lastModifiedBy>
  <dcterms:modified xsi:type="dcterms:W3CDTF">2026-08-20T02:21:31Z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86E83B48D4444F28865E261220D2D199_11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